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30 天前那份高 ≥15%、半年内上架且没跌、近 6 / 12 天比 6 / 12 天前那份的日均高 1.3 倍以上，满足一个就拉日数据按规则判，新进名单的都拉；头一个月还没有 30 天前的快照，用上个月的全市场月度名单当基准、门槛放宽，再加上近 7 天排名改善 ≥20%（回测：全覆盖试跑里门槛以上 2,039 个商品、195 个增长商品，稳定以后一个不漏、要拉 34%，头一个月召回 99~100%）。以前用的根类目近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次、每期最多 1,300 次（要重新发现或翻上个月全市场名单的那一期 1,500 次）。初筛用约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子类目月度销量（market_research）：整个子类目所有商品的合计，保留最近 36 个月，每期只用核心刷新剩下的预算补缺的月份。每个根类目每个月先翻 4 页，还缺要追踪的子类目（那个月它排得靠后）就接着翻到第 8 页；查询失败不算翻完，下期再补（以前翻满 4 页或查询失败都记成补完，办公类一个子类目因此缺了两个月、永远判不成季节性品类）。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个的子类目不算）。潜力、上升中的增长倍数先除以它（大于 1 时）再比门槛——整个子类目一起涨时随大流的商品不算，卡片上标“随大盘”。突然爆火不用：它要求 BSR 排名提升一倍，排名本来就是和整个市场比的。回测（2025-11~2026-09 每周回放，1,183 次潜力 / 上升中）：去掉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条（子类目中位数也只用变体不超过 3 个的商品算）；当月新增评论比商品总评论还多的是父体的数据，不计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（标签“季节性（连续 N 年 X 月旺…）”，不是板块，不影响上榜）：每年固定一段时间卖得特别好、其他时间反而不行的商品。“每年”要商品自己证明：日数据只有约 400 天、只看得到一个旺季，分不清是每年都这样还是那一年碰巧那段时间卖得好，所以看卖家精灵的月度销量趋势（asin_sales_trend，父体月销量约 27 个月；只给季节性品类里上架满一年、而且最近一年就已经像季节性商品的追踪商品查，日数据接口顺带给的近 14 个月月销量先按同样的条件筛一遍，每个每月 1 次），四条都满足：① 所在子类目是季节性品类（3 年类目销量），旺季 = 品类的旺季月；② 到最近一个月为止连续每月都有销量，其中至少有 2 年的旺季（只经历过一个旺季的不列）；③ 每一年的旺季日均 ≥ 紧挨着它的前一段、后一段淡季日均的 2 倍，而且看得到一次从淡季涨上去、一次从旺季掉下来（一直在涨或一直在跌的只有一边低，不算）；④ 淡季里每个月的日均都 ≤ 最低那一年旺季日均的 0.8 倍（淡季里冲高过的不算，例如 Prime Day 那个月）。月度销量是整月合计，含大促日和断货日。2026-10-23 的数据：季节性品类里上架满一年的 80 个追踪商品一个都不满足；以前按“商品自己一年 + 品类 3 年”列出的梳妆台只经历过一个旺季，长凳 2024 年旺季只是前后淡季的 1.7 倍、2025 年 7 月和旺季一样高。报告顶部第 5 个数字“季节性商品”列出全部（异常信号、评分不达标的不列），不论它本期在哪个板块、还是只在观察；离旺季近的排前面，卡片上是这个商品自己近 2 年每个月的日均（品类旺季月深色）和所在品类的季节结论；钉钉消息里也单列前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