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30 天榜单（product_research 不传月份）和相似款（asin_competitor）：截至当天的近 30 天数据，每期刷新；同时带回包装尺寸、包装重量和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最近回落，卡片上标“最近 N 天的数还会被改：按本期测到的幅度校正后不算 X”，不排除（验证：那 20 个里标了的 60% 修订后真的不成立，没标的 13%）。测到的商品不到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（标签“季节性（每年 X 月旺…）”，不是板块，不影响上榜）：每年固定一段时间卖得特别好、其他时间反而不行的商品。每个商品的日数据只有约 400 天，自己看不出“每年都这样”，所以“每年”由所在品类 3 年的类目销量证明，这个商品自己这一年要跟着走，四条都满足：① 所在子类目是季节性品类，旺季 = 品类的旺季月；② 最近连续 12 个月每月都在卖（每月 ≥14 天，只算在卖的日子，去掉大促日和断货日）；③ 每一段旺季的日均 ≥ 紧挨着它的前一段、后一段淡季日均的 2 倍，而且看得到一次从淡季涨上去、一次从旺季掉下来（一直在涨或一直在跌的只有一边低，不算）；④ 淡季里每个月的日均都 ≤ 旺季日均的 0.8 倍（淡季里冲高过的不算）。报告顶部第 5 个数字“季节性商品”列出全部（异常信号、评分不达标的不列），不论它本期在哪个板块、还是只在观察；离旺季近的排前面，卡片上是这个商品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