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30，评分取近 30 天名单里的。没有日数据，所以卡片上标“只有月度数据”：没有走势图、不判回落，异常分只有留评率一项；不算追踪商品，不进“全部追踪商品”。实测往月名单的月销量和日数据接口一致（床头柜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（标签“季节性（每年 X 月旺…）”，不是板块，不影响上榜）：每年固定一段时间卖得特别好、其他时间反而不行的商品。每个商品的日数据只有约 400 天，自己看不出“每年都这样”，所以“每年”由所在品类 3 年的类目销量证明，这个商品自己这一年要跟着走，四条都满足：① 所在子类目是季节性品类，旺季 = 品类的旺季月；② 最近连续 12 个月每月都在卖（每月 ≥14 天，只算在卖的日子，去掉大促日和断货日）；③ 每一段旺季的日均 ≥ 紧挨着它的前一段、后一段淡季日均的 2 倍，而且看得到一次从淡季涨上去、一次从旺季掉下来（一直在涨或一直在跌的只有一边低，不算）；④ 淡季里每个月的日均都 ≤ 旺季日均的 0.8 倍（淡季里冲高过的不算）。报告顶部第 5 个数字“季节性商品”列出全部（异常信号、评分不达标的不列），不论它本期在哪个板块、还是只在观察；离旺季近的排前面，卡片上是这个商品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