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部分）里，可以调整。整理日期：2026-10-30。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所有判定的数据都来自卖家精灵，由每期运行自己实时拉取，不用人工填写的日期或系数。只看商品近几个月自己的数据，不做季节判断（2026-10-26 起去掉了季节性品类、季节性商品和按季节的调整）：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月度头部名单（product_research 传月份）：已结束月份的月末快照，每个子类目取头部商品，每月查一次。卖家精灵的上月名单月初还没更新完，而且是整个子类目没更新：这个子类目的商品月销量和再上个月一模一样。实测 10-09 拉的 9 月名单：衣帽架 49/49、Chest File Cabinets 12/12、Pantries 46/48 个商品和 8 月一模一样，其余 26 个子类目最多 14%（已更新完的名单相邻两个月 0.7%~1.5%）；10-22 重拉后销量变了一成以上的 43 个商品里 42 个在这 3 个子类目。所以拿到名单后逐个子类目查：两个月都有销量的商品 ≥5 个、其中 ≥50% 的月销量和上个月一模一样的算没更新完，之后每期只重拉这几个子类目（每个约 3 次调用），直到更新完；已经换了月份还没更新完的，重拉那个月的两份往月名单（持续热销补判要用）。报告“数据说明”写明哪些子类目这期用的是没更新完的名单。以前是“月份结束后不到 20 天拉的，过了 20 天整份重拉一次”（约 75 次）：两周一期时 11-05 拉的 10 月名单，下一期 11-19 才第 19 天、再下一期已是 12 月，整个 11 月都会用没更新完的名单，还留在往月名单里给持续热销补判用到明年 4 月（2026-10-30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持续热销补判的名单（product_research，见第五节）：每个子类目按销售额前 50 和按月销量前 50 的往月名单（近 6 个月；一次性补，之后每月由月度发现带上；按月销量的那份是给便宜、走量的头部的，一次性约 145 次，在拉日数据之前补）；补判要的当期近 30 天销量用全市场名单（下一条），它覆盖不到头部的小子类目（头部量不够全市场门槛、或这期没翻全，约 12 个）另查近 30 天名单（每个子类目 1 次，在拉日数据之前查；以前放在最后用剩下的预算，初筛把预算占满时整期不查，补判用的是好几天前的旧名单）。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28 天前那份高 ≥15%、半年内上架且没跌、近 14 天比 14 天前那份的日均高 1.3 倍以上（两周一期；每周一期时还看近 7 天），满足一个就拉日数据按规则判，新进名单的都拉；快照和基准按父体对（名单每次给出的“代表子体”常常不一样：相邻两个月的头部名单里 29%~39% 的父体换了，以前按 ASIN 对，换了的都被当成新进名单抢先拉，模拟预算只够拉三成时召回从 97% 掉到 46%）；头一个月还没有 28 天前的快照，用结束于 21~52 天前的那个月的全市场月度名单当基准、门槛放宽（上限以前是 47 天：上次成功运行是 10-23，两周一期的第一期是 11-05、第二期 11-19，第二期自己存的快照只有 14 天前那份、9 月名单已是 50 天前、10 月名单才 19 天，一个基准都没有——全部商品当新进名单、品类大盘也算不出来；按 47 天，第一期在一年里 22% 的日子开始时第一或第二期会这样，改成 52 天后不管哪天开始都有基准。回测 7 个日期、942 个增长判定：这样的第二期拉全市场 15% / 20% 时抓到的增长商品36% / 49%（按月增量 38% / 55%）→ 55% / 67%（69% / 79%），品类大盘从 0 个子类目恢复到 23~25 个，大盘会扣掉的增长判定 12% 以前那一期会照样上榜；2026-10-30 改），再加上近 7 天排名改善 ≥20%（回测：全覆盖试跑里门槛以上、拉到日数据的约 2,000 个商品——每个子类目随机的一半，门槛以上一共约 3,800 个；不限预算时召回 99%~100%，稳定以后要拉约 36%~42%、头一个月 47%~59%；预算只够拉一部分时的先后见下一条）。以前用的根类目近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运行频率与调用预算：两周一期（2026-10-29 起；10-26 起每周一期，以前每 3 天一期）。卖家精灵 MCP 套餐按自然月给调用次数（每月 1 号 0 点重置，用不完不结转），和 AI工作台 共用一个 key；雷达每月最多 2,000 次（以前 7,000），按本月剩下几期平均分（每期预算 = 本月剩下的额度 ÷ 本月还剩几期）：一个月 2 期时每期约 1,000 次，3 期时（例如 1、15、29 号）约 667 次（2026 年 11 月是 6、20 号两期：上次成功运行是 10-23）。每期不管看多少商品都要先花约 190 次（全市场名单约 130、小子类目的近 30 天名单约 13、核查 15、材质最多 30），每月还有月度名单约 75 次（没更新完的子类目重拉每个约 3 次），所以每周一期时每期只剩约 250 次拉日数据（全市场约 3,900 个商品的 6%），两周一期约 680 次（约 17%）。初筛用约 28 天前自己存的快照和近 14 天的变化；初筛出来的多于预算时，按“比基准的倍数和近 14 天倍数里小的那个”从大到小拉日数据（长、短两段都在涨的先拉）。新进名单（没有基准的）：名单的近 7 天排名改善 ≥20% 的最先；其余的基准那时还不够门槛，至少涨了“现在的量 ÷ 门槛”倍（件数、销售额里大的那个），按它和其余的一起排（2026-10-30 改：以前新进名单一律排最前、按子类目顺序取，11-01 彩排名额全给了新进名单，按线上的密度 27 个子类目里 20 个一个都拉不到；改后同样的名额抓到的增长商品 40 → 71 个、突然爆火 13 → 26）。回测（试跑商品 7 个日期，两周一期的快照、快照里只有那天够门槛的商品）：拉全市场的 10% / 15% / 20% 时抓到 44% / 64% / 75%（按月增量 52% / 73% / 82%），以前 33% / 55% / 74%；以前写的“15% 时 66%”那次回测给每个商品都加出了快照、没有新进名单，偏高。往期上榜的必看只看上一期（2026-10-30 起，以前近 3 期：3 期是每 3 天一期时定的，两周一期就成了 6 周；“与上期对比”只要上一期上过榜的；只在上 2、3 期上过榜的本期还是增长商品的只有 17%，却占掉约三分之一的日数据名额；连着按期跑，拉全市场 12% 时抓到 33% → 40%）。子类目头部必看 30 个（每个子类目月销量第一；以前 60 个，还有月销售额第一），不看相似款，省下的给初筛出来的商品。回测：两周一期能看到 72% 段增长（持续 ≥2 周的全部看到，按月增量算 79%），平均晚 2 天；拉日数据的够全市场的 15% 时抓到约 60% 的增长商品；合起来估计约五成（按月增量约 55%），每周一期、每月 7,000 次时约 88%。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个判定变了。每期拿上期存的日数据和这期新拉的逐天比，把改了几天、改了多少写进报告“数据说明”；10-23 那期测了 386 个商品：最近 9 天 96% 被改、中位数 ×0.82。2026-10-27 起判定按校正后的数：最近这几天按测到的幅度校正后再判，卡片上的数、走势图、开发方向的增量和月销售额、持续热销补判的近 30 天销量都是校正后的（存下的日数据不改，下期还要拿它测修订）；按当期拉到的数才成立的突然爆火 / 潜力 / 上升中 / 持续热销不上榜，卡片上写明“按当期拉到的数算 X，…校正后不算”。但只有这期拉到的数最近几天也确实偏高时才校正（全部追踪商品“最近 9 天 ÷ 之前 18 天”的中位数，比两周前那个截面高出测到幅度的一半以上）：测到的修订说的是上期的数被下调了，不一定这期的也会——实测修订前那次（10-20，倒推）×1.17，修订后那次（10-22）×0.93，那次很可能是卖家精灵一次性的重新估算；这时再拿 0.82 去校正，会凭空造出“下台阶”。下面的回测是在“当期确实偏高”的前提下做的。回测（2025-11~2026-09 每两周回放，按 10-23 实测的每个商品的修订幅度还原当期看到的数，和修订完的数比）：准确率 突然爆火 70%→86%、潜力 69%→85%、上升中 57%→82%，召回 88%→79%、83%→76%、85%→74%。以前按当期拉到的数判、校正后不成立的只标注（标了的里 75%~79% 修订后确实不成立）。测到的商品不到 30 个、或幅度不到 2% 时不校正、不标。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大促日不算：只从卖家精灵日数据自动识别——某一天，追踪商品里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大促后数据待修订：</w:t>
      </w:r>
      <w:r>
        <w:rPr>
          <w:rFonts w:ascii="Microsoft YaHei" w:cs="Microsoft YaHei" w:eastAsia="Microsoft YaHei" w:hAnsi="Microsoft YaHei"/>
        </w:rPr>
        <w:t>近 10 天里有连续 ≥2 天，平时在卖的商品（前 14 天 BSR 中位数 ≤30 万）里 ≥10% 的排名同时好到自己前 14 天中位数的 1.8 倍以上（平时约 4%），报告顶部和钉钉消息最前面提示“本期新出现的突然爆火、潜力、上升中请等下期确认”，判定不变。原因：卖家精灵刚拉到的最近约 10 天销量像是按当天排名换算的，大约一周后才修订（排名基本不改，销量八成以上被改）；大促后排名会好上一周左右，换算出来的销量成了“冲上去后走平”，像稳在高位，大促日也认不出来——Prime Big Deal Days（10-06~10-08）后 10-10 / 10-13 / 10-14 拉到的数据里 10-06/07 冲高的商品只有 1~4%，10-20 修订后是 26% / 49%。10-14 那期按当时的数据判的 47 个增长里 16 个（爆火 10 个里 6 个）修订后不成立；去掉那几天（判错 16 → 22）、要求大促前就在涨（判错 8，但漏掉 5 → 20，去掉的和留下的判错比例一样）等按商品改判的办法回测都更差，所以只提示。回放 2025-09~2026-10 每周六：57 周里 9 周会提示（2025-10-11/18、12-06、2026-01-03/10、06-27、07-04、10-10/17；黑五当周排名动得少，2025-11-29 那期不提示），都是大促或圣诞后的一两周（圣诞后修订后的销量是平的，但几乎所有商品排名好了约 26%）。提示过的那期之后的一期，“与上期对比”最前面和钉钉写明：上期的增长商品（突然爆火 / 潜力 / 上升中）本期仍是几个、不再是几个，报告里列出不再是的（括号里是上期是哪种）。以前只有“依旧爆火 / 不再爆火”：10-14 那期提示后，10-20 那期上期 57 个增长商品里 20 个不再成立，“不再爆火”只看得到其中 5 个（2026-10-29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个的子类目不算），每个商品的倍数换算成 28 天的跨度（倍数 ^ (28 ÷ 基准有几天)），和上升中 / 潜力的“近 28 天 vs 再之前 28 天”一致：头一个月的基准是上个月的月度名单，两周一期从 11-05 开始时是 36、50 天前，中间有一期没跑成时用 42 天前的快照（去年同期涨得最多的子类目 46 天 ×1.57，折成 28 天 ×1.32；回测 20 个这样的日期：换算后多判出 335 个爆火 / 潜力 / 上升中，之后 28 天 70% 保持住，和其余的 71%~74% 一样）。突然爆火、潜力、上升中的增长倍数先除以它（大于 1 时）再比门槛——整个子类目一起涨时随大流的商品不算，卡片上标“随大盘”；从零起量的爆火（新品爆发 / 老链接重新起量）没有倍数，不扣。突然爆火 2026-10-27 起也扣（以前以为 BSR 排名提升一倍本来就是和市场比的，但 12 月整个子类目的排名会一起往上走）：回测（每周回放，1,778 次突然爆火）去掉 14%，去掉的之后 28 天 78% 保持住、留下的 88%，12 月 60% / 77%。潜力、上升中回测（2025-11~2026-09 每周回放，1,183 次）：去掉 21%，之后 28 天保持住的比例 潜力 74%（其余 86%）、上升中 79%（其余 81%），12 月 68%（其余 66%）——这是定义上的要求（跑赢自己的品类），不是让预测更准。卡片上扣除后的倍数往下取两位小数（以前四舍五入，会出现“扣除后 ×1.30，不到 1.3 倍”）。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次之后都保持住的。“连着几天”按没去掉大促日的原序列数：断货中间夹着一个大促日也算一段（以前被切成两段、都不够 3 天，日均里多算了几天 0；2026-10-29 改）。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>：日数据比本期最新一天晚超过 2 天的，不判爆火、潜力和上升中。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72%，并不更差，所以不排除。在卖天数里大促日照样算（那几天在卖，只是不拿来比；以前算成了没在卖，每周回放一年：11 个“对比期只有 X 天在卖”、7 个停卖很久的老链接、1 个老品换链接只因为这个才不够 14 天，多在 Prime 那周之后；2026-10-28 改）。日数据不到 28 天的新品没有“之前 28 天”：以前取窗口时下标从序列末尾绕回来，把近 28 天里的日子当成了之前 28 天（11-01 彩排：3 个老品换链接的月增量本该按 0、却算了 $3,386~$4 万，一个新品 $10 万算成了 $3 万；2026-10-29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个。纯金属商品（金属储物柜、更衣柜、金属床架）是否在范围内还没定。2026-10-28 补：布艺抽屉也认 fabric closet / file / organizer drawers、fabric chests（11-01 彩排里爆火第 1 是标题写“Wide Fabric Closet Chests”的布艺抽屉柜）；配件再加收纳凳（storage ottoman）、化妆椅 / 化妆凳、电视 / 显示器顶上的置物架、支架（mount bracket）、可叠 / 可折叠收纳箱、户外 / 庭院家具；vanity chair / stool 不算梳妆台，island 算家具名词。回测（彩排全市场名单 3,422 个标题）：多剔除 21 个、没有多放进来的。子类目头部 20 名门槛随之略降（不再算收纳凳、收纳箱）。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上期提示了大促后数据待修订时，最前面另起一行写上期的增长商品本期仍是几个、不再是哪些（这一行里的商品也可能出现在下面几类里）。回看时按上期存下的品类大盘扣，和上期追踪的商品一样（2026-10-29 起每期存；以前不扣：大盘涨时，上期其实不算爆火的会回看成爆火、本期又被大盘扣掉，就被列进“不再爆火”；之前的记录没存，不扣）。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日均销量 ≥ 之前的 2 倍（所在子类目整体在涨时先除以品类大盘倍数；之前几乎没卖的新品不看倍数，也不扣大盘）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>：对比期里有 7 天以上、且至少 25% 的日子没有销量，而更早之前日均能达到现在的一半以上——只是恢复供货，不算爆火，也不算潜力、上升中（以前新品会被判成潜力、同时标着“断货恢复”；2026-10-29 改）。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>：近 7 天的增量有 60% 以上来自 2 天以内——不算爆火。短时脉冲撑起来的近 28 天日均也不算潜力、上升中。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四种都不是的标“上涨形态不稳定”，不算爆火。另外要求没有回落（见第七节）、异常分 &lt;3。形态里的“近 7 天”“最近 3 天”“前 7 天”都按不是大促日的日子数（最多往前看 14 天）：以前大促那一周去掉大促日后只剩两三天，增量必然集中在两天里（短时脉冲）、“≥5 天在高位”也不可能，回放 2025-11-29（4 个大促日）、2026-06-27（5 个）爆火全被判成短时脉冲，改后 12、13 个（之后 28 天 11/12、12/13 保持住），45 周里 39 周不变（2026-10-28 改）。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附加标签（不影响上榜）：价格中位数降了 15% 以上的标“降价驱动”；数据本身可能有问题的另外写明（见第六节）。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 = 增量销售额（近 28 天日均 − 之前 28 天在卖日子的日均）× 售价 × 30，和开发方向同一个口径（老品换链接之前没在卖或在卖不到 14 天的、老链接重新起量、上架超过 180 天且之前 28 天在卖不到 14 天的老链接、现在的水平没超过对比期之前 56 天里卖到过的按 0），同额的按爆发强度 = 销量倍数（最多按 10 倍算）× ln(1 + 近期日均)。卡片和钉钉都写出月增量（按 0 的写明原因，近 28 天不比再之前 28 天多的也写明），钉钉的前 3 个、本期要点的前 6 个、评论抽查里“报告点名”的都按这个顺序取。近 7~14 天比之前 28 天翻倍、但近 28 天不比再之前 28 天多的（跌下去又涨回来；10-23 那期 17 个里 7 个）增量 ≤0，排在后面。以前只按爆发强度排，10-23 那期钉钉里的第二个是增量按 0 的老品换链接（2026-10-28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7 天（不是大促日的 7 天，最多往前看 14 天）日均也 ≥ 之前 28 天的 1.2 倍（同样先扣大盘；见第七节“近 7 天没涨够”）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没有回落，不是断货恢复，也不是短时脉冲撑起来的；异常分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：按月增量（同突然爆火），同额的按月销量增长（不满两个完整月份的按近 28 天增长倍数）。以前只按月销量增长排：刚开卖头几个月的小基数排在前面，11-01 彩排里第一是 6~9 月 14 / 0 / 0 / 220 件（每月 +1387%）、日销 10 件的商品，按增量排的前 6 名在原来的顺序里是第 16 / 5 / 8 / 7 / 13 / 4 名（2026-10-28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不在突然爆火、潜力板块，但近 28 天日均 ≥ 之前 28 天的 1.3 倍（之前 28 天里的断货日不算）、近 7 天（不是大促日的 7 天）日均也 ≥ 1.3 倍（见第七节“近 7 天没涨够”）、近 28 天日均 ≥3 件、没有回落、也不是断货恢复或短时脉冲撑起来的，算“上升中”。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不做季节调整：只看商品自己近几个月的月销量。按 10-23 的数据，去掉以前“按品类季节调整后才达标”的，持续热销 169 → 161。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 或月销量前 50（便宜、走量的头部进不了销售额前 50；回测：2026-09 至少 94 个这样的头部、25 个达标，6 月判出的之后两个月保持住 83%，销售额前 50 里的 89%）、本期有它近 30 天销量的（当期的全市场名单；小子类目的头部量不够全市场门槛，另查它的近 30 天名单；不是当期的数不用），按上面同样的条件判，近 28 天日均用近 30 天的销量 ÷ 30（最近几天按本期测到的修订幅度校正），再除以大促系数（名单的销量含大促日，追踪商品比较时都去掉了大促日；系数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当期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排序：按近 6 个月月均销量。正在回落的（规则同第七节）标“最近回落”，不影响上榜（回测：这样的之后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各项信号累加计分，≥3 分为疑似，≥5 分为高度疑似，不论商品是否在增长。仅为数据异常提示，需人工核实。评论数和销量都是整个父体的（卖家精灵名单按父体一行，日数据也是），变体多少都直接比、不除以变体数。实测（10-23 全覆盖试跑 7,536 个商品）：名单留评率的中位数按变体数 1 / 2~3 / 4~6 / 7~15 / 16 个以上是 1.7% / 3.2% / 3.0% / 2.8% / 2.3%，不随变体数变大；名单近 30 天销量 ÷ 日数据近 30 天合计各档都是 1.00~1.05。如果销量只是一个子体的，16 个以上变体的比值应该高好几倍。以前按“销量是一个子体的”先除以变体数（再之前是整项不算），4 个以上变体的商品留评率信号 208 个只剩 19 个（7~15 个变体 74 → 1，16 个以上 24 → 0），等于对多变体商品关掉了这几项。变体合并（新子体带着评论挂进来）另有拦截：当月新增评论比总评论还多的是父体数据、抽查到的评论是继承来的、评论暴增且父体 / 变体变化。</w:t>
      </w:r>
      <w:r>
        <w:rPr>
          <w:rFonts w:ascii="Microsoft YaHei" w:cs="Microsoft YaHei" w:eastAsia="Microsoft YaHei" w:hAnsi="Microsoft YaHei"/>
          <w:b/>
          <w:bCs/>
        </w:rPr>
      </w:r>
      <w:r>
        <w:rPr>
          <w:rFonts w:ascii="Microsoft YaHei" w:cs="Microsoft YaHei" w:eastAsia="Microsoft YaHei" w:hAnsi="Microsoft YaHei"/>
        </w:rPr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条（子类目中位数用全部商品算）；当月新增评论比商品总评论还多的是父体的数据，不计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两期之间新增评论 ÷ 新增销量 ≥15%（且 ≥ 子类目留评率中位数的 3 倍），或几乎没有销量却在涨评论；新增评论 ≥10 条才看，变体合并的不算。新增评论 = 本期评论数 − 之前 45 天里记到的最高评论数（销量也从那天算起）：卖家精灵的评论数会来回跳（10-08~10-23 相邻两期 5% 是往下掉的），1231 → 1189 → 1195 → 1237 这样跌了又涨回来的，和上一期比就成了“+42 条”；按最高值比，标出的 33 个去掉 8 个这样的。和留评率、新品评论比是同一个证据，它们已经计分时这一项只计 1 分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没抽查过评论的、上架 ≤90 天的新品：Vine 每个商品最多 30 条，前 30 条评论当作可能是 Vine——累计评论扣掉 30 条，当月新增评论按 30 ÷ 累计评论的比例扣，两期之间新增的评论落在累计前 30 条里的也扣。扣之前就够得上留评率或新品评论比、扣了才不够的，去抽查评论，按抽到的 Vine 比例重算。10-23 全覆盖试跑：8 个异常商品里 3 个只有 28~48 条评论，扣掉后都不到门槛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>只作为标签、不计分的：“变体合并”（评论数暴增 ≥30% 且父体 / 变体数变化）、“大促脉冲”、“Vine 评论多”（抽查评论里 Vine ≥30%）。抽查评论每期最多 15 个（2026-10-29 起，以前 40 个），名额不够时依次：① 可疑的（异常分 ≥2，且是突然爆火 / 潜力 / 异常 / 持续热销）；② 报告点名的：本期要点和钉钉里的突然爆火、潜力（各前 6 个），以及增量最大的前几个开发方向的参考商品候选（团队照着去看的先查）；③ 不在榜单上、异常分 ≥2 的（只有一条信号的，查了才可能有第二条）；④ 其余突然爆火、潜力；⑤ 按“可能是 Vine”扣过才不够评论信号的新品（见下表最后一行）。14 天内查过的不重查，名额不够时后面的下期再查。以前 ② 和 ④ 不分先后：11-01 彩排（全市场名单）里爆火 + 潜力 89 个占满 40 个名额，本期要点里的 12 个只查到 7 个、前 5 个开发方向的 10 个参考商品查到 6 个，③ 一个都查不到；现在分别是 12 / 10 / 2。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数据可能有问题（标签，不计分、不影响上榜，卡片上写明，钉钉消息里那一行也提醒“数据可能有问题”）：① 变体变多：突然爆火、潜力、上升中的商品，变体数比约一个月前（自己存的 21~60 天前的全市场名单，没有时用上个月的月度名单）多了 ≥30% 且 ≥2 个——增长里可能有新挂进来的变体的销量；② 名单和日数据对不上：本期名单的近 30 天销量和日数据最近 30 天合计差 2 倍以上（两边都 ≥60 件），日数据可能估错了；③ 最近 28 天有 N 天没有日数据：≥7 天没有（断货或数据缺失，从第一天有数据算起），判断可能不准。回测（10-23 全覆盖试跑 7,564 个商品）：名单和日数据的比值中位数 0.99，差 2 倍以上的 0.4%；三种标签分别 3 / 19 / 18 个，其中增长商品 3 / 3 / 2 个。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近 7 天没涨够（潜力、上升中；2026-10-29 加）：只比“近 28 天 vs 之前 28 天”时，涨幅在 28 天的前半段、最近已经回到原来水平的也达标，上面三条又只抓正在往下掉的、抓不到跌完走平的。所以潜力、上升中另要求近 7 天（不是大促日的 7 天，最多往前看 14 天）的日均也 ≥ 之前 28 天的同一倍数（潜力 1.2、上升中 1.3，子类目整体在涨时先除以大盘倍数），达不到的不算，卡片上标“近 7 天没涨够（日均 a 件，是之前 28 天日均 b 件的 ×x，不到 N 倍）”。例：11-01 彩排的 8 抽屉斗柜，9 月下旬到 10-11 每天 20~29 件、10-12 起每天 3~5 件，之前 28 天日均 4.7 件，28 天 ×3.0 判成潜力、月增量 $7 万排第 2。回放 2025-11~2026-09 每周：潜力 308 个判定去掉 28 个、上升中 2,051 个去掉 217 个，去掉的之后 28 天仍在对比期 × 同一倍数以上的 44~46%（留下的 79~88%），下一周还是增长商品的 7~11%（留下的 42~45%）；近 7 天和近 28 天差不多、只是刚好卡在门槛下面的那一半之后也一样（41~50%），所以不另外放宽。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评论数 ≥ 累计销量的 15%，且下面任一：① 第一周（从第一天卖出东西算起）日均 ≥ 近 7 天日均的 50%（且 ≥5 件）；② 一步跳到满速：第一个达到这个速度的日子起 7 天日均也达到，而它之前 7 天日均不到那 7 天的 10%（开卖头几天零星卖一两件、几周后一下子满速，按 ① 第一周只有一两件）；③ 抽查评论看到近 60 天的评论不到按评论数推算应有的一半（评论是继承来的）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个是这种情况。② 的实测：上架 57 天、339 条评论，前 6 天每天 1 件、之后 20 天没卖，然后每天 149 件——按 ① 第一周日均 0.9 件，以前认不出来，被判成上升中 ×72.8（对比期只有 2 天在卖），一个商品占了 11-01 彩排里增量第一的开发方向（梳妆台）的 27%；这个商品 10-22 抽查到近 60 天只有 4 条评论（③）。回测（10-23 全覆盖试跑里上架 ≤180 天的 1,840 个）：② 多认出 3 个，评论都有 236~342 条；只把“第一周”改成从第一个日销 ≥5 件的日子算，会多认出 38 个，大多是评论正常的小新品。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天没在卖、或在卖不到 14 天时增量按 0（销量是从老链接转过来的；之前只零星卖过几天的，以前现在的销量几乎全算成增量）。卡片上标“老品换链接”并写明依据。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九、外观与工艺依据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十、开发方向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>：增长商品 ≥2 个、来自 ≥2 个品牌的子类目全部列出，按增量销售额从大到小；没有任何主材质或特征的跳过。本期要点和钉钉消息只写增量最大的 5 个，标题写明一共几个（2026-10-27 起；以前报告里也只取前 5 个：10-23 够格的 12 个子类目、前 5 个只占增量的 70%，11-01 彩排 24 个、前 5 个只占 53%）。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增量销售额 = 每个增长商品（近 28 天日均 − 之前 28 天在卖日子的日均）× 当前售价 × 30 的合计，之前没在卖的按 0，老品换链接之前没在卖（或在卖不到 14 天）的增量按 0，老链接重新起量的增量也按 0（多是断货很久后恢复、或销量从别的链接转过来；回放里有它的 7 个日期 5 次改变了前 5 个方向，3 次靠它一个商品排到第一，占该子类目增量的 83~99%）。上架超过 180 天、之前 28 天在卖不到 14 天的老链接增量也按 0：以前只看“之前日均 &lt;0.5 件”，之前零星卖几件或断货大半个月的老链接整份销量都算成新增（2019 年上架、全年几乎无货的书桌 10 月起每天 115 件，按全额增量排到 11-01 彩排爆火第 2）；回放 45 周里这样的 6 周进了钉钉的爆火前 3、7 周改变了前 5 个方向，之后 91% 保持住，所以只改增量、不改标签（2026-10-28 改；10-23 那期家庭办公桌从第 1 降到第 3）。现在的水平没超过之前的也按 0：突然爆火看近 7/14 天、潜力和上升中看近 28 天的日均，没超过对比期之前 56 天里卖到过的（连续 28 天、其中在卖 ≥14 天的日均最高的一段），是跌下去又涨回来，不是新增的需求。卡片和钉钉写明“没超过 X~Y 的水平（那时日均 a 件，现在 b 件）”。例：10-23 那期梳妆台 8 月日均 105 件、9 月 54 件、10 月 97 件，判上升中、月增量 $18 万，一个商品就把梳妆台顶到开发方向第 1，改后排第 4。回放 2025-11~2026-09 每周：这样的占增长判定的 22%、正增量的 13%，45 周里 11 周改变钉钉的爆火前 3、28 周改变前 5 个方向、4 周改变第 1；之后 28 天 91% 保持住（其余增长商品 84%），所以只改增量、不改标签。往前看 90 / 120 天会多算到 37% / 44%；取 56 天，大致落在卡片的 90 天走势图里（2026-10-29 改）。没有售价的也按 0（卡片写“按 0 算：没有售价”，以前写成“近 28 天不比再之前 28 天多”）。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全部子类目一览</w:t>
      </w:r>
      <w:r>
        <w:rPr>
          <w:rFonts w:ascii="Microsoft YaHei" w:cs="Microsoft YaHei" w:eastAsia="Microsoft YaHei" w:hAnsi="Microsoft YaHei"/>
        </w:rPr>
        <w:t>：监控范围里的每个子类目（加上追踪商品自己所在的其他子类目），列追踪商品数（本期拉了日数据的）、增长商品数 / 品牌数 / 突然爆火数、增长商品的月销售额和增量（口径同画像）、品类大盘（本期翻了全市场名单时），以及有没有画像；没有的写原因：没有增长商品 / 增长商品不到 2 个 / 只来自 1 个品牌 / 没有共同的主材质或特征。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