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52C8C" w14:textId="77777777" w:rsidR="00B9723A" w:rsidRPr="00B9723A" w:rsidRDefault="00B9723A" w:rsidP="00B9723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9723A">
        <w:rPr>
          <w:rFonts w:ascii="MS Mincho" w:eastAsia="MS Mincho" w:hAnsi="MS Mincho" w:cs="MS Mincho"/>
          <w:color w:val="6E6E6E"/>
          <w:kern w:val="0"/>
          <w:sz w:val="42"/>
          <w:szCs w:val="42"/>
        </w:rPr>
        <w:t>广</w:t>
      </w:r>
      <w:r w:rsidRPr="00B9723A">
        <w:rPr>
          <w:rFonts w:ascii="SimSun" w:eastAsia="SimSun" w:hAnsi="SimSun" w:cs="SimSun"/>
          <w:color w:val="6E6E6E"/>
          <w:kern w:val="0"/>
          <w:sz w:val="42"/>
          <w:szCs w:val="42"/>
        </w:rPr>
        <w:t>东电</w:t>
      </w:r>
      <w:r w:rsidRPr="00B9723A">
        <w:rPr>
          <w:rFonts w:ascii="MS Mincho" w:eastAsia="MS Mincho" w:hAnsi="MS Mincho" w:cs="MS Mincho"/>
          <w:color w:val="6E6E6E"/>
          <w:kern w:val="0"/>
          <w:sz w:val="42"/>
          <w:szCs w:val="42"/>
        </w:rPr>
        <w:t>信故障工</w:t>
      </w:r>
      <w:r w:rsidRPr="00B9723A">
        <w:rPr>
          <w:rFonts w:ascii="SimSun" w:eastAsia="SimSun" w:hAnsi="SimSun" w:cs="SimSun"/>
          <w:color w:val="6E6E6E"/>
          <w:kern w:val="0"/>
          <w:sz w:val="42"/>
          <w:szCs w:val="42"/>
        </w:rPr>
        <w:t>单</w:t>
      </w:r>
      <w:r w:rsidRPr="00B9723A">
        <w:rPr>
          <w:rFonts w:ascii="MS Mincho" w:eastAsia="MS Mincho" w:hAnsi="MS Mincho" w:cs="MS Mincho"/>
          <w:color w:val="6E6E6E"/>
          <w:kern w:val="0"/>
          <w:sz w:val="42"/>
          <w:szCs w:val="42"/>
        </w:rPr>
        <w:t>月度管控通</w:t>
      </w:r>
      <w:r w:rsidRPr="00B9723A">
        <w:rPr>
          <w:rFonts w:ascii="SimSun" w:eastAsia="SimSun" w:hAnsi="SimSun" w:cs="SimSun"/>
          <w:color w:val="6E6E6E"/>
          <w:kern w:val="0"/>
          <w:sz w:val="42"/>
          <w:szCs w:val="42"/>
        </w:rPr>
        <w:t>报</w:t>
      </w:r>
    </w:p>
    <w:p w14:paraId="37616FC2" w14:textId="1F15CBA7" w:rsidR="00985E20" w:rsidRPr="00B9723A" w:rsidRDefault="00B9723A" w:rsidP="00B9723A">
      <w:pPr>
        <w:widowControl/>
        <w:jc w:val="left"/>
        <w:rPr>
          <w:rFonts w:ascii="PingFang SC" w:eastAsia="PingFang SC" w:hAnsi="PingFang SC" w:hint="eastAsia"/>
          <w:color w:val="0000FF"/>
          <w:sz w:val="27"/>
          <w:szCs w:val="27"/>
        </w:rPr>
      </w:pPr>
      <w:r>
        <w:rPr>
          <w:rFonts w:ascii="bold 微软雅黑" w:eastAsia="PingFang SC" w:hAnsi="bold 微软雅黑"/>
          <w:color w:val="828282"/>
        </w:rPr>
        <w:t>一、重复派单网元</w:t>
      </w:r>
      <w:r>
        <w:rPr>
          <w:rFonts w:ascii="bold 微软雅黑" w:eastAsia="PingFang SC" w:hAnsi="bold 微软雅黑"/>
          <w:color w:val="828282"/>
        </w:rPr>
        <w:t>TOP10</w:t>
      </w:r>
      <w:r>
        <w:rPr>
          <w:rFonts w:ascii="bold 微软雅黑" w:eastAsia="PingFang SC" w:hAnsi="bold 微软雅黑"/>
          <w:color w:val="828282"/>
        </w:rPr>
        <w:t>统计</w:t>
      </w:r>
    </w:p>
    <w:tbl>
      <w:tblPr>
        <w:tblStyle w:val="a3"/>
        <w:tblW w:w="538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87"/>
        <w:gridCol w:w="3203"/>
        <w:gridCol w:w="471"/>
        <w:gridCol w:w="425"/>
        <w:gridCol w:w="296"/>
        <w:gridCol w:w="284"/>
        <w:gridCol w:w="3221"/>
        <w:gridCol w:w="457"/>
      </w:tblGrid>
      <w:tr w:rsidR="0074577F" w:rsidRPr="00FC6740" w14:paraId="5F426D98" w14:textId="77777777" w:rsidTr="00672733">
        <w:trPr>
          <w:trHeight w:hRule="exact" w:val="312"/>
        </w:trPr>
        <w:tc>
          <w:tcPr>
            <w:tcW w:w="2376" w:type="pct"/>
            <w:gridSpan w:val="4"/>
            <w:tcBorders>
              <w:bottom w:val="single" w:sz="4" w:space="0" w:color="auto"/>
            </w:tcBorders>
          </w:tcPr>
          <w:p w14:paraId="5172B4EC" w14:textId="17854593" w:rsidR="0074577F" w:rsidRPr="00672733" w:rsidRDefault="0074577F" w:rsidP="0074577F">
            <w:pPr>
              <w:jc w:val="center"/>
              <w:rPr>
                <w:sz w:val="15"/>
                <w:szCs w:val="15"/>
              </w:rPr>
            </w:pPr>
            <w:r w:rsidRPr="00672733">
              <w:rPr>
                <w:rFonts w:ascii="SimSun" w:eastAsia="SimSun" w:hAnsi="SimSun" w:hint="eastAsia"/>
                <w:b/>
                <w:sz w:val="15"/>
                <w:szCs w:val="15"/>
              </w:rPr>
              <w:t>4G网络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38938FF6" w14:textId="77777777" w:rsidR="0074577F" w:rsidRPr="00672733" w:rsidRDefault="0074577F" w:rsidP="00985E20">
            <w:pPr>
              <w:rPr>
                <w:sz w:val="15"/>
                <w:szCs w:val="15"/>
              </w:rPr>
            </w:pPr>
          </w:p>
        </w:tc>
        <w:tc>
          <w:tcPr>
            <w:tcW w:w="2386" w:type="pct"/>
            <w:gridSpan w:val="4"/>
            <w:tcBorders>
              <w:bottom w:val="single" w:sz="4" w:space="0" w:color="auto"/>
            </w:tcBorders>
          </w:tcPr>
          <w:p w14:paraId="34EC1084" w14:textId="0B2DA753" w:rsidR="0074577F" w:rsidRPr="00672733" w:rsidRDefault="0074577F" w:rsidP="0074577F">
            <w:pPr>
              <w:jc w:val="center"/>
              <w:rPr>
                <w:sz w:val="15"/>
                <w:szCs w:val="15"/>
              </w:rPr>
            </w:pPr>
            <w:r w:rsidRPr="00672733">
              <w:rPr>
                <w:rFonts w:ascii="SimSun" w:eastAsia="SimSun" w:hAnsi="SimSun" w:hint="eastAsia"/>
                <w:b/>
                <w:sz w:val="15"/>
                <w:szCs w:val="15"/>
              </w:rPr>
              <w:t>直放站</w:t>
            </w:r>
          </w:p>
        </w:tc>
      </w:tr>
      <w:tr w:rsidR="00672733" w:rsidRPr="00FC6740" w14:paraId="1B342FC2" w14:textId="77777777" w:rsidTr="00672733">
        <w:trPr>
          <w:trHeight w:hRule="exact" w:val="312"/>
        </w:trPr>
        <w:tc>
          <w:tcPr>
            <w:tcW w:w="156" w:type="pct"/>
            <w:shd w:val="clear" w:color="auto" w:fill="DEEAF6" w:themeFill="accent1" w:themeFillTint="33"/>
          </w:tcPr>
          <w:p w14:paraId="127351AA" w14:textId="20CDF649" w:rsidR="00BB0343" w:rsidRPr="00FC6740" w:rsidRDefault="00BB0343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161" w:type="pct"/>
            <w:shd w:val="clear" w:color="auto" w:fill="DEEAF6" w:themeFill="accent1" w:themeFillTint="33"/>
          </w:tcPr>
          <w:p w14:paraId="6D109A62" w14:textId="186E02E6" w:rsidR="00BB0343" w:rsidRPr="00FC6740" w:rsidRDefault="00BB0343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795" w:type="pct"/>
            <w:shd w:val="clear" w:color="auto" w:fill="DEEAF6" w:themeFill="accent1" w:themeFillTint="33"/>
          </w:tcPr>
          <w:p w14:paraId="30FF8136" w14:textId="4F71E3C2" w:rsidR="00BB0343" w:rsidRPr="00FC6740" w:rsidRDefault="00BB0343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64" w:type="pct"/>
            <w:shd w:val="clear" w:color="auto" w:fill="DEEAF6" w:themeFill="accent1" w:themeFillTint="33"/>
          </w:tcPr>
          <w:p w14:paraId="550CC5C3" w14:textId="5F3B57C6" w:rsidR="00BB0343" w:rsidRPr="00FC6740" w:rsidRDefault="00BB0343" w:rsidP="0074577F">
            <w:pPr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660BBF2D" w14:textId="77777777" w:rsidR="00BB0343" w:rsidRPr="00FC6740" w:rsidRDefault="00BB0343" w:rsidP="0074577F">
            <w:pPr>
              <w:rPr>
                <w:sz w:val="11"/>
                <w:szCs w:val="11"/>
              </w:rPr>
            </w:pPr>
          </w:p>
        </w:tc>
        <w:tc>
          <w:tcPr>
            <w:tcW w:w="166" w:type="pct"/>
            <w:shd w:val="clear" w:color="auto" w:fill="DEEAF6" w:themeFill="accent1" w:themeFillTint="33"/>
          </w:tcPr>
          <w:p w14:paraId="6BB20C6B" w14:textId="017C8F16" w:rsidR="00BB0343" w:rsidRPr="00FC6740" w:rsidRDefault="00BB0343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159" w:type="pct"/>
            <w:shd w:val="clear" w:color="auto" w:fill="DEEAF6" w:themeFill="accent1" w:themeFillTint="33"/>
          </w:tcPr>
          <w:p w14:paraId="2893545E" w14:textId="1EF7307D" w:rsidR="00BB0343" w:rsidRPr="00FC6740" w:rsidRDefault="00BB0343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805" w:type="pct"/>
            <w:shd w:val="clear" w:color="auto" w:fill="DEEAF6" w:themeFill="accent1" w:themeFillTint="33"/>
          </w:tcPr>
          <w:p w14:paraId="3718586A" w14:textId="3FCCDC8E" w:rsidR="00BB0343" w:rsidRPr="00FC6740" w:rsidRDefault="00BB0343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56" w:type="pct"/>
            <w:shd w:val="clear" w:color="auto" w:fill="DEEAF6" w:themeFill="accent1" w:themeFillTint="33"/>
          </w:tcPr>
          <w:p w14:paraId="3C04B22D" w14:textId="218061D3" w:rsidR="00BB0343" w:rsidRPr="00FC6740" w:rsidRDefault="00BB0343" w:rsidP="00672733">
            <w:pPr>
              <w:tabs>
                <w:tab w:val="center" w:pos="275"/>
              </w:tabs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</w:tr>
      <w:tr w:rsidR="00961808" w:rsidRPr="00FC6740" w14:paraId="110E7904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34C8A92A" w14:textId="56A3EC39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{%tr for i in </w:t>
            </w:r>
            <w:r w:rsidR="0090312D" w:rsidRPr="00FC6740">
              <w:rPr>
                <w:rFonts w:ascii="SimSun" w:eastAsia="SimSun" w:hAnsi="SimSun"/>
                <w:sz w:val="11"/>
                <w:szCs w:val="11"/>
              </w:rPr>
              <w:t>G</w:t>
            </w:r>
            <w:r w:rsidR="00C34364" w:rsidRPr="00FC6740">
              <w:rPr>
                <w:rFonts w:ascii="SimSun" w:eastAsia="SimSun" w:hAnsi="SimSun" w:hint="eastAsia"/>
                <w:sz w:val="11"/>
                <w:szCs w:val="11"/>
              </w:rPr>
              <w:t>4</w:t>
            </w:r>
            <w:r w:rsidR="0090312D" w:rsidRPr="00FC6740">
              <w:rPr>
                <w:rFonts w:ascii="SimSun" w:eastAsia="SimSun" w:hAnsi="SimSun"/>
                <w:sz w:val="11"/>
                <w:szCs w:val="11"/>
              </w:rPr>
              <w:t>_Repeater</w:t>
            </w:r>
            <w:r w:rsidR="0090312D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%}</w:t>
            </w:r>
          </w:p>
        </w:tc>
      </w:tr>
      <w:tr w:rsidR="00672733" w:rsidRPr="00FC6740" w14:paraId="6E7A71C2" w14:textId="77777777" w:rsidTr="00672733">
        <w:trPr>
          <w:trHeight w:hRule="exact" w:val="312"/>
        </w:trPr>
        <w:tc>
          <w:tcPr>
            <w:tcW w:w="156" w:type="pct"/>
          </w:tcPr>
          <w:p w14:paraId="7345503D" w14:textId="2E522697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_Net</w:t>
            </w:r>
            <w:r w:rsidR="00992D4D" w:rsidRPr="00FC6740">
              <w:rPr>
                <w:rFonts w:ascii="SimSun" w:eastAsia="SimSun" w:hAnsi="SimSun" w:hint="eastAsia"/>
                <w:sz w:val="11"/>
                <w:szCs w:val="11"/>
              </w:rPr>
              <w:t>_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4G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161" w:type="pct"/>
          </w:tcPr>
          <w:p w14:paraId="4524206E" w14:textId="209F458D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i.city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_Net</w:t>
            </w:r>
            <w:r w:rsidR="00992D4D" w:rsidRPr="00FC6740">
              <w:rPr>
                <w:rFonts w:ascii="SimSun" w:eastAsia="SimSun" w:hAnsi="SimSun" w:hint="eastAsia"/>
                <w:sz w:val="11"/>
                <w:szCs w:val="11"/>
              </w:rPr>
              <w:t>_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4G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1795" w:type="pct"/>
          </w:tcPr>
          <w:p w14:paraId="15FD07EF" w14:textId="31843B24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_Net</w:t>
            </w:r>
            <w:r w:rsidR="0045617A" w:rsidRPr="00FC6740">
              <w:rPr>
                <w:rFonts w:ascii="SimSun" w:eastAsia="SimSun" w:hAnsi="SimSun" w:hint="eastAsia"/>
                <w:sz w:val="11"/>
                <w:szCs w:val="11"/>
              </w:rPr>
              <w:t>_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4G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264" w:type="pct"/>
          </w:tcPr>
          <w:p w14:paraId="27262BD9" w14:textId="4469FFB9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_Net</w:t>
            </w:r>
            <w:r w:rsidR="0045617A" w:rsidRPr="00FC6740">
              <w:rPr>
                <w:rFonts w:ascii="SimSun" w:eastAsia="SimSun" w:hAnsi="SimSun" w:hint="eastAsia"/>
                <w:sz w:val="11"/>
                <w:szCs w:val="11"/>
              </w:rPr>
              <w:t>_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4G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7E6CFD5E" w14:textId="77777777" w:rsidR="00961808" w:rsidRPr="00FC6740" w:rsidRDefault="00961808" w:rsidP="00961808">
            <w:pPr>
              <w:rPr>
                <w:sz w:val="11"/>
                <w:szCs w:val="11"/>
              </w:rPr>
            </w:pPr>
          </w:p>
        </w:tc>
        <w:tc>
          <w:tcPr>
            <w:tcW w:w="166" w:type="pct"/>
          </w:tcPr>
          <w:p w14:paraId="364101AD" w14:textId="37207857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_Repeater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159" w:type="pct"/>
          </w:tcPr>
          <w:p w14:paraId="76EA0D81" w14:textId="730D14CB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i.city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_Repeater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1804" w:type="pct"/>
          </w:tcPr>
          <w:p w14:paraId="0C150EE5" w14:textId="57E3AB74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_Repeater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257" w:type="pct"/>
          </w:tcPr>
          <w:p w14:paraId="1EE91294" w14:textId="543556C8" w:rsidR="00961808" w:rsidRPr="00FC6740" w:rsidRDefault="00961808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</w:t>
            </w:r>
            <w:r w:rsidR="00381201" w:rsidRPr="00FC6740">
              <w:rPr>
                <w:rFonts w:ascii="SimSun" w:eastAsia="SimSun" w:hAnsi="SimSun" w:hint="eastAsia"/>
                <w:sz w:val="11"/>
                <w:szCs w:val="11"/>
              </w:rPr>
              <w:t>_Repeater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</w:tr>
      <w:tr w:rsidR="00961808" w:rsidRPr="00FC6740" w14:paraId="4A454699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227DAC3C" w14:textId="0BC02965" w:rsidR="00961808" w:rsidRPr="00FC6740" w:rsidRDefault="0072251C" w:rsidP="00961808">
            <w:pPr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{%tr endfor %}</w:t>
            </w:r>
          </w:p>
        </w:tc>
      </w:tr>
    </w:tbl>
    <w:p w14:paraId="30093DF8" w14:textId="098F5D03" w:rsidR="00985E20" w:rsidRPr="00FC6740" w:rsidRDefault="00985E20" w:rsidP="00985E20">
      <w:pPr>
        <w:rPr>
          <w:sz w:val="11"/>
          <w:szCs w:val="11"/>
        </w:rPr>
      </w:pPr>
    </w:p>
    <w:tbl>
      <w:tblPr>
        <w:tblStyle w:val="a3"/>
        <w:tblW w:w="538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287"/>
        <w:gridCol w:w="3212"/>
        <w:gridCol w:w="466"/>
        <w:gridCol w:w="432"/>
        <w:gridCol w:w="302"/>
        <w:gridCol w:w="275"/>
        <w:gridCol w:w="3221"/>
        <w:gridCol w:w="452"/>
      </w:tblGrid>
      <w:tr w:rsidR="00672733" w:rsidRPr="00FC6740" w14:paraId="0C781C32" w14:textId="77777777" w:rsidTr="00672733">
        <w:trPr>
          <w:trHeight w:hRule="exact" w:val="312"/>
        </w:trPr>
        <w:tc>
          <w:tcPr>
            <w:tcW w:w="2377" w:type="pct"/>
            <w:gridSpan w:val="4"/>
            <w:tcBorders>
              <w:bottom w:val="single" w:sz="4" w:space="0" w:color="auto"/>
            </w:tcBorders>
          </w:tcPr>
          <w:p w14:paraId="33967AB2" w14:textId="4494A2C5" w:rsidR="00381201" w:rsidRPr="00672733" w:rsidRDefault="00381201" w:rsidP="004630A6">
            <w:pPr>
              <w:jc w:val="center"/>
              <w:rPr>
                <w:sz w:val="15"/>
                <w:szCs w:val="15"/>
              </w:rPr>
            </w:pPr>
            <w:r w:rsidRPr="00672733">
              <w:rPr>
                <w:rFonts w:ascii="SimSun" w:eastAsia="SimSun" w:hAnsi="SimSun" w:hint="eastAsia"/>
                <w:b/>
                <w:sz w:val="15"/>
                <w:szCs w:val="15"/>
              </w:rPr>
              <w:t>CDMA网络</w:t>
            </w:r>
          </w:p>
        </w:tc>
        <w:tc>
          <w:tcPr>
            <w:tcW w:w="242" w:type="pct"/>
            <w:tcBorders>
              <w:top w:val="nil"/>
              <w:bottom w:val="nil"/>
            </w:tcBorders>
          </w:tcPr>
          <w:p w14:paraId="2EEDBDC1" w14:textId="77777777" w:rsidR="00381201" w:rsidRPr="00672733" w:rsidRDefault="00381201" w:rsidP="004630A6">
            <w:pPr>
              <w:rPr>
                <w:sz w:val="15"/>
                <w:szCs w:val="15"/>
              </w:rPr>
            </w:pPr>
          </w:p>
        </w:tc>
        <w:tc>
          <w:tcPr>
            <w:tcW w:w="2381" w:type="pct"/>
            <w:gridSpan w:val="4"/>
            <w:tcBorders>
              <w:bottom w:val="single" w:sz="4" w:space="0" w:color="auto"/>
            </w:tcBorders>
          </w:tcPr>
          <w:p w14:paraId="71956CB4" w14:textId="6D6D9782" w:rsidR="00381201" w:rsidRPr="00672733" w:rsidRDefault="002A0231" w:rsidP="004630A6">
            <w:pPr>
              <w:jc w:val="center"/>
              <w:rPr>
                <w:sz w:val="15"/>
                <w:szCs w:val="15"/>
              </w:rPr>
            </w:pPr>
            <w:r w:rsidRPr="00672733">
              <w:rPr>
                <w:rFonts w:ascii="SimSun" w:eastAsia="SimSun" w:hAnsi="SimSun" w:hint="eastAsia"/>
                <w:b/>
                <w:sz w:val="15"/>
                <w:szCs w:val="15"/>
              </w:rPr>
              <w:t>传输专业</w:t>
            </w:r>
          </w:p>
        </w:tc>
      </w:tr>
      <w:tr w:rsidR="00672733" w:rsidRPr="00FC6740" w14:paraId="4CFD90C2" w14:textId="77777777" w:rsidTr="00672733">
        <w:trPr>
          <w:trHeight w:hRule="exact" w:val="312"/>
        </w:trPr>
        <w:tc>
          <w:tcPr>
            <w:tcW w:w="155" w:type="pct"/>
            <w:shd w:val="clear" w:color="auto" w:fill="DEEAF6" w:themeFill="accent1" w:themeFillTint="33"/>
          </w:tcPr>
          <w:p w14:paraId="76DE65BB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161" w:type="pct"/>
            <w:shd w:val="clear" w:color="auto" w:fill="DEEAF6" w:themeFill="accent1" w:themeFillTint="33"/>
          </w:tcPr>
          <w:p w14:paraId="4CF1A048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800" w:type="pct"/>
            <w:shd w:val="clear" w:color="auto" w:fill="DEEAF6" w:themeFill="accent1" w:themeFillTint="33"/>
          </w:tcPr>
          <w:p w14:paraId="6C9ED2FB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61" w:type="pct"/>
            <w:shd w:val="clear" w:color="auto" w:fill="DEEAF6" w:themeFill="accent1" w:themeFillTint="33"/>
          </w:tcPr>
          <w:p w14:paraId="2410C572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  <w:tc>
          <w:tcPr>
            <w:tcW w:w="242" w:type="pct"/>
            <w:tcBorders>
              <w:top w:val="nil"/>
              <w:bottom w:val="nil"/>
            </w:tcBorders>
          </w:tcPr>
          <w:p w14:paraId="32736D5F" w14:textId="77777777" w:rsidR="00381201" w:rsidRPr="00FC6740" w:rsidRDefault="00381201" w:rsidP="004630A6">
            <w:pPr>
              <w:rPr>
                <w:b/>
                <w:sz w:val="11"/>
                <w:szCs w:val="11"/>
              </w:rPr>
            </w:pPr>
          </w:p>
        </w:tc>
        <w:tc>
          <w:tcPr>
            <w:tcW w:w="169" w:type="pct"/>
            <w:shd w:val="clear" w:color="auto" w:fill="DEEAF6" w:themeFill="accent1" w:themeFillTint="33"/>
          </w:tcPr>
          <w:p w14:paraId="1137AFE1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154" w:type="pct"/>
            <w:shd w:val="clear" w:color="auto" w:fill="DEEAF6" w:themeFill="accent1" w:themeFillTint="33"/>
          </w:tcPr>
          <w:p w14:paraId="20630077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805" w:type="pct"/>
            <w:shd w:val="clear" w:color="auto" w:fill="DEEAF6" w:themeFill="accent1" w:themeFillTint="33"/>
          </w:tcPr>
          <w:p w14:paraId="111591C7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52" w:type="pct"/>
            <w:shd w:val="clear" w:color="auto" w:fill="DEEAF6" w:themeFill="accent1" w:themeFillTint="33"/>
          </w:tcPr>
          <w:p w14:paraId="038629C8" w14:textId="77777777" w:rsidR="00381201" w:rsidRPr="00FC6740" w:rsidRDefault="00381201" w:rsidP="00672733">
            <w:pPr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</w:tr>
      <w:tr w:rsidR="00381201" w:rsidRPr="00FC6740" w14:paraId="480F891E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36A737AC" w14:textId="2D9A5EAD" w:rsidR="00381201" w:rsidRPr="00FC6740" w:rsidRDefault="00381201" w:rsidP="006305EE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{%tr for i in </w:t>
            </w:r>
            <w:r w:rsidR="00826DA4" w:rsidRPr="00FC6740">
              <w:rPr>
                <w:rFonts w:ascii="SimSun" w:eastAsia="SimSun" w:hAnsi="SimSun"/>
                <w:sz w:val="11"/>
                <w:szCs w:val="11"/>
              </w:rPr>
              <w:t>CDMA_Transmission</w:t>
            </w:r>
            <w:r w:rsidR="00F1719B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%}</w:t>
            </w:r>
          </w:p>
        </w:tc>
      </w:tr>
      <w:tr w:rsidR="00672733" w:rsidRPr="00FC6740" w14:paraId="1A9CECCC" w14:textId="77777777" w:rsidTr="00672733">
        <w:trPr>
          <w:trHeight w:hRule="exact" w:val="312"/>
        </w:trPr>
        <w:tc>
          <w:tcPr>
            <w:tcW w:w="155" w:type="pct"/>
          </w:tcPr>
          <w:p w14:paraId="170C1041" w14:textId="287FC473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i.index_Net_</w:t>
            </w:r>
            <w:r w:rsidR="002D15BC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CDMA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61" w:type="pct"/>
          </w:tcPr>
          <w:p w14:paraId="44D8449C" w14:textId="48A02580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i.city</w:t>
            </w:r>
            <w:r w:rsidR="00810C40" w:rsidRPr="00FC6740">
              <w:rPr>
                <w:rFonts w:ascii="SimSun" w:eastAsia="SimSun" w:hAnsi="SimSun" w:hint="eastAsia"/>
                <w:sz w:val="11"/>
                <w:szCs w:val="11"/>
              </w:rPr>
              <w:t>_Ne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t_</w:t>
            </w:r>
            <w:r w:rsidR="002D15BC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CDMA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800" w:type="pct"/>
          </w:tcPr>
          <w:p w14:paraId="37CCFAF3" w14:textId="17E8BC4B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i.ne_Net_</w:t>
            </w:r>
            <w:r w:rsidR="002D15BC" w:rsidRPr="00FC6740">
              <w:rPr>
                <w:rFonts w:ascii="SimSun" w:eastAsia="SimSun" w:hAnsi="SimSun" w:hint="eastAsia"/>
                <w:sz w:val="11"/>
                <w:szCs w:val="11"/>
              </w:rPr>
              <w:t>CDMA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261" w:type="pct"/>
          </w:tcPr>
          <w:p w14:paraId="4DC413CB" w14:textId="42CB8268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i.amount_Net_</w:t>
            </w:r>
            <w:r w:rsidR="002D15BC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CDMA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42" w:type="pct"/>
            <w:tcBorders>
              <w:top w:val="nil"/>
              <w:bottom w:val="nil"/>
            </w:tcBorders>
          </w:tcPr>
          <w:p w14:paraId="76383294" w14:textId="77777777" w:rsidR="00381201" w:rsidRPr="00FC6740" w:rsidRDefault="00381201" w:rsidP="004630A6">
            <w:pPr>
              <w:rPr>
                <w:sz w:val="11"/>
                <w:szCs w:val="11"/>
              </w:rPr>
            </w:pPr>
          </w:p>
        </w:tc>
        <w:tc>
          <w:tcPr>
            <w:tcW w:w="169" w:type="pct"/>
          </w:tcPr>
          <w:p w14:paraId="64F93DD1" w14:textId="6E18A20A" w:rsidR="00381201" w:rsidRPr="00FC6740" w:rsidRDefault="00381201" w:rsidP="00255DF7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i.index_</w:t>
            </w:r>
            <w:r w:rsidR="00097BA0" w:rsidRPr="00FC6740">
              <w:rPr>
                <w:rFonts w:ascii="SimSun" w:eastAsia="SimSun" w:hAnsi="SimSun"/>
                <w:sz w:val="11"/>
                <w:szCs w:val="11"/>
              </w:rPr>
              <w:t>Transmission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154" w:type="pct"/>
          </w:tcPr>
          <w:p w14:paraId="48C5640D" w14:textId="420D5291" w:rsidR="00381201" w:rsidRPr="00FC6740" w:rsidRDefault="00381201" w:rsidP="00255DF7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i.city_</w:t>
            </w:r>
            <w:r w:rsidR="00097BA0" w:rsidRPr="00FC6740">
              <w:rPr>
                <w:rFonts w:ascii="SimSun" w:eastAsia="SimSun" w:hAnsi="SimSun"/>
                <w:sz w:val="11"/>
                <w:szCs w:val="11"/>
              </w:rPr>
              <w:t>Transmission</w:t>
            </w:r>
            <w:r w:rsidR="00097BA0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805" w:type="pct"/>
          </w:tcPr>
          <w:p w14:paraId="579C1A7E" w14:textId="1DC6C8F8" w:rsidR="00381201" w:rsidRPr="00FC6740" w:rsidRDefault="00381201" w:rsidP="00255DF7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i.ne_</w:t>
            </w:r>
            <w:r w:rsidR="00097BA0" w:rsidRPr="00FC6740">
              <w:rPr>
                <w:rFonts w:ascii="SimSun" w:eastAsia="SimSun" w:hAnsi="SimSun"/>
                <w:sz w:val="11"/>
                <w:szCs w:val="11"/>
              </w:rPr>
              <w:t>Transmission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252" w:type="pct"/>
          </w:tcPr>
          <w:p w14:paraId="1AB13076" w14:textId="0882CEDE" w:rsidR="00381201" w:rsidRPr="00FC6740" w:rsidRDefault="00381201" w:rsidP="00255DF7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i.amount_</w:t>
            </w:r>
            <w:r w:rsidR="00097BA0" w:rsidRPr="00FC6740">
              <w:rPr>
                <w:rFonts w:ascii="SimSun" w:eastAsia="SimSun" w:hAnsi="SimSun"/>
                <w:sz w:val="11"/>
                <w:szCs w:val="11"/>
              </w:rPr>
              <w:t>Transmission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</w:tr>
      <w:tr w:rsidR="00381201" w:rsidRPr="00FC6740" w14:paraId="3900AF5F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1134FDFE" w14:textId="77777777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{%tr endfor %}</w:t>
            </w:r>
          </w:p>
        </w:tc>
      </w:tr>
    </w:tbl>
    <w:p w14:paraId="6A54AEE5" w14:textId="77777777" w:rsidR="00381201" w:rsidRPr="00FC6740" w:rsidRDefault="00381201" w:rsidP="00985E20">
      <w:pPr>
        <w:rPr>
          <w:sz w:val="11"/>
          <w:szCs w:val="11"/>
        </w:rPr>
      </w:pPr>
    </w:p>
    <w:tbl>
      <w:tblPr>
        <w:tblStyle w:val="a3"/>
        <w:tblW w:w="538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284"/>
        <w:gridCol w:w="3218"/>
        <w:gridCol w:w="462"/>
        <w:gridCol w:w="425"/>
        <w:gridCol w:w="296"/>
        <w:gridCol w:w="282"/>
        <w:gridCol w:w="3228"/>
        <w:gridCol w:w="452"/>
      </w:tblGrid>
      <w:tr w:rsidR="00672733" w:rsidRPr="00FC6740" w14:paraId="08F25C3B" w14:textId="77777777" w:rsidTr="00672733">
        <w:trPr>
          <w:trHeight w:hRule="exact" w:val="312"/>
        </w:trPr>
        <w:tc>
          <w:tcPr>
            <w:tcW w:w="2376" w:type="pct"/>
            <w:gridSpan w:val="4"/>
            <w:tcBorders>
              <w:bottom w:val="single" w:sz="4" w:space="0" w:color="auto"/>
            </w:tcBorders>
          </w:tcPr>
          <w:p w14:paraId="4DFC6ACF" w14:textId="3CEB30E0" w:rsidR="00381201" w:rsidRPr="003F5EEF" w:rsidRDefault="00B23FF4" w:rsidP="00B23FF4">
            <w:pPr>
              <w:jc w:val="center"/>
              <w:rPr>
                <w:sz w:val="15"/>
                <w:szCs w:val="15"/>
              </w:rPr>
            </w:pPr>
            <w:r w:rsidRPr="003F5EEF">
              <w:rPr>
                <w:rFonts w:ascii="SimSun" w:eastAsia="SimSun" w:hAnsi="SimSun" w:hint="eastAsia"/>
                <w:b/>
                <w:sz w:val="15"/>
                <w:szCs w:val="15"/>
              </w:rPr>
              <w:t>光网络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679A636F" w14:textId="77777777" w:rsidR="00381201" w:rsidRPr="003F5EEF" w:rsidRDefault="00381201" w:rsidP="004630A6">
            <w:pPr>
              <w:rPr>
                <w:sz w:val="15"/>
                <w:szCs w:val="15"/>
              </w:rPr>
            </w:pPr>
          </w:p>
        </w:tc>
        <w:tc>
          <w:tcPr>
            <w:tcW w:w="2385" w:type="pct"/>
            <w:gridSpan w:val="4"/>
            <w:tcBorders>
              <w:bottom w:val="single" w:sz="4" w:space="0" w:color="auto"/>
            </w:tcBorders>
          </w:tcPr>
          <w:p w14:paraId="28E58A2B" w14:textId="0617BCD5" w:rsidR="00381201" w:rsidRPr="003F5EEF" w:rsidRDefault="00B23FF4" w:rsidP="004630A6">
            <w:pPr>
              <w:jc w:val="center"/>
              <w:rPr>
                <w:sz w:val="15"/>
                <w:szCs w:val="15"/>
              </w:rPr>
            </w:pPr>
            <w:r w:rsidRPr="003F5EEF">
              <w:rPr>
                <w:rFonts w:ascii="SimSun" w:eastAsia="SimSun" w:hAnsi="SimSun" w:hint="eastAsia"/>
                <w:b/>
                <w:sz w:val="15"/>
                <w:szCs w:val="15"/>
              </w:rPr>
              <w:t>动力专业</w:t>
            </w:r>
          </w:p>
        </w:tc>
      </w:tr>
      <w:tr w:rsidR="00672733" w:rsidRPr="00FC6740" w14:paraId="49338B06" w14:textId="77777777" w:rsidTr="00672733">
        <w:trPr>
          <w:trHeight w:hRule="exact" w:val="312"/>
        </w:trPr>
        <w:tc>
          <w:tcPr>
            <w:tcW w:w="155" w:type="pct"/>
            <w:shd w:val="clear" w:color="auto" w:fill="DEEAF6" w:themeFill="accent1" w:themeFillTint="33"/>
          </w:tcPr>
          <w:p w14:paraId="54C8F748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159" w:type="pct"/>
            <w:shd w:val="clear" w:color="auto" w:fill="DEEAF6" w:themeFill="accent1" w:themeFillTint="33"/>
          </w:tcPr>
          <w:p w14:paraId="3CC379AC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803" w:type="pct"/>
            <w:shd w:val="clear" w:color="auto" w:fill="DEEAF6" w:themeFill="accent1" w:themeFillTint="33"/>
          </w:tcPr>
          <w:p w14:paraId="321F8045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59" w:type="pct"/>
            <w:shd w:val="clear" w:color="auto" w:fill="DEEAF6" w:themeFill="accent1" w:themeFillTint="33"/>
          </w:tcPr>
          <w:p w14:paraId="7D88A729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7E81D6C3" w14:textId="77777777" w:rsidR="00381201" w:rsidRPr="00FC6740" w:rsidRDefault="00381201" w:rsidP="004630A6">
            <w:pPr>
              <w:rPr>
                <w:b/>
                <w:sz w:val="11"/>
                <w:szCs w:val="11"/>
              </w:rPr>
            </w:pPr>
          </w:p>
        </w:tc>
        <w:tc>
          <w:tcPr>
            <w:tcW w:w="166" w:type="pct"/>
            <w:shd w:val="clear" w:color="auto" w:fill="DEEAF6" w:themeFill="accent1" w:themeFillTint="33"/>
          </w:tcPr>
          <w:p w14:paraId="5618F53E" w14:textId="77777777" w:rsidR="00381201" w:rsidRPr="00FC6740" w:rsidRDefault="00381201" w:rsidP="00BB034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158" w:type="pct"/>
            <w:shd w:val="clear" w:color="auto" w:fill="DEEAF6" w:themeFill="accent1" w:themeFillTint="33"/>
          </w:tcPr>
          <w:p w14:paraId="168535D9" w14:textId="77777777" w:rsidR="00381201" w:rsidRPr="00FC6740" w:rsidRDefault="00381201" w:rsidP="00BB034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809" w:type="pct"/>
            <w:shd w:val="clear" w:color="auto" w:fill="DEEAF6" w:themeFill="accent1" w:themeFillTint="33"/>
          </w:tcPr>
          <w:p w14:paraId="0F6F9602" w14:textId="77777777" w:rsidR="00381201" w:rsidRPr="00FC6740" w:rsidRDefault="00381201" w:rsidP="00BB034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52" w:type="pct"/>
            <w:shd w:val="clear" w:color="auto" w:fill="DEEAF6" w:themeFill="accent1" w:themeFillTint="33"/>
          </w:tcPr>
          <w:p w14:paraId="46DA8BD7" w14:textId="77777777" w:rsidR="00381201" w:rsidRPr="00FC6740" w:rsidRDefault="00381201" w:rsidP="00672733">
            <w:pPr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</w:tr>
      <w:tr w:rsidR="00381201" w:rsidRPr="00FC6740" w14:paraId="38275785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59694FCD" w14:textId="7C1FA434" w:rsidR="00381201" w:rsidRPr="00FC6740" w:rsidRDefault="00381201" w:rsidP="004630A6">
            <w:pPr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{%tr for i in </w:t>
            </w:r>
            <w:r w:rsidR="00F1719B" w:rsidRPr="00FC6740">
              <w:rPr>
                <w:rFonts w:ascii="SimSun" w:eastAsia="SimSun" w:hAnsi="SimSun"/>
                <w:sz w:val="11"/>
                <w:szCs w:val="11"/>
              </w:rPr>
              <w:t>Optical_Dynamics</w:t>
            </w:r>
            <w:r w:rsidR="00F1719B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%}</w:t>
            </w:r>
          </w:p>
        </w:tc>
      </w:tr>
      <w:tr w:rsidR="00672733" w:rsidRPr="00FC6740" w14:paraId="38C72524" w14:textId="77777777" w:rsidTr="00672733">
        <w:trPr>
          <w:trHeight w:hRule="exact" w:val="312"/>
        </w:trPr>
        <w:tc>
          <w:tcPr>
            <w:tcW w:w="155" w:type="pct"/>
          </w:tcPr>
          <w:p w14:paraId="5855604F" w14:textId="5056660A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i.index_</w:t>
            </w:r>
            <w:r w:rsidR="0026706C" w:rsidRPr="00FC6740">
              <w:rPr>
                <w:rFonts w:ascii="SimSun" w:eastAsia="SimSun" w:hAnsi="SimSun"/>
                <w:sz w:val="11"/>
                <w:szCs w:val="11"/>
              </w:rPr>
              <w:t>Net_Optical</w:t>
            </w:r>
            <w:r w:rsidR="0026706C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59" w:type="pct"/>
          </w:tcPr>
          <w:p w14:paraId="5E5C8C1E" w14:textId="0534A97A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i.city_</w:t>
            </w:r>
            <w:r w:rsidR="0026706C" w:rsidRPr="00FC6740">
              <w:rPr>
                <w:rFonts w:ascii="SimSun" w:eastAsia="SimSun" w:hAnsi="SimSun"/>
                <w:sz w:val="11"/>
                <w:szCs w:val="11"/>
              </w:rPr>
              <w:t>Net_Optical</w:t>
            </w:r>
            <w:r w:rsidR="0026706C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803" w:type="pct"/>
          </w:tcPr>
          <w:p w14:paraId="1F783770" w14:textId="100E0724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i.ne_</w:t>
            </w:r>
            <w:r w:rsidR="0026706C" w:rsidRPr="00FC6740">
              <w:rPr>
                <w:rFonts w:ascii="SimSun" w:eastAsia="SimSun" w:hAnsi="SimSun"/>
                <w:sz w:val="11"/>
                <w:szCs w:val="11"/>
              </w:rPr>
              <w:t>Net_Optical</w:t>
            </w:r>
            <w:r w:rsidR="0026706C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59" w:type="pct"/>
          </w:tcPr>
          <w:p w14:paraId="61F383AD" w14:textId="1D957ABB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i.amount_</w:t>
            </w:r>
            <w:r w:rsidR="0026706C" w:rsidRPr="00FC6740">
              <w:rPr>
                <w:rFonts w:ascii="SimSun" w:eastAsia="SimSun" w:hAnsi="SimSun"/>
                <w:sz w:val="11"/>
                <w:szCs w:val="11"/>
              </w:rPr>
              <w:t>Net_Optical</w:t>
            </w:r>
            <w:r w:rsidR="0026706C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560F6255" w14:textId="77777777" w:rsidR="00381201" w:rsidRPr="00FC6740" w:rsidRDefault="00381201" w:rsidP="004630A6">
            <w:pPr>
              <w:rPr>
                <w:sz w:val="11"/>
                <w:szCs w:val="11"/>
              </w:rPr>
            </w:pPr>
          </w:p>
        </w:tc>
        <w:tc>
          <w:tcPr>
            <w:tcW w:w="166" w:type="pct"/>
          </w:tcPr>
          <w:p w14:paraId="273C3298" w14:textId="31FD59F5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i.index_</w:t>
            </w:r>
            <w:r w:rsidR="00B23FF4" w:rsidRPr="00FC6740">
              <w:rPr>
                <w:rFonts w:ascii="SimSun" w:eastAsia="SimSun" w:hAnsi="SimSun"/>
                <w:sz w:val="11"/>
                <w:szCs w:val="11"/>
              </w:rPr>
              <w:t>Dynamics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158" w:type="pct"/>
          </w:tcPr>
          <w:p w14:paraId="2B8B55BE" w14:textId="307428A3" w:rsidR="00B23FF4" w:rsidRPr="00FC6740" w:rsidRDefault="00381201" w:rsidP="00A03DB3">
            <w:pPr>
              <w:jc w:val="center"/>
              <w:rPr>
                <w:rFonts w:ascii="SimSun" w:eastAsia="SimSun" w:hAnsi="SimSun"/>
                <w:sz w:val="11"/>
                <w:szCs w:val="11"/>
              </w:rPr>
            </w:pPr>
            <w:proofErr w:type="gramStart"/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</w:t>
            </w:r>
            <w:proofErr w:type="gramEnd"/>
            <w:r w:rsidRPr="00FC6740">
              <w:rPr>
                <w:rFonts w:ascii="SimSun" w:eastAsia="SimSun" w:hAnsi="SimSun" w:hint="eastAsia"/>
                <w:sz w:val="11"/>
                <w:szCs w:val="11"/>
              </w:rPr>
              <w:t>.city_</w:t>
            </w:r>
            <w:r w:rsidR="00B23FF4" w:rsidRPr="00FC6740">
              <w:rPr>
                <w:rFonts w:ascii="SimSun" w:eastAsia="SimSun" w:hAnsi="SimSun"/>
                <w:sz w:val="11"/>
                <w:szCs w:val="11"/>
              </w:rPr>
              <w:t>Dynamics</w:t>
            </w:r>
          </w:p>
          <w:p w14:paraId="4B6DB148" w14:textId="4693B4C9" w:rsidR="00381201" w:rsidRPr="00FC6740" w:rsidRDefault="00381201" w:rsidP="004630A6">
            <w:pPr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}}</w:t>
            </w:r>
          </w:p>
        </w:tc>
        <w:tc>
          <w:tcPr>
            <w:tcW w:w="1809" w:type="pct"/>
          </w:tcPr>
          <w:p w14:paraId="4A36FC9C" w14:textId="3DD29E6D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i.ne_</w:t>
            </w:r>
            <w:r w:rsidR="00B23FF4" w:rsidRPr="00FC6740">
              <w:rPr>
                <w:rFonts w:ascii="SimSun" w:eastAsia="SimSun" w:hAnsi="SimSun"/>
                <w:sz w:val="11"/>
                <w:szCs w:val="11"/>
              </w:rPr>
              <w:t>Dynamics</w:t>
            </w:r>
            <w:r w:rsidR="00B23FF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52" w:type="pct"/>
          </w:tcPr>
          <w:p w14:paraId="3A85C444" w14:textId="3617AE64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i.amount_</w:t>
            </w:r>
            <w:r w:rsidR="00B23FF4" w:rsidRPr="00FC6740">
              <w:rPr>
                <w:rFonts w:ascii="SimSun" w:eastAsia="SimSun" w:hAnsi="SimSun"/>
                <w:sz w:val="11"/>
                <w:szCs w:val="11"/>
              </w:rPr>
              <w:t>Dynamics</w:t>
            </w:r>
            <w:r w:rsidR="00B23FF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</w:tr>
      <w:tr w:rsidR="00381201" w:rsidRPr="00FC6740" w14:paraId="5CE80E13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4AE8B802" w14:textId="77777777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{%tr endfor %}</w:t>
            </w:r>
          </w:p>
        </w:tc>
      </w:tr>
    </w:tbl>
    <w:p w14:paraId="3F7D88F8" w14:textId="77777777" w:rsidR="00381201" w:rsidRPr="00FC6740" w:rsidRDefault="00381201" w:rsidP="00985E20">
      <w:pPr>
        <w:rPr>
          <w:sz w:val="11"/>
          <w:szCs w:val="11"/>
        </w:rPr>
      </w:pPr>
    </w:p>
    <w:tbl>
      <w:tblPr>
        <w:tblStyle w:val="a3"/>
        <w:tblW w:w="538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"/>
        <w:gridCol w:w="286"/>
        <w:gridCol w:w="3216"/>
        <w:gridCol w:w="471"/>
        <w:gridCol w:w="425"/>
        <w:gridCol w:w="441"/>
        <w:gridCol w:w="469"/>
        <w:gridCol w:w="2882"/>
        <w:gridCol w:w="457"/>
      </w:tblGrid>
      <w:tr w:rsidR="00381201" w:rsidRPr="00FC6740" w14:paraId="215616C0" w14:textId="77777777" w:rsidTr="00672733">
        <w:trPr>
          <w:trHeight w:hRule="exact" w:val="312"/>
        </w:trPr>
        <w:tc>
          <w:tcPr>
            <w:tcW w:w="2381" w:type="pct"/>
            <w:gridSpan w:val="4"/>
            <w:tcBorders>
              <w:bottom w:val="single" w:sz="4" w:space="0" w:color="auto"/>
            </w:tcBorders>
          </w:tcPr>
          <w:p w14:paraId="7D0B1916" w14:textId="415F6F80" w:rsidR="00381201" w:rsidRPr="003F5EEF" w:rsidRDefault="00B23FF4" w:rsidP="004630A6">
            <w:pPr>
              <w:jc w:val="center"/>
              <w:rPr>
                <w:sz w:val="15"/>
                <w:szCs w:val="15"/>
              </w:rPr>
            </w:pPr>
            <w:r w:rsidRPr="003F5EEF">
              <w:rPr>
                <w:rFonts w:ascii="SimSun" w:eastAsia="SimSun" w:hAnsi="SimSun" w:hint="eastAsia"/>
                <w:b/>
                <w:sz w:val="15"/>
                <w:szCs w:val="15"/>
              </w:rPr>
              <w:t>交换专业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2DCE5668" w14:textId="77777777" w:rsidR="00381201" w:rsidRPr="003F5EEF" w:rsidRDefault="00381201" w:rsidP="004630A6">
            <w:pPr>
              <w:rPr>
                <w:sz w:val="15"/>
                <w:szCs w:val="15"/>
              </w:rPr>
            </w:pPr>
          </w:p>
        </w:tc>
        <w:tc>
          <w:tcPr>
            <w:tcW w:w="2381" w:type="pct"/>
            <w:gridSpan w:val="4"/>
            <w:tcBorders>
              <w:bottom w:val="single" w:sz="4" w:space="0" w:color="auto"/>
            </w:tcBorders>
          </w:tcPr>
          <w:p w14:paraId="5FD59F88" w14:textId="32467BC7" w:rsidR="00381201" w:rsidRPr="003F5EEF" w:rsidRDefault="00B23FF4" w:rsidP="004630A6">
            <w:pPr>
              <w:jc w:val="center"/>
              <w:rPr>
                <w:sz w:val="15"/>
                <w:szCs w:val="15"/>
              </w:rPr>
            </w:pPr>
            <w:r w:rsidRPr="003F5EEF">
              <w:rPr>
                <w:rFonts w:ascii="SimSun" w:eastAsia="SimSun" w:hAnsi="SimSun" w:hint="eastAsia"/>
                <w:b/>
                <w:sz w:val="15"/>
                <w:szCs w:val="15"/>
              </w:rPr>
              <w:t>数据专业</w:t>
            </w:r>
          </w:p>
        </w:tc>
      </w:tr>
      <w:tr w:rsidR="00672733" w:rsidRPr="00FC6740" w14:paraId="3A3D10AF" w14:textId="77777777" w:rsidTr="00672733">
        <w:trPr>
          <w:trHeight w:hRule="exact" w:val="312"/>
        </w:trPr>
        <w:tc>
          <w:tcPr>
            <w:tcW w:w="155" w:type="pct"/>
            <w:shd w:val="clear" w:color="auto" w:fill="DEEAF6" w:themeFill="accent1" w:themeFillTint="33"/>
          </w:tcPr>
          <w:p w14:paraId="7EB37E44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160" w:type="pct"/>
            <w:shd w:val="clear" w:color="auto" w:fill="DEEAF6" w:themeFill="accent1" w:themeFillTint="33"/>
          </w:tcPr>
          <w:p w14:paraId="46FFF196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802" w:type="pct"/>
            <w:shd w:val="clear" w:color="auto" w:fill="DEEAF6" w:themeFill="accent1" w:themeFillTint="33"/>
          </w:tcPr>
          <w:p w14:paraId="63E3DD22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64" w:type="pct"/>
            <w:shd w:val="clear" w:color="auto" w:fill="DEEAF6" w:themeFill="accent1" w:themeFillTint="33"/>
          </w:tcPr>
          <w:p w14:paraId="37A752CB" w14:textId="77777777" w:rsidR="00381201" w:rsidRPr="00FC6740" w:rsidRDefault="00381201" w:rsidP="00672733">
            <w:pPr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29200FBD" w14:textId="77777777" w:rsidR="00381201" w:rsidRPr="00FC6740" w:rsidRDefault="00381201" w:rsidP="004630A6">
            <w:pPr>
              <w:rPr>
                <w:b/>
                <w:sz w:val="11"/>
                <w:szCs w:val="11"/>
              </w:rPr>
            </w:pPr>
          </w:p>
        </w:tc>
        <w:tc>
          <w:tcPr>
            <w:tcW w:w="247" w:type="pct"/>
            <w:shd w:val="clear" w:color="auto" w:fill="DEEAF6" w:themeFill="accent1" w:themeFillTint="33"/>
          </w:tcPr>
          <w:p w14:paraId="4E087EE8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排名</w:t>
            </w:r>
          </w:p>
        </w:tc>
        <w:tc>
          <w:tcPr>
            <w:tcW w:w="263" w:type="pct"/>
            <w:shd w:val="clear" w:color="auto" w:fill="DEEAF6" w:themeFill="accent1" w:themeFillTint="33"/>
          </w:tcPr>
          <w:p w14:paraId="36F95B6E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地市</w:t>
            </w:r>
          </w:p>
        </w:tc>
        <w:tc>
          <w:tcPr>
            <w:tcW w:w="1615" w:type="pct"/>
            <w:shd w:val="clear" w:color="auto" w:fill="DEEAF6" w:themeFill="accent1" w:themeFillTint="33"/>
          </w:tcPr>
          <w:p w14:paraId="173559F0" w14:textId="77777777" w:rsidR="00381201" w:rsidRPr="00FC6740" w:rsidRDefault="00381201" w:rsidP="00A03DB3">
            <w:pPr>
              <w:jc w:val="center"/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网元名称</w:t>
            </w:r>
          </w:p>
        </w:tc>
        <w:tc>
          <w:tcPr>
            <w:tcW w:w="256" w:type="pct"/>
            <w:shd w:val="clear" w:color="auto" w:fill="DEEAF6" w:themeFill="accent1" w:themeFillTint="33"/>
          </w:tcPr>
          <w:p w14:paraId="74C810E5" w14:textId="77777777" w:rsidR="00381201" w:rsidRPr="00FC6740" w:rsidRDefault="00381201" w:rsidP="00672733">
            <w:pPr>
              <w:rPr>
                <w:b/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b/>
                <w:sz w:val="11"/>
                <w:szCs w:val="11"/>
              </w:rPr>
              <w:t>故障单数</w:t>
            </w:r>
          </w:p>
        </w:tc>
      </w:tr>
      <w:tr w:rsidR="00381201" w:rsidRPr="00FC6740" w14:paraId="05801890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53B5EE34" w14:textId="379BF9C6" w:rsidR="00381201" w:rsidRPr="00FC6740" w:rsidRDefault="00381201" w:rsidP="004630A6">
            <w:pPr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{%tr for i in </w:t>
            </w:r>
            <w:r w:rsidR="00F1719B" w:rsidRPr="00FC6740">
              <w:rPr>
                <w:rFonts w:ascii="SimSun" w:eastAsia="SimSun" w:hAnsi="SimSun"/>
                <w:sz w:val="11"/>
                <w:szCs w:val="11"/>
              </w:rPr>
              <w:t>Exchange_Data</w:t>
            </w:r>
            <w:r w:rsidR="00F1719B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%}</w:t>
            </w:r>
          </w:p>
        </w:tc>
      </w:tr>
      <w:tr w:rsidR="00672733" w:rsidRPr="00FC6740" w14:paraId="6A29EA94" w14:textId="77777777" w:rsidTr="00672733">
        <w:trPr>
          <w:trHeight w:hRule="exact" w:val="312"/>
        </w:trPr>
        <w:tc>
          <w:tcPr>
            <w:tcW w:w="155" w:type="pct"/>
          </w:tcPr>
          <w:p w14:paraId="1E3AED5C" w14:textId="16CB62EF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Exchange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60" w:type="pct"/>
          </w:tcPr>
          <w:p w14:paraId="55B099DE" w14:textId="55B7D4EA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i.city_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Exchange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802" w:type="pct"/>
          </w:tcPr>
          <w:p w14:paraId="730BC35F" w14:textId="3DC1FA9B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Exchange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64" w:type="pct"/>
          </w:tcPr>
          <w:p w14:paraId="2552F8AB" w14:textId="4E12AE9F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Exchange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38" w:type="pct"/>
            <w:tcBorders>
              <w:top w:val="nil"/>
              <w:bottom w:val="nil"/>
            </w:tcBorders>
          </w:tcPr>
          <w:p w14:paraId="7B1A73FC" w14:textId="77777777" w:rsidR="00381201" w:rsidRPr="00FC6740" w:rsidRDefault="00381201" w:rsidP="004630A6">
            <w:pPr>
              <w:rPr>
                <w:sz w:val="11"/>
                <w:szCs w:val="11"/>
              </w:rPr>
            </w:pPr>
          </w:p>
        </w:tc>
        <w:tc>
          <w:tcPr>
            <w:tcW w:w="247" w:type="pct"/>
          </w:tcPr>
          <w:p w14:paraId="40E08FC5" w14:textId="61C17FA0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i.index_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Data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63" w:type="pct"/>
          </w:tcPr>
          <w:p w14:paraId="01F850E9" w14:textId="435CFF78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i.city_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Data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1615" w:type="pct"/>
          </w:tcPr>
          <w:p w14:paraId="2E44B40A" w14:textId="6CF30D95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i.ne_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Data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  <w:tc>
          <w:tcPr>
            <w:tcW w:w="256" w:type="pct"/>
          </w:tcPr>
          <w:p w14:paraId="1CBBC2B9" w14:textId="1366E1D9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{{ i.amount_</w:t>
            </w:r>
            <w:r w:rsidR="008E32B4" w:rsidRPr="00FC6740">
              <w:rPr>
                <w:rFonts w:ascii="SimSun" w:eastAsia="SimSun" w:hAnsi="SimSun"/>
                <w:sz w:val="11"/>
                <w:szCs w:val="11"/>
              </w:rPr>
              <w:t>Data</w:t>
            </w:r>
            <w:r w:rsidR="008E32B4" w:rsidRPr="00FC6740">
              <w:rPr>
                <w:rFonts w:ascii="SimSun" w:eastAsia="SimSun" w:hAnsi="SimSun" w:hint="eastAsia"/>
                <w:sz w:val="11"/>
                <w:szCs w:val="11"/>
              </w:rPr>
              <w:t xml:space="preserve"> </w:t>
            </w:r>
            <w:r w:rsidRPr="00FC6740">
              <w:rPr>
                <w:rFonts w:ascii="SimSun" w:eastAsia="SimSun" w:hAnsi="SimSun" w:hint="eastAsia"/>
                <w:sz w:val="11"/>
                <w:szCs w:val="11"/>
              </w:rPr>
              <w:t>}}</w:t>
            </w:r>
          </w:p>
        </w:tc>
      </w:tr>
      <w:tr w:rsidR="00381201" w:rsidRPr="00FC6740" w14:paraId="0DE86198" w14:textId="77777777" w:rsidTr="00672733">
        <w:trPr>
          <w:trHeight w:hRule="exact" w:val="312"/>
        </w:trPr>
        <w:tc>
          <w:tcPr>
            <w:tcW w:w="5000" w:type="pct"/>
            <w:gridSpan w:val="9"/>
          </w:tcPr>
          <w:p w14:paraId="65191285" w14:textId="77777777" w:rsidR="00381201" w:rsidRPr="00FC6740" w:rsidRDefault="00381201" w:rsidP="00A03DB3">
            <w:pPr>
              <w:jc w:val="center"/>
              <w:rPr>
                <w:sz w:val="11"/>
                <w:szCs w:val="11"/>
              </w:rPr>
            </w:pPr>
            <w:r w:rsidRPr="00FC6740">
              <w:rPr>
                <w:rFonts w:ascii="SimSun" w:eastAsia="SimSun" w:hAnsi="SimSun" w:hint="eastAsia"/>
                <w:sz w:val="11"/>
                <w:szCs w:val="11"/>
              </w:rPr>
              <w:t>{%tr endfor %}</w:t>
            </w:r>
          </w:p>
        </w:tc>
      </w:tr>
    </w:tbl>
    <w:p w14:paraId="75EA60B0" w14:textId="7BE58F0C" w:rsidR="00B9723A" w:rsidRPr="00B9723A" w:rsidRDefault="00B9723A" w:rsidP="00B9723A">
      <w:pPr>
        <w:jc w:val="left"/>
        <w:rPr>
          <w:rFonts w:hint="eastAsia"/>
          <w:color w:val="0000FF"/>
          <w:sz w:val="27"/>
          <w:szCs w:val="27"/>
        </w:rPr>
      </w:pPr>
      <w:r>
        <w:rPr>
          <w:rFonts w:ascii="bold 微软雅黑" w:eastAsia="PingFang SC" w:hAnsi="bold 微软雅黑"/>
          <w:color w:val="828282"/>
        </w:rPr>
        <w:t>二、故障单分布情况</w:t>
      </w:r>
    </w:p>
    <w:p w14:paraId="7CD15567" w14:textId="16E42741" w:rsidR="00CF63AD" w:rsidRPr="00B9723A" w:rsidRDefault="00AF5335" w:rsidP="00CF63AD">
      <w:pPr>
        <w:rPr>
          <w:rFonts w:ascii="Times New Roman" w:eastAsia="Times New Roman" w:hAnsi="Times New Roman" w:hint="eastAsia"/>
        </w:rPr>
      </w:pPr>
      <w:r>
        <w:rPr>
          <w:rFonts w:ascii="Times New Roman" w:eastAsia="Times New Roman" w:hAnsi="Times New Roman" w:hint="eastAsia"/>
          <w:noProof/>
        </w:rPr>
        <w:drawing>
          <wp:inline distT="0" distB="0" distL="0" distR="0" wp14:anchorId="49C2B364" wp14:editId="75F8E90C">
            <wp:extent cx="5859375" cy="1570736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ount_comp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800" cy="15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36AD2B" w14:textId="72562EC0" w:rsidR="00B9723A" w:rsidRPr="00B9723A" w:rsidRDefault="00B9723A" w:rsidP="00B9723A">
      <w:pPr>
        <w:jc w:val="left"/>
        <w:rPr>
          <w:rFonts w:hint="eastAsia"/>
          <w:color w:val="0000FF"/>
          <w:sz w:val="27"/>
          <w:szCs w:val="27"/>
        </w:rPr>
      </w:pPr>
      <w:r>
        <w:rPr>
          <w:rFonts w:ascii="bold 微软雅黑" w:eastAsia="PingFang SC" w:hAnsi="bold 微软雅黑" w:hint="eastAsia"/>
          <w:color w:val="828282"/>
        </w:rPr>
        <w:t>三</w:t>
      </w:r>
      <w:r>
        <w:rPr>
          <w:rFonts w:ascii="bold 微软雅黑" w:eastAsia="PingFang SC" w:hAnsi="bold 微软雅黑"/>
          <w:color w:val="828282"/>
        </w:rPr>
        <w:t>、故障</w:t>
      </w:r>
      <w:r>
        <w:rPr>
          <w:rFonts w:ascii="bold 微软雅黑" w:eastAsia="PingFang SC" w:hAnsi="bold 微软雅黑" w:hint="eastAsia"/>
          <w:color w:val="828282"/>
        </w:rPr>
        <w:t>原因分析</w:t>
      </w:r>
    </w:p>
    <w:p w14:paraId="0B4E39E3" w14:textId="0AE7B0D3" w:rsidR="008A38B4" w:rsidRDefault="008A38B4" w:rsidP="00B9723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85E9817" wp14:editId="16B5208A">
            <wp:extent cx="5928284" cy="1560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trict_reas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042" cy="16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F390" w14:textId="2033FD31" w:rsidR="00966901" w:rsidRPr="00966901" w:rsidRDefault="00B9723A" w:rsidP="00966901">
      <w:pPr>
        <w:jc w:val="left"/>
        <w:rPr>
          <w:rFonts w:hint="eastAsia"/>
          <w:color w:val="0000FF"/>
          <w:sz w:val="27"/>
          <w:szCs w:val="27"/>
        </w:rPr>
      </w:pPr>
      <w:r>
        <w:rPr>
          <w:rFonts w:ascii="bold 微软雅黑" w:eastAsia="PingFang SC" w:hAnsi="bold 微软雅黑" w:hint="eastAsia"/>
          <w:color w:val="828282"/>
        </w:rPr>
        <w:t>四</w:t>
      </w:r>
      <w:r>
        <w:rPr>
          <w:rFonts w:ascii="bold 微软雅黑" w:eastAsia="PingFang SC" w:hAnsi="bold 微软雅黑"/>
          <w:color w:val="828282"/>
        </w:rPr>
        <w:t>、</w:t>
      </w:r>
      <w:r>
        <w:rPr>
          <w:rFonts w:ascii="bold 微软雅黑" w:eastAsia="PingFang SC" w:hAnsi="bold 微软雅黑" w:hint="eastAsia"/>
          <w:color w:val="828282"/>
        </w:rPr>
        <w:t>指标分析</w:t>
      </w:r>
      <w:r w:rsidR="008A38B4">
        <w:rPr>
          <w:rFonts w:hint="eastAsia"/>
          <w:noProof/>
        </w:rPr>
        <w:drawing>
          <wp:inline distT="0" distB="0" distL="0" distR="0" wp14:anchorId="0912C8D7" wp14:editId="45B3EEF3">
            <wp:extent cx="6323782" cy="19350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ty_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423" cy="201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901">
        <w:rPr>
          <w:rFonts w:ascii="bold 微软雅黑" w:eastAsia="PingFang SC" w:hAnsi="bold 微软雅黑" w:hint="eastAsia"/>
          <w:color w:val="828282"/>
        </w:rPr>
        <w:t>五</w:t>
      </w:r>
      <w:r w:rsidR="00966901">
        <w:rPr>
          <w:rFonts w:ascii="bold 微软雅黑" w:eastAsia="PingFang SC" w:hAnsi="bold 微软雅黑"/>
          <w:color w:val="828282"/>
        </w:rPr>
        <w:t>、</w:t>
      </w:r>
      <w:r w:rsidR="00966901">
        <w:rPr>
          <w:rFonts w:ascii="bold 微软雅黑" w:eastAsia="PingFang SC" w:hAnsi="bold 微软雅黑" w:hint="eastAsia"/>
          <w:color w:val="828282"/>
        </w:rPr>
        <w:t>处理及时率差的维护部门</w:t>
      </w:r>
    </w:p>
    <w:tbl>
      <w:tblPr>
        <w:tblStyle w:val="a3"/>
        <w:tblW w:w="89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0"/>
        <w:gridCol w:w="850"/>
        <w:gridCol w:w="992"/>
        <w:gridCol w:w="1134"/>
        <w:gridCol w:w="1056"/>
      </w:tblGrid>
      <w:tr w:rsidR="002D4BB3" w14:paraId="453C84E1" w14:textId="77777777" w:rsidTr="002D4BB3">
        <w:tc>
          <w:tcPr>
            <w:tcW w:w="4960" w:type="dxa"/>
            <w:shd w:val="clear" w:color="auto" w:fill="BDD6EE" w:themeFill="accent1" w:themeFillTint="66"/>
            <w:vAlign w:val="center"/>
          </w:tcPr>
          <w:p w14:paraId="398BF95D" w14:textId="3664E11B" w:rsidR="00C44591" w:rsidRPr="00E8705C" w:rsidRDefault="00F93006" w:rsidP="00E8705C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处理</w:t>
            </w:r>
            <w:r w:rsidR="00C44591" w:rsidRPr="00E8705C">
              <w:rPr>
                <w:rFonts w:hint="eastAsia"/>
                <w:b/>
                <w:sz w:val="15"/>
                <w:szCs w:val="15"/>
              </w:rPr>
              <w:t>部门</w:t>
            </w:r>
          </w:p>
        </w:tc>
        <w:tc>
          <w:tcPr>
            <w:tcW w:w="850" w:type="dxa"/>
            <w:shd w:val="clear" w:color="auto" w:fill="BDD6EE" w:themeFill="accent1" w:themeFillTint="66"/>
            <w:vAlign w:val="center"/>
          </w:tcPr>
          <w:p w14:paraId="49EA2453" w14:textId="4DC42220" w:rsidR="00C44591" w:rsidRPr="00E8705C" w:rsidRDefault="00C44591" w:rsidP="00E8705C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E8705C">
              <w:rPr>
                <w:rFonts w:hint="eastAsia"/>
                <w:b/>
                <w:sz w:val="15"/>
                <w:szCs w:val="15"/>
              </w:rPr>
              <w:t>处理总单量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14:paraId="36805F31" w14:textId="0DFD6B40" w:rsidR="00C44591" w:rsidRPr="00E8705C" w:rsidRDefault="00C44591" w:rsidP="00E8705C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E8705C">
              <w:rPr>
                <w:rFonts w:hint="eastAsia"/>
                <w:b/>
                <w:sz w:val="15"/>
                <w:szCs w:val="15"/>
              </w:rPr>
              <w:t>处理及时单量</w:t>
            </w:r>
          </w:p>
        </w:tc>
        <w:tc>
          <w:tcPr>
            <w:tcW w:w="1134" w:type="dxa"/>
            <w:shd w:val="clear" w:color="auto" w:fill="BDD6EE" w:themeFill="accent1" w:themeFillTint="66"/>
            <w:vAlign w:val="center"/>
          </w:tcPr>
          <w:p w14:paraId="75D0A8E0" w14:textId="5AB39C0F" w:rsidR="00C44591" w:rsidRPr="00E8705C" w:rsidRDefault="00C44591" w:rsidP="00E8705C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E8705C">
              <w:rPr>
                <w:rFonts w:hint="eastAsia"/>
                <w:b/>
                <w:sz w:val="15"/>
                <w:szCs w:val="15"/>
              </w:rPr>
              <w:t>处理不及时单量</w:t>
            </w:r>
          </w:p>
        </w:tc>
        <w:tc>
          <w:tcPr>
            <w:tcW w:w="1056" w:type="dxa"/>
            <w:shd w:val="clear" w:color="auto" w:fill="BDD6EE" w:themeFill="accent1" w:themeFillTint="66"/>
            <w:vAlign w:val="center"/>
          </w:tcPr>
          <w:p w14:paraId="60EB7D8D" w14:textId="482F2A65" w:rsidR="00C44591" w:rsidRPr="00E8705C" w:rsidRDefault="00C44591" w:rsidP="00E8705C">
            <w:pPr>
              <w:jc w:val="center"/>
              <w:rPr>
                <w:rFonts w:hint="eastAsia"/>
                <w:b/>
                <w:sz w:val="15"/>
                <w:szCs w:val="15"/>
              </w:rPr>
            </w:pPr>
            <w:r w:rsidRPr="00E8705C">
              <w:rPr>
                <w:rFonts w:hint="eastAsia"/>
                <w:b/>
                <w:sz w:val="15"/>
                <w:szCs w:val="15"/>
              </w:rPr>
              <w:t>处理及时率</w:t>
            </w:r>
            <w:r w:rsidR="002D4BB3">
              <w:rPr>
                <w:rFonts w:hint="eastAsia"/>
                <w:b/>
                <w:sz w:val="15"/>
                <w:szCs w:val="15"/>
              </w:rPr>
              <w:t>(%)</w:t>
            </w:r>
          </w:p>
        </w:tc>
      </w:tr>
      <w:tr w:rsidR="002D4BB3" w14:paraId="2DB9EB24" w14:textId="77777777" w:rsidTr="002D4BB3">
        <w:tc>
          <w:tcPr>
            <w:tcW w:w="8992" w:type="dxa"/>
            <w:gridSpan w:val="5"/>
            <w:vAlign w:val="center"/>
          </w:tcPr>
          <w:p w14:paraId="196408FF" w14:textId="74833155" w:rsidR="00404DB7" w:rsidRPr="007F30DD" w:rsidRDefault="00CE2EF1" w:rsidP="00E8705C">
            <w:pPr>
              <w:jc w:val="center"/>
              <w:rPr>
                <w:rFonts w:hint="eastAsia"/>
                <w:sz w:val="15"/>
                <w:szCs w:val="15"/>
              </w:rPr>
            </w:pPr>
            <w:r w:rsidRPr="007F30DD">
              <w:rPr>
                <w:rFonts w:hint="eastAsia"/>
                <w:sz w:val="15"/>
                <w:szCs w:val="15"/>
              </w:rPr>
              <w:t>{%</w:t>
            </w:r>
            <w:r w:rsidR="00404DB7" w:rsidRPr="007F30DD">
              <w:rPr>
                <w:rFonts w:hint="eastAsia"/>
                <w:sz w:val="15"/>
                <w:szCs w:val="15"/>
              </w:rPr>
              <w:t xml:space="preserve">tr for </w:t>
            </w:r>
            <w:r w:rsidR="00404DB7" w:rsidRPr="007F30DD">
              <w:rPr>
                <w:sz w:val="15"/>
                <w:szCs w:val="15"/>
              </w:rPr>
              <w:t>i</w:t>
            </w:r>
            <w:r w:rsidR="00404DB7" w:rsidRPr="007F30DD">
              <w:rPr>
                <w:rFonts w:hint="eastAsia"/>
                <w:sz w:val="15"/>
                <w:szCs w:val="15"/>
              </w:rPr>
              <w:t xml:space="preserve"> in departments %}</w:t>
            </w:r>
          </w:p>
        </w:tc>
      </w:tr>
      <w:tr w:rsidR="002D4BB3" w14:paraId="2E63653E" w14:textId="77777777" w:rsidTr="002D4BB3">
        <w:tc>
          <w:tcPr>
            <w:tcW w:w="4960" w:type="dxa"/>
            <w:vAlign w:val="center"/>
          </w:tcPr>
          <w:p w14:paraId="3DC292D7" w14:textId="1D94501F" w:rsidR="00C44591" w:rsidRPr="007F30DD" w:rsidRDefault="00404DB7" w:rsidP="00E8705C">
            <w:pPr>
              <w:jc w:val="center"/>
              <w:rPr>
                <w:rFonts w:hint="eastAsia"/>
                <w:sz w:val="15"/>
                <w:szCs w:val="15"/>
              </w:rPr>
            </w:pPr>
            <w:r w:rsidRPr="007F30DD">
              <w:rPr>
                <w:rFonts w:hint="eastAsia"/>
                <w:sz w:val="15"/>
                <w:szCs w:val="15"/>
              </w:rPr>
              <w:t>{{i.department}}</w:t>
            </w:r>
          </w:p>
        </w:tc>
        <w:tc>
          <w:tcPr>
            <w:tcW w:w="850" w:type="dxa"/>
            <w:vAlign w:val="center"/>
          </w:tcPr>
          <w:p w14:paraId="6C88198B" w14:textId="5001D18F" w:rsidR="00C44591" w:rsidRPr="007F30DD" w:rsidRDefault="00404DB7" w:rsidP="00E8705C">
            <w:pPr>
              <w:jc w:val="center"/>
              <w:rPr>
                <w:rFonts w:hint="eastAsia"/>
                <w:sz w:val="15"/>
                <w:szCs w:val="15"/>
              </w:rPr>
            </w:pPr>
            <w:r w:rsidRPr="007F30DD">
              <w:rPr>
                <w:rFonts w:hint="eastAsia"/>
                <w:sz w:val="15"/>
                <w:szCs w:val="15"/>
              </w:rPr>
              <w:t>{{i</w:t>
            </w:r>
            <w:r w:rsidR="009F00B3">
              <w:rPr>
                <w:rFonts w:hint="eastAsia"/>
                <w:sz w:val="15"/>
                <w:szCs w:val="15"/>
              </w:rPr>
              <w:t>.totalA</w:t>
            </w:r>
            <w:r w:rsidRPr="007F30DD">
              <w:rPr>
                <w:rFonts w:hint="eastAsia"/>
                <w:sz w:val="15"/>
                <w:szCs w:val="15"/>
              </w:rPr>
              <w:t>mount}}</w:t>
            </w:r>
          </w:p>
        </w:tc>
        <w:tc>
          <w:tcPr>
            <w:tcW w:w="992" w:type="dxa"/>
            <w:vAlign w:val="center"/>
          </w:tcPr>
          <w:p w14:paraId="3C48E8BA" w14:textId="32786CED" w:rsidR="00C44591" w:rsidRPr="007F30DD" w:rsidRDefault="00404DB7" w:rsidP="00E8705C">
            <w:pPr>
              <w:jc w:val="center"/>
              <w:rPr>
                <w:rFonts w:hint="eastAsia"/>
                <w:sz w:val="15"/>
                <w:szCs w:val="15"/>
              </w:rPr>
            </w:pPr>
            <w:r w:rsidRPr="007F30DD">
              <w:rPr>
                <w:rFonts w:hint="eastAsia"/>
                <w:sz w:val="15"/>
                <w:szCs w:val="15"/>
              </w:rPr>
              <w:t>{{i.intimeAmount}}</w:t>
            </w:r>
          </w:p>
        </w:tc>
        <w:tc>
          <w:tcPr>
            <w:tcW w:w="1134" w:type="dxa"/>
            <w:vAlign w:val="center"/>
          </w:tcPr>
          <w:p w14:paraId="5414EB88" w14:textId="3D0BB63F" w:rsidR="00C44591" w:rsidRPr="007F30DD" w:rsidRDefault="00404DB7" w:rsidP="00E8705C">
            <w:pPr>
              <w:jc w:val="center"/>
              <w:rPr>
                <w:rFonts w:hint="eastAsia"/>
                <w:sz w:val="15"/>
                <w:szCs w:val="15"/>
              </w:rPr>
            </w:pPr>
            <w:r w:rsidRPr="007F30DD">
              <w:rPr>
                <w:rFonts w:hint="eastAsia"/>
                <w:sz w:val="15"/>
                <w:szCs w:val="15"/>
              </w:rPr>
              <w:t>{{i.overtimeAmount}}</w:t>
            </w:r>
          </w:p>
        </w:tc>
        <w:tc>
          <w:tcPr>
            <w:tcW w:w="1056" w:type="dxa"/>
            <w:vAlign w:val="center"/>
          </w:tcPr>
          <w:p w14:paraId="419C9094" w14:textId="20CA425B" w:rsidR="00C44591" w:rsidRPr="007F30DD" w:rsidRDefault="00404DB7" w:rsidP="00E8705C">
            <w:pPr>
              <w:jc w:val="center"/>
              <w:rPr>
                <w:rFonts w:hint="eastAsia"/>
                <w:sz w:val="15"/>
                <w:szCs w:val="15"/>
              </w:rPr>
            </w:pPr>
            <w:r w:rsidRPr="007F30DD">
              <w:rPr>
                <w:rFonts w:hint="eastAsia"/>
                <w:sz w:val="15"/>
                <w:szCs w:val="15"/>
              </w:rPr>
              <w:t>{{i.intimeRate}}</w:t>
            </w:r>
          </w:p>
        </w:tc>
      </w:tr>
      <w:tr w:rsidR="002D4BB3" w14:paraId="0B10F979" w14:textId="77777777" w:rsidTr="002D4BB3">
        <w:tc>
          <w:tcPr>
            <w:tcW w:w="8992" w:type="dxa"/>
            <w:gridSpan w:val="5"/>
            <w:vAlign w:val="center"/>
          </w:tcPr>
          <w:p w14:paraId="35D36D32" w14:textId="6808898E" w:rsidR="00404DB7" w:rsidRPr="007F30DD" w:rsidRDefault="00404DB7" w:rsidP="00E8705C">
            <w:pPr>
              <w:jc w:val="center"/>
              <w:rPr>
                <w:rFonts w:hint="eastAsia"/>
                <w:sz w:val="15"/>
                <w:szCs w:val="15"/>
              </w:rPr>
            </w:pPr>
            <w:r w:rsidRPr="007F30DD">
              <w:rPr>
                <w:rFonts w:hint="eastAsia"/>
                <w:sz w:val="15"/>
                <w:szCs w:val="15"/>
              </w:rPr>
              <w:t>{%tr endfor %}</w:t>
            </w:r>
          </w:p>
        </w:tc>
      </w:tr>
    </w:tbl>
    <w:p w14:paraId="2182576C" w14:textId="4E6AD8B2" w:rsidR="00B9723A" w:rsidRPr="00CF63AD" w:rsidRDefault="00B9723A" w:rsidP="00966901">
      <w:pPr>
        <w:rPr>
          <w:rFonts w:hint="eastAsia"/>
        </w:rPr>
      </w:pPr>
    </w:p>
    <w:sectPr w:rsidR="00B9723A" w:rsidRPr="00CF63AD" w:rsidSect="00304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ld 微软雅黑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oNotDisplayPageBoundaries/>
  <w:displayBackgroundShape/>
  <w:bordersDoNotSurroundHeader/>
  <w:bordersDoNotSurroundFooter/>
  <w:proofState w:grammar="clean"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CD5"/>
    <w:rsid w:val="000052AE"/>
    <w:rsid w:val="0002460E"/>
    <w:rsid w:val="0004112E"/>
    <w:rsid w:val="000436DE"/>
    <w:rsid w:val="00065F0B"/>
    <w:rsid w:val="00097BA0"/>
    <w:rsid w:val="000A5BE7"/>
    <w:rsid w:val="000B0098"/>
    <w:rsid w:val="000B68D9"/>
    <w:rsid w:val="000C27FD"/>
    <w:rsid w:val="000E227B"/>
    <w:rsid w:val="000F619D"/>
    <w:rsid w:val="0010275B"/>
    <w:rsid w:val="00120D15"/>
    <w:rsid w:val="00141CD5"/>
    <w:rsid w:val="00145B6C"/>
    <w:rsid w:val="001624AE"/>
    <w:rsid w:val="0016729A"/>
    <w:rsid w:val="001818F6"/>
    <w:rsid w:val="00195A4C"/>
    <w:rsid w:val="001A2539"/>
    <w:rsid w:val="001C2D41"/>
    <w:rsid w:val="001C3F5F"/>
    <w:rsid w:val="001C45C5"/>
    <w:rsid w:val="001C5FB1"/>
    <w:rsid w:val="001F6BDA"/>
    <w:rsid w:val="0021597D"/>
    <w:rsid w:val="00226407"/>
    <w:rsid w:val="00242E81"/>
    <w:rsid w:val="0024693B"/>
    <w:rsid w:val="00255DF7"/>
    <w:rsid w:val="0026706C"/>
    <w:rsid w:val="0028076D"/>
    <w:rsid w:val="00285076"/>
    <w:rsid w:val="00287022"/>
    <w:rsid w:val="002879FD"/>
    <w:rsid w:val="002A0231"/>
    <w:rsid w:val="002C581A"/>
    <w:rsid w:val="002D15BC"/>
    <w:rsid w:val="002D4BB3"/>
    <w:rsid w:val="002F2A50"/>
    <w:rsid w:val="002F424D"/>
    <w:rsid w:val="00304839"/>
    <w:rsid w:val="00310BB6"/>
    <w:rsid w:val="00316BAA"/>
    <w:rsid w:val="003438F2"/>
    <w:rsid w:val="00370840"/>
    <w:rsid w:val="00381201"/>
    <w:rsid w:val="003A1A8D"/>
    <w:rsid w:val="003A50C2"/>
    <w:rsid w:val="003D235C"/>
    <w:rsid w:val="003F5EEF"/>
    <w:rsid w:val="00404DB7"/>
    <w:rsid w:val="00447E4F"/>
    <w:rsid w:val="0045617A"/>
    <w:rsid w:val="0046354A"/>
    <w:rsid w:val="004637B1"/>
    <w:rsid w:val="004743CB"/>
    <w:rsid w:val="00487796"/>
    <w:rsid w:val="004C7541"/>
    <w:rsid w:val="004F0726"/>
    <w:rsid w:val="005078EF"/>
    <w:rsid w:val="00543AE6"/>
    <w:rsid w:val="00566DF7"/>
    <w:rsid w:val="005A2731"/>
    <w:rsid w:val="005A7C10"/>
    <w:rsid w:val="005B3F6E"/>
    <w:rsid w:val="005C7249"/>
    <w:rsid w:val="005D627E"/>
    <w:rsid w:val="005E2F36"/>
    <w:rsid w:val="006305EE"/>
    <w:rsid w:val="006477B5"/>
    <w:rsid w:val="00660651"/>
    <w:rsid w:val="00672733"/>
    <w:rsid w:val="006A2167"/>
    <w:rsid w:val="006B141F"/>
    <w:rsid w:val="006D298E"/>
    <w:rsid w:val="006D2E4A"/>
    <w:rsid w:val="006E1E91"/>
    <w:rsid w:val="00704F01"/>
    <w:rsid w:val="007174AE"/>
    <w:rsid w:val="0072251C"/>
    <w:rsid w:val="00737418"/>
    <w:rsid w:val="0074577F"/>
    <w:rsid w:val="00773C51"/>
    <w:rsid w:val="00786D69"/>
    <w:rsid w:val="007872D7"/>
    <w:rsid w:val="007C67C5"/>
    <w:rsid w:val="007F1140"/>
    <w:rsid w:val="007F30DD"/>
    <w:rsid w:val="007F598A"/>
    <w:rsid w:val="00810C40"/>
    <w:rsid w:val="00826DA4"/>
    <w:rsid w:val="008359CA"/>
    <w:rsid w:val="00843B22"/>
    <w:rsid w:val="00853748"/>
    <w:rsid w:val="00862E0B"/>
    <w:rsid w:val="008739A2"/>
    <w:rsid w:val="00883492"/>
    <w:rsid w:val="008A38B4"/>
    <w:rsid w:val="008B5D8F"/>
    <w:rsid w:val="008C6B03"/>
    <w:rsid w:val="008E32B4"/>
    <w:rsid w:val="008E42FF"/>
    <w:rsid w:val="0090312D"/>
    <w:rsid w:val="00911421"/>
    <w:rsid w:val="00920FF9"/>
    <w:rsid w:val="00927B30"/>
    <w:rsid w:val="00961808"/>
    <w:rsid w:val="00966901"/>
    <w:rsid w:val="00972E55"/>
    <w:rsid w:val="00976707"/>
    <w:rsid w:val="00985E20"/>
    <w:rsid w:val="00992D4D"/>
    <w:rsid w:val="0099327B"/>
    <w:rsid w:val="00993D64"/>
    <w:rsid w:val="009A04B5"/>
    <w:rsid w:val="009B0F15"/>
    <w:rsid w:val="009F00B3"/>
    <w:rsid w:val="00A03DB3"/>
    <w:rsid w:val="00A21E39"/>
    <w:rsid w:val="00A72D49"/>
    <w:rsid w:val="00A771B7"/>
    <w:rsid w:val="00AA4F6F"/>
    <w:rsid w:val="00AA7A05"/>
    <w:rsid w:val="00AE032C"/>
    <w:rsid w:val="00AE6C54"/>
    <w:rsid w:val="00AE7B02"/>
    <w:rsid w:val="00AF5335"/>
    <w:rsid w:val="00B23FF4"/>
    <w:rsid w:val="00B374D2"/>
    <w:rsid w:val="00B82F0D"/>
    <w:rsid w:val="00B9723A"/>
    <w:rsid w:val="00BA2512"/>
    <w:rsid w:val="00BB0343"/>
    <w:rsid w:val="00BC0914"/>
    <w:rsid w:val="00BC2200"/>
    <w:rsid w:val="00C00E4F"/>
    <w:rsid w:val="00C11E5E"/>
    <w:rsid w:val="00C15FDA"/>
    <w:rsid w:val="00C1690A"/>
    <w:rsid w:val="00C265F9"/>
    <w:rsid w:val="00C34364"/>
    <w:rsid w:val="00C44591"/>
    <w:rsid w:val="00C750D9"/>
    <w:rsid w:val="00CA5A25"/>
    <w:rsid w:val="00CA7D42"/>
    <w:rsid w:val="00CD096D"/>
    <w:rsid w:val="00CD52D3"/>
    <w:rsid w:val="00CE2EF1"/>
    <w:rsid w:val="00CF63AD"/>
    <w:rsid w:val="00D02A33"/>
    <w:rsid w:val="00D04F9D"/>
    <w:rsid w:val="00D0798B"/>
    <w:rsid w:val="00D30B99"/>
    <w:rsid w:val="00D4146B"/>
    <w:rsid w:val="00D667DE"/>
    <w:rsid w:val="00D677B9"/>
    <w:rsid w:val="00D74503"/>
    <w:rsid w:val="00D76F05"/>
    <w:rsid w:val="00DB75D8"/>
    <w:rsid w:val="00DC3659"/>
    <w:rsid w:val="00DD3855"/>
    <w:rsid w:val="00DF7260"/>
    <w:rsid w:val="00E204D0"/>
    <w:rsid w:val="00E31207"/>
    <w:rsid w:val="00E4152D"/>
    <w:rsid w:val="00E434CA"/>
    <w:rsid w:val="00E72576"/>
    <w:rsid w:val="00E8705C"/>
    <w:rsid w:val="00E90382"/>
    <w:rsid w:val="00EB508D"/>
    <w:rsid w:val="00EB606F"/>
    <w:rsid w:val="00EB6D02"/>
    <w:rsid w:val="00EC1E82"/>
    <w:rsid w:val="00ED2205"/>
    <w:rsid w:val="00EE679D"/>
    <w:rsid w:val="00EF434E"/>
    <w:rsid w:val="00F1719B"/>
    <w:rsid w:val="00F37212"/>
    <w:rsid w:val="00F37A2C"/>
    <w:rsid w:val="00F65EEC"/>
    <w:rsid w:val="00F93006"/>
    <w:rsid w:val="00FC6740"/>
    <w:rsid w:val="00F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8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669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3B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3B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72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43B2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43B2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843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0"/>
    <w:link w:val="3"/>
    <w:uiPriority w:val="9"/>
    <w:semiHidden/>
    <w:rsid w:val="00B9723A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972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9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1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EF5"/>
                        <w:left w:val="single" w:sz="6" w:space="0" w:color="EBEE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6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80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2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7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05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2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2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9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7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0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26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67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4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9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3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4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7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55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14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9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1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8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2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93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3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20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2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14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EF5"/>
                        <w:left w:val="single" w:sz="6" w:space="0" w:color="EBEE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2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28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86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2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4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50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7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6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71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48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9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92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47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98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06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78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8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0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4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72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27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89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6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1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24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5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EF5"/>
                        <w:left w:val="single" w:sz="6" w:space="0" w:color="EBEE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4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6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92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74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57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7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9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4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2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7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4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4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5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36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2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78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26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7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9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5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2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6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9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03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0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3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65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66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EF5"/>
                        <w:left w:val="single" w:sz="6" w:space="0" w:color="EBEE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69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2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91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59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97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4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1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74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4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1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1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96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34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78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85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2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36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90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19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59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28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12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5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21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9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65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9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9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9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35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9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873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3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EF5"/>
                        <w:left w:val="single" w:sz="6" w:space="0" w:color="EBEE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53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0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41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08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7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08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98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7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1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8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35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67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4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9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4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14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14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4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9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1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4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4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32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ilenthz/Desktop/&#24191;&#19996;&#30005;&#20449;&#25925;&#38556;&#24037;&#21333;&#26376;&#24230;&#31649;&#25511;&#36890;&#2525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E89799-3E72-D246-9D70-BA05709F2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广东电信故障工单月度管控通报.dotx</Template>
  <TotalTime>207</TotalTime>
  <Pages>2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322</cp:revision>
  <cp:lastPrinted>2018-11-21T08:16:00Z</cp:lastPrinted>
  <dcterms:created xsi:type="dcterms:W3CDTF">2018-11-21T06:08:00Z</dcterms:created>
  <dcterms:modified xsi:type="dcterms:W3CDTF">2018-11-22T06:05:00Z</dcterms:modified>
</cp:coreProperties>
</file>