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FBE6B" w14:textId="573ED96E" w:rsidR="008D1D36" w:rsidRPr="00EC3888" w:rsidRDefault="008D1D3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C3888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</w:p>
    <w:p w14:paraId="7506D693" w14:textId="674A49E1" w:rsidR="004469D7" w:rsidRDefault="008D1D36" w:rsidP="009057EC">
      <w:pPr>
        <w:rPr>
          <w:rFonts w:ascii="Times New Roman" w:hAnsi="Times New Roman" w:cs="Times New Roman"/>
          <w:sz w:val="24"/>
          <w:szCs w:val="24"/>
        </w:rPr>
      </w:pPr>
      <w:r w:rsidRPr="008D1D36">
        <w:rPr>
          <w:rFonts w:ascii="Times New Roman" w:hAnsi="Times New Roman" w:cs="Times New Roman"/>
          <w:sz w:val="24"/>
          <w:szCs w:val="24"/>
        </w:rPr>
        <w:t>Asthma</w:t>
      </w:r>
      <w:r>
        <w:rPr>
          <w:rFonts w:ascii="Times New Roman" w:hAnsi="Times New Roman" w:cs="Times New Roman"/>
          <w:sz w:val="24"/>
          <w:szCs w:val="24"/>
        </w:rPr>
        <w:t xml:space="preserve"> is a</w:t>
      </w:r>
      <w:r w:rsidRPr="008D1D36">
        <w:rPr>
          <w:rFonts w:ascii="Times New Roman" w:hAnsi="Times New Roman" w:cs="Times New Roman"/>
          <w:sz w:val="24"/>
          <w:szCs w:val="24"/>
        </w:rPr>
        <w:t xml:space="preserve"> chronic inflammatory respiratory illness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1D36">
        <w:rPr>
          <w:rFonts w:ascii="Times New Roman" w:hAnsi="Times New Roman" w:cs="Times New Roman"/>
          <w:sz w:val="24"/>
          <w:szCs w:val="24"/>
        </w:rPr>
        <w:t>haracterized by coughing, wheezing, and shortness of breath and lower quality of life</w:t>
      </w:r>
      <w:r w:rsidR="005857D7">
        <w:rPr>
          <w:rFonts w:ascii="Times New Roman" w:hAnsi="Times New Roman" w:cs="Times New Roman"/>
          <w:sz w:val="24"/>
          <w:szCs w:val="24"/>
        </w:rPr>
        <w:t xml:space="preserve"> (CDC, 2011)</w:t>
      </w:r>
      <w:r w:rsidRPr="008D1D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8D1D36">
        <w:rPr>
          <w:rFonts w:ascii="Times New Roman" w:hAnsi="Times New Roman" w:cs="Times New Roman"/>
          <w:sz w:val="24"/>
          <w:szCs w:val="24"/>
        </w:rPr>
        <w:t>often associated with familial, allergenic, socioeconomic, psychological, and environmental factors</w:t>
      </w:r>
      <w:r w:rsidR="005857D7">
        <w:rPr>
          <w:rFonts w:ascii="Times New Roman" w:hAnsi="Times New Roman" w:cs="Times New Roman"/>
          <w:sz w:val="24"/>
          <w:szCs w:val="24"/>
        </w:rPr>
        <w:t xml:space="preserve"> (CDC, 2003)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57EC">
        <w:rPr>
          <w:rFonts w:ascii="Times New Roman" w:hAnsi="Times New Roman" w:cs="Times New Roman"/>
          <w:sz w:val="24"/>
          <w:szCs w:val="24"/>
        </w:rPr>
        <w:t>Approximately, 2</w:t>
      </w:r>
      <w:r>
        <w:rPr>
          <w:rFonts w:ascii="Times New Roman" w:hAnsi="Times New Roman" w:cs="Times New Roman"/>
          <w:sz w:val="24"/>
          <w:szCs w:val="24"/>
        </w:rPr>
        <w:t xml:space="preserve">0 million adults </w:t>
      </w:r>
      <w:r w:rsidR="009057EC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asthma in the United States (US)</w:t>
      </w:r>
      <w:r w:rsidR="005857D7">
        <w:rPr>
          <w:rFonts w:ascii="Times New Roman" w:hAnsi="Times New Roman" w:cs="Times New Roman"/>
          <w:sz w:val="24"/>
          <w:szCs w:val="24"/>
        </w:rPr>
        <w:t xml:space="preserve"> (CDC, 2019)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D1D36">
        <w:rPr>
          <w:rFonts w:ascii="Times New Roman" w:hAnsi="Times New Roman" w:cs="Times New Roman"/>
          <w:sz w:val="24"/>
          <w:szCs w:val="24"/>
        </w:rPr>
        <w:t>Self-reported current asthma prevalence among racial/ethnic minority populations ranged from 3.1% to 14.5%, compared with 7.6% among whites</w:t>
      </w:r>
      <w:r w:rsidR="00A90B81">
        <w:rPr>
          <w:rFonts w:ascii="Times New Roman" w:hAnsi="Times New Roman" w:cs="Times New Roman"/>
          <w:sz w:val="24"/>
          <w:szCs w:val="24"/>
        </w:rPr>
        <w:t xml:space="preserve"> (CDC, 2004)</w:t>
      </w:r>
      <w:r w:rsidR="00C95DE4">
        <w:rPr>
          <w:rFonts w:ascii="Times New Roman" w:hAnsi="Times New Roman" w:cs="Times New Roman"/>
          <w:sz w:val="24"/>
          <w:szCs w:val="24"/>
        </w:rPr>
        <w:t>.</w:t>
      </w:r>
      <w:r w:rsidR="004469D7">
        <w:rPr>
          <w:rFonts w:ascii="Times New Roman" w:hAnsi="Times New Roman" w:cs="Times New Roman"/>
          <w:sz w:val="24"/>
          <w:szCs w:val="24"/>
        </w:rPr>
        <w:t xml:space="preserve"> </w:t>
      </w:r>
      <w:r w:rsidR="009D0488">
        <w:rPr>
          <w:rFonts w:ascii="Times New Roman" w:hAnsi="Times New Roman" w:cs="Times New Roman"/>
          <w:sz w:val="24"/>
          <w:szCs w:val="24"/>
        </w:rPr>
        <w:t>Several factors have been associated with increased prevalence of asthma among adults.</w:t>
      </w:r>
    </w:p>
    <w:p w14:paraId="30D50AF2" w14:textId="2C47B9CA" w:rsidR="008D1D36" w:rsidRDefault="00215ED7" w:rsidP="008D1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</w:t>
      </w:r>
      <w:r w:rsidR="008D1D36" w:rsidRPr="008D1D36">
        <w:rPr>
          <w:rFonts w:ascii="Times New Roman" w:hAnsi="Times New Roman" w:cs="Times New Roman"/>
          <w:sz w:val="24"/>
          <w:szCs w:val="24"/>
        </w:rPr>
        <w:t xml:space="preserve">here has been little work done to date that explicitly evaluates the role played by factors </w:t>
      </w:r>
      <w:r w:rsidR="008E5D3B">
        <w:rPr>
          <w:rFonts w:ascii="Times New Roman" w:hAnsi="Times New Roman" w:cs="Times New Roman"/>
          <w:sz w:val="24"/>
          <w:szCs w:val="24"/>
        </w:rPr>
        <w:t>such as alcohol, sociodemographic factors, depression, obesity and tobacco use</w:t>
      </w:r>
      <w:r w:rsidR="008D1D36" w:rsidRPr="008D1D36">
        <w:rPr>
          <w:rFonts w:ascii="Times New Roman" w:hAnsi="Times New Roman" w:cs="Times New Roman"/>
          <w:sz w:val="24"/>
          <w:szCs w:val="24"/>
        </w:rPr>
        <w:t xml:space="preserve"> in mediating observed disparities in asthma</w:t>
      </w:r>
      <w:r w:rsidR="004469D7">
        <w:rPr>
          <w:rFonts w:ascii="Times New Roman" w:hAnsi="Times New Roman" w:cs="Times New Roman"/>
          <w:sz w:val="24"/>
          <w:szCs w:val="24"/>
        </w:rPr>
        <w:t>.</w:t>
      </w:r>
    </w:p>
    <w:p w14:paraId="7FEC8F5A" w14:textId="77777777" w:rsidR="00995D65" w:rsidRPr="008D1D36" w:rsidRDefault="00995D65" w:rsidP="008D1D36">
      <w:pPr>
        <w:rPr>
          <w:rFonts w:ascii="Times New Roman" w:hAnsi="Times New Roman" w:cs="Times New Roman"/>
          <w:sz w:val="24"/>
          <w:szCs w:val="24"/>
        </w:rPr>
      </w:pPr>
    </w:p>
    <w:p w14:paraId="59D6D93A" w14:textId="07A9E790" w:rsidR="008D1D36" w:rsidRPr="008D1D36" w:rsidRDefault="009057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C252561" wp14:editId="1DEB7490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6BEB" w14:textId="451FEB6A" w:rsidR="008D1D36" w:rsidRPr="008D1D36" w:rsidRDefault="008D1D36">
      <w:pPr>
        <w:rPr>
          <w:rFonts w:ascii="Times New Roman" w:hAnsi="Times New Roman" w:cs="Times New Roman"/>
          <w:sz w:val="24"/>
          <w:szCs w:val="24"/>
        </w:rPr>
      </w:pPr>
    </w:p>
    <w:p w14:paraId="639DAA20" w14:textId="77777777" w:rsidR="008E5D3B" w:rsidRDefault="008E5D3B">
      <w:pPr>
        <w:rPr>
          <w:rFonts w:ascii="Times New Roman" w:hAnsi="Times New Roman" w:cs="Times New Roman"/>
          <w:sz w:val="24"/>
          <w:szCs w:val="24"/>
        </w:rPr>
      </w:pPr>
    </w:p>
    <w:p w14:paraId="074B789D" w14:textId="647ECC56" w:rsidR="008E5D3B" w:rsidRDefault="008E5D3B">
      <w:pPr>
        <w:rPr>
          <w:rFonts w:ascii="Times New Roman" w:hAnsi="Times New Roman" w:cs="Times New Roman"/>
          <w:sz w:val="24"/>
          <w:szCs w:val="24"/>
        </w:rPr>
      </w:pPr>
    </w:p>
    <w:p w14:paraId="6F71F481" w14:textId="01BDDCF9" w:rsidR="008F35D5" w:rsidRDefault="008F35D5">
      <w:pPr>
        <w:rPr>
          <w:rFonts w:ascii="Times New Roman" w:hAnsi="Times New Roman" w:cs="Times New Roman"/>
          <w:sz w:val="24"/>
          <w:szCs w:val="24"/>
        </w:rPr>
      </w:pPr>
    </w:p>
    <w:p w14:paraId="6BD2E358" w14:textId="1E02AFC7" w:rsidR="008F35D5" w:rsidRDefault="008F35D5">
      <w:pPr>
        <w:rPr>
          <w:rFonts w:ascii="Times New Roman" w:hAnsi="Times New Roman" w:cs="Times New Roman"/>
          <w:sz w:val="24"/>
          <w:szCs w:val="24"/>
        </w:rPr>
      </w:pPr>
    </w:p>
    <w:p w14:paraId="681E39CF" w14:textId="77777777" w:rsidR="00A90B81" w:rsidRDefault="00A90B81">
      <w:pPr>
        <w:rPr>
          <w:rFonts w:ascii="Times New Roman" w:hAnsi="Times New Roman" w:cs="Times New Roman"/>
          <w:sz w:val="24"/>
          <w:szCs w:val="24"/>
        </w:rPr>
      </w:pPr>
    </w:p>
    <w:p w14:paraId="369D6A27" w14:textId="5A1D0F48" w:rsidR="008F35D5" w:rsidRDefault="008F35D5">
      <w:pPr>
        <w:rPr>
          <w:rFonts w:ascii="Times New Roman" w:hAnsi="Times New Roman" w:cs="Times New Roman"/>
          <w:sz w:val="24"/>
          <w:szCs w:val="24"/>
        </w:rPr>
      </w:pPr>
    </w:p>
    <w:p w14:paraId="27E02DDA" w14:textId="77777777" w:rsidR="0002149F" w:rsidRDefault="0002149F">
      <w:pPr>
        <w:rPr>
          <w:rFonts w:ascii="Times New Roman" w:hAnsi="Times New Roman" w:cs="Times New Roman"/>
          <w:sz w:val="24"/>
          <w:szCs w:val="24"/>
        </w:rPr>
      </w:pPr>
    </w:p>
    <w:p w14:paraId="61D0275D" w14:textId="4D25036C" w:rsidR="00EC3888" w:rsidRDefault="00EC3888" w:rsidP="008D1D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3E160A72" w14:textId="2ADC55B1" w:rsidR="008D1D36" w:rsidRPr="00EC3888" w:rsidRDefault="008D1D36" w:rsidP="008D1D3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388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Data </w:t>
      </w:r>
    </w:p>
    <w:p w14:paraId="49836919" w14:textId="7DFCB01E" w:rsidR="000305F8" w:rsidRDefault="00DE2088" w:rsidP="008E5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analyzed data from the </w:t>
      </w:r>
      <w:r w:rsidRPr="00DE2088">
        <w:rPr>
          <w:rFonts w:ascii="Times New Roman" w:hAnsi="Times New Roman" w:cs="Times New Roman"/>
          <w:sz w:val="24"/>
          <w:szCs w:val="24"/>
        </w:rPr>
        <w:t>2018 Behavioral Risk Factor Surveillance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088">
        <w:rPr>
          <w:rFonts w:ascii="Times New Roman" w:hAnsi="Times New Roman" w:cs="Times New Roman"/>
          <w:sz w:val="24"/>
          <w:szCs w:val="24"/>
        </w:rPr>
        <w:t>(BRFSS)</w:t>
      </w:r>
      <w:r>
        <w:rPr>
          <w:rFonts w:ascii="Times New Roman" w:hAnsi="Times New Roman" w:cs="Times New Roman"/>
          <w:sz w:val="24"/>
          <w:szCs w:val="24"/>
        </w:rPr>
        <w:t xml:space="preserve">. The BRFSS </w:t>
      </w:r>
      <w:r w:rsidR="000305F8" w:rsidRPr="000305F8">
        <w:rPr>
          <w:rFonts w:ascii="Times New Roman" w:hAnsi="Times New Roman" w:cs="Times New Roman"/>
          <w:sz w:val="24"/>
          <w:szCs w:val="24"/>
        </w:rPr>
        <w:t>comprises telephone surveys conducted by all 50 states, the District of Columbia, Puerto Rico, and Guam</w:t>
      </w:r>
      <w:r w:rsidR="008D1D36" w:rsidRPr="008D1D36">
        <w:rPr>
          <w:rFonts w:ascii="Times New Roman" w:hAnsi="Times New Roman" w:cs="Times New Roman"/>
          <w:sz w:val="24"/>
          <w:szCs w:val="24"/>
        </w:rPr>
        <w:t xml:space="preserve"> of the noninstitutionalized, civilian U.S. population aged </w:t>
      </w:r>
      <w:r w:rsidR="008D1D36" w:rsidRPr="008D1D36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8D1D36" w:rsidRPr="008D1D36">
        <w:rPr>
          <w:rFonts w:ascii="Times New Roman" w:hAnsi="Times New Roman" w:cs="Times New Roman"/>
          <w:sz w:val="24"/>
          <w:szCs w:val="24"/>
        </w:rPr>
        <w:t>18 years. The survey collects information about modifiable risk factors for chronic diseases and other leading causes of death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C9E575" w14:textId="1D9765E9" w:rsidR="00C95DE4" w:rsidRDefault="00C95DE4" w:rsidP="00C95DE4">
      <w:pPr>
        <w:rPr>
          <w:rFonts w:ascii="Times New Roman" w:hAnsi="Times New Roman" w:cs="Times New Roman"/>
          <w:sz w:val="24"/>
          <w:szCs w:val="24"/>
        </w:rPr>
      </w:pPr>
      <w:r w:rsidRPr="00EC3888">
        <w:rPr>
          <w:rFonts w:ascii="Times New Roman" w:hAnsi="Times New Roman" w:cs="Times New Roman"/>
          <w:i/>
          <w:iCs/>
          <w:sz w:val="24"/>
          <w:szCs w:val="24"/>
        </w:rPr>
        <w:t>Outcome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60AC8F" w14:textId="6AA30189" w:rsidR="003616F5" w:rsidRPr="003616F5" w:rsidRDefault="003616F5" w:rsidP="003616F5">
      <w:pPr>
        <w:rPr>
          <w:rFonts w:ascii="Times New Roman" w:hAnsi="Times New Roman" w:cs="Times New Roman"/>
          <w:sz w:val="24"/>
          <w:szCs w:val="24"/>
        </w:rPr>
      </w:pPr>
      <w:r w:rsidRPr="003616F5">
        <w:rPr>
          <w:rFonts w:ascii="Times New Roman" w:hAnsi="Times New Roman" w:cs="Times New Roman"/>
          <w:sz w:val="24"/>
          <w:szCs w:val="24"/>
        </w:rPr>
        <w:t>Current asthma was defined as a "yes" response to the same question and the question, "Do you still have asthma?"</w:t>
      </w:r>
    </w:p>
    <w:p w14:paraId="5D5089FA" w14:textId="2CAA5CF5" w:rsidR="003616F5" w:rsidRDefault="003616F5" w:rsidP="00C95DE4">
      <w:pPr>
        <w:rPr>
          <w:rFonts w:ascii="Times New Roman" w:hAnsi="Times New Roman" w:cs="Times New Roman"/>
          <w:sz w:val="24"/>
          <w:szCs w:val="24"/>
        </w:rPr>
      </w:pPr>
      <w:r w:rsidRPr="00EC3888">
        <w:rPr>
          <w:rFonts w:ascii="Times New Roman" w:hAnsi="Times New Roman" w:cs="Times New Roman"/>
          <w:i/>
          <w:iCs/>
          <w:sz w:val="24"/>
          <w:szCs w:val="24"/>
        </w:rPr>
        <w:t>Predictor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BCDD3A" w14:textId="0B639835" w:rsidR="003616F5" w:rsidRDefault="003616F5" w:rsidP="00C95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Race/ethnicity was defined as</w:t>
      </w:r>
      <w:r w:rsidR="00746A73">
        <w:rPr>
          <w:rFonts w:ascii="Times New Roman" w:hAnsi="Times New Roman" w:cs="Times New Roman"/>
          <w:sz w:val="24"/>
          <w:szCs w:val="24"/>
        </w:rPr>
        <w:t xml:space="preserve"> non-Hispanic White, non-Hispanic Black, non-Hispanic other</w:t>
      </w:r>
      <w:r w:rsidR="00746A73" w:rsidRPr="00746A73">
        <w:rPr>
          <w:rFonts w:ascii="Times New Roman" w:hAnsi="Times New Roman" w:cs="Times New Roman"/>
          <w:sz w:val="24"/>
          <w:szCs w:val="24"/>
        </w:rPr>
        <w:t xml:space="preserve"> </w:t>
      </w:r>
      <w:r w:rsidR="00746A73">
        <w:rPr>
          <w:rFonts w:ascii="Times New Roman" w:hAnsi="Times New Roman" w:cs="Times New Roman"/>
          <w:sz w:val="24"/>
          <w:szCs w:val="24"/>
        </w:rPr>
        <w:t>and Hispanic.</w:t>
      </w:r>
    </w:p>
    <w:p w14:paraId="79CCBAB7" w14:textId="66D73A32" w:rsidR="00C95DE4" w:rsidRPr="00EC3888" w:rsidRDefault="00826AF5" w:rsidP="00C95DE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3888">
        <w:rPr>
          <w:rFonts w:ascii="Times New Roman" w:hAnsi="Times New Roman" w:cs="Times New Roman"/>
          <w:i/>
          <w:iCs/>
          <w:sz w:val="24"/>
          <w:szCs w:val="24"/>
        </w:rPr>
        <w:t>Study variables</w:t>
      </w:r>
      <w:r w:rsidR="00C95DE4" w:rsidRPr="00EC3888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142E5B6" w14:textId="636DF2A0" w:rsidR="00C302AE" w:rsidRPr="00C302AE" w:rsidRDefault="00D9225B" w:rsidP="00C95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variables</w:t>
      </w:r>
      <w:r w:rsidR="00C95DE4" w:rsidRPr="00C95DE4">
        <w:rPr>
          <w:rFonts w:ascii="Times New Roman" w:hAnsi="Times New Roman" w:cs="Times New Roman"/>
          <w:sz w:val="24"/>
          <w:szCs w:val="24"/>
        </w:rPr>
        <w:t xml:space="preserve"> included sex</w:t>
      </w:r>
      <w:r w:rsidR="00746A73">
        <w:rPr>
          <w:rFonts w:ascii="Times New Roman" w:hAnsi="Times New Roman" w:cs="Times New Roman"/>
          <w:sz w:val="24"/>
          <w:szCs w:val="24"/>
        </w:rPr>
        <w:t xml:space="preserve"> (Male/female)</w:t>
      </w:r>
      <w:r w:rsidR="00C95DE4" w:rsidRPr="00C95DE4">
        <w:rPr>
          <w:rFonts w:ascii="Times New Roman" w:hAnsi="Times New Roman" w:cs="Times New Roman"/>
          <w:sz w:val="24"/>
          <w:szCs w:val="24"/>
        </w:rPr>
        <w:t>, education level</w:t>
      </w:r>
      <w:r w:rsidR="00746A73">
        <w:rPr>
          <w:rFonts w:ascii="Times New Roman" w:hAnsi="Times New Roman" w:cs="Times New Roman"/>
          <w:sz w:val="24"/>
          <w:szCs w:val="24"/>
        </w:rPr>
        <w:t xml:space="preserve"> (less than high school/high school/college graduate)</w:t>
      </w:r>
      <w:r w:rsidR="00C95DE4" w:rsidRPr="00C95DE4">
        <w:rPr>
          <w:rFonts w:ascii="Times New Roman" w:hAnsi="Times New Roman" w:cs="Times New Roman"/>
          <w:sz w:val="24"/>
          <w:szCs w:val="24"/>
        </w:rPr>
        <w:t>,</w:t>
      </w:r>
      <w:r w:rsidR="00746A73">
        <w:rPr>
          <w:rFonts w:ascii="Times New Roman" w:hAnsi="Times New Roman" w:cs="Times New Roman"/>
          <w:sz w:val="24"/>
          <w:szCs w:val="24"/>
        </w:rPr>
        <w:t xml:space="preserve"> </w:t>
      </w:r>
      <w:r w:rsidR="003616F5">
        <w:rPr>
          <w:rFonts w:ascii="Times New Roman" w:hAnsi="Times New Roman" w:cs="Times New Roman"/>
          <w:sz w:val="24"/>
          <w:szCs w:val="24"/>
        </w:rPr>
        <w:t>income</w:t>
      </w:r>
      <w:r w:rsidR="00746A73">
        <w:rPr>
          <w:rFonts w:ascii="Times New Roman" w:hAnsi="Times New Roman" w:cs="Times New Roman"/>
          <w:sz w:val="24"/>
          <w:szCs w:val="24"/>
        </w:rPr>
        <w:t xml:space="preserve"> (&lt;15000/15000-24999/ 25000-34999/35000-49999/50000 or more)</w:t>
      </w:r>
      <w:r w:rsidR="003616F5">
        <w:rPr>
          <w:rFonts w:ascii="Times New Roman" w:hAnsi="Times New Roman" w:cs="Times New Roman"/>
          <w:sz w:val="24"/>
          <w:szCs w:val="24"/>
        </w:rPr>
        <w:t>,</w:t>
      </w:r>
      <w:r w:rsidR="00C95DE4" w:rsidRPr="00C95DE4">
        <w:rPr>
          <w:rFonts w:ascii="Times New Roman" w:hAnsi="Times New Roman" w:cs="Times New Roman"/>
          <w:sz w:val="24"/>
          <w:szCs w:val="24"/>
        </w:rPr>
        <w:t xml:space="preserve"> age</w:t>
      </w:r>
      <w:r w:rsidR="00746A73">
        <w:rPr>
          <w:rFonts w:ascii="Times New Roman" w:hAnsi="Times New Roman" w:cs="Times New Roman"/>
          <w:sz w:val="24"/>
          <w:szCs w:val="24"/>
        </w:rPr>
        <w:t xml:space="preserve"> (18-24/ 25-34/ 35-44/ 45-54/ 55-64/ &gt;65)</w:t>
      </w:r>
      <w:r w:rsidR="00C95DE4" w:rsidRPr="00C95DE4">
        <w:rPr>
          <w:rFonts w:ascii="Times New Roman" w:hAnsi="Times New Roman" w:cs="Times New Roman"/>
          <w:sz w:val="24"/>
          <w:szCs w:val="24"/>
        </w:rPr>
        <w:t>, body mass index</w:t>
      </w:r>
      <w:r w:rsidR="00746A73">
        <w:rPr>
          <w:rFonts w:ascii="Times New Roman" w:hAnsi="Times New Roman" w:cs="Times New Roman"/>
          <w:sz w:val="24"/>
          <w:szCs w:val="24"/>
        </w:rPr>
        <w:t xml:space="preserve"> (underweight/normal weight/ overweight/obese)</w:t>
      </w:r>
      <w:r w:rsidR="00C95DE4" w:rsidRPr="00C95DE4">
        <w:rPr>
          <w:rFonts w:ascii="Times New Roman" w:hAnsi="Times New Roman" w:cs="Times New Roman"/>
          <w:sz w:val="24"/>
          <w:szCs w:val="24"/>
        </w:rPr>
        <w:t xml:space="preserve">, </w:t>
      </w:r>
      <w:r w:rsidR="00904933">
        <w:rPr>
          <w:rFonts w:ascii="Times New Roman" w:hAnsi="Times New Roman" w:cs="Times New Roman"/>
          <w:sz w:val="24"/>
          <w:szCs w:val="24"/>
        </w:rPr>
        <w:t xml:space="preserve">and </w:t>
      </w:r>
      <w:r w:rsidR="00C95DE4" w:rsidRPr="00C95DE4">
        <w:rPr>
          <w:rFonts w:ascii="Times New Roman" w:hAnsi="Times New Roman" w:cs="Times New Roman"/>
          <w:sz w:val="24"/>
          <w:szCs w:val="24"/>
        </w:rPr>
        <w:t>heavy alcohol drinking</w:t>
      </w:r>
      <w:r w:rsidR="00746A73">
        <w:rPr>
          <w:rFonts w:ascii="Times New Roman" w:hAnsi="Times New Roman" w:cs="Times New Roman"/>
          <w:sz w:val="24"/>
          <w:szCs w:val="24"/>
        </w:rPr>
        <w:t xml:space="preserve"> (Yes/No)</w:t>
      </w:r>
      <w:r w:rsidR="00904933">
        <w:rPr>
          <w:rFonts w:ascii="Times New Roman" w:hAnsi="Times New Roman" w:cs="Times New Roman"/>
          <w:sz w:val="24"/>
          <w:szCs w:val="24"/>
        </w:rPr>
        <w:t xml:space="preserve">. </w:t>
      </w:r>
      <w:r w:rsidR="00C302AE">
        <w:rPr>
          <w:rFonts w:ascii="Times New Roman" w:hAnsi="Times New Roman" w:cs="Times New Roman"/>
          <w:sz w:val="24"/>
          <w:szCs w:val="24"/>
        </w:rPr>
        <w:t xml:space="preserve">Depression was assessed by the question </w:t>
      </w:r>
      <w:r w:rsidR="00C302AE" w:rsidRPr="00C302AE">
        <w:rPr>
          <w:rFonts w:ascii="Times New Roman" w:hAnsi="Times New Roman" w:cs="Times New Roman"/>
          <w:i/>
          <w:iCs/>
          <w:sz w:val="24"/>
          <w:szCs w:val="24"/>
        </w:rPr>
        <w:t>“Have you ever told you had a depressive disorder”</w:t>
      </w:r>
      <w:r w:rsidR="00C302AE">
        <w:rPr>
          <w:rFonts w:ascii="Times New Roman" w:hAnsi="Times New Roman" w:cs="Times New Roman"/>
          <w:sz w:val="24"/>
          <w:szCs w:val="24"/>
        </w:rPr>
        <w:t xml:space="preserve"> and classified as yes/no answers.</w:t>
      </w:r>
    </w:p>
    <w:p w14:paraId="61C6D4F9" w14:textId="10BBF144" w:rsidR="00C95DE4" w:rsidRPr="00C95DE4" w:rsidRDefault="00344313" w:rsidP="00C95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t</w:t>
      </w:r>
      <w:r w:rsidR="00D9225B" w:rsidRPr="00C95DE4">
        <w:rPr>
          <w:rFonts w:ascii="Times New Roman" w:hAnsi="Times New Roman" w:cs="Times New Roman"/>
          <w:sz w:val="24"/>
          <w:szCs w:val="24"/>
        </w:rPr>
        <w:t>hose who responded “yes” to questions “</w:t>
      </w:r>
      <w:r w:rsidR="00D9225B" w:rsidRPr="00C95DE4">
        <w:rPr>
          <w:rFonts w:ascii="Times New Roman" w:hAnsi="Times New Roman" w:cs="Times New Roman"/>
          <w:i/>
          <w:iCs/>
          <w:sz w:val="24"/>
          <w:szCs w:val="24"/>
        </w:rPr>
        <w:t>Have you smoked at least 100 cigarettes in your entire life?</w:t>
      </w:r>
      <w:r w:rsidR="00D9225B" w:rsidRPr="00C95DE4">
        <w:rPr>
          <w:rFonts w:ascii="Times New Roman" w:hAnsi="Times New Roman" w:cs="Times New Roman"/>
          <w:sz w:val="24"/>
          <w:szCs w:val="24"/>
        </w:rPr>
        <w:t>” and “</w:t>
      </w:r>
      <w:r w:rsidR="00D9225B" w:rsidRPr="00C95DE4">
        <w:rPr>
          <w:rFonts w:ascii="Times New Roman" w:hAnsi="Times New Roman" w:cs="Times New Roman"/>
          <w:i/>
          <w:iCs/>
          <w:sz w:val="24"/>
          <w:szCs w:val="24"/>
        </w:rPr>
        <w:t>Have you ever used an ENDS…even just one time, in your entire life?”</w:t>
      </w:r>
      <w:r w:rsidR="00D9225B" w:rsidRPr="00C95DE4">
        <w:rPr>
          <w:rFonts w:ascii="Times New Roman" w:hAnsi="Times New Roman" w:cs="Times New Roman"/>
          <w:sz w:val="24"/>
          <w:szCs w:val="24"/>
        </w:rPr>
        <w:t xml:space="preserve"> </w:t>
      </w:r>
      <w:r w:rsidR="00D9225B">
        <w:rPr>
          <w:rFonts w:ascii="Times New Roman" w:hAnsi="Times New Roman" w:cs="Times New Roman"/>
          <w:sz w:val="24"/>
          <w:szCs w:val="24"/>
        </w:rPr>
        <w:t xml:space="preserve">and </w:t>
      </w:r>
      <w:r w:rsidR="00D9225B" w:rsidRPr="00C95DE4">
        <w:rPr>
          <w:rFonts w:ascii="Times New Roman" w:hAnsi="Times New Roman" w:cs="Times New Roman"/>
          <w:sz w:val="24"/>
          <w:szCs w:val="24"/>
        </w:rPr>
        <w:t>“</w:t>
      </w:r>
      <w:r w:rsidR="00D9225B" w:rsidRPr="00C95DE4">
        <w:rPr>
          <w:rFonts w:ascii="Times New Roman" w:hAnsi="Times New Roman" w:cs="Times New Roman"/>
          <w:i/>
          <w:iCs/>
          <w:sz w:val="24"/>
          <w:szCs w:val="24"/>
        </w:rPr>
        <w:t xml:space="preserve">Have you ever used </w:t>
      </w:r>
      <w:proofErr w:type="gramStart"/>
      <w:r w:rsidR="00D9225B" w:rsidRPr="00C95DE4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gramEnd"/>
      <w:r w:rsidR="00D9225B" w:rsidRPr="00C95D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9225B">
        <w:rPr>
          <w:rFonts w:ascii="Times New Roman" w:hAnsi="Times New Roman" w:cs="Times New Roman"/>
          <w:i/>
          <w:iCs/>
          <w:sz w:val="24"/>
          <w:szCs w:val="24"/>
        </w:rPr>
        <w:t>smokeless tobacco products</w:t>
      </w:r>
      <w:r w:rsidR="00D9225B" w:rsidRPr="00C95DE4">
        <w:rPr>
          <w:rFonts w:ascii="Times New Roman" w:hAnsi="Times New Roman" w:cs="Times New Roman"/>
          <w:i/>
          <w:iCs/>
          <w:sz w:val="24"/>
          <w:szCs w:val="24"/>
        </w:rPr>
        <w:t>…even just one time, in your entire life?”</w:t>
      </w:r>
      <w:r w:rsidR="00D922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9225B" w:rsidRPr="00C95DE4">
        <w:rPr>
          <w:rFonts w:ascii="Times New Roman" w:hAnsi="Times New Roman" w:cs="Times New Roman"/>
          <w:sz w:val="24"/>
          <w:szCs w:val="24"/>
        </w:rPr>
        <w:t>and reported using these products “</w:t>
      </w:r>
      <w:r w:rsidR="00D9225B" w:rsidRPr="00C95DE4">
        <w:rPr>
          <w:rFonts w:ascii="Times New Roman" w:hAnsi="Times New Roman" w:cs="Times New Roman"/>
          <w:i/>
          <w:iCs/>
          <w:sz w:val="24"/>
          <w:szCs w:val="24"/>
        </w:rPr>
        <w:t>some days</w:t>
      </w:r>
      <w:r w:rsidR="00D9225B" w:rsidRPr="00C95DE4">
        <w:rPr>
          <w:rFonts w:ascii="Times New Roman" w:hAnsi="Times New Roman" w:cs="Times New Roman"/>
          <w:sz w:val="24"/>
          <w:szCs w:val="24"/>
        </w:rPr>
        <w:t>” or “</w:t>
      </w:r>
      <w:r w:rsidR="00D9225B" w:rsidRPr="00C95DE4">
        <w:rPr>
          <w:rFonts w:ascii="Times New Roman" w:hAnsi="Times New Roman" w:cs="Times New Roman"/>
          <w:i/>
          <w:iCs/>
          <w:sz w:val="24"/>
          <w:szCs w:val="24"/>
        </w:rPr>
        <w:t>every day</w:t>
      </w:r>
      <w:r w:rsidR="00D9225B" w:rsidRPr="00C95DE4">
        <w:rPr>
          <w:rFonts w:ascii="Times New Roman" w:hAnsi="Times New Roman" w:cs="Times New Roman"/>
          <w:sz w:val="24"/>
          <w:szCs w:val="24"/>
        </w:rPr>
        <w:t>” were classified as current users of cigarettes</w:t>
      </w:r>
      <w:r w:rsidR="00D9225B">
        <w:rPr>
          <w:rFonts w:ascii="Times New Roman" w:hAnsi="Times New Roman" w:cs="Times New Roman"/>
          <w:sz w:val="24"/>
          <w:szCs w:val="24"/>
        </w:rPr>
        <w:t xml:space="preserve">, </w:t>
      </w:r>
      <w:r w:rsidR="00D9225B" w:rsidRPr="00C95DE4">
        <w:rPr>
          <w:rFonts w:ascii="Times New Roman" w:hAnsi="Times New Roman" w:cs="Times New Roman"/>
          <w:sz w:val="24"/>
          <w:szCs w:val="24"/>
        </w:rPr>
        <w:t>ENDS</w:t>
      </w:r>
      <w:r w:rsidR="00D9225B">
        <w:rPr>
          <w:rFonts w:ascii="Times New Roman" w:hAnsi="Times New Roman" w:cs="Times New Roman"/>
          <w:sz w:val="24"/>
          <w:szCs w:val="24"/>
        </w:rPr>
        <w:t xml:space="preserve"> and smokeless tobacco</w:t>
      </w:r>
      <w:r w:rsidR="00D9225B" w:rsidRPr="00C95DE4">
        <w:rPr>
          <w:rFonts w:ascii="Times New Roman" w:hAnsi="Times New Roman" w:cs="Times New Roman"/>
          <w:sz w:val="24"/>
          <w:szCs w:val="24"/>
        </w:rPr>
        <w:t>, respectively.</w:t>
      </w:r>
      <w:r w:rsidRPr="00344313">
        <w:rPr>
          <w:rFonts w:ascii="Times New Roman" w:hAnsi="Times New Roman" w:cs="Times New Roman"/>
          <w:sz w:val="24"/>
          <w:szCs w:val="24"/>
        </w:rPr>
        <w:t xml:space="preserve"> </w:t>
      </w:r>
      <w:r w:rsidR="00A67313">
        <w:rPr>
          <w:rFonts w:ascii="Times New Roman" w:hAnsi="Times New Roman" w:cs="Times New Roman"/>
          <w:sz w:val="24"/>
          <w:szCs w:val="24"/>
        </w:rPr>
        <w:t xml:space="preserve">Finally, those who reported </w:t>
      </w:r>
      <w:r w:rsidR="00D33D2A">
        <w:rPr>
          <w:rFonts w:ascii="Times New Roman" w:hAnsi="Times New Roman" w:cs="Times New Roman"/>
          <w:sz w:val="24"/>
          <w:szCs w:val="24"/>
        </w:rPr>
        <w:t>using marijuana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C95DE4">
        <w:rPr>
          <w:rFonts w:ascii="Times New Roman" w:hAnsi="Times New Roman" w:cs="Times New Roman"/>
          <w:sz w:val="24"/>
          <w:szCs w:val="24"/>
        </w:rPr>
        <w:t>least one day in the past 30 days were categorized as current users.</w:t>
      </w:r>
    </w:p>
    <w:p w14:paraId="1BBEF96A" w14:textId="1C066157" w:rsidR="007167A0" w:rsidRPr="007167A0" w:rsidRDefault="00904933" w:rsidP="00904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167A0" w:rsidRPr="007167A0">
        <w:rPr>
          <w:rFonts w:ascii="Times New Roman" w:hAnsi="Times New Roman" w:cs="Times New Roman"/>
          <w:sz w:val="24"/>
          <w:szCs w:val="24"/>
        </w:rPr>
        <w:t>Heavy drinkers</w:t>
      </w:r>
      <w:r w:rsidR="007167A0">
        <w:rPr>
          <w:rFonts w:ascii="Times New Roman" w:hAnsi="Times New Roman" w:cs="Times New Roman"/>
          <w:sz w:val="24"/>
          <w:szCs w:val="24"/>
        </w:rPr>
        <w:t>: “</w:t>
      </w:r>
      <w:r w:rsidR="007167A0" w:rsidRPr="007167A0">
        <w:rPr>
          <w:rFonts w:ascii="Times New Roman" w:hAnsi="Times New Roman" w:cs="Times New Roman"/>
          <w:i/>
          <w:iCs/>
          <w:sz w:val="24"/>
          <w:szCs w:val="24"/>
        </w:rPr>
        <w:t>adult men having more than 14 drinks per week and adult women having more than 7 drinks per week</w:t>
      </w:r>
      <w:r w:rsidR="007167A0">
        <w:rPr>
          <w:rFonts w:ascii="Times New Roman" w:hAnsi="Times New Roman" w:cs="Times New Roman"/>
          <w:sz w:val="24"/>
          <w:szCs w:val="24"/>
        </w:rPr>
        <w:t>)”</w:t>
      </w:r>
    </w:p>
    <w:p w14:paraId="5300A5BD" w14:textId="77777777" w:rsidR="008E5D3B" w:rsidRDefault="008E5D3B">
      <w:pPr>
        <w:rPr>
          <w:rFonts w:ascii="Times New Roman" w:hAnsi="Times New Roman" w:cs="Times New Roman"/>
          <w:sz w:val="24"/>
          <w:szCs w:val="24"/>
        </w:rPr>
      </w:pPr>
    </w:p>
    <w:p w14:paraId="595681FC" w14:textId="77777777" w:rsidR="008E5D3B" w:rsidRDefault="008E5D3B">
      <w:pPr>
        <w:rPr>
          <w:rFonts w:ascii="Times New Roman" w:hAnsi="Times New Roman" w:cs="Times New Roman"/>
          <w:sz w:val="24"/>
          <w:szCs w:val="24"/>
        </w:rPr>
      </w:pPr>
    </w:p>
    <w:p w14:paraId="437BBC8A" w14:textId="6A9CB634" w:rsidR="008E5D3B" w:rsidRDefault="008E5D3B">
      <w:pPr>
        <w:rPr>
          <w:rFonts w:ascii="Times New Roman" w:hAnsi="Times New Roman" w:cs="Times New Roman"/>
          <w:sz w:val="24"/>
          <w:szCs w:val="24"/>
        </w:rPr>
      </w:pPr>
    </w:p>
    <w:p w14:paraId="1906DA56" w14:textId="36F2C8DE" w:rsidR="00A90B81" w:rsidRDefault="00A90B81">
      <w:pPr>
        <w:rPr>
          <w:rFonts w:ascii="Times New Roman" w:hAnsi="Times New Roman" w:cs="Times New Roman"/>
          <w:sz w:val="24"/>
          <w:szCs w:val="24"/>
        </w:rPr>
      </w:pPr>
    </w:p>
    <w:p w14:paraId="1D21BD9A" w14:textId="00968E43" w:rsidR="009A7ABE" w:rsidRPr="008D1D36" w:rsidRDefault="009A7ABE" w:rsidP="005C41A5">
      <w:pPr>
        <w:rPr>
          <w:rFonts w:ascii="Times New Roman" w:hAnsi="Times New Roman" w:cs="Times New Roman"/>
          <w:sz w:val="24"/>
          <w:szCs w:val="24"/>
        </w:rPr>
      </w:pPr>
    </w:p>
    <w:sectPr w:rsidR="009A7ABE" w:rsidRPr="008D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6570B"/>
    <w:multiLevelType w:val="hybridMultilevel"/>
    <w:tmpl w:val="13D65958"/>
    <w:lvl w:ilvl="0" w:tplc="F7F41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069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8C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0A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82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C7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C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2E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CF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0MrA0MzW2NDIxNTFS0lEKTi0uzszPAykwrAUAcvSguSwAAAA="/>
  </w:docVars>
  <w:rsids>
    <w:rsidRoot w:val="008D1D36"/>
    <w:rsid w:val="0000685E"/>
    <w:rsid w:val="0002149F"/>
    <w:rsid w:val="000305F8"/>
    <w:rsid w:val="001858CF"/>
    <w:rsid w:val="00215ED7"/>
    <w:rsid w:val="00344313"/>
    <w:rsid w:val="003616F5"/>
    <w:rsid w:val="003C1415"/>
    <w:rsid w:val="004469D7"/>
    <w:rsid w:val="00506E2D"/>
    <w:rsid w:val="005857D7"/>
    <w:rsid w:val="005C41A5"/>
    <w:rsid w:val="007167A0"/>
    <w:rsid w:val="00746A73"/>
    <w:rsid w:val="00826AF5"/>
    <w:rsid w:val="008C765F"/>
    <w:rsid w:val="008D1D36"/>
    <w:rsid w:val="008E5D3B"/>
    <w:rsid w:val="008F35D5"/>
    <w:rsid w:val="00904933"/>
    <w:rsid w:val="009057EC"/>
    <w:rsid w:val="00995D65"/>
    <w:rsid w:val="009A7ABE"/>
    <w:rsid w:val="009D0488"/>
    <w:rsid w:val="00A67313"/>
    <w:rsid w:val="00A90B81"/>
    <w:rsid w:val="00C302AE"/>
    <w:rsid w:val="00C95DE4"/>
    <w:rsid w:val="00D33D2A"/>
    <w:rsid w:val="00D9225B"/>
    <w:rsid w:val="00DE2088"/>
    <w:rsid w:val="00EC3888"/>
    <w:rsid w:val="00E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6C2D"/>
  <w15:chartTrackingRefBased/>
  <w15:docId w15:val="{E78BD577-0319-46DD-9509-79F0F823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5C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Rime Jebai</dc:creator>
  <cp:keywords/>
  <dc:description/>
  <cp:lastModifiedBy>Yu, Qingzhao</cp:lastModifiedBy>
  <cp:revision>2</cp:revision>
  <dcterms:created xsi:type="dcterms:W3CDTF">2021-06-23T15:43:00Z</dcterms:created>
  <dcterms:modified xsi:type="dcterms:W3CDTF">2021-06-23T15:43:00Z</dcterms:modified>
</cp:coreProperties>
</file>