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D32282D" w14:textId="1A71B119"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bookmarkStart w:id="0" w:name="_GoBack"/>
      <w:bookmarkEnd w:id="0"/>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lastRenderedPageBreak/>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lastRenderedPageBreak/>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lastRenderedPageBreak/>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lastRenderedPageBreak/>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lastRenderedPageBreak/>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D265" w14:textId="77777777" w:rsidR="0001033C" w:rsidRDefault="0001033C" w:rsidP="006418C3">
      <w:r>
        <w:separator/>
      </w:r>
    </w:p>
  </w:endnote>
  <w:endnote w:type="continuationSeparator" w:id="0">
    <w:p w14:paraId="2C2742B4" w14:textId="77777777" w:rsidR="0001033C" w:rsidRDefault="0001033C"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7DD9" w14:textId="77777777" w:rsidR="0001033C" w:rsidRDefault="0001033C" w:rsidP="006418C3">
      <w:r>
        <w:separator/>
      </w:r>
    </w:p>
  </w:footnote>
  <w:footnote w:type="continuationSeparator" w:id="0">
    <w:p w14:paraId="4A995771" w14:textId="77777777" w:rsidR="0001033C" w:rsidRDefault="0001033C"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3"/>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4"/>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5"/>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6"/>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2"/>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B32C9"/>
    <w:rsid w:val="004C5D86"/>
    <w:rsid w:val="004D436A"/>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4399</TotalTime>
  <Pages>163</Pages>
  <Words>20025</Words>
  <Characters>114147</Characters>
  <Application>Microsoft Office Word</Application>
  <DocSecurity>0</DocSecurity>
  <Lines>951</Lines>
  <Paragraphs>267</Paragraphs>
  <ScaleCrop>false</ScaleCrop>
  <Company/>
  <LinksUpToDate>false</LinksUpToDate>
  <CharactersWithSpaces>133905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290</cp:revision>
  <dcterms:created xsi:type="dcterms:W3CDTF">2018-01-05T05:17:00Z</dcterms:created>
  <dcterms:modified xsi:type="dcterms:W3CDTF">2019-12-10T00:45:00Z</dcterms:modified>
</cp:coreProperties>
</file>