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310B1" w14:textId="045ADD23" w:rsidR="00615615" w:rsidRPr="003A5C1D" w:rsidRDefault="00443A0D" w:rsidP="003A5C1D">
      <w:pPr>
        <w:rPr>
          <w:rFonts w:ascii="Times New Roman" w:hAnsi="Times New Roman" w:cs="Times New Roman"/>
        </w:rPr>
      </w:pPr>
      <w:r w:rsidRPr="00C75478">
        <w:rPr>
          <w:rFonts w:ascii="Times New Roman" w:hAnsi="Times New Roman" w:cs="Times New Roman"/>
        </w:rPr>
        <w:t>e)</w:t>
      </w:r>
      <w:r w:rsidR="00BA0E69">
        <w:rPr>
          <w:rFonts w:ascii="Times New Roman" w:hAnsi="Times New Roman" w:cs="Times New Roman"/>
        </w:rPr>
        <w:t xml:space="preserve"> </w:t>
      </w:r>
      <w:r w:rsidR="00615615" w:rsidRP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The equivalence between (G) and (M) is contingent upon the accuracy of the</w:t>
      </w:r>
      <w:r w:rsid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="00615615" w:rsidRP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quadrature. The effect of numerical quadrature is discussed in </w:t>
      </w:r>
      <w:r w:rsid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Hughes's</w:t>
      </w:r>
      <w:r w:rsidR="00615615" w:rsidRP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book p.191. </w:t>
      </w:r>
    </w:p>
    <w:p w14:paraId="67365CBF" w14:textId="13C293AF" w:rsidR="001703CD" w:rsidRDefault="00C75478" w:rsidP="00922E5C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A20B3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Run the code with the element of degree 3 (</w:t>
      </w:r>
      <w:proofErr w:type="gramStart"/>
      <w:r w:rsidRPr="00A20B3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i.e.</w:t>
      </w:r>
      <w:proofErr w:type="gramEnd"/>
      <w:r w:rsidRPr="00A20B3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cubic element). Experiment the code with 1,2,3,4,5,6 quadrature points, respectively. Report your observations and make comments.</w:t>
      </w:r>
    </w:p>
    <w:p w14:paraId="1950CA01" w14:textId="77777777" w:rsidR="00922E5C" w:rsidRPr="00922E5C" w:rsidRDefault="00922E5C" w:rsidP="00922E5C">
      <w:pP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</w:p>
    <w:p w14:paraId="712F6E4F" w14:textId="4BE29706" w:rsidR="001703CD" w:rsidRDefault="006F20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 xml:space="preserve"> the problem definition part, the chosen function f is sin(x).</w:t>
      </w:r>
    </w:p>
    <w:p w14:paraId="00A107FD" w14:textId="107BD81D" w:rsidR="00952091" w:rsidRDefault="00D971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element is </w:t>
      </w:r>
      <w:proofErr w:type="gramStart"/>
      <w:r>
        <w:rPr>
          <w:rFonts w:ascii="Times New Roman" w:hAnsi="Times New Roman" w:cs="Times New Roman"/>
        </w:rPr>
        <w:t>cubic</w:t>
      </w:r>
      <w:r w:rsidR="00C459BE">
        <w:rPr>
          <w:rFonts w:ascii="Times New Roman" w:hAnsi="Times New Roman" w:cs="Times New Roman"/>
        </w:rPr>
        <w:t>(</w:t>
      </w:r>
      <w:proofErr w:type="gramEnd"/>
      <w:r w:rsidR="00C459BE">
        <w:rPr>
          <w:rFonts w:ascii="Times New Roman" w:hAnsi="Times New Roman" w:cs="Times New Roman"/>
        </w:rPr>
        <w:t>element of degree 3)</w:t>
      </w:r>
      <w:r>
        <w:rPr>
          <w:rFonts w:ascii="Times New Roman" w:hAnsi="Times New Roman" w:cs="Times New Roman"/>
        </w:rPr>
        <w:t xml:space="preserve">, </w:t>
      </w:r>
      <w:r w:rsidR="004741EF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polyshape function is shown </w:t>
      </w:r>
      <w:r w:rsidR="00656C16">
        <w:rPr>
          <w:rFonts w:ascii="Times New Roman" w:hAnsi="Times New Roman" w:cs="Times New Roman"/>
        </w:rPr>
        <w:t>below and</w:t>
      </w:r>
      <w:r w:rsidR="00522718">
        <w:rPr>
          <w:rFonts w:ascii="Times New Roman" w:hAnsi="Times New Roman" w:cs="Times New Roman"/>
        </w:rPr>
        <w:t xml:space="preserve"> attached</w:t>
      </w:r>
      <w:r w:rsidR="00656C16">
        <w:rPr>
          <w:rFonts w:ascii="Times New Roman" w:hAnsi="Times New Roman" w:cs="Times New Roman"/>
        </w:rPr>
        <w:t xml:space="preserve"> in the submitted</w:t>
      </w:r>
      <w:r w:rsidR="00522718">
        <w:rPr>
          <w:rFonts w:ascii="Times New Roman" w:hAnsi="Times New Roman" w:cs="Times New Roman"/>
        </w:rPr>
        <w:t xml:space="preserve"> cod</w:t>
      </w:r>
      <w:r w:rsidR="00AB1685">
        <w:rPr>
          <w:rFonts w:ascii="Times New Roman" w:hAnsi="Times New Roman" w:cs="Times New Roman"/>
        </w:rPr>
        <w:t>e.</w:t>
      </w:r>
    </w:p>
    <w:p w14:paraId="5BD47077" w14:textId="32B2C8BD" w:rsidR="00656C16" w:rsidRDefault="00656C16" w:rsidP="00656C1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CBB9E7" wp14:editId="4973ED9F">
            <wp:extent cx="2573237" cy="3240245"/>
            <wp:effectExtent l="0" t="0" r="0" b="0"/>
            <wp:docPr id="103066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681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0144" cy="32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BA06" w14:textId="4AE6A3E9" w:rsidR="00360822" w:rsidRDefault="00656C16" w:rsidP="00983DFA">
      <w:pPr>
        <w:jc w:val="center"/>
        <w:rPr>
          <w:rFonts w:ascii="Times New Roman" w:hAnsi="Times New Roman" w:cs="Times New Roman" w:hint="eastAsia"/>
        </w:rPr>
      </w:pPr>
      <w:proofErr w:type="spellStart"/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olyShape</w:t>
      </w:r>
      <w:proofErr w:type="spellEnd"/>
      <w:r>
        <w:rPr>
          <w:rFonts w:ascii="Times New Roman" w:hAnsi="Times New Roman" w:cs="Times New Roman"/>
        </w:rPr>
        <w:t xml:space="preserve"> </w:t>
      </w:r>
      <w:r w:rsidR="00AB1685">
        <w:rPr>
          <w:rFonts w:ascii="Times New Roman" w:hAnsi="Times New Roman" w:cs="Times New Roman"/>
        </w:rPr>
        <w:t>Function</w:t>
      </w:r>
      <w:r w:rsidR="00914B40">
        <w:rPr>
          <w:rFonts w:ascii="Times New Roman" w:hAnsi="Times New Roman" w:cs="Times New Roman"/>
        </w:rPr>
        <w:t xml:space="preserve"> in this Case</w:t>
      </w:r>
    </w:p>
    <w:p w14:paraId="65F67250" w14:textId="77777777" w:rsidR="00680CE3" w:rsidRDefault="00680CE3">
      <w:pPr>
        <w:rPr>
          <w:rFonts w:ascii="Times New Roman" w:hAnsi="Times New Roman" w:cs="Times New Roman"/>
        </w:rPr>
      </w:pPr>
    </w:p>
    <w:p w14:paraId="21B003FE" w14:textId="77777777" w:rsidR="00000062" w:rsidRDefault="00680C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olv</w:t>
      </w:r>
      <w:r>
        <w:rPr>
          <w:rFonts w:ascii="Times New Roman" w:hAnsi="Times New Roman" w:cs="Times New Roman"/>
        </w:rPr>
        <w:t xml:space="preserve">ing the problem of </w:t>
      </w:r>
      <w:proofErr w:type="spellStart"/>
      <w:r>
        <w:rPr>
          <w:rFonts w:ascii="Times New Roman" w:hAnsi="Times New Roman" w:cs="Times New Roman"/>
        </w:rPr>
        <w:t>Kd</w:t>
      </w:r>
      <w:proofErr w:type="spellEnd"/>
      <w:r>
        <w:rPr>
          <w:rFonts w:ascii="Times New Roman" w:hAnsi="Times New Roman" w:cs="Times New Roman"/>
        </w:rPr>
        <w:t xml:space="preserve">=F with different numbers of quadrature points, </w:t>
      </w:r>
    </w:p>
    <w:p w14:paraId="75E962AF" w14:textId="0E254BED" w:rsidR="002615F7" w:rsidRDefault="00680C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solutions </w:t>
      </w:r>
      <w:r w:rsidR="00000062">
        <w:rPr>
          <w:rFonts w:ascii="Times New Roman" w:hAnsi="Times New Roman" w:cs="Times New Roman"/>
        </w:rPr>
        <w:t>(</w:t>
      </w:r>
      <w:r w:rsidR="00000062" w:rsidRPr="00000062">
        <w:rPr>
          <w:rFonts w:ascii="Times New Roman" w:hAnsi="Times New Roman" w:cs="Times New Roman"/>
        </w:rPr>
        <w:t>d = [uh; g</w:t>
      </w:r>
      <w:proofErr w:type="gramStart"/>
      <w:r w:rsidR="00000062" w:rsidRPr="00000062">
        <w:rPr>
          <w:rFonts w:ascii="Times New Roman" w:hAnsi="Times New Roman" w:cs="Times New Roman"/>
        </w:rPr>
        <w:t>]</w:t>
      </w:r>
      <w:r w:rsidR="0000006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are</w:t>
      </w:r>
      <w:proofErr w:type="gramEnd"/>
      <w:r>
        <w:rPr>
          <w:rFonts w:ascii="Times New Roman" w:hAnsi="Times New Roman" w:cs="Times New Roman"/>
        </w:rPr>
        <w:t xml:space="preserve"> listed as follows: </w:t>
      </w:r>
    </w:p>
    <w:p w14:paraId="7A706B1E" w14:textId="620AD10B" w:rsidR="00B821DF" w:rsidRDefault="000F4648" w:rsidP="00657E9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028975" wp14:editId="0D24B024">
            <wp:extent cx="3629770" cy="861775"/>
            <wp:effectExtent l="0" t="0" r="8890" b="0"/>
            <wp:docPr id="57898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84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5364" cy="8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D4F" w14:textId="5E35E27F" w:rsidR="000F4648" w:rsidRDefault="000C21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six rows correspond to the cases with 1 to 6 quadrature points.</w:t>
      </w:r>
    </w:p>
    <w:p w14:paraId="6997D74C" w14:textId="2961035D" w:rsidR="000F4648" w:rsidRDefault="005C67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first two rows </w:t>
      </w:r>
      <w:r w:rsidR="008D325F">
        <w:rPr>
          <w:rFonts w:ascii="Times New Roman" w:hAnsi="Times New Roman" w:cs="Times New Roman"/>
        </w:rPr>
        <w:t>correspond</w:t>
      </w:r>
      <w:r>
        <w:rPr>
          <w:rFonts w:ascii="Times New Roman" w:hAnsi="Times New Roman" w:cs="Times New Roman"/>
        </w:rPr>
        <w:t xml:space="preserve"> to the 1 and 2 quadrature points</w:t>
      </w:r>
      <w:r w:rsidR="00E37A92">
        <w:rPr>
          <w:rFonts w:ascii="Times New Roman" w:hAnsi="Times New Roman" w:cs="Times New Roman"/>
        </w:rPr>
        <w:t xml:space="preserve"> cases</w:t>
      </w:r>
      <w:r w:rsidR="00A11295">
        <w:rPr>
          <w:rFonts w:ascii="Times New Roman" w:hAnsi="Times New Roman" w:cs="Times New Roman"/>
        </w:rPr>
        <w:t>, which result in one warning that “</w:t>
      </w:r>
      <w:r w:rsidR="00A11295" w:rsidRPr="00A11295">
        <w:rPr>
          <w:rFonts w:ascii="Times New Roman" w:hAnsi="Times New Roman" w:cs="Times New Roman" w:hint="eastAsia"/>
        </w:rPr>
        <w:t>警告</w:t>
      </w:r>
      <w:r w:rsidR="00A11295" w:rsidRPr="00A11295">
        <w:rPr>
          <w:rFonts w:ascii="Times New Roman" w:hAnsi="Times New Roman" w:cs="Times New Roman"/>
        </w:rPr>
        <w:t xml:space="preserve">: </w:t>
      </w:r>
      <w:r w:rsidR="00A11295" w:rsidRPr="00A11295">
        <w:rPr>
          <w:rFonts w:ascii="Times New Roman" w:hAnsi="Times New Roman" w:cs="Times New Roman"/>
        </w:rPr>
        <w:t>矩阵接近奇异值，或者缩放错误。结果可能不准确</w:t>
      </w:r>
      <w:r w:rsidR="00A11295">
        <w:rPr>
          <w:rFonts w:ascii="Times New Roman" w:hAnsi="Times New Roman" w:cs="Times New Roman"/>
        </w:rPr>
        <w:t>”</w:t>
      </w:r>
      <w:r w:rsidR="00A11295">
        <w:rPr>
          <w:rFonts w:ascii="Times New Roman" w:hAnsi="Times New Roman" w:cs="Times New Roman" w:hint="eastAsia"/>
        </w:rPr>
        <w:t>.</w:t>
      </w:r>
    </w:p>
    <w:p w14:paraId="4EF1C7C6" w14:textId="77777777" w:rsidR="00D708F8" w:rsidRDefault="00D708F8" w:rsidP="007137C6">
      <w:pPr>
        <w:rPr>
          <w:rFonts w:ascii="Times New Roman" w:hAnsi="Times New Roman" w:cs="Times New Roman"/>
        </w:rPr>
      </w:pPr>
    </w:p>
    <w:p w14:paraId="589EADE5" w14:textId="630F1614" w:rsidR="00BA5B09" w:rsidRDefault="00BA5B09" w:rsidP="007137C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following is the reason for this phenomenon.</w:t>
      </w:r>
    </w:p>
    <w:p w14:paraId="0EE464F2" w14:textId="036C2D63" w:rsidR="008F341B" w:rsidRDefault="002033F6" w:rsidP="00713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solve the matrix problem using the </w:t>
      </w:r>
      <w:r w:rsidR="00960D67">
        <w:rPr>
          <w:rFonts w:ascii="Times New Roman" w:hAnsi="Times New Roman" w:cs="Times New Roman"/>
        </w:rPr>
        <w:t>Matlab</w:t>
      </w:r>
      <w:r>
        <w:rPr>
          <w:rFonts w:ascii="Times New Roman" w:hAnsi="Times New Roman" w:cs="Times New Roman"/>
        </w:rPr>
        <w:t xml:space="preserve"> code in the element view.</w:t>
      </w:r>
    </w:p>
    <w:p w14:paraId="27BFDBB4" w14:textId="69CAA21E" w:rsidR="008F341B" w:rsidRDefault="008F341B" w:rsidP="007137C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Gaussian quadrature</w:t>
      </w:r>
      <w:r>
        <w:rPr>
          <w:rFonts w:ascii="Times New Roman" w:hAnsi="Times New Roman" w:cs="Times New Roman"/>
        </w:rPr>
        <w:t xml:space="preserve"> is needed to calculate the </w:t>
      </w:r>
      <w:r w:rsidR="006E1277">
        <w:rPr>
          <w:rFonts w:ascii="Times New Roman" w:hAnsi="Times New Roman" w:cs="Times New Roman"/>
        </w:rPr>
        <w:t>integral</w:t>
      </w:r>
      <w:r w:rsidR="00746FC9">
        <w:rPr>
          <w:rFonts w:ascii="Times New Roman" w:hAnsi="Times New Roman" w:cs="Times New Roman"/>
        </w:rPr>
        <w:t>.</w:t>
      </w:r>
    </w:p>
    <w:p w14:paraId="528982FE" w14:textId="2C89D32B" w:rsidR="004234BE" w:rsidRDefault="00D708F8" w:rsidP="00713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AC1A06">
        <w:rPr>
          <w:rFonts w:ascii="Times New Roman" w:hAnsi="Times New Roman" w:cs="Times New Roman"/>
        </w:rPr>
        <w:t>or the element stiffness:</w:t>
      </w:r>
    </w:p>
    <w:p w14:paraId="35FAA317" w14:textId="3F6D239B" w:rsidR="00F71BDE" w:rsidRPr="00F157A2" w:rsidRDefault="00F157A2">
      <w:pPr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333333"/>
                  <w:szCs w:val="21"/>
                  <w:shd w:val="clear" w:color="auto" w:fill="FFFFFF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 w:hint="eastAsia"/>
                    </w:rPr>
                    <m:t>k</m:t>
                  </m:r>
                  <m:ctrlPr>
                    <w:rPr>
                      <w:rFonts w:ascii="Cambria Math" w:hAnsi="Cambria Math" w:cs="Times New Roman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</w:rPr>
                    <m:t>ab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e</m:t>
                  </m:r>
                </m:sup>
              </m:sSubSup>
              <m:r>
                <w:rPr>
                  <w:rFonts w:ascii="Cambria Math" w:hAnsi="Cambria Math" w:cs="Times New Roman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-1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</m:e>
                  </m:acc>
                </m:e>
              </m:nary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  <m:t>ξ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Helvetica" w:cs="Helvetica"/>
                      <w:color w:val="333333"/>
                      <w:szCs w:val="2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ξ</m:t>
                  </m:r>
                  <m:ctrl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Helvetica" w:cs="Helvetica"/>
                      <w:color w:val="333333"/>
                      <w:szCs w:val="21"/>
                      <w:shd w:val="clear" w:color="auto" w:fill="FFFFFF"/>
                    </w:rPr>
                    <m:t>,x</m:t>
                  </m:r>
                </m:sub>
              </m:sSub>
              <m:r>
                <w:rPr>
                  <w:rFonts w:ascii="Cambria Math" w:hAnsi="Cambria Math" w:cs="Helvetica"/>
                  <w:color w:val="333333"/>
                  <w:szCs w:val="21"/>
                  <w:shd w:val="clear" w:color="auto" w:fill="FFFFFF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Helvetica"/>
                  <w:color w:val="333333"/>
                  <w:szCs w:val="21"/>
                  <w:shd w:val="clear" w:color="auto" w:fill="FFFFFF"/>
                </w:rPr>
                <m:t>ξ</m:t>
              </m:r>
              <m:r>
                <w:rPr>
                  <w:rFonts w:ascii="Cambria Math" w:hAnsi="Cambria Math" w:cs="Helvetica"/>
                  <w:color w:val="333333"/>
                  <w:szCs w:val="21"/>
                  <w:shd w:val="clear" w:color="auto" w:fill="FFFFFF"/>
                </w:rPr>
                <m:t>≈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333333"/>
                      <w:szCs w:val="21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333333"/>
                      <w:szCs w:val="21"/>
                      <w:shd w:val="clear" w:color="auto" w:fill="FFFFFF"/>
                    </w:rPr>
                    <m:t>l=1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33333"/>
                          <w:szCs w:val="21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33333"/>
                          <w:szCs w:val="21"/>
                          <w:shd w:val="clear" w:color="auto" w:fill="FFFFFF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33333"/>
                          <w:szCs w:val="21"/>
                          <w:shd w:val="clear" w:color="auto" w:fill="FFFFFF"/>
                        </w:rPr>
                        <m:t>int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33333"/>
                          <w:szCs w:val="21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33333"/>
                          <w:szCs w:val="21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33333"/>
                          <w:szCs w:val="21"/>
                          <w:shd w:val="clear" w:color="auto" w:fill="FFFFFF"/>
                        </w:rPr>
                        <m:t>l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Helvetica" w:cs="Helvetica"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Helvetica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l</m:t>
                          </m:r>
                        </m:sub>
                      </m:sSub>
                    </m:e>
                  </m:d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b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Helvetica" w:cs="Helvetica"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Helvetica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l</m:t>
                          </m:r>
                        </m:sub>
                      </m:sSub>
                    </m:e>
                  </m:d>
                </m:e>
              </m:nary>
              <m:sSup>
                <m:sSupPr>
                  <m:ctrlPr>
                    <w:rPr>
                      <w:rFonts w:ascii="Cambria Math" w:hAnsi="Cambria Math" w:cs="Times New Roman"/>
                      <w:i/>
                      <w:color w:val="333333"/>
                      <w:szCs w:val="21"/>
                      <w:shd w:val="clear" w:color="auto" w:fill="FFFFFF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color w:val="333333"/>
                          <w:szCs w:val="21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333333"/>
                              <w:szCs w:val="21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333333"/>
                              <w:szCs w:val="21"/>
                              <w:shd w:val="clear" w:color="auto" w:fill="FFFFFF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ξ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333333"/>
                      <w:szCs w:val="21"/>
                      <w:shd w:val="clear" w:color="auto" w:fill="FFFFFF"/>
                    </w:rPr>
                    <m:t>-1</m:t>
                  </m:r>
                </m:sup>
              </m:sSup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333333"/>
                      <w:szCs w:val="21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333333"/>
                      <w:szCs w:val="21"/>
                      <w:shd w:val="clear" w:color="auto" w:fill="FFFFFF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1F820D32" w14:textId="77777777" w:rsidR="00F157A2" w:rsidRPr="00F157A2" w:rsidRDefault="00F157A2">
      <w:pPr>
        <w:rPr>
          <w:rFonts w:ascii="Times New Roman" w:hAnsi="Times New Roman" w:cs="Times New Roman" w:hint="eastAsia"/>
        </w:rPr>
      </w:pPr>
    </w:p>
    <w:p w14:paraId="146A2E54" w14:textId="726B0B31" w:rsidR="001703CD" w:rsidRDefault="008D11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Similarly</w:t>
      </w:r>
      <w:r w:rsidR="00987757">
        <w:rPr>
          <w:rFonts w:ascii="Times New Roman" w:hAnsi="Times New Roman" w:cs="Times New Roman"/>
        </w:rPr>
        <w:t>:</w:t>
      </w:r>
    </w:p>
    <w:p w14:paraId="0B4D5348" w14:textId="571B02A1" w:rsidR="000C3C39" w:rsidRPr="00F157A2" w:rsidRDefault="00F157A2">
      <w:pPr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-1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  <m:t>ξ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ξ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≈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  <m:t>l=1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Helvetica" w:hint="eastAsia"/>
                              <w:color w:val="333333"/>
                              <w:szCs w:val="21"/>
                              <w:shd w:val="clear" w:color="auto" w:fill="FFFFFF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Helvetica" w:hint="eastAsi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int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l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a</m:t>
                              </m:r>
                            </m:sub>
                          </m:sSub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ξ</m:t>
                              </m: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Helvetica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  <m:t>ξ</m:t>
                                  </m:r>
                                  <m:ctrlPr>
                                    <w:rPr>
                                      <w:rFonts w:ascii="Cambria Math" w:hAnsi="Cambria Math" w:cs="Helvetica"/>
                                      <w:i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Helvetica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ξ</m:t>
                              </m: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</m:d>
            </m:e>
          </m:eqArr>
        </m:oMath>
      </m:oMathPara>
    </w:p>
    <w:p w14:paraId="0D7CB4CC" w14:textId="77777777" w:rsidR="00F157A2" w:rsidRPr="00F157A2" w:rsidRDefault="00F157A2">
      <w:pPr>
        <w:rPr>
          <w:rFonts w:ascii="Times New Roman" w:hAnsi="Times New Roman" w:cs="Times New Roman" w:hint="eastAsia"/>
        </w:rPr>
      </w:pPr>
    </w:p>
    <w:p w14:paraId="692C4CED" w14:textId="6650596C" w:rsidR="00FB0C8E" w:rsidRDefault="005C5F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FB0C8E">
        <w:rPr>
          <w:rFonts w:ascii="Times New Roman" w:hAnsi="Times New Roman" w:cs="Times New Roman"/>
        </w:rPr>
        <w:t xml:space="preserve">he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int</m:t>
            </m:r>
          </m:sub>
        </m:sSub>
      </m:oMath>
      <w:r w:rsidR="008E1FEF">
        <w:rPr>
          <w:rFonts w:ascii="Times New Roman" w:hAnsi="Times New Roman" w:cs="Times New Roman" w:hint="eastAsia"/>
        </w:rPr>
        <w:t>-</w:t>
      </w:r>
      <w:r w:rsidR="008E1FEF">
        <w:rPr>
          <w:rFonts w:ascii="Times New Roman" w:hAnsi="Times New Roman" w:cs="Times New Roman"/>
        </w:rPr>
        <w:t xml:space="preserve">point Gaussian quadrature can integrate polynominals with degrees up to </w:t>
      </w:r>
      <m:oMath>
        <m:r>
          <w:rPr>
            <w:rFonts w:ascii="Cambria Math" w:hAnsi="Cambria Math" w:cs="Times New Roman"/>
          </w:rPr>
          <m:t>2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int</m:t>
            </m:r>
          </m:sub>
        </m:sSub>
        <m:r>
          <w:rPr>
            <w:rFonts w:ascii="Cambria Math" w:hAnsi="Cambria Math" w:cs="Times New Roman"/>
          </w:rPr>
          <m:t>-1</m:t>
        </m:r>
      </m:oMath>
    </w:p>
    <w:p w14:paraId="6968511E" w14:textId="283A0B74" w:rsidR="00D50C35" w:rsidRDefault="00693E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0D1FA0">
        <w:rPr>
          <w:rFonts w:ascii="Times New Roman" w:hAnsi="Times New Roman" w:cs="Times New Roman"/>
        </w:rPr>
        <w:t xml:space="preserve">he degrees of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a</m:t>
                </m:r>
              </m:sub>
            </m:sSub>
          </m:e>
        </m:acc>
      </m:oMath>
      <w:r w:rsidR="000D1FA0">
        <w:rPr>
          <w:rFonts w:ascii="Times New Roman" w:hAnsi="Times New Roman" w:cs="Times New Roman" w:hint="eastAsia"/>
        </w:rPr>
        <w:t xml:space="preserve"> a</w:t>
      </w:r>
      <w:r w:rsidR="000D1FA0">
        <w:rPr>
          <w:rFonts w:ascii="Times New Roman" w:hAnsi="Times New Roman" w:cs="Times New Roman"/>
        </w:rPr>
        <w:t xml:space="preserve">nd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sub>
            </m:sSub>
          </m:e>
        </m:acc>
      </m:oMath>
      <w:r w:rsidR="000D1FA0">
        <w:rPr>
          <w:rFonts w:ascii="Times New Roman" w:hAnsi="Times New Roman" w:cs="Times New Roman"/>
        </w:rPr>
        <w:t xml:space="preserve"> are 3 and 2</w:t>
      </w:r>
      <w:r w:rsidR="00DB775C">
        <w:rPr>
          <w:rFonts w:ascii="Times New Roman" w:hAnsi="Times New Roman" w:cs="Times New Roman"/>
        </w:rPr>
        <w:t>.</w:t>
      </w:r>
    </w:p>
    <w:p w14:paraId="16D53E88" w14:textId="7E34D27D" w:rsidR="00DB775C" w:rsidRDefault="00DB77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degree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,</m:t>
            </m:r>
            <m:r>
              <m:rPr>
                <m:sty m:val="p"/>
              </m:r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  <m:t>ξ</m:t>
            </m:r>
          </m:sub>
        </m:sSub>
      </m:oMath>
      <w:r w:rsidR="00D87C85">
        <w:rPr>
          <w:rFonts w:ascii="Times New Roman" w:hAnsi="Times New Roman" w:cs="Times New Roman" w:hint="eastAsia"/>
        </w:rPr>
        <w:t xml:space="preserve"> </w:t>
      </w:r>
      <w:r w:rsidR="00D87C85">
        <w:rPr>
          <w:rFonts w:ascii="Times New Roman" w:hAnsi="Times New Roman" w:cs="Times New Roman"/>
        </w:rPr>
        <w:t xml:space="preserve">is same to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sub>
            </m:sSub>
          </m:e>
        </m:acc>
      </m:oMath>
      <w:r w:rsidR="00D87C85">
        <w:rPr>
          <w:rFonts w:ascii="Times New Roman" w:hAnsi="Times New Roman" w:cs="Times New Roman" w:hint="eastAsia"/>
        </w:rPr>
        <w:t>,</w:t>
      </w:r>
      <w:r w:rsidR="00D87C85">
        <w:rPr>
          <w:rFonts w:ascii="Times New Roman" w:hAnsi="Times New Roman" w:cs="Times New Roman"/>
        </w:rPr>
        <w:t xml:space="preserve"> which is 2.</w:t>
      </w:r>
      <w:r w:rsidR="00A506FF">
        <w:rPr>
          <w:rFonts w:ascii="Times New Roman" w:hAnsi="Times New Roman" w:cs="Times New Roman"/>
        </w:rPr>
        <w:t xml:space="preserve"> </w:t>
      </w:r>
      <w:r w:rsidR="002A0725">
        <w:rPr>
          <w:rFonts w:ascii="Times New Roman" w:hAnsi="Times New Roman" w:cs="Times New Roman"/>
        </w:rPr>
        <w:t xml:space="preserve"> </w:t>
      </w:r>
      <w:r w:rsidR="004F4099">
        <w:rPr>
          <w:rFonts w:ascii="Times New Roman" w:hAnsi="Times New Roman" w:cs="Times New Roman"/>
        </w:rPr>
        <w:t>(</w:t>
      </w:r>
      <m:oMath>
        <m:r>
          <w:rPr>
            <w:rFonts w:ascii="Cambria Math" w:hAnsi="Cambria Math" w:cs="Times New Roman"/>
          </w:rPr>
          <m:t>x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  <m:t>ξ</m:t>
            </m:r>
          </m:e>
        </m:d>
      </m:oMath>
      <w:r w:rsidR="002A0725">
        <w:rPr>
          <w:rFonts w:ascii="Times New Roman" w:hAnsi="Times New Roman" w:cs="Times New Roman" w:hint="eastAsia"/>
        </w:rPr>
        <w:t xml:space="preserve"> </w:t>
      </w:r>
      <w:r w:rsidR="002A0725">
        <w:rPr>
          <w:rFonts w:ascii="Times New Roman" w:hAnsi="Times New Roman" w:cs="Times New Roman"/>
        </w:rPr>
        <w:t>is a mapping from</w:t>
      </w:r>
      <w:r w:rsidR="002A0725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Helvetica"/>
            <w:color w:val="333333"/>
            <w:szCs w:val="21"/>
            <w:shd w:val="clear" w:color="auto" w:fill="FFFFFF"/>
          </w:rPr>
          <m:t>ξ</m:t>
        </m:r>
      </m:oMath>
      <w:r w:rsidR="002A0725">
        <w:rPr>
          <w:rFonts w:ascii="Times New Roman" w:hAnsi="Times New Roman" w:cs="Times New Roman"/>
        </w:rPr>
        <w:t xml:space="preserve"> to x)</w:t>
      </w:r>
    </w:p>
    <w:p w14:paraId="0A7234C0" w14:textId="19F00D8D" w:rsidR="00A506FF" w:rsidRPr="00A506FF" w:rsidRDefault="00A506FF" w:rsidP="00A506FF">
      <w:pPr>
        <w:rPr>
          <w:rFonts w:ascii="Cambria Math" w:hAnsi="Helvetica" w:cs="Helvetica"/>
          <w:color w:val="333333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t>Not</w:t>
      </w:r>
      <w:r w:rsidR="00871D8E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that:</w:t>
      </w:r>
      <w:r w:rsidRPr="00A506FF">
        <w:rPr>
          <w:rFonts w:ascii="Cambria Math" w:hAnsi="Helvetica" w:cs="Helvetica"/>
          <w:color w:val="333333"/>
          <w:szCs w:val="21"/>
          <w:shd w:val="clear" w:color="auto" w:fill="FFFFFF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 w:cs="Helvetica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Helvetica" w:cs="Helvetica"/>
                      <w:color w:val="333333"/>
                      <w:szCs w:val="2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ξ</m:t>
                  </m:r>
                  <m:ctrl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Helvetica" w:cs="Helvetica"/>
                      <w:color w:val="333333"/>
                      <w:szCs w:val="21"/>
                      <w:shd w:val="clear" w:color="auto" w:fill="FFFFFF"/>
                    </w:rPr>
                    <m:t>,x</m:t>
                  </m:r>
                </m:sub>
              </m:sSub>
              <m:r>
                <w:rPr>
                  <w:rFonts w:ascii="Cambria Math" w:hAnsi="Cambria Math" w:cs="Times New Roman"/>
                  <w:color w:val="333333"/>
                  <w:szCs w:val="21"/>
                  <w:shd w:val="clear" w:color="auto" w:fill="FFFFFF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ξ</m:t>
                  </m:r>
                  <m:ctrl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</w:rPr>
                    <m:t>-1</m:t>
                  </m:r>
                </m:sup>
              </m:sSubSup>
              <m:r>
                <w:rPr>
                  <w:rFonts w:ascii="Cambria Math" w:hAnsi="Helvetica" w:cs="Helvetica"/>
                  <w:color w:val="333333"/>
                  <w:szCs w:val="21"/>
                  <w:shd w:val="clear" w:color="auto" w:fill="FFFFFF"/>
                </w:rPr>
                <m:t>#</m:t>
              </m:r>
              <m:d>
                <m:dPr>
                  <m:ctrlPr>
                    <w:rPr>
                      <w:rFonts w:ascii="Cambria Math" w:hAnsi="Cambria Math" w:cs="Helvetica"/>
                      <w:i/>
                    </w:rPr>
                  </m:ctrlPr>
                </m:dPr>
                <m:e>
                  <m:r>
                    <w:rPr>
                      <w:rFonts w:ascii="Cambria Math" w:hAnsi="Cambria Math" w:cs="Helvetica"/>
                    </w:rPr>
                    <m:t>3</m:t>
                  </m:r>
                </m:e>
              </m:d>
              <m:ctrlPr>
                <w:rPr>
                  <w:rFonts w:ascii="Cambria Math" w:hAnsi="Helvetica" w:cs="Helvetica"/>
                  <w:i/>
                  <w:color w:val="333333"/>
                  <w:szCs w:val="21"/>
                  <w:shd w:val="clear" w:color="auto" w:fill="FFFFFF"/>
                </w:rPr>
              </m:ctrlPr>
            </m:e>
          </m:eqArr>
        </m:oMath>
      </m:oMathPara>
    </w:p>
    <w:p w14:paraId="251FC55D" w14:textId="3F2AD1BC" w:rsidR="003E04D2" w:rsidRDefault="00A506FF">
      <w:pPr>
        <w:rPr>
          <w:rFonts w:ascii="Cambria Math" w:hAnsi="Helvetica" w:cs="Helvetica" w:hint="eastAsia"/>
          <w:color w:val="333333"/>
          <w:szCs w:val="21"/>
          <w:shd w:val="clear" w:color="auto" w:fill="FFFFFF"/>
        </w:rPr>
      </w:pPr>
      <w:proofErr w:type="gramStart"/>
      <w:r>
        <w:rPr>
          <w:rFonts w:ascii="Cambria Math" w:hAnsi="Helvetica" w:cs="Helvetica"/>
          <w:color w:val="333333"/>
          <w:szCs w:val="21"/>
          <w:shd w:val="clear" w:color="auto" w:fill="FFFFFF"/>
        </w:rPr>
        <w:t>So</w:t>
      </w:r>
      <w:proofErr w:type="gramEnd"/>
      <w:r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the degree of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sub>
            </m:sSub>
          </m:e>
        </m:acc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b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sub>
            </m:sSub>
          </m:e>
        </m:acc>
        <m:sSub>
          <m:sSubPr>
            <m:ctrlPr>
              <w:rPr>
                <w:rFonts w:ascii="Cambria Math" w:hAnsi="Helvetica" w:cs="Helvetica"/>
                <w:color w:val="333333"/>
                <w:szCs w:val="21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  <m:t>ξ</m:t>
            </m:r>
            <m:ctrl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333333"/>
                <w:szCs w:val="21"/>
                <w:shd w:val="clear" w:color="auto" w:fill="FFFFFF"/>
              </w:rPr>
              <m:t>,x</m:t>
            </m:r>
          </m:sub>
        </m:sSub>
      </m:oMath>
      <w:r>
        <w:rPr>
          <w:rFonts w:ascii="Cambria Math" w:hAnsi="Helvetica" w:cs="Helvetica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Cambria Math" w:hAnsi="Helvetica" w:cs="Helvetica"/>
          <w:color w:val="333333"/>
          <w:szCs w:val="21"/>
          <w:shd w:val="clear" w:color="auto" w:fill="FFFFFF"/>
        </w:rPr>
        <w:t>is</w:t>
      </w:r>
      <w:r w:rsidR="00D67D45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</w:t>
      </w:r>
      <w:r w:rsidR="00764AD4">
        <w:rPr>
          <w:rFonts w:ascii="Cambria Math" w:hAnsi="Helvetica" w:cs="Helvetica"/>
          <w:color w:val="333333"/>
          <w:szCs w:val="21"/>
          <w:shd w:val="clear" w:color="auto" w:fill="FFFFFF"/>
        </w:rPr>
        <w:t>2</w:t>
      </w:r>
      <w:r w:rsidR="00E47163">
        <w:rPr>
          <w:rFonts w:ascii="Cambria Math" w:hAnsi="Helvetica" w:cs="Helvetica"/>
          <w:color w:val="333333"/>
          <w:szCs w:val="21"/>
          <w:shd w:val="clear" w:color="auto" w:fill="FFFFFF"/>
        </w:rPr>
        <w:t>, which can be obtained through</w:t>
      </w:r>
      <w:r w:rsidR="00E47163" w:rsidRPr="009C1EBC">
        <w:rPr>
          <w:rFonts w:ascii="Cambria Math" w:hAnsi="Helvetica" w:cs="Helvetica"/>
          <w:b/>
          <w:bCs/>
          <w:color w:val="333333"/>
          <w:szCs w:val="21"/>
          <w:shd w:val="clear" w:color="auto" w:fill="FFFFFF"/>
        </w:rPr>
        <w:t xml:space="preserve"> 2 quadrature points</w:t>
      </w:r>
      <w:r w:rsidR="00E47163" w:rsidRPr="009C1EBC">
        <w:rPr>
          <w:rFonts w:ascii="Cambria Math" w:hAnsi="Helvetica" w:cs="Helvetica"/>
          <w:color w:val="333333"/>
          <w:szCs w:val="21"/>
          <w:shd w:val="clear" w:color="auto" w:fill="FFFFFF"/>
        </w:rPr>
        <w:t>.</w:t>
      </w:r>
      <w:r w:rsidR="003717B9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</w:t>
      </w:r>
    </w:p>
    <w:p w14:paraId="4C9BB076" w14:textId="2E8C3583" w:rsidR="00F646A3" w:rsidRDefault="00C17516">
      <w:pPr>
        <w:rPr>
          <w:rFonts w:ascii="Cambria Math" w:hAnsi="Helvetica" w:cs="Helvetica"/>
          <w:color w:val="333333"/>
          <w:szCs w:val="21"/>
          <w:shd w:val="clear" w:color="auto" w:fill="FFFFFF"/>
        </w:rPr>
      </w:pPr>
      <w:r>
        <w:rPr>
          <w:rFonts w:ascii="Cambria Math" w:hAnsi="Helvetica" w:cs="Helvetica" w:hint="eastAsia"/>
          <w:color w:val="333333"/>
          <w:szCs w:val="21"/>
          <w:shd w:val="clear" w:color="auto" w:fill="FFFFFF"/>
        </w:rPr>
        <w:t>W</w:t>
      </w:r>
      <w:r>
        <w:rPr>
          <w:rFonts w:ascii="Cambria Math" w:hAnsi="Helvetica" w:cs="Helvetica"/>
          <w:color w:val="333333"/>
          <w:szCs w:val="21"/>
          <w:shd w:val="clear" w:color="auto" w:fill="FFFFFF"/>
        </w:rPr>
        <w:t>e choose f to be sin</w:t>
      </w:r>
      <w:r>
        <w:rPr>
          <w:rFonts w:ascii="Cambria Math" w:hAnsi="Helvetica" w:cs="Helvetica" w:hint="eastAsia"/>
          <w:color w:val="333333"/>
          <w:szCs w:val="21"/>
          <w:shd w:val="clear" w:color="auto" w:fill="FFFFFF"/>
        </w:rPr>
        <w:t>(</w:t>
      </w:r>
      <w:r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x), and </w:t>
      </w:r>
      <w:r>
        <w:rPr>
          <w:rFonts w:ascii="Cambria Math" w:hAnsi="Helvetica" w:cs="Helvetica" w:hint="eastAsia"/>
          <w:color w:val="333333"/>
          <w:szCs w:val="21"/>
          <w:shd w:val="clear" w:color="auto" w:fill="FFFFFF"/>
        </w:rPr>
        <w:t>t</w:t>
      </w:r>
      <w:r w:rsidR="001F7667">
        <w:rPr>
          <w:rFonts w:ascii="Cambria Math" w:hAnsi="Helvetica" w:cs="Helvetica"/>
          <w:color w:val="333333"/>
          <w:szCs w:val="21"/>
          <w:shd w:val="clear" w:color="auto" w:fill="FFFFFF"/>
        </w:rPr>
        <w:t>he</w:t>
      </w:r>
      <w:r w:rsidR="00D74B78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</w:t>
      </w:r>
      <w:r w:rsidR="00D74B78">
        <w:rPr>
          <w:rFonts w:ascii="Cambria Math" w:hAnsi="Helvetica" w:cs="Helvetica"/>
          <w:color w:val="333333"/>
          <w:szCs w:val="21"/>
          <w:shd w:val="clear" w:color="auto" w:fill="FFFFFF"/>
        </w:rPr>
        <w:t>degree of</w:t>
      </w:r>
      <w:r w:rsidR="0027767E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a</m:t>
                </m:r>
              </m:sub>
            </m:sSub>
          </m:e>
        </m:acc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e>
            </m:d>
          </m:e>
        </m:d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,</m:t>
            </m:r>
            <m:r>
              <m:rPr>
                <m:sty m:val="p"/>
              </m:r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  <m:t>ξ</m:t>
            </m:r>
          </m:sub>
        </m:sSub>
      </m:oMath>
      <w:r w:rsidR="0027767E">
        <w:rPr>
          <w:rFonts w:ascii="Cambria Math" w:hAnsi="Helvetica" w:cs="Helvetica" w:hint="eastAsia"/>
        </w:rPr>
        <w:t xml:space="preserve"> </w:t>
      </w:r>
      <w:r w:rsidR="0027767E">
        <w:rPr>
          <w:rFonts w:ascii="Cambria Math" w:hAnsi="Helvetica" w:cs="Helvetica"/>
        </w:rPr>
        <w:t>is 5</w:t>
      </w:r>
      <w:r w:rsidR="00E34FD1">
        <w:rPr>
          <w:rFonts w:ascii="Cambria Math" w:hAnsi="Helvetica" w:cs="Helvetica"/>
        </w:rPr>
        <w:t xml:space="preserve">, </w:t>
      </w:r>
      <w:r w:rsidR="00E34FD1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which can be obtained through </w:t>
      </w:r>
      <w:r w:rsidR="00E34FD1" w:rsidRPr="009C1EBC">
        <w:rPr>
          <w:rFonts w:ascii="Cambria Math" w:hAnsi="Helvetica" w:cs="Helvetica"/>
          <w:b/>
          <w:bCs/>
          <w:color w:val="333333"/>
          <w:szCs w:val="21"/>
          <w:shd w:val="clear" w:color="auto" w:fill="FFFFFF"/>
        </w:rPr>
        <w:t>3</w:t>
      </w:r>
      <w:r w:rsidR="00E34FD1" w:rsidRPr="009C1EBC">
        <w:rPr>
          <w:rFonts w:ascii="Cambria Math" w:hAnsi="Helvetica" w:cs="Helvetica"/>
          <w:b/>
          <w:bCs/>
          <w:color w:val="333333"/>
          <w:szCs w:val="21"/>
          <w:shd w:val="clear" w:color="auto" w:fill="FFFFFF"/>
        </w:rPr>
        <w:t xml:space="preserve"> quadrature points</w:t>
      </w:r>
      <w:r w:rsidR="00E34FD1">
        <w:rPr>
          <w:rFonts w:ascii="Cambria Math" w:hAnsi="Helvetica" w:cs="Helvetica"/>
          <w:color w:val="333333"/>
          <w:szCs w:val="21"/>
          <w:shd w:val="clear" w:color="auto" w:fill="FFFFFF"/>
        </w:rPr>
        <w:t>.</w:t>
      </w:r>
    </w:p>
    <w:p w14:paraId="79446DE1" w14:textId="77777777" w:rsidR="00AF5884" w:rsidRDefault="00AF5884">
      <w:pPr>
        <w:rPr>
          <w:rFonts w:ascii="Cambria Math" w:hAnsi="Helvetica" w:cs="Helvetica" w:hint="eastAsia"/>
          <w:color w:val="333333"/>
          <w:szCs w:val="21"/>
          <w:shd w:val="clear" w:color="auto" w:fill="FFFFFF"/>
        </w:rPr>
      </w:pPr>
    </w:p>
    <w:p w14:paraId="47D72838" w14:textId="413DCE92" w:rsidR="008670C3" w:rsidRPr="009130C1" w:rsidRDefault="00AF5884">
      <w:pPr>
        <w:rPr>
          <w:rFonts w:ascii="Cambria Math" w:hAnsi="Helvetica" w:cs="Helvetica" w:hint="eastAsia"/>
          <w:color w:val="333333"/>
          <w:szCs w:val="21"/>
          <w:shd w:val="clear" w:color="auto" w:fill="FFFFFF"/>
        </w:rPr>
      </w:pPr>
      <w:r>
        <w:rPr>
          <w:rFonts w:ascii="Cambria Math" w:hAnsi="Helvetica" w:cs="Helvetica"/>
          <w:color w:val="333333"/>
          <w:szCs w:val="21"/>
          <w:shd w:val="clear" w:color="auto" w:fill="FFFFFF"/>
        </w:rPr>
        <w:t>In conclusion, we need at least 3</w:t>
      </w:r>
      <w:r w:rsidRPr="009C1EBC">
        <w:rPr>
          <w:rFonts w:ascii="Cambria Math" w:hAnsi="Helvetica" w:cs="Helvetica"/>
          <w:b/>
          <w:bCs/>
          <w:color w:val="333333"/>
          <w:szCs w:val="21"/>
          <w:shd w:val="clear" w:color="auto" w:fill="FFFFFF"/>
        </w:rPr>
        <w:t xml:space="preserve"> </w:t>
      </w:r>
      <w:r w:rsidRPr="00AF5884">
        <w:rPr>
          <w:rFonts w:ascii="Cambria Math" w:hAnsi="Helvetica" w:cs="Helvetica"/>
          <w:color w:val="333333"/>
          <w:szCs w:val="21"/>
          <w:shd w:val="clear" w:color="auto" w:fill="FFFFFF"/>
        </w:rPr>
        <w:t>quadrature points</w:t>
      </w:r>
      <w:r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to integrate the above two </w:t>
      </w:r>
      <w:r>
        <w:rPr>
          <w:rFonts w:ascii="Times New Roman" w:hAnsi="Times New Roman" w:cs="Times New Roman"/>
        </w:rPr>
        <w:t>polynominals</w:t>
      </w:r>
      <w:r>
        <w:rPr>
          <w:rFonts w:ascii="Times New Roman" w:hAnsi="Times New Roman" w:cs="Times New Roman"/>
        </w:rPr>
        <w:t>,</w:t>
      </w:r>
      <w:r w:rsidR="004B5066">
        <w:rPr>
          <w:rFonts w:ascii="Times New Roman" w:hAnsi="Times New Roman" w:cs="Times New Roman"/>
        </w:rPr>
        <w:t xml:space="preserve"> which can explain the warning that occurs in the case with only 1 and 2 quadrature points.</w:t>
      </w:r>
    </w:p>
    <w:p w14:paraId="56913602" w14:textId="5A0296CA" w:rsidR="006736D1" w:rsidRDefault="009130C1" w:rsidP="009130C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5FAED5" wp14:editId="4EDC6479">
            <wp:extent cx="4035417" cy="1002781"/>
            <wp:effectExtent l="0" t="0" r="3810" b="6985"/>
            <wp:docPr id="1830583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3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244" cy="10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C55" w14:textId="5585EFF8" w:rsidR="00177540" w:rsidRDefault="00177540" w:rsidP="009130C1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olutions with different number of quadrature points</w:t>
      </w:r>
    </w:p>
    <w:p w14:paraId="20A5FF43" w14:textId="77777777" w:rsidR="002410C7" w:rsidRDefault="002410C7">
      <w:pPr>
        <w:rPr>
          <w:rFonts w:ascii="Times New Roman" w:hAnsi="Times New Roman" w:cs="Times New Roman"/>
        </w:rPr>
      </w:pPr>
    </w:p>
    <w:p w14:paraId="02915DD3" w14:textId="625689B9" w:rsidR="00884E8E" w:rsidRDefault="001775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increasing the number of quadrature points, the </w:t>
      </w:r>
      <w:r w:rsidR="007A04E3">
        <w:rPr>
          <w:rFonts w:ascii="Times New Roman" w:hAnsi="Times New Roman" w:cs="Times New Roman"/>
        </w:rPr>
        <w:t>values of the results are nearly the same with</w:t>
      </w:r>
      <w:r w:rsidR="00CD08EB">
        <w:rPr>
          <w:rFonts w:ascii="Times New Roman" w:hAnsi="Times New Roman" w:cs="Times New Roman"/>
        </w:rPr>
        <w:t xml:space="preserve"> </w:t>
      </w:r>
      <w:r w:rsidR="007A04E3">
        <w:rPr>
          <w:rFonts w:ascii="Times New Roman" w:hAnsi="Times New Roman" w:cs="Times New Roman"/>
        </w:rPr>
        <w:t>very small tolerance</w:t>
      </w:r>
      <w:r w:rsidR="00CD08EB">
        <w:rPr>
          <w:rFonts w:ascii="Times New Roman" w:hAnsi="Times New Roman" w:cs="Times New Roman"/>
        </w:rPr>
        <w:t>s</w:t>
      </w:r>
      <w:r w:rsidR="00D226BD">
        <w:rPr>
          <w:rFonts w:ascii="Times New Roman" w:hAnsi="Times New Roman" w:cs="Times New Roman"/>
        </w:rPr>
        <w:t>, increasing accuracy.</w:t>
      </w:r>
    </w:p>
    <w:p w14:paraId="4411D5F8" w14:textId="77777777" w:rsidR="00884E8E" w:rsidRDefault="00884E8E">
      <w:pPr>
        <w:rPr>
          <w:rFonts w:ascii="Times New Roman" w:hAnsi="Times New Roman" w:cs="Times New Roman" w:hint="eastAsia"/>
        </w:rPr>
      </w:pPr>
    </w:p>
    <w:p w14:paraId="45CCA44D" w14:textId="77777777" w:rsidR="002410C7" w:rsidRDefault="002410C7">
      <w:pP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</w:p>
    <w:p w14:paraId="59074501" w14:textId="77777777" w:rsidR="006736D1" w:rsidRPr="00264BE7" w:rsidRDefault="006736D1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1B9F1323" w14:textId="77777777" w:rsidR="006736D1" w:rsidRDefault="006736D1">
      <w:pPr>
        <w:rPr>
          <w:rFonts w:ascii="Times New Roman" w:hAnsi="Times New Roman" w:cs="Times New Roman" w:hint="eastAsia"/>
        </w:rPr>
      </w:pPr>
    </w:p>
    <w:p w14:paraId="5D6EC1AB" w14:textId="77777777" w:rsidR="00EC073B" w:rsidRDefault="00EC073B">
      <w:pPr>
        <w:rPr>
          <w:rFonts w:ascii="Times New Roman" w:hAnsi="Times New Roman" w:cs="Times New Roman" w:hint="eastAsia"/>
        </w:rPr>
      </w:pPr>
    </w:p>
    <w:p w14:paraId="0F2D114F" w14:textId="77777777" w:rsidR="007642A7" w:rsidRPr="00C21461" w:rsidRDefault="007642A7">
      <w:pPr>
        <w:rPr>
          <w:rFonts w:ascii="Times New Roman" w:hAnsi="Times New Roman" w:cs="Times New Roman"/>
        </w:rPr>
      </w:pPr>
    </w:p>
    <w:sectPr w:rsidR="007642A7" w:rsidRPr="00C21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943"/>
    <w:rsid w:val="00000062"/>
    <w:rsid w:val="000078C2"/>
    <w:rsid w:val="00027AD2"/>
    <w:rsid w:val="000378AD"/>
    <w:rsid w:val="00076C47"/>
    <w:rsid w:val="000922D6"/>
    <w:rsid w:val="000A1B38"/>
    <w:rsid w:val="000B30A1"/>
    <w:rsid w:val="000C0037"/>
    <w:rsid w:val="000C2126"/>
    <w:rsid w:val="000C3C39"/>
    <w:rsid w:val="000D1FA0"/>
    <w:rsid w:val="000F4648"/>
    <w:rsid w:val="0010573E"/>
    <w:rsid w:val="00106F9E"/>
    <w:rsid w:val="001703CD"/>
    <w:rsid w:val="00173E1D"/>
    <w:rsid w:val="00177540"/>
    <w:rsid w:val="00190159"/>
    <w:rsid w:val="001C4C92"/>
    <w:rsid w:val="001E1BB2"/>
    <w:rsid w:val="001F4C29"/>
    <w:rsid w:val="001F7667"/>
    <w:rsid w:val="002033F6"/>
    <w:rsid w:val="002410C7"/>
    <w:rsid w:val="002455D4"/>
    <w:rsid w:val="002615F7"/>
    <w:rsid w:val="00264BE7"/>
    <w:rsid w:val="0027767E"/>
    <w:rsid w:val="0028057A"/>
    <w:rsid w:val="00282336"/>
    <w:rsid w:val="002945A3"/>
    <w:rsid w:val="002A0725"/>
    <w:rsid w:val="002A3A1A"/>
    <w:rsid w:val="002B339B"/>
    <w:rsid w:val="002B3EFC"/>
    <w:rsid w:val="002F3EC2"/>
    <w:rsid w:val="00312067"/>
    <w:rsid w:val="00327492"/>
    <w:rsid w:val="00332BF0"/>
    <w:rsid w:val="00360822"/>
    <w:rsid w:val="003717B9"/>
    <w:rsid w:val="003720E2"/>
    <w:rsid w:val="003A2524"/>
    <w:rsid w:val="003A5C1D"/>
    <w:rsid w:val="003B7A2C"/>
    <w:rsid w:val="003E04D2"/>
    <w:rsid w:val="003F316F"/>
    <w:rsid w:val="003F53AC"/>
    <w:rsid w:val="0041528D"/>
    <w:rsid w:val="004234BE"/>
    <w:rsid w:val="00443A0D"/>
    <w:rsid w:val="0045434D"/>
    <w:rsid w:val="004741EF"/>
    <w:rsid w:val="004855EB"/>
    <w:rsid w:val="00487F44"/>
    <w:rsid w:val="004A2414"/>
    <w:rsid w:val="004B5066"/>
    <w:rsid w:val="004C601B"/>
    <w:rsid w:val="004C7B32"/>
    <w:rsid w:val="004D5C31"/>
    <w:rsid w:val="004D5C51"/>
    <w:rsid w:val="004F14DF"/>
    <w:rsid w:val="004F4099"/>
    <w:rsid w:val="00504C95"/>
    <w:rsid w:val="00522718"/>
    <w:rsid w:val="00523D21"/>
    <w:rsid w:val="005410B1"/>
    <w:rsid w:val="00544534"/>
    <w:rsid w:val="00553F2D"/>
    <w:rsid w:val="0057673C"/>
    <w:rsid w:val="005776B0"/>
    <w:rsid w:val="00587044"/>
    <w:rsid w:val="00594DAD"/>
    <w:rsid w:val="005A1B8E"/>
    <w:rsid w:val="005C5FD7"/>
    <w:rsid w:val="005C675A"/>
    <w:rsid w:val="005D25DD"/>
    <w:rsid w:val="005D4C77"/>
    <w:rsid w:val="005D633D"/>
    <w:rsid w:val="005E20EE"/>
    <w:rsid w:val="00615615"/>
    <w:rsid w:val="00620208"/>
    <w:rsid w:val="00656C16"/>
    <w:rsid w:val="00657E90"/>
    <w:rsid w:val="00665B30"/>
    <w:rsid w:val="006736D1"/>
    <w:rsid w:val="00680CE3"/>
    <w:rsid w:val="00693186"/>
    <w:rsid w:val="00693E7F"/>
    <w:rsid w:val="00694A14"/>
    <w:rsid w:val="006B1406"/>
    <w:rsid w:val="006B43B9"/>
    <w:rsid w:val="006E1277"/>
    <w:rsid w:val="006E1BBA"/>
    <w:rsid w:val="006E7E3A"/>
    <w:rsid w:val="006F2006"/>
    <w:rsid w:val="006F78E7"/>
    <w:rsid w:val="007009F7"/>
    <w:rsid w:val="00710877"/>
    <w:rsid w:val="007137C6"/>
    <w:rsid w:val="00746FC9"/>
    <w:rsid w:val="007642A7"/>
    <w:rsid w:val="00764AD4"/>
    <w:rsid w:val="00774A33"/>
    <w:rsid w:val="007A04E3"/>
    <w:rsid w:val="007A43B7"/>
    <w:rsid w:val="007C0CCC"/>
    <w:rsid w:val="007D599E"/>
    <w:rsid w:val="007F6858"/>
    <w:rsid w:val="00834A5E"/>
    <w:rsid w:val="008642F7"/>
    <w:rsid w:val="008670C3"/>
    <w:rsid w:val="00871D8E"/>
    <w:rsid w:val="00884E8E"/>
    <w:rsid w:val="008A1A05"/>
    <w:rsid w:val="008A48CC"/>
    <w:rsid w:val="008D11A5"/>
    <w:rsid w:val="008D325F"/>
    <w:rsid w:val="008D726D"/>
    <w:rsid w:val="008E1595"/>
    <w:rsid w:val="008E1FEF"/>
    <w:rsid w:val="008F33EC"/>
    <w:rsid w:val="008F341B"/>
    <w:rsid w:val="009130C1"/>
    <w:rsid w:val="00914B40"/>
    <w:rsid w:val="00922E5C"/>
    <w:rsid w:val="00926DE4"/>
    <w:rsid w:val="0092719D"/>
    <w:rsid w:val="009443B1"/>
    <w:rsid w:val="00952091"/>
    <w:rsid w:val="0095444C"/>
    <w:rsid w:val="00960D67"/>
    <w:rsid w:val="009744F3"/>
    <w:rsid w:val="00976D51"/>
    <w:rsid w:val="00983DFA"/>
    <w:rsid w:val="00987757"/>
    <w:rsid w:val="00996920"/>
    <w:rsid w:val="009A25CD"/>
    <w:rsid w:val="009B1CAF"/>
    <w:rsid w:val="009C1EBC"/>
    <w:rsid w:val="00A11295"/>
    <w:rsid w:val="00A11A0D"/>
    <w:rsid w:val="00A20B38"/>
    <w:rsid w:val="00A2205B"/>
    <w:rsid w:val="00A27131"/>
    <w:rsid w:val="00A314CC"/>
    <w:rsid w:val="00A34B5D"/>
    <w:rsid w:val="00A427FA"/>
    <w:rsid w:val="00A506FF"/>
    <w:rsid w:val="00AB1685"/>
    <w:rsid w:val="00AC1A06"/>
    <w:rsid w:val="00AE52AB"/>
    <w:rsid w:val="00AF5884"/>
    <w:rsid w:val="00B41D09"/>
    <w:rsid w:val="00B535BF"/>
    <w:rsid w:val="00B57B55"/>
    <w:rsid w:val="00B821DF"/>
    <w:rsid w:val="00B9094A"/>
    <w:rsid w:val="00B95B5A"/>
    <w:rsid w:val="00BA0D96"/>
    <w:rsid w:val="00BA0E69"/>
    <w:rsid w:val="00BA5B09"/>
    <w:rsid w:val="00BE45B2"/>
    <w:rsid w:val="00BF4CB2"/>
    <w:rsid w:val="00C17516"/>
    <w:rsid w:val="00C21461"/>
    <w:rsid w:val="00C36668"/>
    <w:rsid w:val="00C459BE"/>
    <w:rsid w:val="00C75478"/>
    <w:rsid w:val="00CA73E1"/>
    <w:rsid w:val="00CD08EB"/>
    <w:rsid w:val="00CE2938"/>
    <w:rsid w:val="00CE4548"/>
    <w:rsid w:val="00CF4BBC"/>
    <w:rsid w:val="00D226BD"/>
    <w:rsid w:val="00D40962"/>
    <w:rsid w:val="00D50C35"/>
    <w:rsid w:val="00D67D45"/>
    <w:rsid w:val="00D708F8"/>
    <w:rsid w:val="00D74B78"/>
    <w:rsid w:val="00D87C85"/>
    <w:rsid w:val="00D96A32"/>
    <w:rsid w:val="00D96B09"/>
    <w:rsid w:val="00D97150"/>
    <w:rsid w:val="00DB775C"/>
    <w:rsid w:val="00DD7CE8"/>
    <w:rsid w:val="00DE43F5"/>
    <w:rsid w:val="00DF2710"/>
    <w:rsid w:val="00DF7DAF"/>
    <w:rsid w:val="00E256FC"/>
    <w:rsid w:val="00E34FD1"/>
    <w:rsid w:val="00E37A92"/>
    <w:rsid w:val="00E42AF0"/>
    <w:rsid w:val="00E47163"/>
    <w:rsid w:val="00E73A69"/>
    <w:rsid w:val="00E7738B"/>
    <w:rsid w:val="00E85943"/>
    <w:rsid w:val="00E871AC"/>
    <w:rsid w:val="00EA0C63"/>
    <w:rsid w:val="00EC073B"/>
    <w:rsid w:val="00F00BF4"/>
    <w:rsid w:val="00F157A2"/>
    <w:rsid w:val="00F345B9"/>
    <w:rsid w:val="00F34B55"/>
    <w:rsid w:val="00F53AA5"/>
    <w:rsid w:val="00F63216"/>
    <w:rsid w:val="00F646A3"/>
    <w:rsid w:val="00F663EE"/>
    <w:rsid w:val="00F71BDE"/>
    <w:rsid w:val="00F80485"/>
    <w:rsid w:val="00F916F1"/>
    <w:rsid w:val="00FB00FA"/>
    <w:rsid w:val="00FB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55E53F"/>
  <w15:chartTrackingRefBased/>
  <w15:docId w15:val="{FBA1EEC8-E742-41E7-B11D-A9DEB5CCF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F53A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343</Words>
  <Characters>1673</Characters>
  <Application>Microsoft Office Word</Application>
  <DocSecurity>0</DocSecurity>
  <Lines>49</Lines>
  <Paragraphs>25</Paragraphs>
  <ScaleCrop>false</ScaleCrop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佳驹 邹</dc:creator>
  <cp:keywords/>
  <dc:description/>
  <cp:lastModifiedBy>佳驹 邹</cp:lastModifiedBy>
  <cp:revision>245</cp:revision>
  <dcterms:created xsi:type="dcterms:W3CDTF">2023-12-02T15:10:00Z</dcterms:created>
  <dcterms:modified xsi:type="dcterms:W3CDTF">2023-12-03T09:38:00Z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48902bcc3705e3e01494619556b2220283ab10f703c6a6aed705cc6289a21867</vt:lpwstr>
  </property>
</Properties>
</file>