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spacing w:before="0" w:after="0" w:line="460" w:lineRule="exact"/>
        <w:ind w:left="0" w:leftChars="0" w:right="0"/>
        <w:jc w:val="center"/>
        <w:textAlignment w:val="auto"/>
        <w:rPr>
          <w:rFonts w:hint="default" w:ascii="Times New Roman" w:hAnsi="Times New Roman" w:eastAsia="黑体" w:cs="Times New Roman"/>
          <w:b/>
          <w:sz w:val="36"/>
          <w:szCs w:val="36"/>
          <w:lang w:eastAsia="zh-CN"/>
        </w:rPr>
      </w:pPr>
      <w:bookmarkStart w:id="2" w:name="_GoBack"/>
      <w:r>
        <w:rPr>
          <w:rFonts w:hint="eastAsia" w:eastAsia="黑体" w:cs="Times New Roman"/>
          <w:b/>
          <w:sz w:val="36"/>
          <w:szCs w:val="36"/>
          <w:lang w:eastAsia="zh-CN"/>
        </w:rPr>
        <w:t>杭州格林达电子材料</w:t>
      </w:r>
      <w:r>
        <w:rPr>
          <w:rFonts w:hint="default" w:ascii="Times New Roman" w:hAnsi="Times New Roman" w:eastAsia="黑体" w:cs="Times New Roman"/>
          <w:b/>
          <w:sz w:val="36"/>
          <w:szCs w:val="36"/>
          <w:lang w:eastAsia="zh-CN"/>
        </w:rPr>
        <w:t>股份有限公司首次公开发行股票申请文件反馈意见</w:t>
      </w:r>
    </w:p>
    <w:bookmarkEnd w:id="2"/>
    <w:p>
      <w:pPr>
        <w:wordWrap/>
        <w:spacing w:before="0" w:after="0" w:line="460" w:lineRule="exact"/>
        <w:ind w:left="0" w:leftChars="0" w:right="0" w:firstLine="562" w:firstLineChars="200"/>
        <w:jc w:val="center"/>
        <w:textAlignment w:val="auto"/>
        <w:rPr>
          <w:rFonts w:hint="default" w:ascii="Times New Roman" w:hAnsi="Times New Roman" w:cs="Times New Roman"/>
          <w:b/>
          <w:sz w:val="28"/>
          <w:szCs w:val="28"/>
        </w:rPr>
      </w:pPr>
    </w:p>
    <w:p>
      <w:pPr>
        <w:widowControl/>
        <w:numPr>
          <w:ilvl w:val="0"/>
          <w:numId w:val="0"/>
        </w:numPr>
        <w:tabs>
          <w:tab w:val="left" w:pos="624"/>
          <w:tab w:val="left" w:pos="1080"/>
        </w:tabs>
        <w:wordWrap/>
        <w:snapToGrid w:val="0"/>
        <w:spacing w:before="0" w:after="0" w:line="460" w:lineRule="exact"/>
        <w:ind w:left="0" w:leftChars="0" w:right="0"/>
        <w:textAlignment w:val="auto"/>
        <w:rPr>
          <w:rFonts w:hint="default" w:ascii="Times New Roman" w:hAnsi="Times New Roman" w:cs="Times New Roman"/>
          <w:sz w:val="28"/>
          <w:lang w:eastAsia="zh-CN"/>
        </w:rPr>
      </w:pPr>
      <w:r>
        <w:rPr>
          <w:rFonts w:hint="eastAsia" w:cs="Times New Roman"/>
          <w:sz w:val="28"/>
          <w:lang w:eastAsia="zh-CN"/>
        </w:rPr>
        <w:t>兴业</w:t>
      </w:r>
      <w:r>
        <w:rPr>
          <w:rFonts w:hint="default" w:ascii="Times New Roman" w:hAnsi="Times New Roman" w:cs="Times New Roman"/>
          <w:sz w:val="28"/>
          <w:lang w:eastAsia="zh-CN"/>
        </w:rPr>
        <w:t>证券股份有限公司：</w:t>
      </w:r>
    </w:p>
    <w:p>
      <w:pPr>
        <w:widowControl/>
        <w:numPr>
          <w:ilvl w:val="0"/>
          <w:numId w:val="0"/>
        </w:numPr>
        <w:tabs>
          <w:tab w:val="left" w:pos="624"/>
          <w:tab w:val="left" w:pos="1080"/>
        </w:tabs>
        <w:wordWrap/>
        <w:snapToGrid w:val="0"/>
        <w:spacing w:before="0" w:after="0" w:line="460" w:lineRule="exact"/>
        <w:ind w:left="0" w:leftChars="0" w:right="0"/>
        <w:textAlignment w:val="auto"/>
        <w:rPr>
          <w:rFonts w:hint="default" w:ascii="Times New Roman" w:hAnsi="Times New Roman" w:cs="Times New Roman"/>
          <w:sz w:val="28"/>
          <w:lang w:eastAsia="zh-CN"/>
        </w:rPr>
      </w:pPr>
      <w:r>
        <w:rPr>
          <w:rFonts w:hint="default" w:ascii="Times New Roman" w:hAnsi="Times New Roman" w:cs="Times New Roman"/>
          <w:sz w:val="28"/>
          <w:lang w:val="en-US" w:eastAsia="zh-CN"/>
        </w:rPr>
        <w:t xml:space="preserve">    </w:t>
      </w:r>
      <w:r>
        <w:rPr>
          <w:rFonts w:hint="default" w:ascii="Times New Roman" w:hAnsi="Times New Roman" w:cs="Times New Roman"/>
          <w:sz w:val="28"/>
          <w:lang w:eastAsia="zh-CN"/>
        </w:rPr>
        <w:t>现对你公司推荐的</w:t>
      </w:r>
      <w:r>
        <w:rPr>
          <w:rFonts w:hint="eastAsia" w:cs="Times New Roman"/>
          <w:sz w:val="28"/>
          <w:lang w:eastAsia="zh-CN"/>
        </w:rPr>
        <w:t>杭州格林达电子材料</w:t>
      </w:r>
      <w:r>
        <w:rPr>
          <w:rFonts w:hint="default" w:ascii="Times New Roman" w:hAnsi="Times New Roman" w:cs="Times New Roman"/>
          <w:sz w:val="28"/>
          <w:lang w:eastAsia="zh-CN"/>
        </w:rPr>
        <w:t>股份有限公司（以下简称“公司”或“发行人”）首发申请文件提出反馈意见，请你公司在30日内对下列问题逐项落实并提供书面回复和电子文档。若涉及对招股说明书的修改，请以楷体加粗标明。我们收到你公司的回复后，将根据情况决定是否再次向你公司发出反馈意见。如在30日内不能提供书面回复，请提前10个工作日向我会提交延期回复申请。如未能按期提交反馈意见，我会将予终止审查。若对本反馈意见有任何问题，请致电我会审核人员。</w:t>
      </w:r>
    </w:p>
    <w:p>
      <w:pPr>
        <w:numPr>
          <w:ilvl w:val="0"/>
          <w:numId w:val="1"/>
        </w:numPr>
        <w:wordWrap/>
        <w:spacing w:before="0" w:after="0" w:line="460" w:lineRule="exact"/>
        <w:ind w:left="0" w:leftChars="0" w:right="0" w:firstLine="643" w:firstLineChars="200"/>
        <w:textAlignment w:val="auto"/>
        <w:rPr>
          <w:rFonts w:hint="default" w:ascii="Times New Roman" w:hAnsi="Times New Roman" w:eastAsia="黑体" w:cs="Times New Roman"/>
          <w:b/>
          <w:bCs/>
          <w:sz w:val="32"/>
          <w:szCs w:val="32"/>
        </w:rPr>
      </w:pPr>
      <w:r>
        <w:rPr>
          <w:rFonts w:hint="default" w:ascii="Times New Roman" w:hAnsi="Times New Roman" w:eastAsia="黑体" w:cs="Times New Roman"/>
          <w:b/>
          <w:bCs/>
          <w:sz w:val="32"/>
          <w:szCs w:val="32"/>
        </w:rPr>
        <w:t>规范性问题</w:t>
      </w:r>
    </w:p>
    <w:p>
      <w:pPr>
        <w:keepNext w:val="0"/>
        <w:keepLines w:val="0"/>
        <w:pageBreakBefore w:val="0"/>
        <w:widowControl/>
        <w:kinsoku/>
        <w:wordWrap/>
        <w:overflowPunct/>
        <w:topLinePunct w:val="0"/>
        <w:autoSpaceDE/>
        <w:autoSpaceDN/>
        <w:bidi w:val="0"/>
        <w:adjustRightInd/>
        <w:snapToGrid/>
        <w:spacing w:before="0" w:beforeLines="0" w:after="0" w:afterLines="0" w:line="460" w:lineRule="exact"/>
        <w:ind w:left="0" w:leftChars="0" w:right="0" w:rightChars="0" w:firstLine="560" w:firstLineChars="200"/>
        <w:textAlignment w:val="auto"/>
        <w:outlineLvl w:val="9"/>
        <w:rPr>
          <w:rFonts w:hint="eastAsia" w:ascii="Times New Roman" w:hAnsi="Times New Roman" w:eastAsia="宋体" w:cs="Times New Roman"/>
          <w:sz w:val="28"/>
          <w:szCs w:val="28"/>
          <w:lang w:val="en-US" w:eastAsia="zh-CN"/>
        </w:rPr>
      </w:pPr>
      <w:r>
        <w:rPr>
          <w:rFonts w:hint="eastAsia" w:cs="Times New Roman"/>
          <w:sz w:val="28"/>
          <w:szCs w:val="28"/>
          <w:lang w:val="en-US" w:eastAsia="zh-CN"/>
        </w:rPr>
        <w:t>1、</w:t>
      </w:r>
      <w:r>
        <w:rPr>
          <w:rFonts w:hint="eastAsia" w:ascii="Times New Roman" w:hAnsi="Times New Roman" w:eastAsia="宋体" w:cs="Times New Roman"/>
          <w:sz w:val="28"/>
          <w:szCs w:val="28"/>
          <w:lang w:val="en-US" w:eastAsia="zh-CN"/>
        </w:rPr>
        <w:t>请发行人结合每股净资产、评估价格等补充披露：（1）历次股权转让及增资的原因、定价依据及其公允性、合理性；（2）2017年12月增资项目的具体评估情况及用途。请保荐机构和申报会计师发表核查意见，并说明核查程序、结论和依据。</w:t>
      </w:r>
    </w:p>
    <w:p>
      <w:pPr>
        <w:keepNext w:val="0"/>
        <w:keepLines w:val="0"/>
        <w:pageBreakBefore w:val="0"/>
        <w:widowControl/>
        <w:kinsoku/>
        <w:wordWrap/>
        <w:overflowPunct/>
        <w:topLinePunct w:val="0"/>
        <w:autoSpaceDE/>
        <w:autoSpaceDN/>
        <w:bidi w:val="0"/>
        <w:adjustRightInd/>
        <w:snapToGrid/>
        <w:spacing w:before="0" w:beforeLines="0" w:after="0" w:afterLines="0" w:line="460" w:lineRule="exact"/>
        <w:ind w:left="0" w:leftChars="0" w:right="0" w:rightChars="0" w:firstLine="560" w:firstLineChars="200"/>
        <w:textAlignment w:val="auto"/>
        <w:outlineLvl w:val="9"/>
        <w:rPr>
          <w:rFonts w:hint="default" w:ascii="Times New Roman" w:hAnsi="Times New Roman" w:eastAsia="宋体" w:cs="Times New Roman"/>
          <w:sz w:val="28"/>
          <w:szCs w:val="28"/>
          <w:lang w:val="en-US" w:eastAsia="zh-CN"/>
        </w:rPr>
      </w:pPr>
      <w:r>
        <w:rPr>
          <w:rFonts w:hint="eastAsia" w:cs="Times New Roman"/>
          <w:sz w:val="28"/>
          <w:szCs w:val="28"/>
          <w:lang w:val="en-US" w:eastAsia="zh-CN"/>
        </w:rPr>
        <w:t>2、</w:t>
      </w:r>
      <w:r>
        <w:rPr>
          <w:rFonts w:hint="eastAsia" w:ascii="Times New Roman" w:hAnsi="Times New Roman" w:eastAsia="宋体" w:cs="Times New Roman"/>
          <w:sz w:val="28"/>
          <w:szCs w:val="28"/>
          <w:lang w:val="en-US" w:eastAsia="zh-CN"/>
        </w:rPr>
        <w:t>关于会计差错更正，请发行人补充披露对关联方预收取的电费、蒸汽费等事项会计差错更正的具体内容、原因、追溯调整情况及依据，请保荐机构和申报会计师发表核查意见，并说明核查程序、结论和依据。</w:t>
      </w:r>
    </w:p>
    <w:p>
      <w:pPr>
        <w:keepNext w:val="0"/>
        <w:keepLines w:val="0"/>
        <w:pageBreakBefore w:val="0"/>
        <w:widowControl/>
        <w:kinsoku/>
        <w:wordWrap/>
        <w:overflowPunct/>
        <w:topLinePunct w:val="0"/>
        <w:autoSpaceDE/>
        <w:autoSpaceDN/>
        <w:bidi w:val="0"/>
        <w:adjustRightInd/>
        <w:snapToGrid/>
        <w:spacing w:before="0" w:beforeLines="0" w:after="0" w:afterLines="0" w:line="460" w:lineRule="exact"/>
        <w:ind w:left="0" w:leftChars="0" w:right="0" w:rightChars="0" w:firstLine="560" w:firstLineChars="200"/>
        <w:textAlignment w:val="auto"/>
        <w:outlineLvl w:val="9"/>
        <w:rPr>
          <w:rFonts w:hint="eastAsia" w:ascii="Times New Roman" w:hAnsi="Times New Roman" w:eastAsia="宋体" w:cs="Times New Roman"/>
          <w:sz w:val="28"/>
          <w:szCs w:val="28"/>
          <w:lang w:val="en-US" w:eastAsia="zh-CN"/>
        </w:rPr>
      </w:pPr>
      <w:r>
        <w:rPr>
          <w:rFonts w:hint="eastAsia" w:cs="Times New Roman"/>
          <w:sz w:val="28"/>
          <w:szCs w:val="28"/>
          <w:lang w:val="en-US" w:eastAsia="zh-CN"/>
        </w:rPr>
        <w:t>3、</w:t>
      </w:r>
      <w:r>
        <w:rPr>
          <w:rFonts w:hint="eastAsia" w:ascii="Times New Roman" w:hAnsi="Times New Roman" w:eastAsia="宋体" w:cs="Times New Roman"/>
          <w:sz w:val="28"/>
          <w:szCs w:val="28"/>
          <w:lang w:val="en-US" w:eastAsia="zh-CN"/>
        </w:rPr>
        <w:t>关于关联交易，请发行人：（1）严格按照《企业会计准则》、《上市公司信息披露管理办法》及证券交易所颁布的业务规则中相关规定完整、准确地披露关联方关系及交易；（2）补充披露报告期内向关键管理人员支付薪酬的具体内容，对应的管理人员的数量及平均薪酬水平，与当地或可比公司同类人员工资水平比较情况，分析其合理性；（3）补充披露电化集团统一进行资金管理的具体内容、2017年以来的规范情况、相关资金往来的归还时间、相关会计处理是否符合准则规定；（4）补充说明发行人报告期内是否存在应披露未披露关联方资金往来、非关联方资金占用的情形；（5）补充说明发行人关于资金管理、关联交易、防止关联资金占用的内控制度的建立及有效执行情况。请保荐机构和申报会计师发表核查意见，并说明核查程序、结论和依据。</w:t>
      </w:r>
    </w:p>
    <w:p>
      <w:pPr>
        <w:keepNext w:val="0"/>
        <w:keepLines w:val="0"/>
        <w:pageBreakBefore w:val="0"/>
        <w:widowControl/>
        <w:kinsoku/>
        <w:wordWrap/>
        <w:overflowPunct/>
        <w:topLinePunct w:val="0"/>
        <w:autoSpaceDE/>
        <w:autoSpaceDN/>
        <w:bidi w:val="0"/>
        <w:adjustRightInd/>
        <w:snapToGrid/>
        <w:spacing w:before="0" w:beforeLines="0" w:after="0" w:afterLines="0" w:line="460" w:lineRule="exact"/>
        <w:ind w:left="0" w:leftChars="0" w:right="0" w:rightChars="0" w:firstLine="560" w:firstLineChars="200"/>
        <w:textAlignment w:val="auto"/>
        <w:outlineLvl w:val="9"/>
        <w:rPr>
          <w:rFonts w:hint="eastAsia" w:ascii="Times New Roman" w:hAnsi="Times New Roman" w:eastAsia="宋体" w:cs="Times New Roman"/>
          <w:sz w:val="28"/>
          <w:szCs w:val="28"/>
          <w:lang w:val="en-US" w:eastAsia="zh-CN"/>
        </w:rPr>
      </w:pPr>
      <w:r>
        <w:rPr>
          <w:rFonts w:hint="eastAsia" w:cs="Times New Roman"/>
          <w:sz w:val="28"/>
          <w:szCs w:val="28"/>
          <w:lang w:val="en-US" w:eastAsia="zh-CN"/>
        </w:rPr>
        <w:t>4、</w:t>
      </w:r>
      <w:r>
        <w:rPr>
          <w:rFonts w:hint="eastAsia" w:ascii="Times New Roman" w:hAnsi="Times New Roman" w:eastAsia="宋体" w:cs="Times New Roman"/>
          <w:sz w:val="28"/>
          <w:szCs w:val="28"/>
          <w:lang w:val="en-US" w:eastAsia="zh-CN"/>
        </w:rPr>
        <w:t>发行人报告期营业收入逐年增长，请发行人：（1）补充披露发行人获取主要客户的主要途径及方式，双方的合作历史、合作模式；（2）补充披露与主要客户采购合同交易背景，主要客户采购发行人产品的金额与其生产或销售规模是否相适应及其商业合理性，发行人与主要客户业务的稳定性与可持续性；（3）补充说明报告期是否存在新增客户，如存在，请补充披露报告期新增客户订单的取得方式，新增客户的主营业务，采购发行人产品的具体用途，与其业务的相关性；（4）分产品补充披露报告期主要客户对应的销售内容、数量、单价、金额及占比变化情况、客户名次变化的原因；（5）补充披露主要产品的定价原则及依据，主要产品价格变动情况与同行业可比公司的变动趋势是否一致，存在差异的请说明原因；并结合定价政策说明相同产品在不同客户之间的定价模式及销售价格是否一致，特别是向前五名客户销售价格与其他客户的差异性及原因；（6）补充说明发行人主要客户及董监高、相关采购部门负责人员及其近亲属是否直接或间接持有发行人股权，是否与发行人存在关联关系，或曾经为发行人董事、监事、高管及其亲属或员工的客户及其他利益安排的情况；（7）补充说明上述相关信息和风险是否充分披露。请保荐机构、申报会计师和发行人律师发表核查意见并说明核查程序、方法和依据。</w:t>
      </w:r>
    </w:p>
    <w:p>
      <w:pPr>
        <w:keepNext w:val="0"/>
        <w:keepLines w:val="0"/>
        <w:pageBreakBefore w:val="0"/>
        <w:widowControl/>
        <w:kinsoku/>
        <w:wordWrap/>
        <w:overflowPunct/>
        <w:topLinePunct w:val="0"/>
        <w:autoSpaceDE/>
        <w:autoSpaceDN/>
        <w:bidi w:val="0"/>
        <w:adjustRightInd/>
        <w:snapToGrid/>
        <w:spacing w:before="0" w:beforeLines="0" w:after="0" w:afterLines="0" w:line="460" w:lineRule="exact"/>
        <w:ind w:left="0" w:leftChars="0" w:right="0" w:rightChars="0" w:firstLine="560" w:firstLineChars="200"/>
        <w:textAlignment w:val="auto"/>
        <w:outlineLvl w:val="9"/>
        <w:rPr>
          <w:rFonts w:hint="eastAsia" w:ascii="Times New Roman" w:hAnsi="Times New Roman" w:eastAsia="宋体" w:cs="Times New Roman"/>
          <w:sz w:val="28"/>
          <w:szCs w:val="28"/>
          <w:lang w:val="en-US" w:eastAsia="zh-CN"/>
        </w:rPr>
      </w:pPr>
      <w:r>
        <w:rPr>
          <w:rFonts w:hint="eastAsia" w:cs="Times New Roman"/>
          <w:sz w:val="28"/>
          <w:szCs w:val="28"/>
          <w:lang w:val="en-US" w:eastAsia="zh-CN"/>
        </w:rPr>
        <w:t>5、</w:t>
      </w:r>
      <w:r>
        <w:rPr>
          <w:rFonts w:hint="eastAsia" w:ascii="Times New Roman" w:hAnsi="Times New Roman" w:eastAsia="宋体" w:cs="Times New Roman"/>
          <w:sz w:val="28"/>
          <w:szCs w:val="28"/>
          <w:lang w:val="en-US" w:eastAsia="zh-CN"/>
        </w:rPr>
        <w:t>关于供应商，请发行人：（1）补充披露供应商选择标准，按产品类别披露主要原材料供应商的基本情况，包括但不限于成立时间、注册资本、注册及经营地、经营规模、股权结构等；（2）补充披露发行人与主要供应商之间的采购模式、结算方式、合作年限；（3）补充披露发行人与主要供应商的采购内容及对应的采购数量、采购金额及占比、采购金额占供应商销售比例、付款方式、资金流转情况，分析变化的原因；（4）对比不同供应商价格及同一供应商不同年度价格及采购量，说明变化的原因，并对比销售量说明采购量是否与其配比；发行人各采购品种定价原则、公允性及价格变动趋势是否与整体市场价格走势及可比公司采购价格变动相一致；（5）补充说明发行人及其控股股东、实际控制人、董事、监事和高级管理人员与主要供应商及其关联方是否存在关联关系、其他利益安排，是否存在利益输送情形。请保荐机构、申报会计师详细说明对上述相关事项的核查情况，并明确发表意见。</w:t>
      </w:r>
    </w:p>
    <w:p>
      <w:pPr>
        <w:keepNext w:val="0"/>
        <w:keepLines w:val="0"/>
        <w:pageBreakBefore w:val="0"/>
        <w:widowControl/>
        <w:kinsoku/>
        <w:wordWrap/>
        <w:overflowPunct/>
        <w:topLinePunct w:val="0"/>
        <w:autoSpaceDE/>
        <w:autoSpaceDN/>
        <w:bidi w:val="0"/>
        <w:adjustRightInd/>
        <w:snapToGrid/>
        <w:spacing w:before="0" w:beforeLines="0" w:after="0" w:afterLines="0" w:line="460" w:lineRule="exact"/>
        <w:ind w:left="0" w:leftChars="0" w:right="0" w:rightChars="0" w:firstLine="560" w:firstLineChars="200"/>
        <w:textAlignment w:val="auto"/>
        <w:outlineLvl w:val="9"/>
        <w:rPr>
          <w:rFonts w:hint="eastAsia" w:ascii="Times New Roman" w:hAnsi="Times New Roman" w:eastAsia="宋体" w:cs="Times New Roman"/>
          <w:sz w:val="28"/>
          <w:szCs w:val="28"/>
          <w:lang w:val="en-US" w:eastAsia="zh-CN"/>
        </w:rPr>
      </w:pPr>
      <w:r>
        <w:rPr>
          <w:rFonts w:hint="eastAsia" w:cs="Times New Roman"/>
          <w:sz w:val="28"/>
          <w:szCs w:val="28"/>
          <w:lang w:val="en-US" w:eastAsia="zh-CN"/>
        </w:rPr>
        <w:t>6、</w:t>
      </w:r>
      <w:r>
        <w:rPr>
          <w:rFonts w:hint="eastAsia" w:ascii="Times New Roman" w:hAnsi="Times New Roman" w:eastAsia="宋体" w:cs="Times New Roman"/>
          <w:sz w:val="28"/>
          <w:szCs w:val="28"/>
          <w:lang w:val="en-US" w:eastAsia="zh-CN"/>
        </w:rPr>
        <w:t>关于OEM业务模式，请发行人补充披露报告期各期OEM业务模式涉及产品的名称、主要供应商的基本情况、变动情况及原因；发行人向主要供应商采购的平均单价，并分析相似产品不同厂商采购价格的差异情况及原因，以及同一厂家不同年度采购价格的差异情况及原因，说明采购价格是否公允；若该产品发行人既自有又存在OEM业务模式，请对比成本差异情况；补充说明主要供应商与发行人是否存在关联关系或其他利益安排。请保荐机构及会计师对上述事项进行核查并发表意见。</w:t>
      </w:r>
    </w:p>
    <w:p>
      <w:pPr>
        <w:keepNext w:val="0"/>
        <w:keepLines w:val="0"/>
        <w:pageBreakBefore w:val="0"/>
        <w:widowControl/>
        <w:kinsoku/>
        <w:wordWrap/>
        <w:overflowPunct/>
        <w:topLinePunct w:val="0"/>
        <w:autoSpaceDE/>
        <w:autoSpaceDN/>
        <w:bidi w:val="0"/>
        <w:adjustRightInd/>
        <w:snapToGrid/>
        <w:spacing w:before="0" w:beforeLines="0" w:after="0" w:afterLines="0" w:line="460" w:lineRule="exact"/>
        <w:ind w:left="0" w:leftChars="0" w:right="0" w:rightChars="0" w:firstLine="560" w:firstLineChars="200"/>
        <w:textAlignment w:val="auto"/>
        <w:outlineLvl w:val="9"/>
        <w:rPr>
          <w:rFonts w:hint="eastAsia" w:ascii="Times New Roman" w:hAnsi="Times New Roman" w:eastAsia="宋体" w:cs="Times New Roman"/>
          <w:sz w:val="28"/>
          <w:szCs w:val="28"/>
          <w:lang w:val="en-US" w:eastAsia="zh-CN"/>
        </w:rPr>
      </w:pPr>
      <w:r>
        <w:rPr>
          <w:rFonts w:hint="eastAsia" w:cs="Times New Roman"/>
          <w:sz w:val="28"/>
          <w:szCs w:val="28"/>
          <w:highlight w:val="none"/>
          <w:lang w:val="en-US" w:eastAsia="zh-CN"/>
        </w:rPr>
        <w:t>7、</w:t>
      </w:r>
      <w:r>
        <w:rPr>
          <w:rFonts w:hint="eastAsia" w:ascii="Times New Roman" w:hAnsi="Times New Roman" w:eastAsia="宋体" w:cs="Times New Roman"/>
          <w:sz w:val="28"/>
          <w:szCs w:val="28"/>
          <w:highlight w:val="none"/>
          <w:lang w:val="en-US" w:eastAsia="zh-CN"/>
        </w:rPr>
        <w:t>关于收入确认政策和收入变动，</w:t>
      </w:r>
      <w:r>
        <w:rPr>
          <w:rFonts w:hint="eastAsia" w:ascii="Times New Roman" w:hAnsi="Times New Roman" w:eastAsia="宋体" w:cs="Times New Roman"/>
          <w:sz w:val="28"/>
          <w:szCs w:val="28"/>
          <w:lang w:val="en-US" w:eastAsia="zh-CN"/>
        </w:rPr>
        <w:t>请发行人：（1）根据公司的经营实际、销售特点及业务流程，补充披露不同销售模式下收入确认的原则、时点、依据及方式，说明收入确认标准与相关合同约定的条件或行业惯例是否相符，是否符合《企业会计准则》的规定、收入实际确认情况与其收入确认标准是否一致；说明报告期内发行人实际收入确认与招股书中描述是否一致，相关信息披露是否真实、准确、完整；（2）结合不同销售模式主要客户变化情况、销售数量及价格变动情况等补充分析发行人报告期营业收入波动的原因及合理性，分析对发行人经营业绩的影响；结合同类可比公司报告期经营状况，补充分析发行人营业收入变动趋势与行业可比公司收入变动的差异情况及合理性。请保荐机构、申报会计师对上述事项发表核查意见，包括核查方法、获取的证据、数据及结果等。</w:t>
      </w:r>
    </w:p>
    <w:p>
      <w:pPr>
        <w:keepNext w:val="0"/>
        <w:keepLines w:val="0"/>
        <w:pageBreakBefore w:val="0"/>
        <w:widowControl/>
        <w:kinsoku/>
        <w:wordWrap/>
        <w:overflowPunct/>
        <w:topLinePunct w:val="0"/>
        <w:autoSpaceDE/>
        <w:autoSpaceDN/>
        <w:bidi w:val="0"/>
        <w:adjustRightInd/>
        <w:snapToGrid/>
        <w:spacing w:before="0" w:beforeLines="0" w:after="0" w:afterLines="0" w:line="460" w:lineRule="exact"/>
        <w:ind w:left="0" w:leftChars="0" w:right="0" w:rightChars="0" w:firstLine="560" w:firstLineChars="200"/>
        <w:textAlignment w:val="auto"/>
        <w:outlineLvl w:val="9"/>
        <w:rPr>
          <w:rFonts w:hint="eastAsia" w:ascii="Times New Roman" w:hAnsi="Times New Roman" w:eastAsia="宋体" w:cs="Times New Roman"/>
          <w:sz w:val="28"/>
          <w:szCs w:val="28"/>
          <w:lang w:val="en-US" w:eastAsia="zh-CN"/>
        </w:rPr>
      </w:pPr>
      <w:r>
        <w:rPr>
          <w:rFonts w:hint="eastAsia" w:cs="Times New Roman"/>
          <w:sz w:val="28"/>
          <w:szCs w:val="28"/>
          <w:highlight w:val="none"/>
          <w:lang w:val="en-US" w:eastAsia="zh-CN"/>
        </w:rPr>
        <w:t>8、</w:t>
      </w:r>
      <w:r>
        <w:rPr>
          <w:rFonts w:hint="eastAsia" w:ascii="Times New Roman" w:hAnsi="Times New Roman" w:eastAsia="宋体" w:cs="Times New Roman"/>
          <w:sz w:val="28"/>
          <w:szCs w:val="28"/>
          <w:highlight w:val="none"/>
          <w:lang w:val="en-US" w:eastAsia="zh-CN"/>
        </w:rPr>
        <w:t>关于主营业务成本及成本核算，</w:t>
      </w:r>
      <w:r>
        <w:rPr>
          <w:rFonts w:hint="eastAsia" w:ascii="Times New Roman" w:hAnsi="Times New Roman" w:eastAsia="宋体" w:cs="Times New Roman"/>
          <w:sz w:val="28"/>
          <w:szCs w:val="28"/>
          <w:lang w:val="en-US" w:eastAsia="zh-CN"/>
        </w:rPr>
        <w:t>请发行人：（1）按料工费补充披露不同产品主营业务成本的构成情况（金额及比例），并分析披露料工费的变动情况及变动原因；（2）补充披露产品成本核算方法和流程，共同费用的分摊方法，相关内部控制度能否保证产品成本计算、费用分摊的准确性和及时性；结合报告期内主要原材料的采购情况（从数量或重量</w:t>
      </w:r>
      <w:r>
        <w:rPr>
          <w:rFonts w:hint="eastAsia" w:cs="Times New Roman"/>
          <w:sz w:val="28"/>
          <w:szCs w:val="28"/>
          <w:lang w:val="en-US" w:eastAsia="zh-CN"/>
        </w:rPr>
        <w:t>或其他角度</w:t>
      </w:r>
      <w:r>
        <w:rPr>
          <w:rFonts w:hint="eastAsia" w:ascii="Times New Roman" w:hAnsi="Times New Roman" w:eastAsia="宋体" w:cs="Times New Roman"/>
          <w:sz w:val="28"/>
          <w:szCs w:val="28"/>
          <w:lang w:val="en-US" w:eastAsia="zh-CN"/>
        </w:rPr>
        <w:t>而非金额角度）、生产各主要产品的领用情况、相应能源的消耗情况，各主要产品的销售和库存情况补充披露主要产品产量的合理性、相应成本核算的完整性，是否存在少计成本、费用的情形；（3）结合主要原材料的采购价格与生产流程中主要原材料的单位价值的差异情况、结转至主营业务成本中的主要原材料单位价格与存货中的主要原材料单位价格的差异情况及人工成本制造费用的归集情况补充说明生产成本归集及结转主营业务成本的完整性，结合此进一步补充说明报告期成本与费用归集、分配、结转的依据是否充分、合规，核算是否正确，相关会计政策是否一致。请保荐机构、申报会计师对上述情况进行核查，说明主营业务成本核算是否真实、完整、准确，核算方法是否符合《企业会计准则》，并发表明确核查意见。</w:t>
      </w:r>
    </w:p>
    <w:p>
      <w:pPr>
        <w:keepNext w:val="0"/>
        <w:keepLines w:val="0"/>
        <w:pageBreakBefore w:val="0"/>
        <w:widowControl/>
        <w:kinsoku/>
        <w:wordWrap/>
        <w:overflowPunct/>
        <w:topLinePunct w:val="0"/>
        <w:autoSpaceDE/>
        <w:autoSpaceDN/>
        <w:bidi w:val="0"/>
        <w:adjustRightInd/>
        <w:snapToGrid/>
        <w:spacing w:before="0" w:beforeLines="0" w:after="0" w:afterLines="0" w:line="460" w:lineRule="exact"/>
        <w:ind w:left="0" w:leftChars="0" w:right="0" w:rightChars="0" w:firstLine="560" w:firstLineChars="200"/>
        <w:textAlignment w:val="auto"/>
        <w:outlineLvl w:val="9"/>
        <w:rPr>
          <w:rFonts w:hint="eastAsia" w:ascii="Times New Roman" w:hAnsi="Times New Roman" w:eastAsia="宋体" w:cs="Times New Roman"/>
          <w:sz w:val="28"/>
          <w:szCs w:val="28"/>
          <w:lang w:val="en-US" w:eastAsia="zh-CN"/>
        </w:rPr>
      </w:pPr>
      <w:r>
        <w:rPr>
          <w:rFonts w:hint="eastAsia" w:cs="Times New Roman"/>
          <w:sz w:val="28"/>
          <w:szCs w:val="28"/>
          <w:highlight w:val="none"/>
          <w:lang w:val="en-US" w:eastAsia="zh-CN"/>
        </w:rPr>
        <w:t>9、</w:t>
      </w:r>
      <w:r>
        <w:rPr>
          <w:rFonts w:hint="eastAsia" w:ascii="Times New Roman" w:hAnsi="Times New Roman" w:eastAsia="宋体" w:cs="Times New Roman"/>
          <w:sz w:val="28"/>
          <w:szCs w:val="28"/>
          <w:highlight w:val="none"/>
          <w:lang w:val="en-US" w:eastAsia="zh-CN"/>
        </w:rPr>
        <w:t>关于毛利率，</w:t>
      </w:r>
      <w:r>
        <w:rPr>
          <w:rFonts w:hint="eastAsia" w:ascii="Times New Roman" w:hAnsi="Times New Roman" w:eastAsia="宋体" w:cs="Times New Roman"/>
          <w:sz w:val="28"/>
          <w:szCs w:val="28"/>
          <w:lang w:val="en-US" w:eastAsia="zh-CN"/>
        </w:rPr>
        <w:t>请发行人：（1）补充披露主营业务毛利率变动原因，结合市场竞争状况、主要产品销售价格、采购价格及单位成本变动情况等因素进一步量化分析报告期不同产品（对功能湿电子化学品和通用湿电子化学品进一步细分）毛利率波动的原因及合理性，说明与可比公司相同或相似产品毛利率变动趋势是否一致或差异的原因；（2）结合具体产品构成、产品定价、成本构成、客户、市场定位等，进一步定量定性分析并说明发行人毛利率与同行业可比公司平均水平差异的具体原因及合理性。请保荐机构、申报会计师结合对发行人收入确认、成本及费用核算的核查情况说明发行人毛利率的真实性、准确性及变动的合理性，并发表核查意见。</w:t>
      </w:r>
    </w:p>
    <w:p>
      <w:pPr>
        <w:keepNext w:val="0"/>
        <w:keepLines w:val="0"/>
        <w:pageBreakBefore w:val="0"/>
        <w:widowControl/>
        <w:kinsoku/>
        <w:wordWrap/>
        <w:overflowPunct/>
        <w:topLinePunct w:val="0"/>
        <w:autoSpaceDE/>
        <w:autoSpaceDN/>
        <w:bidi w:val="0"/>
        <w:adjustRightInd/>
        <w:snapToGrid/>
        <w:spacing w:before="0" w:beforeLines="0" w:after="0" w:afterLines="0" w:line="460" w:lineRule="exact"/>
        <w:ind w:left="0" w:leftChars="0" w:right="0" w:rightChars="0" w:firstLine="560" w:firstLineChars="200"/>
        <w:textAlignment w:val="auto"/>
        <w:outlineLvl w:val="9"/>
        <w:rPr>
          <w:rFonts w:hint="default" w:ascii="Times New Roman" w:hAnsi="Times New Roman" w:eastAsia="宋体" w:cs="Times New Roman"/>
          <w:sz w:val="28"/>
          <w:szCs w:val="28"/>
          <w:lang w:val="en-US" w:eastAsia="zh-CN"/>
        </w:rPr>
      </w:pPr>
      <w:r>
        <w:rPr>
          <w:rFonts w:hint="eastAsia" w:cs="Times New Roman"/>
          <w:sz w:val="28"/>
          <w:szCs w:val="28"/>
          <w:lang w:val="en-US" w:eastAsia="zh-CN"/>
        </w:rPr>
        <w:t>10、关于</w:t>
      </w:r>
      <w:r>
        <w:rPr>
          <w:rFonts w:hint="default" w:ascii="Times New Roman" w:hAnsi="Times New Roman" w:eastAsia="宋体" w:cs="Times New Roman"/>
          <w:sz w:val="28"/>
          <w:szCs w:val="28"/>
          <w:lang w:val="en-US" w:eastAsia="zh-CN"/>
        </w:rPr>
        <w:t>销售费用</w:t>
      </w:r>
      <w:r>
        <w:rPr>
          <w:rFonts w:hint="eastAsia" w:ascii="Times New Roman" w:hAnsi="Times New Roman" w:eastAsia="宋体" w:cs="Times New Roman"/>
          <w:sz w:val="28"/>
          <w:szCs w:val="28"/>
          <w:lang w:val="en-US" w:eastAsia="zh-CN"/>
        </w:rPr>
        <w:t>、管理费用，</w:t>
      </w:r>
      <w:r>
        <w:rPr>
          <w:rFonts w:hint="default" w:ascii="Times New Roman" w:hAnsi="Times New Roman" w:eastAsia="宋体" w:cs="Times New Roman"/>
          <w:sz w:val="28"/>
          <w:szCs w:val="28"/>
          <w:lang w:val="en-US" w:eastAsia="zh-CN"/>
        </w:rPr>
        <w:t>请发行人：（1）补充披露发行人各期计入销售费用、管理费用-工资薪金的具体构成、员工数量、平均薪酬，分析职工薪酬变动的原因及合理性；（2）</w:t>
      </w:r>
      <w:r>
        <w:rPr>
          <w:rFonts w:hint="eastAsia" w:ascii="Times New Roman" w:hAnsi="Times New Roman" w:eastAsia="宋体" w:cs="Times New Roman"/>
          <w:sz w:val="28"/>
          <w:szCs w:val="28"/>
          <w:lang w:val="en-US" w:eastAsia="zh-CN"/>
        </w:rPr>
        <w:t>请</w:t>
      </w:r>
      <w:r>
        <w:rPr>
          <w:rFonts w:hint="default" w:ascii="Times New Roman" w:hAnsi="Times New Roman" w:eastAsia="宋体" w:cs="Times New Roman"/>
          <w:sz w:val="28"/>
          <w:szCs w:val="28"/>
          <w:lang w:val="en-US" w:eastAsia="zh-CN"/>
        </w:rPr>
        <w:t>补充披露运输费的变动情况，结合销售条款补充披露发行人对于运输费的约定条款，说明报告期内运输批次、运输重量及运费与发行人营业收入的匹配关系及与同行业可比公司的比较情况；补充披露报告期内主要物流合作方情况，双方的合作历史，有关运输费用的约定条款，双方合作协议的有效期，主要权利义务的约定情况，报告期的变动情况，是否与发行人存在关联关系；（3）补充披露</w:t>
      </w:r>
      <w:r>
        <w:rPr>
          <w:rFonts w:hint="eastAsia" w:ascii="Times New Roman" w:hAnsi="Times New Roman" w:eastAsia="宋体" w:cs="Times New Roman"/>
          <w:sz w:val="28"/>
          <w:szCs w:val="28"/>
          <w:lang w:val="en-US" w:eastAsia="zh-CN"/>
        </w:rPr>
        <w:t>出口佣金的具体内容、支付对象、确认依据及报告期变化的原因；</w:t>
      </w:r>
      <w:r>
        <w:rPr>
          <w:rFonts w:hint="default" w:ascii="Times New Roman" w:hAnsi="Times New Roman" w:eastAsia="宋体" w:cs="Times New Roman"/>
          <w:sz w:val="28"/>
          <w:szCs w:val="28"/>
          <w:lang w:val="en-US" w:eastAsia="zh-CN"/>
        </w:rPr>
        <w:t>销售费用、管理费用</w:t>
      </w:r>
      <w:r>
        <w:rPr>
          <w:rFonts w:hint="eastAsia" w:ascii="Times New Roman" w:hAnsi="Times New Roman" w:eastAsia="宋体" w:cs="Times New Roman"/>
          <w:sz w:val="28"/>
          <w:szCs w:val="28"/>
          <w:lang w:val="en-US" w:eastAsia="zh-CN"/>
        </w:rPr>
        <w:t>其他主要</w:t>
      </w:r>
      <w:r>
        <w:rPr>
          <w:rFonts w:hint="default" w:ascii="Times New Roman" w:hAnsi="Times New Roman" w:eastAsia="宋体" w:cs="Times New Roman"/>
          <w:sz w:val="28"/>
          <w:szCs w:val="28"/>
          <w:lang w:val="en-US" w:eastAsia="zh-CN"/>
        </w:rPr>
        <w:t>构成项目报告期变动的原因；（4）补充说明报告期销售费用、管理费用的核算是否准确、完整，是否存在跨期情况，并结合费用明细项目，补充披露报告期销售费用率、管理费用率与同行业可比公司平均水平差异的原因及其合理性；（5）结合费用发生的对方单位，说明是否存在关联方或潜在关联方为发行人承担成本或代垫销售费用、管理费用的情况；（6）补充说明有关销售费用和管理费用相关内部控制制度建设情况及运行的有效性。请保荐机构、申报会计师核查期间费用的完整性、准确性，是否存在由关联方或其他方代为垫付费用的情况，并发表明确意见。</w:t>
      </w:r>
    </w:p>
    <w:p>
      <w:pPr>
        <w:keepNext w:val="0"/>
        <w:keepLines w:val="0"/>
        <w:pageBreakBefore w:val="0"/>
        <w:widowControl/>
        <w:kinsoku/>
        <w:wordWrap/>
        <w:overflowPunct/>
        <w:topLinePunct w:val="0"/>
        <w:autoSpaceDE/>
        <w:autoSpaceDN/>
        <w:bidi w:val="0"/>
        <w:adjustRightInd/>
        <w:snapToGrid/>
        <w:spacing w:before="0" w:beforeLines="0" w:after="0" w:afterLines="0" w:line="460" w:lineRule="exact"/>
        <w:ind w:left="0" w:leftChars="0" w:right="0" w:rightChars="0" w:firstLine="560" w:firstLineChars="200"/>
        <w:textAlignment w:val="auto"/>
        <w:outlineLvl w:val="9"/>
        <w:rPr>
          <w:rFonts w:hint="default" w:ascii="Times New Roman" w:hAnsi="Times New Roman" w:eastAsia="宋体" w:cs="Times New Roman"/>
          <w:sz w:val="28"/>
          <w:szCs w:val="28"/>
          <w:lang w:val="en-US" w:eastAsia="zh-CN"/>
        </w:rPr>
      </w:pPr>
      <w:r>
        <w:rPr>
          <w:rFonts w:hint="eastAsia" w:cs="Times New Roman"/>
          <w:sz w:val="28"/>
          <w:szCs w:val="28"/>
          <w:lang w:val="en-US" w:eastAsia="zh-CN"/>
        </w:rPr>
        <w:t>11、</w:t>
      </w:r>
      <w:r>
        <w:rPr>
          <w:rFonts w:hint="default" w:ascii="Times New Roman" w:hAnsi="Times New Roman" w:eastAsia="宋体" w:cs="Times New Roman"/>
          <w:sz w:val="28"/>
          <w:szCs w:val="28"/>
          <w:lang w:val="en-US" w:eastAsia="zh-CN"/>
        </w:rPr>
        <w:t>关于研发费用，请发行人补充</w:t>
      </w:r>
      <w:r>
        <w:rPr>
          <w:rFonts w:hint="eastAsia" w:ascii="Times New Roman" w:hAnsi="Times New Roman" w:eastAsia="宋体" w:cs="Times New Roman"/>
          <w:sz w:val="28"/>
          <w:szCs w:val="28"/>
          <w:lang w:val="en-US" w:eastAsia="zh-CN"/>
        </w:rPr>
        <w:t>披露</w:t>
      </w:r>
      <w:r>
        <w:rPr>
          <w:rFonts w:hint="default" w:ascii="Times New Roman" w:hAnsi="Times New Roman" w:eastAsia="宋体" w:cs="Times New Roman"/>
          <w:sz w:val="28"/>
          <w:szCs w:val="28"/>
          <w:lang w:val="en-US" w:eastAsia="zh-CN"/>
        </w:rPr>
        <w:t>报告期内发行人的主要研发项目的名称、研发进度、各期研发支出，其中资本化与费用化的相关依据及具体金额；发行人各报告期研发人员人数变化情况、研发人员薪资水平与同行业、同地区公司相比是否存在显著差异；报告期研发费用波动的原因，研发费用的支出范围和归集方法，研发费用的确认是否真实、准确，相关内部控制制度是否健全有效。请保荐机构、申报会计师核查研发费用的完整性、准确性，是否存在由关联方或其他方代为垫付费用的情况，并发表明确意见。</w:t>
      </w:r>
    </w:p>
    <w:p>
      <w:pPr>
        <w:keepNext w:val="0"/>
        <w:keepLines w:val="0"/>
        <w:pageBreakBefore w:val="0"/>
        <w:widowControl/>
        <w:kinsoku/>
        <w:wordWrap/>
        <w:overflowPunct/>
        <w:topLinePunct w:val="0"/>
        <w:autoSpaceDE/>
        <w:autoSpaceDN/>
        <w:bidi w:val="0"/>
        <w:adjustRightInd/>
        <w:snapToGrid/>
        <w:spacing w:before="0" w:beforeLines="0" w:after="0" w:afterLines="0" w:line="460" w:lineRule="exact"/>
        <w:ind w:left="0" w:leftChars="0" w:right="0" w:rightChars="0" w:firstLine="560" w:firstLineChars="200"/>
        <w:textAlignment w:val="auto"/>
        <w:outlineLvl w:val="9"/>
        <w:rPr>
          <w:rFonts w:hint="default" w:ascii="Times New Roman" w:hAnsi="Times New Roman" w:eastAsia="宋体" w:cs="Times New Roman"/>
          <w:sz w:val="28"/>
          <w:szCs w:val="28"/>
          <w:lang w:val="en-US" w:eastAsia="zh-CN"/>
        </w:rPr>
      </w:pPr>
      <w:r>
        <w:rPr>
          <w:rFonts w:hint="eastAsia" w:cs="Times New Roman"/>
          <w:sz w:val="28"/>
          <w:szCs w:val="28"/>
          <w:lang w:val="en-US" w:eastAsia="zh-CN"/>
        </w:rPr>
        <w:t>12、</w:t>
      </w:r>
      <w:r>
        <w:rPr>
          <w:rFonts w:hint="eastAsia" w:ascii="Times New Roman" w:hAnsi="Times New Roman" w:eastAsia="宋体" w:cs="Times New Roman"/>
          <w:sz w:val="28"/>
          <w:szCs w:val="28"/>
          <w:lang w:val="en-US" w:eastAsia="zh-CN"/>
        </w:rPr>
        <w:t>发行人报告期财务费用波动较大</w:t>
      </w:r>
      <w:r>
        <w:rPr>
          <w:rFonts w:hint="default" w:ascii="Times New Roman" w:hAnsi="Times New Roman" w:eastAsia="宋体" w:cs="Times New Roman"/>
          <w:sz w:val="28"/>
          <w:szCs w:val="28"/>
          <w:lang w:val="en-US" w:eastAsia="zh-CN"/>
        </w:rPr>
        <w:t>，请发行人补充披露</w:t>
      </w:r>
      <w:r>
        <w:rPr>
          <w:rFonts w:hint="eastAsia" w:ascii="Times New Roman" w:hAnsi="Times New Roman" w:eastAsia="宋体" w:cs="Times New Roman"/>
          <w:sz w:val="28"/>
          <w:szCs w:val="28"/>
          <w:lang w:val="en-US" w:eastAsia="zh-CN"/>
        </w:rPr>
        <w:t>银行借款的平均余额及各自对应的利息支出金额、平均利率水平、汇率变化及外销收入对应应收款等分析相关利息支出及汇兑损益的核算依据。请保荐机构、发行人会计师对财务费用核算的完整性、准确性进行核查，并发表明确意见。</w:t>
      </w:r>
    </w:p>
    <w:p>
      <w:pPr>
        <w:keepNext w:val="0"/>
        <w:keepLines w:val="0"/>
        <w:pageBreakBefore w:val="0"/>
        <w:widowControl/>
        <w:kinsoku/>
        <w:wordWrap/>
        <w:overflowPunct/>
        <w:topLinePunct w:val="0"/>
        <w:autoSpaceDE/>
        <w:autoSpaceDN/>
        <w:bidi w:val="0"/>
        <w:adjustRightInd/>
        <w:snapToGrid/>
        <w:spacing w:before="0" w:beforeLines="0" w:after="0" w:afterLines="0" w:line="460" w:lineRule="exact"/>
        <w:ind w:left="0" w:leftChars="0" w:right="0" w:rightChars="0" w:firstLine="560" w:firstLineChars="200"/>
        <w:textAlignment w:val="auto"/>
        <w:outlineLvl w:val="9"/>
        <w:rPr>
          <w:rFonts w:hint="eastAsia" w:ascii="Times New Roman" w:hAnsi="Times New Roman" w:eastAsia="宋体" w:cs="Times New Roman"/>
          <w:sz w:val="28"/>
          <w:szCs w:val="28"/>
          <w:lang w:val="en-US" w:eastAsia="zh-CN"/>
        </w:rPr>
      </w:pPr>
      <w:r>
        <w:rPr>
          <w:rFonts w:hint="eastAsia" w:cs="Times New Roman"/>
          <w:sz w:val="28"/>
          <w:szCs w:val="28"/>
          <w:lang w:val="en-US" w:eastAsia="zh-CN"/>
        </w:rPr>
        <w:t>13、</w:t>
      </w:r>
      <w:r>
        <w:rPr>
          <w:rFonts w:hint="default" w:ascii="Times New Roman" w:hAnsi="Times New Roman" w:eastAsia="宋体" w:cs="Times New Roman"/>
          <w:sz w:val="28"/>
          <w:szCs w:val="28"/>
          <w:lang w:val="en-US" w:eastAsia="zh-CN"/>
        </w:rPr>
        <w:t>关于股份支付，</w:t>
      </w:r>
      <w:r>
        <w:rPr>
          <w:rFonts w:hint="eastAsia" w:ascii="Times New Roman" w:hAnsi="Times New Roman" w:eastAsia="宋体" w:cs="Times New Roman"/>
          <w:sz w:val="28"/>
          <w:szCs w:val="28"/>
          <w:lang w:val="en-US" w:eastAsia="zh-CN"/>
        </w:rPr>
        <w:t>请补充披露报告期各期股份支付费用的明细情况，包括确认的依据、股份授予价格、公允价值及确定依据、人员名单及职务等，说明股份支付费用的计算过程，以及会计处理是否符合《企业会计准则》要求。请保荐机构、会计师核查上述事项并发表明确意见。</w:t>
      </w:r>
    </w:p>
    <w:p>
      <w:pPr>
        <w:keepNext w:val="0"/>
        <w:keepLines w:val="0"/>
        <w:pageBreakBefore w:val="0"/>
        <w:widowControl/>
        <w:kinsoku/>
        <w:wordWrap/>
        <w:overflowPunct/>
        <w:topLinePunct w:val="0"/>
        <w:autoSpaceDE/>
        <w:autoSpaceDN/>
        <w:bidi w:val="0"/>
        <w:adjustRightInd/>
        <w:snapToGrid/>
        <w:spacing w:before="0" w:beforeLines="0" w:after="0" w:afterLines="0" w:line="460" w:lineRule="exact"/>
        <w:ind w:left="0" w:leftChars="0" w:right="0" w:rightChars="0" w:firstLine="560" w:firstLineChars="200"/>
        <w:textAlignment w:val="auto"/>
        <w:outlineLvl w:val="9"/>
        <w:rPr>
          <w:rFonts w:hint="eastAsia" w:ascii="Times New Roman" w:hAnsi="Times New Roman" w:eastAsia="宋体" w:cs="Times New Roman"/>
          <w:sz w:val="28"/>
          <w:szCs w:val="28"/>
          <w:lang w:val="en-US" w:eastAsia="zh-CN"/>
        </w:rPr>
      </w:pPr>
      <w:r>
        <w:rPr>
          <w:rFonts w:hint="eastAsia" w:cs="Times New Roman"/>
          <w:sz w:val="28"/>
          <w:szCs w:val="28"/>
          <w:lang w:val="en-US" w:eastAsia="zh-CN"/>
        </w:rPr>
        <w:t>14、</w:t>
      </w:r>
      <w:r>
        <w:rPr>
          <w:rFonts w:hint="eastAsia" w:ascii="Times New Roman" w:hAnsi="Times New Roman" w:eastAsia="宋体" w:cs="Times New Roman"/>
          <w:sz w:val="28"/>
          <w:szCs w:val="28"/>
          <w:lang w:val="en-US" w:eastAsia="zh-CN"/>
        </w:rPr>
        <w:t>请发行人补充披露报告期外汇掉期业务的具体内容、购入金额的确定依据及对发行人报告期经营业绩的具体影响，明确未来外汇管理工具使用的具体制度，发行人对于购买时点和金额是否存在触发时点或具体决策因素以及具体的决策机制，发行人相关业务风控措施是否有效。</w:t>
      </w:r>
    </w:p>
    <w:p>
      <w:pPr>
        <w:keepNext w:val="0"/>
        <w:keepLines w:val="0"/>
        <w:pageBreakBefore w:val="0"/>
        <w:widowControl/>
        <w:numPr>
          <w:ilvl w:val="0"/>
          <w:numId w:val="0"/>
        </w:numPr>
        <w:kinsoku/>
        <w:wordWrap/>
        <w:overflowPunct/>
        <w:topLinePunct w:val="0"/>
        <w:autoSpaceDE/>
        <w:autoSpaceDN/>
        <w:bidi w:val="0"/>
        <w:adjustRightInd/>
        <w:spacing w:before="0" w:beforeLines="0" w:after="0" w:afterLines="0" w:line="460" w:lineRule="exact"/>
        <w:ind w:right="0" w:rightChars="0" w:firstLine="560" w:firstLineChars="200"/>
        <w:textAlignment w:val="auto"/>
        <w:rPr>
          <w:rFonts w:hint="default" w:ascii="Times New Roman" w:hAnsi="Times New Roman" w:eastAsia="宋体" w:cs="Times New Roman"/>
          <w:sz w:val="28"/>
          <w:szCs w:val="28"/>
          <w:highlight w:val="none"/>
          <w:lang w:val="en-US" w:eastAsia="zh-CN"/>
        </w:rPr>
      </w:pPr>
      <w:r>
        <w:rPr>
          <w:rFonts w:hint="eastAsia" w:cs="Times New Roman"/>
          <w:sz w:val="28"/>
          <w:szCs w:val="28"/>
          <w:highlight w:val="none"/>
          <w:lang w:val="en-US" w:eastAsia="zh-CN"/>
        </w:rPr>
        <w:t>15、</w:t>
      </w:r>
      <w:r>
        <w:rPr>
          <w:rFonts w:hint="eastAsia" w:ascii="Times New Roman" w:hAnsi="Times New Roman" w:eastAsia="宋体" w:cs="Times New Roman"/>
          <w:sz w:val="28"/>
          <w:szCs w:val="28"/>
          <w:highlight w:val="none"/>
          <w:lang w:val="en-US" w:eastAsia="zh-CN"/>
        </w:rPr>
        <w:t>关于非经营性资金占用及内部控制，请发行人在招股书中进一步披露报告期内是否存在“转贷”、为获得银行融资向关联方或供应商开具无真实交易背景的商业票据进行票据贴现后获得银行融资、与关联方或第三方直接进行资金拆借、因外销业务需要通过关联方或第三方代收货款、利用个人账户对外收付款项、出借公司账户为他人收付款项等情形，如存在，请补充披露以上各种情形具体发生金额、频率、清理时间等情况及其他相关信息，如相关交易形成原因、资金流向和使用用途、利息、是否违反相关法律法规及后果、后续可能影响的承担机制、整改措施、相关内控建立及运行情况等。请保荐机构、律师及会计师：（1）对前述事项是否构成违法违规进行认定，说明是否存在被处罚情形或风险；（2）关注前述行为的合法合规性，由中介机构对公司前述行为违反法律法规（如《票据法》、《贷款通则》、《外汇管理条例》等）的事实情况进行说明认定，是否存在被处罚情形或风险，是否满足相关发行条件的要求，如存在违反法律法规情形需由相关主管机构出具是否属于重大违法违规行为说明等；（3）核查发行人对前述行为财务核算是否真实、准确，与相关方资金往来的实际流向和使用情况，是否存在通过体外资金循环粉饰业绩的情形；（4）核查并披露相关资金往来行为对内部控制有效性的影响；（5）核查相关资金占用行为的整改措施，发行人是否已通过收回资金、改进制度、加强内控等方式积极整改，是否已针对性建立内控制度并有效执行，申报后是否未发生新的非经营性资金往来等行为。请保荐机构、律师及会计师针对以上核查事项发表明确意见。</w:t>
      </w:r>
    </w:p>
    <w:p>
      <w:pPr>
        <w:keepNext w:val="0"/>
        <w:keepLines w:val="0"/>
        <w:pageBreakBefore w:val="0"/>
        <w:widowControl/>
        <w:kinsoku/>
        <w:wordWrap/>
        <w:overflowPunct/>
        <w:topLinePunct w:val="0"/>
        <w:autoSpaceDE/>
        <w:autoSpaceDN/>
        <w:bidi w:val="0"/>
        <w:adjustRightInd/>
        <w:snapToGrid/>
        <w:spacing w:before="0" w:beforeLines="0" w:after="0" w:afterLines="0" w:line="460" w:lineRule="exact"/>
        <w:ind w:right="0" w:rightChars="0" w:firstLine="560" w:firstLineChars="200"/>
        <w:textAlignment w:val="auto"/>
        <w:outlineLvl w:val="9"/>
        <w:rPr>
          <w:rFonts w:hint="eastAsia" w:ascii="Times New Roman" w:hAnsi="Times New Roman" w:eastAsia="宋体" w:cs="Times New Roman"/>
          <w:sz w:val="28"/>
          <w:szCs w:val="28"/>
          <w:lang w:val="en-US" w:eastAsia="zh-CN"/>
        </w:rPr>
      </w:pPr>
      <w:r>
        <w:rPr>
          <w:rFonts w:hint="eastAsia" w:cs="Times New Roman"/>
          <w:sz w:val="28"/>
          <w:szCs w:val="28"/>
          <w:highlight w:val="none"/>
          <w:lang w:val="en-US" w:eastAsia="zh-CN"/>
        </w:rPr>
        <w:t>16、</w:t>
      </w:r>
      <w:r>
        <w:rPr>
          <w:rFonts w:hint="default" w:ascii="Times New Roman" w:hAnsi="Times New Roman" w:eastAsia="宋体" w:cs="Times New Roman"/>
          <w:sz w:val="28"/>
          <w:szCs w:val="28"/>
          <w:highlight w:val="none"/>
          <w:lang w:val="en-US" w:eastAsia="zh-CN"/>
        </w:rPr>
        <w:t>关于现金流量，</w:t>
      </w:r>
      <w:r>
        <w:rPr>
          <w:rFonts w:hint="eastAsia" w:ascii="Times New Roman" w:hAnsi="Times New Roman" w:eastAsia="宋体" w:cs="Times New Roman"/>
          <w:sz w:val="28"/>
          <w:szCs w:val="28"/>
          <w:lang w:val="en-US" w:eastAsia="zh-CN"/>
        </w:rPr>
        <w:t>请发行人：（1）补充披露销售商品、提供劳务收到的现金与同期营业收入的勾稽匹配情况；（2）结合合同履行情况、结算方式和周期的变动等量化分析说明报告期内经营活动产生的现金流量净额与同期净利润的匹配情况；（3）补充说明报告期现金流量表中“支付给职工以及为职工支付的现金”、“支付的其他与经营活动有关的现金”、“支付的各项税费”的具体明细，分析报告期变动的原因，说明是否存在补交税款的情况，如存在，说明补交的原因及金额；（4）补充说明现金流量表主要项目与资产负债表、利润表相关项目的勾稽关系是否相符。请保荐机构和申报会计师发表核查意见。</w:t>
      </w:r>
    </w:p>
    <w:p>
      <w:pPr>
        <w:keepNext w:val="0"/>
        <w:keepLines w:val="0"/>
        <w:pageBreakBefore w:val="0"/>
        <w:widowControl/>
        <w:kinsoku/>
        <w:wordWrap/>
        <w:overflowPunct/>
        <w:topLinePunct w:val="0"/>
        <w:autoSpaceDE/>
        <w:autoSpaceDN/>
        <w:bidi w:val="0"/>
        <w:adjustRightInd/>
        <w:snapToGrid/>
        <w:spacing w:before="0" w:beforeLines="0" w:after="0" w:afterLines="0" w:line="460" w:lineRule="exact"/>
        <w:ind w:right="0" w:rightChars="0" w:firstLine="560" w:firstLineChars="200"/>
        <w:textAlignment w:val="auto"/>
        <w:outlineLvl w:val="9"/>
        <w:rPr>
          <w:rFonts w:hint="eastAsia" w:cs="Times New Roman"/>
          <w:sz w:val="28"/>
          <w:szCs w:val="28"/>
          <w:lang w:val="en-US" w:eastAsia="zh-CN"/>
        </w:rPr>
      </w:pPr>
      <w:r>
        <w:rPr>
          <w:rFonts w:hint="eastAsia" w:cs="Times New Roman"/>
          <w:sz w:val="28"/>
          <w:szCs w:val="28"/>
          <w:lang w:val="en-US" w:eastAsia="zh-CN"/>
        </w:rPr>
        <w:t>17、招股书披露，发行人历史上存在多次增资及股权转让。请发行人补充说明：（1）历次增资或股权转让的价格及定价依据，时间相近的增资或股权转让价格存在差异的原因，增资或股权转让是否履行公司决策和有权机关核准程序；（2）姚浩川、吴素芳的基本情况，转让发行人股份的原因，是否存在代持；（3）福星控股的基本情况，2008年入股发行人又于2012年退出的原因，发行人是否享受了外商投资企业税收优惠，是否需要补缴相应税款；（4）发行人现有股东是否为适格股东，是否存在股权纠纷或潜在纠纷，与发行人主要客户和供应商、本次发行的中介机构及其项目组成员是否存在关联关系、亲属关系、委托持股、信托持股或其他可能输送不当利益的关系，与发行人及其相关方之间是否存在对赌协议等特殊协议或安排。请保荐机构及发行人律师对上述事项进行核查并发表意见。</w:t>
      </w:r>
    </w:p>
    <w:p>
      <w:pPr>
        <w:keepNext w:val="0"/>
        <w:keepLines w:val="0"/>
        <w:pageBreakBefore w:val="0"/>
        <w:widowControl/>
        <w:kinsoku/>
        <w:wordWrap/>
        <w:overflowPunct/>
        <w:topLinePunct w:val="0"/>
        <w:autoSpaceDE/>
        <w:autoSpaceDN/>
        <w:bidi w:val="0"/>
        <w:adjustRightInd/>
        <w:snapToGrid/>
        <w:spacing w:before="0" w:beforeLines="0" w:after="0" w:afterLines="0" w:line="460" w:lineRule="exact"/>
        <w:ind w:right="0" w:rightChars="0" w:firstLine="560" w:firstLineChars="200"/>
        <w:textAlignment w:val="auto"/>
        <w:outlineLvl w:val="9"/>
        <w:rPr>
          <w:rFonts w:hint="eastAsia" w:cs="Times New Roman"/>
          <w:sz w:val="28"/>
          <w:szCs w:val="28"/>
          <w:lang w:val="en-US" w:eastAsia="zh-CN"/>
        </w:rPr>
      </w:pPr>
      <w:r>
        <w:rPr>
          <w:rFonts w:hint="eastAsia" w:cs="Times New Roman"/>
          <w:sz w:val="28"/>
          <w:szCs w:val="28"/>
          <w:lang w:val="en-US" w:eastAsia="zh-CN"/>
        </w:rPr>
        <w:t>18、请发行人补充说明控股股东电化集团的历史沿革，是否涉及集体企业或国有企业改制，电化集团股东合生投资、聚合投资、杭实投资和利生投资合伙人的情况，是否在发行人处任职，未在发行人处任职却取得股份的原因，历史上的股权变动情况，是否存在纠纷或潜在纠纷。</w:t>
      </w:r>
    </w:p>
    <w:p>
      <w:pPr>
        <w:keepNext w:val="0"/>
        <w:keepLines w:val="0"/>
        <w:pageBreakBefore w:val="0"/>
        <w:widowControl/>
        <w:kinsoku/>
        <w:wordWrap/>
        <w:overflowPunct/>
        <w:topLinePunct w:val="0"/>
        <w:autoSpaceDE/>
        <w:autoSpaceDN/>
        <w:bidi w:val="0"/>
        <w:adjustRightInd/>
        <w:snapToGrid/>
        <w:spacing w:before="0" w:beforeLines="0" w:after="0" w:afterLines="0" w:line="460" w:lineRule="exact"/>
        <w:ind w:right="0" w:rightChars="0" w:firstLine="560" w:firstLineChars="200"/>
        <w:textAlignment w:val="auto"/>
        <w:outlineLvl w:val="9"/>
        <w:rPr>
          <w:rFonts w:hint="eastAsia" w:cs="Times New Roman"/>
          <w:sz w:val="28"/>
          <w:szCs w:val="28"/>
          <w:lang w:val="en-US" w:eastAsia="zh-CN"/>
        </w:rPr>
      </w:pPr>
      <w:r>
        <w:rPr>
          <w:rFonts w:hint="eastAsia" w:cs="Times New Roman"/>
          <w:sz w:val="28"/>
          <w:szCs w:val="28"/>
          <w:lang w:val="en-US" w:eastAsia="zh-CN"/>
        </w:rPr>
        <w:t>19、招股说明书披露，发行人实际控制人为黄招有、蒋慧儿、俞国祥、蔡江瑞、胡永强、陈浙、徐华7人。请保荐机构、发行人律师：（1）核查说明俞国祥、蔡江瑞、胡永强、陈浙、徐华仅作为利生投资及合生投资的有限合伙人如何参与经营决策，认定其为实际控制人是否符合《合伙企业法》关于有限合伙的相关规定，实际控制人是否具有合理性；（2）结合发行人实际控制人变化历史、发行人《公司章程》的有关规定、公司权力机构的决策机制、管理人员的遴选、战略决策、商业决定、日常经营管理等方面，进一步说明认定该七人为实际控制人的依据是否充分，发行人实际控制权是否稳定，并就报告期内发行人实际控制人是否发生变更，发行人实际控制人认定是否符合相关规定发表明确意见。</w:t>
      </w:r>
    </w:p>
    <w:p>
      <w:pPr>
        <w:keepNext w:val="0"/>
        <w:keepLines w:val="0"/>
        <w:pageBreakBefore w:val="0"/>
        <w:widowControl/>
        <w:kinsoku/>
        <w:wordWrap/>
        <w:overflowPunct/>
        <w:topLinePunct w:val="0"/>
        <w:autoSpaceDE/>
        <w:autoSpaceDN/>
        <w:bidi w:val="0"/>
        <w:adjustRightInd/>
        <w:snapToGrid/>
        <w:spacing w:before="0" w:beforeLines="0" w:after="0" w:afterLines="0" w:line="460" w:lineRule="exact"/>
        <w:ind w:right="0" w:rightChars="0" w:firstLine="560" w:firstLineChars="200"/>
        <w:textAlignment w:val="auto"/>
        <w:outlineLvl w:val="9"/>
        <w:rPr>
          <w:rFonts w:hint="eastAsia" w:cs="Times New Roman"/>
          <w:sz w:val="28"/>
          <w:szCs w:val="28"/>
          <w:lang w:val="en-US" w:eastAsia="zh-CN"/>
        </w:rPr>
      </w:pPr>
      <w:r>
        <w:rPr>
          <w:rFonts w:hint="eastAsia" w:cs="Times New Roman"/>
          <w:sz w:val="28"/>
          <w:szCs w:val="28"/>
          <w:lang w:val="en-US" w:eastAsia="zh-CN"/>
        </w:rPr>
        <w:t>20、招股说明书披露，发行人与控股股东、实际控制人及其直系亲属控制的其他企业不存在同业竞争情况。请保荐机构、发行人律师补充核查并说明：（1）认定不存在同业竞争关系时，是否已经审慎核查并完整地披露发行人控股股东、实际控制人及其近亲属直接或间接控制的全部关联企业；（2）上述企业的实际经营业务，发行人控股股东电化集团及实际控制人控制的企业亦从事化学品的生产和销售，是否与发行人在产品、技术、工艺、应用领域等方面存在相同或相似之处，说明是否简单依据经营范围对同业竞争做出判断，是否仅以经营区域、细分产品、细分市场的不同来认定不构成同业竞争；（3）上述企业的历史沿革、资产、人员、业务和技术等方面与发行人的关系，采购销售渠道、客户、供应商等方面是否影响发行人的独立性；（4）发行人控股股东、实际控制人及其亲属控制的企业，是否存在与发行人从事相同或相似业务的情形，是否存在同业竞争。请保荐机构、发行人律师核查上述主体与发行人是否存在同业竞争或潜在同业竞争，并发表明确意见。</w:t>
      </w:r>
    </w:p>
    <w:p>
      <w:pPr>
        <w:keepNext w:val="0"/>
        <w:keepLines w:val="0"/>
        <w:pageBreakBefore w:val="0"/>
        <w:widowControl/>
        <w:kinsoku/>
        <w:wordWrap/>
        <w:overflowPunct/>
        <w:topLinePunct w:val="0"/>
        <w:autoSpaceDE/>
        <w:autoSpaceDN/>
        <w:bidi w:val="0"/>
        <w:adjustRightInd/>
        <w:snapToGrid/>
        <w:spacing w:before="0" w:beforeLines="0" w:after="0" w:afterLines="0" w:line="460" w:lineRule="exact"/>
        <w:ind w:right="0" w:rightChars="0" w:firstLine="560" w:firstLineChars="200"/>
        <w:textAlignment w:val="auto"/>
        <w:outlineLvl w:val="9"/>
        <w:rPr>
          <w:rFonts w:hint="default" w:cs="Times New Roman"/>
          <w:sz w:val="28"/>
          <w:szCs w:val="28"/>
          <w:lang w:val="en-US" w:eastAsia="zh-CN"/>
        </w:rPr>
      </w:pPr>
      <w:r>
        <w:rPr>
          <w:rFonts w:hint="eastAsia" w:cs="Times New Roman"/>
          <w:sz w:val="28"/>
          <w:szCs w:val="28"/>
          <w:lang w:val="en-US" w:eastAsia="zh-CN"/>
        </w:rPr>
        <w:t>21、请发行人：（1）参照《上市公司信息披露管理办法》和拟上市证券交易所股票上市规则的相关规定完整披露关联方；（2）补充披露报告期内关联交易发生的必要性、占同类交易的比例、所履行的决策程序及定价依据；（3）补充披露与关联方拆借资金的实际用途、公司所履行的内部决策程序，发行人对向关联方实施资金拆借等非经营性资金使用行为的内部控制措施和执行情况。请保荐机构、发行人律师进一步核查：（1）发行人是否依照相关规定完整披露关联方及关联交易；（2）报告期内关联交易原因及是否公允；（3）报告期内是否存在关联企业注销或对外转让的情形，股权转受让方基本情况，注销或对外转让后资产、业务、人员的去向，存续期间是否存在重大违法违规，是否影响发行人董监高任职资格；（4）关联交易是否均已履行了必要、规范的决策程序，发行人是否已制定并实施了减少关联交易的有效措施；（5）是否存在关联交易非关联化的情形。请保荐机构、发行人律师就发行人关联交易是否符合相关规定发表明确核查意见。</w:t>
      </w:r>
    </w:p>
    <w:p>
      <w:pPr>
        <w:widowControl/>
        <w:numPr>
          <w:ilvl w:val="0"/>
          <w:numId w:val="2"/>
        </w:numPr>
        <w:tabs>
          <w:tab w:val="left" w:pos="624"/>
          <w:tab w:val="left" w:pos="1080"/>
        </w:tabs>
        <w:wordWrap/>
        <w:adjustRightInd/>
        <w:snapToGrid w:val="0"/>
        <w:spacing w:before="0" w:after="0" w:line="460" w:lineRule="exact"/>
        <w:ind w:left="0" w:leftChars="0" w:right="0" w:firstLine="643" w:firstLineChars="200"/>
        <w:jc w:val="both"/>
        <w:textAlignment w:val="auto"/>
        <w:outlineLvl w:val="9"/>
        <w:rPr>
          <w:rFonts w:hint="default" w:ascii="Times New Roman" w:hAnsi="Times New Roman" w:eastAsia="黑体" w:cs="Times New Roman"/>
          <w:b/>
          <w:bCs/>
          <w:sz w:val="32"/>
          <w:szCs w:val="32"/>
        </w:rPr>
      </w:pPr>
      <w:r>
        <w:rPr>
          <w:rFonts w:hint="default" w:ascii="Times New Roman" w:hAnsi="Times New Roman" w:eastAsia="黑体" w:cs="Times New Roman"/>
          <w:b/>
          <w:bCs/>
          <w:sz w:val="32"/>
          <w:szCs w:val="32"/>
        </w:rPr>
        <w:t>信息披露问题</w:t>
      </w:r>
    </w:p>
    <w:p>
      <w:pPr>
        <w:keepNext w:val="0"/>
        <w:keepLines w:val="0"/>
        <w:pageBreakBefore w:val="0"/>
        <w:widowControl/>
        <w:kinsoku/>
        <w:wordWrap/>
        <w:overflowPunct/>
        <w:topLinePunct w:val="0"/>
        <w:autoSpaceDE/>
        <w:autoSpaceDN/>
        <w:bidi w:val="0"/>
        <w:adjustRightInd/>
        <w:snapToGrid/>
        <w:spacing w:before="0" w:beforeLines="0" w:after="0" w:afterLines="0" w:line="460" w:lineRule="exact"/>
        <w:ind w:left="0" w:leftChars="0" w:right="0" w:rightChars="0" w:firstLine="560" w:firstLineChars="200"/>
        <w:textAlignment w:val="auto"/>
        <w:outlineLvl w:val="9"/>
        <w:rPr>
          <w:rFonts w:hint="eastAsia" w:ascii="Times New Roman" w:hAnsi="Times New Roman" w:eastAsia="宋体" w:cs="Times New Roman"/>
          <w:sz w:val="28"/>
          <w:szCs w:val="28"/>
          <w:lang w:val="en-US" w:eastAsia="zh-CN"/>
        </w:rPr>
      </w:pPr>
      <w:r>
        <w:rPr>
          <w:rFonts w:hint="eastAsia" w:cs="Times New Roman"/>
          <w:sz w:val="28"/>
          <w:szCs w:val="28"/>
          <w:lang w:val="en-US" w:eastAsia="zh-CN"/>
        </w:rPr>
        <w:t xml:space="preserve"> 22、</w:t>
      </w:r>
      <w:r>
        <w:rPr>
          <w:rFonts w:hint="eastAsia" w:ascii="Times New Roman" w:hAnsi="Times New Roman" w:eastAsia="宋体" w:cs="Times New Roman"/>
          <w:sz w:val="28"/>
          <w:szCs w:val="28"/>
          <w:highlight w:val="none"/>
          <w:lang w:val="en-US" w:eastAsia="zh-CN"/>
        </w:rPr>
        <w:t>关于应收账款，</w:t>
      </w:r>
      <w:r>
        <w:rPr>
          <w:rFonts w:hint="eastAsia" w:ascii="Times New Roman" w:hAnsi="Times New Roman" w:eastAsia="宋体" w:cs="Times New Roman"/>
          <w:sz w:val="28"/>
          <w:szCs w:val="28"/>
          <w:lang w:val="en-US" w:eastAsia="zh-CN"/>
        </w:rPr>
        <w:t>请发行人：（1）补充披露与主要客户的结算模式及信用政策，报告期是否存在变动，并分析对应收账款余额变动的影响；（2）结合报告期信用政策、收入变化情况补充披露报告期各期末应收账款变动的原因，并与同行业可比公司进行比较分析其合理性；（3）补充披露报告期各期期后应收款项的回款情况，是否符合结算政策，是否存在逾期应收账款，期后回款付款方与交易对应的具体客户是否一致；（4）补充披露应收账款周转率同行业可比公司的比较情况，并分析原因；（5）补充披露单项计提坏账准备的客户的名称、金额及报告期收入情况，比较分析与同行业上市公司应收账款账龄分布及坏账准备计提政策差异情况，发行人报告期坏账准备计提情况及依据；说明关于账龄的核算方法是否符合准则的相关规定说明发行人坏账准备计提政策是否符合行业惯例，是否谨慎稳健，坏账准备计提是否充分，相关会计处理是否符合企业会计准则的规定。请保荐机构、申报会计师对上述事项发表核查意见。</w:t>
      </w:r>
    </w:p>
    <w:p>
      <w:pPr>
        <w:keepNext w:val="0"/>
        <w:keepLines w:val="0"/>
        <w:pageBreakBefore w:val="0"/>
        <w:widowControl/>
        <w:kinsoku/>
        <w:wordWrap/>
        <w:overflowPunct/>
        <w:topLinePunct w:val="0"/>
        <w:autoSpaceDE/>
        <w:autoSpaceDN/>
        <w:bidi w:val="0"/>
        <w:adjustRightInd/>
        <w:snapToGrid/>
        <w:spacing w:before="0" w:beforeLines="0" w:after="0" w:afterLines="0" w:line="460" w:lineRule="exact"/>
        <w:ind w:left="0" w:leftChars="0" w:right="0" w:rightChars="0" w:firstLine="560" w:firstLineChars="200"/>
        <w:textAlignment w:val="auto"/>
        <w:outlineLvl w:val="9"/>
        <w:rPr>
          <w:rFonts w:hint="eastAsia" w:ascii="Times New Roman" w:hAnsi="Times New Roman" w:eastAsia="宋体" w:cs="Times New Roman"/>
          <w:sz w:val="28"/>
          <w:szCs w:val="28"/>
          <w:lang w:val="en-US" w:eastAsia="zh-CN"/>
        </w:rPr>
      </w:pPr>
      <w:r>
        <w:rPr>
          <w:rFonts w:hint="eastAsia" w:cs="Times New Roman"/>
          <w:sz w:val="28"/>
          <w:szCs w:val="28"/>
          <w:highlight w:val="none"/>
          <w:lang w:val="en-US" w:eastAsia="zh-CN"/>
        </w:rPr>
        <w:t>23、</w:t>
      </w:r>
      <w:r>
        <w:rPr>
          <w:rFonts w:hint="eastAsia" w:ascii="Times New Roman" w:hAnsi="Times New Roman" w:eastAsia="宋体" w:cs="Times New Roman"/>
          <w:sz w:val="28"/>
          <w:szCs w:val="28"/>
          <w:highlight w:val="none"/>
          <w:lang w:val="en-US" w:eastAsia="zh-CN"/>
        </w:rPr>
        <w:t>关于存货，</w:t>
      </w:r>
      <w:r>
        <w:rPr>
          <w:rFonts w:hint="eastAsia" w:ascii="Times New Roman" w:hAnsi="Times New Roman" w:eastAsia="宋体" w:cs="Times New Roman"/>
          <w:sz w:val="28"/>
          <w:szCs w:val="28"/>
          <w:lang w:val="en-US" w:eastAsia="zh-CN"/>
        </w:rPr>
        <w:t>请发行人：（1）补充披露报告期各期发行人存货结构波动原因及与收入、成本变动的匹配性；结合月均出货量、生产及销售周期、备货需求等，补充分析公司备货数量是否合理，特别是包装物2018年末大幅下降的原因；（2）补充披露报告期存货的发生、计价、核算与结转情况，说明期末存货的盘点与监盘情况，与存货有关的成本费用的归集与结转是否与实际生产流转一致，是否存在已销售未及时结转的情形；（3）补充说明向供应商付款的收款单位与供应商单位是否一致，是否存在利用员工账号或者其他第三方账户付款或周转资金的情形；（4）补充披露存货管理模式、报告期存货构成的库龄情况，结合存货库龄、业务模式、存货周转率、同行业上市公司情况等说明发行人各报告期存货跌价准备计提的充分性，是否已充分提示相关风险。请保荐机构、申报会计师发表核查意见。</w:t>
      </w:r>
    </w:p>
    <w:p>
      <w:pPr>
        <w:keepNext w:val="0"/>
        <w:keepLines w:val="0"/>
        <w:pageBreakBefore w:val="0"/>
        <w:widowControl/>
        <w:kinsoku/>
        <w:wordWrap/>
        <w:overflowPunct/>
        <w:topLinePunct w:val="0"/>
        <w:autoSpaceDE/>
        <w:autoSpaceDN/>
        <w:bidi w:val="0"/>
        <w:adjustRightInd/>
        <w:snapToGrid/>
        <w:spacing w:before="0" w:beforeLines="0" w:after="0" w:afterLines="0" w:line="460" w:lineRule="exact"/>
        <w:ind w:left="0" w:leftChars="0" w:right="0" w:rightChars="0" w:firstLine="560" w:firstLineChars="200"/>
        <w:textAlignment w:val="auto"/>
        <w:outlineLvl w:val="9"/>
        <w:rPr>
          <w:rFonts w:hint="eastAsia" w:ascii="Times New Roman" w:hAnsi="Times New Roman" w:eastAsia="宋体" w:cs="Times New Roman"/>
          <w:sz w:val="28"/>
          <w:szCs w:val="28"/>
          <w:lang w:val="en-US" w:eastAsia="zh-CN"/>
        </w:rPr>
      </w:pPr>
      <w:r>
        <w:rPr>
          <w:rFonts w:hint="eastAsia" w:cs="Times New Roman"/>
          <w:sz w:val="28"/>
          <w:szCs w:val="28"/>
          <w:highlight w:val="none"/>
          <w:lang w:val="en-US" w:eastAsia="zh-CN"/>
        </w:rPr>
        <w:t>24、</w:t>
      </w:r>
      <w:r>
        <w:rPr>
          <w:rFonts w:hint="eastAsia" w:ascii="Times New Roman" w:hAnsi="Times New Roman" w:eastAsia="宋体" w:cs="Times New Roman"/>
          <w:sz w:val="28"/>
          <w:szCs w:val="28"/>
          <w:highlight w:val="none"/>
          <w:lang w:val="en-US" w:eastAsia="zh-CN"/>
        </w:rPr>
        <w:t>关于固定资产和在建工程，</w:t>
      </w:r>
      <w:r>
        <w:rPr>
          <w:rFonts w:hint="eastAsia" w:ascii="Times New Roman" w:hAnsi="Times New Roman" w:eastAsia="宋体" w:cs="Times New Roman"/>
          <w:sz w:val="28"/>
          <w:szCs w:val="28"/>
          <w:lang w:val="en-US" w:eastAsia="zh-CN"/>
        </w:rPr>
        <w:t>请发行人：（1）请披露报告期新增固定资产入账价值的确定依据、具体用途和达到可使用状态的时间，与相应产品营业收入的产生时点是否匹配；（2）补充披露发行人固定资产的折旧政策和折旧年限与同行业可比公司同类资产相比是否存在显著差异，如是，应披露原因及对发行人净利润的累计影响；（3）补充披露报告期对固定资产减值测试情况，说明计提减值准备的充分性；（4）补充披露各期在建工程的具体情况，包括但不限于期初余额、本期新增、本期转入固定资产、本期其他转出、期末余额等，说明是否存在生产成本与在建工程混同的情况、关联方或潜在关联方替发行人承担成本的情况；（5）说明报告期内是否存在已达到预定可使用状态但未转固的在建工程。请保荐机构、申报会计师对上述情况及固定资产、在建工程价值构成、是否存在费用类支出资本化情形、确定房屋建造成本、机器设备成本的依据等进行核查，并发表核查意见。</w:t>
      </w:r>
    </w:p>
    <w:p>
      <w:pPr>
        <w:keepNext w:val="0"/>
        <w:keepLines w:val="0"/>
        <w:pageBreakBefore w:val="0"/>
        <w:widowControl/>
        <w:numPr>
          <w:ilvl w:val="0"/>
          <w:numId w:val="0"/>
        </w:numPr>
        <w:kinsoku/>
        <w:wordWrap/>
        <w:overflowPunct/>
        <w:topLinePunct w:val="0"/>
        <w:autoSpaceDE/>
        <w:autoSpaceDN/>
        <w:bidi w:val="0"/>
        <w:adjustRightInd/>
        <w:spacing w:before="0" w:beforeLines="0" w:after="0" w:afterLines="0" w:line="460" w:lineRule="exact"/>
        <w:ind w:right="0" w:rightChars="0" w:firstLine="560" w:firstLineChars="200"/>
        <w:textAlignment w:val="auto"/>
        <w:rPr>
          <w:rFonts w:hint="eastAsia" w:ascii="Times New Roman" w:hAnsi="Times New Roman" w:eastAsia="宋体" w:cs="Times New Roman"/>
          <w:sz w:val="28"/>
          <w:szCs w:val="28"/>
          <w:highlight w:val="none"/>
          <w:lang w:val="en-US" w:eastAsia="zh-CN"/>
        </w:rPr>
      </w:pPr>
      <w:r>
        <w:rPr>
          <w:rFonts w:hint="eastAsia" w:cs="Times New Roman"/>
          <w:sz w:val="28"/>
          <w:szCs w:val="28"/>
          <w:highlight w:val="none"/>
          <w:lang w:val="en-US" w:eastAsia="zh-CN"/>
        </w:rPr>
        <w:t>25、</w:t>
      </w:r>
      <w:r>
        <w:rPr>
          <w:rFonts w:hint="eastAsia" w:ascii="Times New Roman" w:hAnsi="Times New Roman" w:eastAsia="宋体" w:cs="Times New Roman"/>
          <w:sz w:val="28"/>
          <w:szCs w:val="28"/>
          <w:highlight w:val="none"/>
          <w:lang w:val="en-US" w:eastAsia="zh-CN"/>
        </w:rPr>
        <w:t>关于应付职工薪酬，请发行人：（1）补充披露员工薪酬制度、各级别、各类岗位员工收入水平、大致范围及与当地平均工资水平比较情况，发行人未来薪酬制度及水平变化趋势，说明报告期是否存在劳务派遣情况；（2）补充披露报告期内应付职工薪酬的金额增减变动的原因及合理性；（3）补充披露报告期各期薪酬计提是否配比，应付职工薪酬期后支付情况；（4）结合各期员工数量变动补充披露各期计提的应付职工薪酬变动的原因；（5）补充披露应付职工薪酬相关报表列示是否准确，会计处理是否恰当；（6）补充披露现金流量表中“支付给职工以及为职工支付的现金”的具体内容及对应金额；（7）补充披露报告期各期支付的职工薪酬与现金流量表相应项目的的勾稽关系。请保荐机构及会计师发表核查意见。</w:t>
      </w:r>
    </w:p>
    <w:p>
      <w:pPr>
        <w:keepNext w:val="0"/>
        <w:keepLines w:val="0"/>
        <w:pageBreakBefore w:val="0"/>
        <w:widowControl/>
        <w:numPr>
          <w:ilvl w:val="0"/>
          <w:numId w:val="0"/>
        </w:numPr>
        <w:kinsoku/>
        <w:wordWrap/>
        <w:overflowPunct/>
        <w:topLinePunct w:val="0"/>
        <w:autoSpaceDE/>
        <w:autoSpaceDN/>
        <w:bidi w:val="0"/>
        <w:adjustRightInd/>
        <w:spacing w:before="0" w:beforeLines="0" w:after="0" w:afterLines="0" w:line="460" w:lineRule="exact"/>
        <w:ind w:right="0" w:rightChars="0" w:firstLine="560" w:firstLineChars="200"/>
        <w:textAlignment w:val="auto"/>
        <w:rPr>
          <w:rFonts w:hint="eastAsia" w:ascii="仿宋_GB2312" w:hAnsi="仿宋_GB2312" w:eastAsia="宋体" w:cs="仿宋_GB2312"/>
          <w:sz w:val="28"/>
          <w:szCs w:val="28"/>
          <w:lang w:val="en-US" w:eastAsia="zh-CN"/>
        </w:rPr>
      </w:pPr>
      <w:r>
        <w:rPr>
          <w:rFonts w:hint="eastAsia" w:cs="Times New Roman"/>
          <w:sz w:val="28"/>
          <w:szCs w:val="28"/>
          <w:highlight w:val="none"/>
          <w:lang w:val="en-US" w:eastAsia="zh-CN"/>
        </w:rPr>
        <w:t>26</w:t>
      </w:r>
      <w:r>
        <w:rPr>
          <w:rFonts w:hint="eastAsia" w:ascii="Times New Roman" w:hAnsi="Times New Roman" w:eastAsia="宋体" w:cs="Times New Roman"/>
          <w:sz w:val="28"/>
          <w:szCs w:val="28"/>
          <w:highlight w:val="none"/>
          <w:lang w:val="en-US" w:eastAsia="zh-CN"/>
        </w:rPr>
        <w:t>、关于应交税费，请发行人补充披露：（1）报告期各期应交税费的具体明细及金额，各报告期各项税费的计税范围、计提金额、实际缴纳金额及与相应收入、成本的匹配关系；（2）各期增值税、所得税的期初额、当期发生额、期末额及与相关收入的匹配关系；（3）报告期内所得税优惠对利润的占比情况，并说明发行人对税收优惠是否存在重大依赖；（4）税收优惠对递延所得税计量的影响。请保荐机构、申报会计师对发行人报告期内的税项处理的正确性、规范性发表明确意见。</w:t>
      </w:r>
    </w:p>
    <w:p>
      <w:pPr>
        <w:keepNext w:val="0"/>
        <w:keepLines w:val="0"/>
        <w:pageBreakBefore w:val="0"/>
        <w:widowControl/>
        <w:numPr>
          <w:ilvl w:val="0"/>
          <w:numId w:val="0"/>
        </w:numPr>
        <w:kinsoku/>
        <w:wordWrap/>
        <w:overflowPunct/>
        <w:topLinePunct w:val="0"/>
        <w:autoSpaceDE/>
        <w:autoSpaceDN/>
        <w:bidi w:val="0"/>
        <w:adjustRightInd/>
        <w:spacing w:before="0" w:beforeLines="0" w:after="0" w:afterLines="0" w:line="460" w:lineRule="exact"/>
        <w:ind w:right="0" w:rightChars="0" w:firstLine="560" w:firstLineChars="200"/>
        <w:textAlignment w:val="auto"/>
        <w:rPr>
          <w:rFonts w:hint="eastAsia" w:ascii="Times New Roman" w:hAnsi="Times New Roman" w:eastAsia="宋体" w:cs="Times New Roman"/>
          <w:sz w:val="28"/>
          <w:szCs w:val="28"/>
          <w:highlight w:val="none"/>
          <w:lang w:val="en-US" w:eastAsia="zh-CN"/>
        </w:rPr>
      </w:pPr>
      <w:r>
        <w:rPr>
          <w:rFonts w:hint="eastAsia" w:ascii="Times New Roman" w:hAnsi="Times New Roman" w:eastAsia="宋体" w:cs="Times New Roman"/>
          <w:sz w:val="28"/>
          <w:szCs w:val="28"/>
          <w:highlight w:val="none"/>
          <w:lang w:val="en-US" w:eastAsia="zh-CN"/>
        </w:rPr>
        <w:t>27、招股说明书披露，2017年12月，电化集团以部分房产、土地对发行人增资。请发行人补充说明房屋、土地出资的具体内容，价格及评估作价公允性，股东取得土地使用权的方式，是否足额缴纳了土地出让费用，相关房产是否取得了权属证书，房屋和土地出资是否及时履行了过户程序。</w:t>
      </w:r>
    </w:p>
    <w:p>
      <w:pPr>
        <w:keepNext w:val="0"/>
        <w:keepLines w:val="0"/>
        <w:pageBreakBefore w:val="0"/>
        <w:widowControl/>
        <w:numPr>
          <w:ilvl w:val="0"/>
          <w:numId w:val="0"/>
        </w:numPr>
        <w:kinsoku/>
        <w:wordWrap/>
        <w:overflowPunct/>
        <w:topLinePunct w:val="0"/>
        <w:autoSpaceDE/>
        <w:autoSpaceDN/>
        <w:bidi w:val="0"/>
        <w:adjustRightInd/>
        <w:spacing w:before="0" w:beforeLines="0" w:after="0" w:afterLines="0" w:line="460" w:lineRule="exact"/>
        <w:ind w:right="0" w:rightChars="0" w:firstLine="560" w:firstLineChars="200"/>
        <w:textAlignment w:val="auto"/>
        <w:rPr>
          <w:rFonts w:hint="eastAsia" w:cs="Times New Roman"/>
          <w:sz w:val="28"/>
          <w:szCs w:val="28"/>
          <w:highlight w:val="none"/>
          <w:lang w:val="en-US" w:eastAsia="zh-CN"/>
        </w:rPr>
      </w:pPr>
      <w:r>
        <w:rPr>
          <w:rFonts w:hint="eastAsia" w:cs="Times New Roman"/>
          <w:sz w:val="28"/>
          <w:szCs w:val="28"/>
          <w:highlight w:val="none"/>
          <w:lang w:val="en-US" w:eastAsia="zh-CN"/>
        </w:rPr>
        <w:t>28、请发行人补充说明：（1）发行人专利技术的形成过程，各专利发明人与发行人的关系，是否存在权属纠纷；如为受让取得，请说明该专利对发行人的重要程度、取得时间，出让方的基本情况，与发行人及相关方是否存在关联关系，相关转让是否存在纠纷或潜在纠纷；（2）发行人自有研发人员情况，结合发行人合作研发、受让取得专利等情形说明发行人是否具备自主研发的能力，核心技术是否存在依赖外部研发的情形；（3）发行人与高校合作研发的进展情况、技术成果及其形成的知识产权情况，双方是否存在纠纷或潜在纠纷。</w:t>
      </w:r>
    </w:p>
    <w:p>
      <w:pPr>
        <w:keepNext w:val="0"/>
        <w:keepLines w:val="0"/>
        <w:pageBreakBefore w:val="0"/>
        <w:widowControl/>
        <w:numPr>
          <w:ilvl w:val="0"/>
          <w:numId w:val="0"/>
        </w:numPr>
        <w:kinsoku/>
        <w:wordWrap/>
        <w:overflowPunct/>
        <w:topLinePunct w:val="0"/>
        <w:autoSpaceDE/>
        <w:autoSpaceDN/>
        <w:bidi w:val="0"/>
        <w:adjustRightInd/>
        <w:spacing w:before="0" w:beforeLines="0" w:after="0" w:afterLines="0" w:line="460" w:lineRule="exact"/>
        <w:ind w:right="0" w:rightChars="0" w:firstLine="560" w:firstLineChars="200"/>
        <w:textAlignment w:val="auto"/>
        <w:rPr>
          <w:rFonts w:hint="eastAsia" w:cs="Times New Roman"/>
          <w:sz w:val="28"/>
          <w:szCs w:val="28"/>
          <w:highlight w:val="none"/>
          <w:lang w:val="en-US" w:eastAsia="zh-CN"/>
        </w:rPr>
      </w:pPr>
      <w:r>
        <w:rPr>
          <w:rFonts w:hint="eastAsia" w:cs="Times New Roman"/>
          <w:sz w:val="28"/>
          <w:szCs w:val="28"/>
          <w:highlight w:val="none"/>
          <w:lang w:val="en-US" w:eastAsia="zh-CN"/>
        </w:rPr>
        <w:t>29、请发行人补充披露生产经营中涉及危险化学品的各具体产品和环节，说明发行人是否具备从事危险化学品经营相关业务资质，在危险化学品采购、运输、装卸、储存、使用、报废等各环节涉及的供应商、运输企业等合作方是否具备相应的业务资质，是否符合有关法律、法规及规范性文件的规定，报告期内是否发生与危险化学品相关的泄露、污染等事故或行政处罚。请保荐机构、发行人律师对上述事项进行核查并发表明确意见。</w:t>
      </w:r>
    </w:p>
    <w:p>
      <w:pPr>
        <w:keepNext w:val="0"/>
        <w:keepLines w:val="0"/>
        <w:pageBreakBefore w:val="0"/>
        <w:widowControl/>
        <w:numPr>
          <w:ilvl w:val="0"/>
          <w:numId w:val="0"/>
        </w:numPr>
        <w:kinsoku/>
        <w:wordWrap/>
        <w:overflowPunct/>
        <w:topLinePunct w:val="0"/>
        <w:autoSpaceDE/>
        <w:autoSpaceDN/>
        <w:bidi w:val="0"/>
        <w:adjustRightInd/>
        <w:spacing w:before="0" w:beforeLines="0" w:after="0" w:afterLines="0" w:line="460" w:lineRule="exact"/>
        <w:ind w:right="0" w:rightChars="0" w:firstLine="560" w:firstLineChars="200"/>
        <w:textAlignment w:val="auto"/>
        <w:rPr>
          <w:rFonts w:hint="eastAsia" w:cs="Times New Roman"/>
          <w:sz w:val="28"/>
          <w:szCs w:val="28"/>
          <w:highlight w:val="none"/>
          <w:lang w:val="en-US" w:eastAsia="zh-CN"/>
        </w:rPr>
      </w:pPr>
      <w:r>
        <w:rPr>
          <w:rFonts w:hint="eastAsia" w:cs="Times New Roman"/>
          <w:sz w:val="28"/>
          <w:szCs w:val="28"/>
          <w:highlight w:val="none"/>
          <w:lang w:val="en-US" w:eastAsia="zh-CN"/>
        </w:rPr>
        <w:t>30、请发行人补充披露：（1）发行人是否属于重污染行业；（2）发行人污染物排放是否取得排放许可证书，生产经营中主要污染物排放种类及排放量是否符合许可证书载明的范围；污染物排放量与产量是否匹配；（3）募投项目所采取的环保措施及相应的资金来源和金额等；公司生产经营与募集资金投资项目是否符合国家和地方环保要求；（4）报告期内是否受到环保行政处罚。请保荐机构、发行人律师补充核查并说明：已建项目和已经开工的在建项目是否履行环评手续，公司排污达标检测情况和环保部门现场检查情况，公司是否发生环保事故或重大群体性的环保事件，有关公司环保的媒体报道。请保荐机构、发行人律师对发行人生产经营总体是否符合国家和地方环保法规和要求发表明确意见。</w:t>
      </w:r>
    </w:p>
    <w:p>
      <w:pPr>
        <w:keepNext w:val="0"/>
        <w:keepLines w:val="0"/>
        <w:pageBreakBefore w:val="0"/>
        <w:widowControl/>
        <w:numPr>
          <w:ilvl w:val="0"/>
          <w:numId w:val="0"/>
        </w:numPr>
        <w:kinsoku/>
        <w:wordWrap/>
        <w:overflowPunct/>
        <w:topLinePunct w:val="0"/>
        <w:autoSpaceDE/>
        <w:autoSpaceDN/>
        <w:bidi w:val="0"/>
        <w:adjustRightInd/>
        <w:spacing w:before="0" w:beforeLines="0" w:after="0" w:afterLines="0" w:line="460" w:lineRule="exact"/>
        <w:ind w:right="0" w:rightChars="0" w:firstLine="560" w:firstLineChars="200"/>
        <w:textAlignment w:val="auto"/>
        <w:rPr>
          <w:rFonts w:hint="eastAsia" w:cs="Times New Roman"/>
          <w:sz w:val="28"/>
          <w:szCs w:val="28"/>
          <w:highlight w:val="none"/>
          <w:lang w:val="en-US" w:eastAsia="zh-CN"/>
        </w:rPr>
      </w:pPr>
      <w:r>
        <w:rPr>
          <w:rFonts w:hint="eastAsia" w:cs="Times New Roman"/>
          <w:sz w:val="28"/>
          <w:szCs w:val="28"/>
          <w:highlight w:val="none"/>
          <w:lang w:val="en-US" w:eastAsia="zh-CN"/>
        </w:rPr>
        <w:t>31、发行人主要产品为危险化学品。请发行人补充说明：（1）发行人是否已建立完善的安全生产管理制度，以及安全生产管理制度的有效性和执行情况；（3）发行人安全设施的运行情况，在安全生产方面是否存在违法违规行为。请保荐机构、发行人律师发表核查意见。</w:t>
      </w:r>
    </w:p>
    <w:p>
      <w:pPr>
        <w:keepNext w:val="0"/>
        <w:keepLines w:val="0"/>
        <w:pageBreakBefore w:val="0"/>
        <w:widowControl/>
        <w:numPr>
          <w:ilvl w:val="0"/>
          <w:numId w:val="0"/>
        </w:numPr>
        <w:kinsoku/>
        <w:wordWrap/>
        <w:overflowPunct/>
        <w:topLinePunct w:val="0"/>
        <w:autoSpaceDE/>
        <w:autoSpaceDN/>
        <w:bidi w:val="0"/>
        <w:adjustRightInd/>
        <w:spacing w:before="0" w:beforeLines="0" w:after="0" w:afterLines="0" w:line="460" w:lineRule="exact"/>
        <w:ind w:right="0" w:rightChars="0" w:firstLine="560" w:firstLineChars="200"/>
        <w:textAlignment w:val="auto"/>
        <w:rPr>
          <w:rFonts w:hint="eastAsia" w:cs="Times New Roman"/>
          <w:sz w:val="28"/>
          <w:szCs w:val="28"/>
          <w:highlight w:val="none"/>
          <w:lang w:val="en-US" w:eastAsia="zh-CN"/>
        </w:rPr>
      </w:pPr>
      <w:r>
        <w:rPr>
          <w:rFonts w:hint="eastAsia" w:cs="Times New Roman"/>
          <w:sz w:val="28"/>
          <w:szCs w:val="28"/>
          <w:highlight w:val="none"/>
          <w:lang w:val="en-US" w:eastAsia="zh-CN"/>
        </w:rPr>
        <w:t>32、报告期内，发行人部分员工未缴纳社保和公积金。请发行人补充披露：（1）发行人社会保险和住房公积金是否存在应缴未缴的情形，如存在请披露具体情况、形成原因，如足额缴纳对经营业绩的影响，并揭示相关风险、披露应对方案；（2）是否存在因违反社会保险、住房公积金相关法律法规而受到处罚的情形，是否构成重大违法行为；（3）报告期内是否存在劳务派遣用工，是否符合劳动法、劳务派遣暂行规定等法律法规，是否存在重大违法行为。请保荐机构、发行人律师发表明确意见。</w:t>
      </w:r>
    </w:p>
    <w:p>
      <w:pPr>
        <w:keepNext w:val="0"/>
        <w:keepLines w:val="0"/>
        <w:pageBreakBefore w:val="0"/>
        <w:widowControl/>
        <w:numPr>
          <w:ilvl w:val="0"/>
          <w:numId w:val="0"/>
        </w:numPr>
        <w:kinsoku/>
        <w:wordWrap/>
        <w:overflowPunct/>
        <w:topLinePunct w:val="0"/>
        <w:autoSpaceDE/>
        <w:autoSpaceDN/>
        <w:bidi w:val="0"/>
        <w:adjustRightInd/>
        <w:spacing w:before="0" w:beforeLines="0" w:after="0" w:afterLines="0" w:line="460" w:lineRule="exact"/>
        <w:ind w:right="0" w:rightChars="0" w:firstLine="560" w:firstLineChars="200"/>
        <w:textAlignment w:val="auto"/>
        <w:rPr>
          <w:rFonts w:hint="eastAsia" w:cs="Times New Roman"/>
          <w:sz w:val="28"/>
          <w:szCs w:val="28"/>
          <w:highlight w:val="none"/>
          <w:lang w:val="en-US" w:eastAsia="zh-CN"/>
        </w:rPr>
      </w:pPr>
      <w:r>
        <w:rPr>
          <w:rFonts w:hint="eastAsia" w:cs="Times New Roman"/>
          <w:sz w:val="28"/>
          <w:szCs w:val="28"/>
          <w:highlight w:val="none"/>
          <w:lang w:val="en-US" w:eastAsia="zh-CN"/>
        </w:rPr>
        <w:t>33、报告期内公司以OEM形式向客户销售部分产品。请发行人补充披露OEM主要厂商的基本情况，与发行人是否存在关联关系，对OEM业务的质量控制制度或措施。</w:t>
      </w:r>
    </w:p>
    <w:p>
      <w:pPr>
        <w:keepNext w:val="0"/>
        <w:keepLines w:val="0"/>
        <w:pageBreakBefore w:val="0"/>
        <w:widowControl/>
        <w:numPr>
          <w:ilvl w:val="0"/>
          <w:numId w:val="0"/>
        </w:numPr>
        <w:kinsoku/>
        <w:wordWrap/>
        <w:overflowPunct/>
        <w:topLinePunct w:val="0"/>
        <w:autoSpaceDE/>
        <w:autoSpaceDN/>
        <w:bidi w:val="0"/>
        <w:adjustRightInd/>
        <w:spacing w:before="0" w:beforeLines="0" w:after="0" w:afterLines="0" w:line="460" w:lineRule="exact"/>
        <w:ind w:right="0" w:rightChars="0" w:firstLine="560" w:firstLineChars="200"/>
        <w:textAlignment w:val="auto"/>
        <w:rPr>
          <w:rFonts w:hint="eastAsia" w:cs="Times New Roman"/>
          <w:sz w:val="28"/>
          <w:szCs w:val="28"/>
          <w:highlight w:val="none"/>
          <w:lang w:val="en-US" w:eastAsia="zh-CN"/>
        </w:rPr>
      </w:pPr>
      <w:r>
        <w:rPr>
          <w:rFonts w:hint="eastAsia" w:cs="Times New Roman"/>
          <w:sz w:val="28"/>
          <w:szCs w:val="28"/>
          <w:highlight w:val="none"/>
          <w:lang w:val="en-US" w:eastAsia="zh-CN"/>
        </w:rPr>
        <w:t>34、发行人客户主要为显示面板生产企业，报告期内，发行人向前五大客户销售占比分别为78.39%、73.46%、和73.48%。请发行人：（1）补充说明报告期各期前五大客户情况（包括成立时间、注册资本、主要股东、主营业务、经营状况、对其销售产品种类、金额及占比等、占客户采购的同类产品的比例），与发行人的业务由来及合作情况，报告期内变动（包括新增客户、减少客户、销售金额变动）的原因及合理性；说明发行人是否对前五大客户存在重大依赖，结合行业竞争情况及发行人产品的市场占有率，说明发行人与前五大客户交易是否具有可持续性，是否存在不确定性，相关的信息披露是否充分；补充说明与报告期前五大客户目前的在手订单情况；（2）补充说明报告期内上述客户及其控股股东、实际控制人、董事、监事、高级管理人员、其他核心人员与发行人及其关联方是否存在关联关系，有无交易、资金往来。请保荐机构、发行人律师对上述问题进行核查，说明核查手段和核查方式，并发表明确意见。</w:t>
      </w:r>
    </w:p>
    <w:p>
      <w:pPr>
        <w:keepNext w:val="0"/>
        <w:keepLines w:val="0"/>
        <w:pageBreakBefore w:val="0"/>
        <w:widowControl/>
        <w:numPr>
          <w:ilvl w:val="0"/>
          <w:numId w:val="0"/>
        </w:numPr>
        <w:kinsoku/>
        <w:wordWrap/>
        <w:overflowPunct/>
        <w:topLinePunct w:val="0"/>
        <w:autoSpaceDE/>
        <w:autoSpaceDN/>
        <w:bidi w:val="0"/>
        <w:adjustRightInd/>
        <w:spacing w:before="0" w:beforeLines="0" w:after="0" w:afterLines="0" w:line="460" w:lineRule="exact"/>
        <w:ind w:right="0" w:rightChars="0" w:firstLine="560" w:firstLineChars="200"/>
        <w:textAlignment w:val="auto"/>
        <w:rPr>
          <w:rFonts w:hint="eastAsia" w:cs="Times New Roman"/>
          <w:sz w:val="28"/>
          <w:szCs w:val="28"/>
          <w:highlight w:val="none"/>
          <w:lang w:val="en-US" w:eastAsia="zh-CN"/>
        </w:rPr>
      </w:pPr>
      <w:r>
        <w:rPr>
          <w:rFonts w:hint="eastAsia" w:cs="Times New Roman"/>
          <w:sz w:val="28"/>
          <w:szCs w:val="28"/>
          <w:highlight w:val="none"/>
          <w:lang w:val="en-US" w:eastAsia="zh-CN"/>
        </w:rPr>
        <w:t>35、招股说明书披露，公司电子级TMAH显影液成功打破国外企业对该领域的垄断，达到SEMI G4等级。请发行人补充披露：（1）发行人国内外主要竞争对手是否已达到SEMI G4或更高水平；（2）从事TMAH显影液的同行业主要企业的名称、资产规模、销售规模、经营状况及研发水平等方面的情况，请结合同行业企业的技术水平客观表述发行人的技术优势；（3）补充披露公司现有的TMAH显影液市场供求和竞争状况，包括但不限于市场供求情况、目前从事与公司竞争企业的数量、目前目标市场的容量及未来增长趋势，各主要竞争对手情况，说明公司竞争的优劣势及其在行业中的地位。请保荐机构发表明确意见。</w:t>
      </w:r>
    </w:p>
    <w:p>
      <w:pPr>
        <w:keepNext w:val="0"/>
        <w:keepLines w:val="0"/>
        <w:pageBreakBefore w:val="0"/>
        <w:widowControl/>
        <w:numPr>
          <w:ilvl w:val="0"/>
          <w:numId w:val="0"/>
        </w:numPr>
        <w:kinsoku/>
        <w:wordWrap/>
        <w:overflowPunct/>
        <w:topLinePunct w:val="0"/>
        <w:autoSpaceDE/>
        <w:autoSpaceDN/>
        <w:bidi w:val="0"/>
        <w:adjustRightInd/>
        <w:spacing w:before="0" w:beforeLines="0" w:after="0" w:afterLines="0" w:line="460" w:lineRule="exact"/>
        <w:ind w:right="0" w:rightChars="0" w:firstLine="560" w:firstLineChars="200"/>
        <w:textAlignment w:val="auto"/>
        <w:rPr>
          <w:rFonts w:hint="eastAsia" w:cs="Times New Roman"/>
          <w:sz w:val="28"/>
          <w:szCs w:val="28"/>
          <w:highlight w:val="none"/>
          <w:lang w:val="en-US" w:eastAsia="zh-CN"/>
        </w:rPr>
      </w:pPr>
      <w:r>
        <w:rPr>
          <w:rFonts w:hint="eastAsia" w:cs="Times New Roman"/>
          <w:sz w:val="28"/>
          <w:szCs w:val="28"/>
          <w:highlight w:val="none"/>
          <w:lang w:val="en-US" w:eastAsia="zh-CN"/>
        </w:rPr>
        <w:t>36、请发行人补充披露：（1）董事、监事、高级管理人员是否具备任职资格；（2）核心技术人员与原任职单位是否签署竞业禁止协议，是否存在纠纷或潜在纠纷；（3）详细披露最近三年发行人董事、高级管理人员变动情况，并说明是否构成重大变化。</w:t>
      </w:r>
    </w:p>
    <w:p>
      <w:pPr>
        <w:keepNext w:val="0"/>
        <w:keepLines w:val="0"/>
        <w:pageBreakBefore w:val="0"/>
        <w:widowControl/>
        <w:numPr>
          <w:ilvl w:val="0"/>
          <w:numId w:val="0"/>
        </w:numPr>
        <w:kinsoku/>
        <w:wordWrap/>
        <w:overflowPunct/>
        <w:topLinePunct w:val="0"/>
        <w:autoSpaceDE/>
        <w:autoSpaceDN/>
        <w:bidi w:val="0"/>
        <w:adjustRightInd/>
        <w:spacing w:before="0" w:beforeLines="0" w:after="0" w:afterLines="0" w:line="460" w:lineRule="exact"/>
        <w:ind w:right="0" w:rightChars="0" w:firstLine="560" w:firstLineChars="200"/>
        <w:textAlignment w:val="auto"/>
        <w:rPr>
          <w:rFonts w:hint="eastAsia" w:cs="Times New Roman"/>
          <w:sz w:val="28"/>
          <w:szCs w:val="28"/>
          <w:highlight w:val="none"/>
          <w:lang w:val="en-US" w:eastAsia="zh-CN"/>
        </w:rPr>
      </w:pPr>
      <w:r>
        <w:rPr>
          <w:rFonts w:hint="eastAsia" w:cs="Times New Roman"/>
          <w:sz w:val="28"/>
          <w:szCs w:val="28"/>
          <w:highlight w:val="none"/>
          <w:lang w:val="en-US" w:eastAsia="zh-CN"/>
        </w:rPr>
        <w:t>37、发行人参股公司凯恒电子由发行人持有49.00%股权，凯圣氟化学持有51%股权，请发行人补充说明凯圣氟化学的基本情况，发行人与其共同投资凯恒电子的背景、原因。</w:t>
      </w:r>
    </w:p>
    <w:p>
      <w:pPr>
        <w:keepNext w:val="0"/>
        <w:keepLines w:val="0"/>
        <w:pageBreakBefore w:val="0"/>
        <w:widowControl/>
        <w:numPr>
          <w:ilvl w:val="0"/>
          <w:numId w:val="0"/>
        </w:numPr>
        <w:kinsoku/>
        <w:wordWrap/>
        <w:overflowPunct/>
        <w:topLinePunct w:val="0"/>
        <w:autoSpaceDE/>
        <w:autoSpaceDN/>
        <w:bidi w:val="0"/>
        <w:adjustRightInd/>
        <w:spacing w:before="0" w:beforeLines="0" w:after="0" w:afterLines="0" w:line="460" w:lineRule="exact"/>
        <w:ind w:right="0" w:rightChars="0" w:firstLine="560" w:firstLineChars="200"/>
        <w:textAlignment w:val="auto"/>
        <w:rPr>
          <w:rFonts w:hint="eastAsia" w:cs="Times New Roman"/>
          <w:sz w:val="28"/>
          <w:szCs w:val="28"/>
          <w:highlight w:val="none"/>
          <w:lang w:val="en-US" w:eastAsia="zh-CN"/>
        </w:rPr>
      </w:pPr>
      <w:r>
        <w:rPr>
          <w:rFonts w:hint="eastAsia" w:cs="Times New Roman"/>
          <w:sz w:val="28"/>
          <w:szCs w:val="28"/>
          <w:highlight w:val="none"/>
          <w:lang w:val="en-US" w:eastAsia="zh-CN"/>
        </w:rPr>
        <w:t>38、请保荐机构、发行人律师核查发行人是否符合《高新技术企业认定管理办法》的相关规定，报告期内因此享受的优惠政策和依据，对发行人的影响以及相关优惠政策适用是否符合规定。</w:t>
      </w:r>
    </w:p>
    <w:p>
      <w:pPr>
        <w:keepNext w:val="0"/>
        <w:keepLines w:val="0"/>
        <w:pageBreakBefore w:val="0"/>
        <w:widowControl/>
        <w:numPr>
          <w:ilvl w:val="0"/>
          <w:numId w:val="0"/>
        </w:numPr>
        <w:kinsoku/>
        <w:wordWrap/>
        <w:overflowPunct/>
        <w:topLinePunct w:val="0"/>
        <w:autoSpaceDE/>
        <w:autoSpaceDN/>
        <w:bidi w:val="0"/>
        <w:adjustRightInd/>
        <w:spacing w:before="0" w:beforeLines="0" w:after="0" w:afterLines="0" w:line="460" w:lineRule="exact"/>
        <w:ind w:right="0" w:rightChars="0" w:firstLine="560" w:firstLineChars="200"/>
        <w:textAlignment w:val="auto"/>
        <w:rPr>
          <w:rFonts w:hint="default" w:cs="Times New Roman"/>
          <w:sz w:val="28"/>
          <w:szCs w:val="28"/>
          <w:highlight w:val="none"/>
          <w:lang w:val="en-US" w:eastAsia="zh-CN"/>
        </w:rPr>
      </w:pPr>
      <w:r>
        <w:rPr>
          <w:rFonts w:hint="eastAsia" w:cs="Times New Roman"/>
          <w:sz w:val="28"/>
          <w:szCs w:val="28"/>
          <w:highlight w:val="none"/>
          <w:lang w:val="en-US" w:eastAsia="zh-CN"/>
        </w:rPr>
        <w:t>39、</w:t>
      </w:r>
      <w:r>
        <w:rPr>
          <w:rFonts w:hint="default" w:cs="Times New Roman"/>
          <w:sz w:val="28"/>
          <w:szCs w:val="28"/>
          <w:highlight w:val="none"/>
          <w:lang w:val="en-US" w:eastAsia="zh-CN"/>
        </w:rPr>
        <w:t>报告期内，公司外销收入分别为11,034.91万元、15,245.94万元和19,382.69万元。请发行人补充披露主要进口国的贸易政策情况、贸易摩擦对产品进口的影响以及进口国同类产品的竞争格局等内容。</w:t>
      </w:r>
      <w:r>
        <w:rPr>
          <w:rFonts w:hint="eastAsia" w:cs="Times New Roman"/>
          <w:sz w:val="28"/>
          <w:szCs w:val="28"/>
          <w:highlight w:val="none"/>
          <w:lang w:val="en-US" w:eastAsia="zh-CN"/>
        </w:rPr>
        <w:t>请保荐机构、发行人律师对上述事项进行核查并发表意见。</w:t>
      </w:r>
    </w:p>
    <w:p>
      <w:pPr>
        <w:widowControl/>
        <w:wordWrap/>
        <w:adjustRightInd w:val="0"/>
        <w:snapToGrid w:val="0"/>
        <w:spacing w:before="0" w:after="0" w:line="460" w:lineRule="exact"/>
        <w:ind w:left="0" w:leftChars="0" w:right="0" w:firstLine="570"/>
        <w:jc w:val="left"/>
        <w:textAlignment w:val="auto"/>
        <w:outlineLvl w:val="1"/>
        <w:rPr>
          <w:rFonts w:hint="default" w:ascii="Times New Roman" w:hAnsi="Times New Roman" w:eastAsia="黑体" w:cs="Times New Roman"/>
          <w:b/>
          <w:color w:val="000000"/>
          <w:kern w:val="0"/>
          <w:sz w:val="32"/>
          <w:szCs w:val="32"/>
          <w:lang w:val="en-US" w:eastAsia="zh-CN"/>
        </w:rPr>
      </w:pPr>
      <w:r>
        <w:rPr>
          <w:rFonts w:hint="default" w:ascii="Times New Roman" w:hAnsi="Times New Roman" w:eastAsia="黑体" w:cs="Times New Roman"/>
          <w:b/>
          <w:color w:val="000000"/>
          <w:kern w:val="0"/>
          <w:sz w:val="32"/>
          <w:szCs w:val="32"/>
          <w:lang w:val="en-US" w:eastAsia="zh-CN"/>
        </w:rPr>
        <w:t>三、与财务会计资料相关的问题</w:t>
      </w:r>
    </w:p>
    <w:p>
      <w:pPr>
        <w:keepNext w:val="0"/>
        <w:keepLines w:val="0"/>
        <w:pageBreakBefore w:val="0"/>
        <w:widowControl/>
        <w:kinsoku/>
        <w:wordWrap/>
        <w:overflowPunct/>
        <w:topLinePunct w:val="0"/>
        <w:autoSpaceDE/>
        <w:autoSpaceDN/>
        <w:bidi w:val="0"/>
        <w:adjustRightInd/>
        <w:snapToGrid/>
        <w:spacing w:before="0" w:beforeLines="0" w:after="0" w:afterLines="0" w:line="460" w:lineRule="exact"/>
        <w:ind w:left="0" w:leftChars="0" w:right="0" w:rightChars="0" w:firstLine="600" w:firstLineChars="200"/>
        <w:textAlignment w:val="auto"/>
        <w:outlineLvl w:val="9"/>
        <w:rPr>
          <w:rFonts w:hint="default" w:ascii="Times New Roman" w:hAnsi="Times New Roman" w:eastAsia="宋体" w:cs="Times New Roman"/>
          <w:sz w:val="28"/>
          <w:szCs w:val="28"/>
        </w:rPr>
      </w:pPr>
      <w:r>
        <w:rPr>
          <w:rFonts w:hint="eastAsia" w:cs="Times New Roman"/>
          <w:sz w:val="30"/>
          <w:szCs w:val="30"/>
          <w:lang w:val="en-US" w:eastAsia="zh-CN"/>
        </w:rPr>
        <w:t>40、</w:t>
      </w:r>
      <w:r>
        <w:rPr>
          <w:rFonts w:hint="default" w:ascii="Times New Roman" w:hAnsi="Times New Roman" w:eastAsia="宋体" w:cs="Times New Roman"/>
          <w:sz w:val="28"/>
          <w:szCs w:val="28"/>
          <w:lang w:val="en-US" w:eastAsia="zh-CN"/>
        </w:rPr>
        <w:t>请保荐机构和发行人律师专项说明就申请文件所申报的原始财务报表是否为发行人当年实际向税务局报送的报表所履行的核查程序及取得的证据，保荐机构和申报会计师专项说明申请文件所申报的原始财务报表所列示的收入及净利润数据与当年的增值税纳税申报表及年度所得税纳税申报表之间的差异，若有重大差异，应专项说明原因</w:t>
      </w:r>
      <w:r>
        <w:rPr>
          <w:rFonts w:hint="eastAsia" w:ascii="Times New Roman" w:hAnsi="Times New Roman" w:eastAsia="宋体" w:cs="Times New Roman"/>
          <w:sz w:val="28"/>
          <w:szCs w:val="28"/>
          <w:lang w:val="en-US" w:eastAsia="zh-CN"/>
        </w:rPr>
        <w:t>；</w:t>
      </w:r>
      <w:r>
        <w:rPr>
          <w:rFonts w:hint="default" w:ascii="Times New Roman" w:hAnsi="Times New Roman" w:eastAsia="宋体" w:cs="Times New Roman"/>
          <w:sz w:val="28"/>
          <w:szCs w:val="28"/>
        </w:rPr>
        <w:t>请发行人说明对原始财务报表的调整情</w:t>
      </w:r>
      <w:r>
        <w:rPr>
          <w:rFonts w:hint="default" w:ascii="Times New Roman" w:hAnsi="Times New Roman" w:eastAsia="宋体" w:cs="Times New Roman"/>
          <w:sz w:val="28"/>
          <w:szCs w:val="28"/>
          <w:lang w:val="en-US" w:eastAsia="zh-CN"/>
        </w:rPr>
        <w:t>况</w:t>
      </w:r>
      <w:r>
        <w:rPr>
          <w:rFonts w:hint="eastAsia" w:ascii="Times New Roman" w:hAnsi="Times New Roman" w:eastAsia="宋体" w:cs="Times New Roman"/>
          <w:sz w:val="28"/>
          <w:szCs w:val="28"/>
          <w:lang w:val="en-US" w:eastAsia="zh-CN"/>
        </w:rPr>
        <w:t>，包括对涉及差异调整的具体事项、内容和理由予以逐项说明并披露，并说明相关项目截止性或重分类调整、差错更正的原因、依据及其合规性，重点说明对损益的影响、涉及纳税义务的处理与履行情况</w:t>
      </w:r>
      <w:r>
        <w:rPr>
          <w:rFonts w:hint="default" w:ascii="Times New Roman" w:hAnsi="Times New Roman" w:eastAsia="宋体" w:cs="Times New Roman"/>
          <w:sz w:val="28"/>
          <w:szCs w:val="28"/>
          <w:lang w:val="en-US" w:eastAsia="zh-CN"/>
        </w:rPr>
        <w:t>。请保荐</w:t>
      </w:r>
      <w:r>
        <w:rPr>
          <w:rFonts w:hint="default" w:ascii="Times New Roman" w:hAnsi="Times New Roman" w:eastAsia="宋体" w:cs="Times New Roman"/>
          <w:sz w:val="28"/>
          <w:szCs w:val="28"/>
        </w:rPr>
        <w:t>机构和会计师核查调整是否符合企业会计准则的规定。</w:t>
      </w:r>
    </w:p>
    <w:p>
      <w:pPr>
        <w:keepNext w:val="0"/>
        <w:keepLines w:val="0"/>
        <w:pageBreakBefore w:val="0"/>
        <w:widowControl/>
        <w:numPr>
          <w:ilvl w:val="0"/>
          <w:numId w:val="0"/>
        </w:numPr>
        <w:tabs>
          <w:tab w:val="left" w:pos="624"/>
          <w:tab w:val="left" w:pos="1080"/>
        </w:tabs>
        <w:kinsoku/>
        <w:wordWrap/>
        <w:overflowPunct/>
        <w:topLinePunct w:val="0"/>
        <w:autoSpaceDE/>
        <w:autoSpaceDN/>
        <w:bidi w:val="0"/>
        <w:adjustRightInd/>
        <w:snapToGrid w:val="0"/>
        <w:spacing w:before="0" w:beforeLines="0" w:after="0" w:afterLines="0" w:line="460" w:lineRule="exact"/>
        <w:ind w:left="0" w:leftChars="0" w:right="0" w:rightChars="0" w:firstLine="560"/>
        <w:textAlignment w:val="auto"/>
        <w:rPr>
          <w:rFonts w:hint="default" w:ascii="Times New Roman" w:hAnsi="Times New Roman" w:eastAsia="宋体" w:cs="Times New Roman"/>
          <w:sz w:val="28"/>
          <w:szCs w:val="28"/>
          <w:highlight w:val="none"/>
          <w:lang w:val="en-US" w:eastAsia="zh-CN"/>
        </w:rPr>
      </w:pPr>
      <w:r>
        <w:rPr>
          <w:rFonts w:hint="eastAsia" w:cs="Times New Roman"/>
          <w:sz w:val="28"/>
          <w:szCs w:val="28"/>
          <w:highlight w:val="none"/>
          <w:lang w:val="en-US" w:eastAsia="zh-CN"/>
        </w:rPr>
        <w:t>41</w:t>
      </w:r>
      <w:r>
        <w:rPr>
          <w:rFonts w:hint="eastAsia" w:ascii="Times New Roman" w:hAnsi="Times New Roman" w:eastAsia="宋体" w:cs="Times New Roman"/>
          <w:sz w:val="28"/>
          <w:szCs w:val="28"/>
          <w:highlight w:val="none"/>
          <w:lang w:val="en-US" w:eastAsia="zh-CN"/>
        </w:rPr>
        <w:t>、</w:t>
      </w:r>
      <w:r>
        <w:rPr>
          <w:rFonts w:hint="default" w:ascii="Times New Roman" w:hAnsi="Times New Roman" w:eastAsia="宋体" w:cs="Times New Roman"/>
          <w:sz w:val="28"/>
          <w:szCs w:val="28"/>
          <w:highlight w:val="none"/>
          <w:lang w:val="en-US" w:eastAsia="zh-CN"/>
        </w:rPr>
        <w:t>请发行人及相关中介机构对照《关于进一步提高首次公开发行股票公司财务信息披露质量有关问题的意见》（证监会公告[2012]14号）的要求，逐项说明有关财务问题及信息披露事项的解决过程和落实情况。</w:t>
      </w:r>
    </w:p>
    <w:p>
      <w:pPr>
        <w:keepNext w:val="0"/>
        <w:keepLines w:val="0"/>
        <w:pageBreakBefore w:val="0"/>
        <w:widowControl/>
        <w:numPr>
          <w:ilvl w:val="0"/>
          <w:numId w:val="0"/>
        </w:numPr>
        <w:tabs>
          <w:tab w:val="left" w:pos="624"/>
          <w:tab w:val="left" w:pos="1080"/>
        </w:tabs>
        <w:kinsoku/>
        <w:wordWrap/>
        <w:overflowPunct/>
        <w:topLinePunct w:val="0"/>
        <w:autoSpaceDE/>
        <w:autoSpaceDN/>
        <w:bidi w:val="0"/>
        <w:adjustRightInd/>
        <w:snapToGrid w:val="0"/>
        <w:spacing w:before="0" w:beforeLines="0" w:after="0" w:afterLines="0" w:line="460" w:lineRule="exact"/>
        <w:ind w:left="0" w:leftChars="0" w:right="0" w:rightChars="0" w:firstLine="560"/>
        <w:textAlignment w:val="auto"/>
        <w:rPr>
          <w:rFonts w:hint="default" w:ascii="Times New Roman" w:hAnsi="Times New Roman" w:eastAsia="宋体" w:cs="Times New Roman"/>
          <w:sz w:val="28"/>
          <w:szCs w:val="28"/>
        </w:rPr>
      </w:pPr>
      <w:r>
        <w:rPr>
          <w:rFonts w:hint="eastAsia" w:cs="Times New Roman"/>
          <w:sz w:val="28"/>
          <w:szCs w:val="28"/>
          <w:lang w:val="en-US" w:eastAsia="zh-CN"/>
        </w:rPr>
        <w:t>42</w:t>
      </w:r>
      <w:r>
        <w:rPr>
          <w:rFonts w:hint="eastAsia" w:ascii="Times New Roman" w:hAnsi="Times New Roman" w:eastAsia="宋体" w:cs="Times New Roman"/>
          <w:sz w:val="28"/>
          <w:szCs w:val="28"/>
          <w:lang w:val="en-US" w:eastAsia="zh-CN"/>
        </w:rPr>
        <w:t>、</w:t>
      </w:r>
      <w:r>
        <w:rPr>
          <w:rFonts w:hint="default" w:ascii="Times New Roman" w:hAnsi="Times New Roman" w:eastAsia="宋体" w:cs="Times New Roman"/>
          <w:sz w:val="28"/>
          <w:szCs w:val="28"/>
        </w:rPr>
        <w:t>请保荐机构和会计师复核发行人每股收益、每股净资产财务指标的计算情况，列示计算公式和计算过程。</w:t>
      </w:r>
    </w:p>
    <w:p>
      <w:pPr>
        <w:keepNext w:val="0"/>
        <w:keepLines w:val="0"/>
        <w:pageBreakBefore w:val="0"/>
        <w:widowControl/>
        <w:numPr>
          <w:ilvl w:val="0"/>
          <w:numId w:val="0"/>
        </w:numPr>
        <w:tabs>
          <w:tab w:val="left" w:pos="624"/>
          <w:tab w:val="left" w:pos="1080"/>
        </w:tabs>
        <w:kinsoku/>
        <w:wordWrap/>
        <w:overflowPunct/>
        <w:topLinePunct w:val="0"/>
        <w:autoSpaceDE/>
        <w:autoSpaceDN/>
        <w:bidi w:val="0"/>
        <w:adjustRightInd/>
        <w:snapToGrid w:val="0"/>
        <w:spacing w:before="0" w:beforeLines="0" w:after="0" w:afterLines="0" w:line="460" w:lineRule="exact"/>
        <w:ind w:left="0" w:leftChars="0" w:right="0" w:rightChars="0"/>
        <w:textAlignment w:val="auto"/>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 xml:space="preserve">   </w:t>
      </w:r>
      <w:r>
        <w:rPr>
          <w:rFonts w:hint="eastAsia" w:cs="Times New Roman"/>
          <w:sz w:val="28"/>
          <w:szCs w:val="28"/>
          <w:lang w:val="en-US" w:eastAsia="zh-CN"/>
        </w:rPr>
        <w:t xml:space="preserve"> </w:t>
      </w:r>
      <w:r>
        <w:rPr>
          <w:rFonts w:hint="eastAsia" w:ascii="Times New Roman" w:hAnsi="Times New Roman" w:eastAsia="宋体" w:cs="Times New Roman"/>
          <w:sz w:val="28"/>
          <w:szCs w:val="28"/>
          <w:lang w:val="en-US" w:eastAsia="zh-CN"/>
        </w:rPr>
        <w:t>4</w:t>
      </w:r>
      <w:r>
        <w:rPr>
          <w:rFonts w:hint="eastAsia" w:cs="Times New Roman"/>
          <w:sz w:val="28"/>
          <w:szCs w:val="28"/>
          <w:lang w:val="en-US" w:eastAsia="zh-CN"/>
        </w:rPr>
        <w:t>3</w:t>
      </w:r>
      <w:r>
        <w:rPr>
          <w:rFonts w:hint="eastAsia" w:ascii="Times New Roman" w:hAnsi="Times New Roman" w:eastAsia="宋体" w:cs="Times New Roman"/>
          <w:sz w:val="28"/>
          <w:szCs w:val="28"/>
          <w:lang w:val="en-US" w:eastAsia="zh-CN"/>
        </w:rPr>
        <w:t>、</w:t>
      </w:r>
      <w:r>
        <w:rPr>
          <w:rFonts w:hint="default" w:ascii="Times New Roman" w:hAnsi="Times New Roman" w:eastAsia="宋体" w:cs="Times New Roman"/>
          <w:sz w:val="28"/>
          <w:szCs w:val="28"/>
        </w:rPr>
        <w:t>请保荐机构、会计师说明公司财务部门人员与公司董监高、控股股东及实际控制人（如为个人）是否具有亲属关系，如有，是否会影响财务工作独立性。请保荐机构、会计师核查财务相关内部控制设计和执行的有效性。</w:t>
      </w:r>
      <w:bookmarkStart w:id="0" w:name="_Toc419897769"/>
      <w:bookmarkStart w:id="1" w:name="_Toc460531012"/>
    </w:p>
    <w:bookmarkEnd w:id="0"/>
    <w:bookmarkEnd w:id="1"/>
    <w:p>
      <w:pPr>
        <w:keepNext w:val="0"/>
        <w:keepLines w:val="0"/>
        <w:pageBreakBefore w:val="0"/>
        <w:widowControl/>
        <w:kinsoku/>
        <w:wordWrap/>
        <w:overflowPunct/>
        <w:topLinePunct w:val="0"/>
        <w:autoSpaceDE/>
        <w:autoSpaceDN/>
        <w:bidi w:val="0"/>
        <w:adjustRightInd/>
        <w:snapToGrid/>
        <w:spacing w:before="0" w:beforeLines="0" w:after="0" w:afterLines="0" w:line="460" w:lineRule="exact"/>
        <w:ind w:left="0" w:leftChars="0" w:right="0" w:rightChars="0" w:firstLine="0" w:firstLineChars="0"/>
        <w:textAlignment w:val="auto"/>
        <w:outlineLvl w:val="9"/>
        <w:rPr>
          <w:rFonts w:hint="default" w:ascii="Times New Roman" w:hAnsi="Times New Roman" w:eastAsia="宋体" w:cs="Times New Roman"/>
          <w:sz w:val="28"/>
          <w:szCs w:val="28"/>
        </w:rPr>
      </w:pPr>
      <w:r>
        <w:rPr>
          <w:rFonts w:hint="eastAsia" w:ascii="Times New Roman" w:hAnsi="Times New Roman" w:eastAsia="宋体" w:cs="Times New Roman"/>
          <w:sz w:val="28"/>
          <w:szCs w:val="28"/>
          <w:lang w:val="en-US" w:eastAsia="zh-CN"/>
        </w:rPr>
        <w:t xml:space="preserve">    </w:t>
      </w:r>
      <w:r>
        <w:rPr>
          <w:rFonts w:hint="eastAsia" w:cs="Times New Roman"/>
          <w:sz w:val="28"/>
          <w:szCs w:val="28"/>
          <w:lang w:val="en-US" w:eastAsia="zh-CN"/>
        </w:rPr>
        <w:t>44</w:t>
      </w:r>
      <w:r>
        <w:rPr>
          <w:rFonts w:hint="eastAsia" w:ascii="Times New Roman" w:hAnsi="Times New Roman" w:eastAsia="宋体" w:cs="Times New Roman"/>
          <w:sz w:val="28"/>
          <w:szCs w:val="28"/>
          <w:lang w:val="en-US" w:eastAsia="zh-CN"/>
        </w:rPr>
        <w:t>、</w:t>
      </w:r>
      <w:r>
        <w:rPr>
          <w:rFonts w:hint="default" w:ascii="Times New Roman" w:hAnsi="Times New Roman" w:eastAsia="宋体" w:cs="Times New Roman"/>
          <w:sz w:val="28"/>
          <w:szCs w:val="28"/>
        </w:rPr>
        <w:t>请发行人补充</w:t>
      </w:r>
      <w:r>
        <w:rPr>
          <w:rFonts w:hint="default" w:ascii="Times New Roman" w:hAnsi="Times New Roman" w:eastAsia="宋体" w:cs="Times New Roman"/>
          <w:sz w:val="28"/>
          <w:szCs w:val="28"/>
          <w:lang w:eastAsia="zh-CN"/>
        </w:rPr>
        <w:t>披露</w:t>
      </w:r>
      <w:r>
        <w:rPr>
          <w:rFonts w:hint="default" w:ascii="Times New Roman" w:hAnsi="Times New Roman" w:eastAsia="宋体" w:cs="Times New Roman"/>
          <w:sz w:val="28"/>
          <w:szCs w:val="28"/>
        </w:rPr>
        <w:t>报告期比较数据变动幅度达30%以上的报表项目的具体情况，分析变动的原因、依据和合理性，请保荐机构、会计师进行核查并明确发表意见。</w:t>
      </w:r>
    </w:p>
    <w:p>
      <w:pPr>
        <w:keepNext w:val="0"/>
        <w:keepLines w:val="0"/>
        <w:pageBreakBefore w:val="0"/>
        <w:widowControl/>
        <w:numPr>
          <w:ilvl w:val="0"/>
          <w:numId w:val="0"/>
        </w:numPr>
        <w:tabs>
          <w:tab w:val="left" w:pos="1260"/>
        </w:tabs>
        <w:kinsoku/>
        <w:wordWrap/>
        <w:overflowPunct/>
        <w:topLinePunct w:val="0"/>
        <w:autoSpaceDE/>
        <w:autoSpaceDN/>
        <w:bidi w:val="0"/>
        <w:adjustRightInd/>
        <w:snapToGrid/>
        <w:spacing w:before="0" w:beforeLines="0" w:after="0" w:afterLines="0" w:line="460" w:lineRule="exact"/>
        <w:ind w:left="0" w:leftChars="0" w:right="0" w:rightChars="0" w:firstLine="560" w:firstLineChars="200"/>
        <w:jc w:val="both"/>
        <w:textAlignment w:val="auto"/>
        <w:outlineLvl w:val="2"/>
        <w:rPr>
          <w:rFonts w:hint="default" w:ascii="Times New Roman" w:hAnsi="Times New Roman" w:eastAsia="宋体" w:cs="Times New Roman"/>
          <w:sz w:val="28"/>
          <w:szCs w:val="28"/>
          <w:highlight w:val="none"/>
        </w:rPr>
      </w:pPr>
      <w:r>
        <w:rPr>
          <w:rFonts w:hint="eastAsia" w:cs="Times New Roman"/>
          <w:sz w:val="28"/>
          <w:szCs w:val="28"/>
          <w:highlight w:val="none"/>
          <w:lang w:val="en-US" w:eastAsia="zh-CN"/>
        </w:rPr>
        <w:t>45</w:t>
      </w:r>
      <w:r>
        <w:rPr>
          <w:rFonts w:hint="eastAsia" w:ascii="Times New Roman" w:hAnsi="Times New Roman" w:eastAsia="宋体" w:cs="Times New Roman"/>
          <w:sz w:val="28"/>
          <w:szCs w:val="28"/>
          <w:highlight w:val="none"/>
          <w:lang w:val="en-US" w:eastAsia="zh-CN"/>
        </w:rPr>
        <w:t>、</w:t>
      </w:r>
      <w:r>
        <w:rPr>
          <w:rFonts w:hint="default" w:ascii="Times New Roman" w:hAnsi="Times New Roman" w:eastAsia="宋体" w:cs="Times New Roman"/>
          <w:sz w:val="28"/>
          <w:szCs w:val="28"/>
          <w:highlight w:val="none"/>
        </w:rPr>
        <w:t>关于税项：</w:t>
      </w:r>
      <w:r>
        <w:rPr>
          <w:rFonts w:hint="default" w:ascii="Times New Roman" w:hAnsi="Times New Roman" w:eastAsia="宋体" w:cs="Times New Roman"/>
          <w:sz w:val="28"/>
          <w:szCs w:val="28"/>
          <w:highlight w:val="none"/>
          <w:lang w:eastAsia="zh-CN"/>
        </w:rPr>
        <w:t>（</w:t>
      </w:r>
      <w:r>
        <w:rPr>
          <w:rFonts w:hint="default" w:ascii="Times New Roman" w:hAnsi="Times New Roman" w:eastAsia="宋体" w:cs="Times New Roman"/>
          <w:sz w:val="28"/>
          <w:szCs w:val="28"/>
          <w:highlight w:val="none"/>
          <w:lang w:val="en-US" w:eastAsia="zh-CN"/>
        </w:rPr>
        <w:t>1</w:t>
      </w:r>
      <w:r>
        <w:rPr>
          <w:rFonts w:hint="default" w:ascii="Times New Roman" w:hAnsi="Times New Roman" w:eastAsia="宋体" w:cs="Times New Roman"/>
          <w:sz w:val="28"/>
          <w:szCs w:val="28"/>
          <w:highlight w:val="none"/>
          <w:lang w:eastAsia="zh-CN"/>
        </w:rPr>
        <w:t>）请结合报告期各期的收入、采购的波动情况分析应交增值税和应交所得税的波动是否合理；（</w:t>
      </w:r>
      <w:r>
        <w:rPr>
          <w:rFonts w:hint="default" w:ascii="Times New Roman" w:hAnsi="Times New Roman" w:eastAsia="宋体" w:cs="Times New Roman"/>
          <w:sz w:val="28"/>
          <w:szCs w:val="28"/>
          <w:highlight w:val="none"/>
          <w:lang w:val="en-US" w:eastAsia="zh-CN"/>
        </w:rPr>
        <w:t>2</w:t>
      </w:r>
      <w:r>
        <w:rPr>
          <w:rFonts w:hint="default" w:ascii="Times New Roman" w:hAnsi="Times New Roman" w:eastAsia="宋体" w:cs="Times New Roman"/>
          <w:sz w:val="28"/>
          <w:szCs w:val="28"/>
          <w:highlight w:val="none"/>
          <w:lang w:eastAsia="zh-CN"/>
        </w:rPr>
        <w:t>）请说明报告期各期的纳税调整事项以及各项调整的原因，以及与递延所得税资产和递延所得税负债的勾稽情况；（</w:t>
      </w:r>
      <w:r>
        <w:rPr>
          <w:rFonts w:hint="default" w:ascii="Times New Roman" w:hAnsi="Times New Roman" w:eastAsia="宋体" w:cs="Times New Roman"/>
          <w:sz w:val="28"/>
          <w:szCs w:val="28"/>
          <w:highlight w:val="none"/>
          <w:lang w:val="en-US" w:eastAsia="zh-CN"/>
        </w:rPr>
        <w:t>3</w:t>
      </w:r>
      <w:r>
        <w:rPr>
          <w:rFonts w:hint="default" w:ascii="Times New Roman" w:hAnsi="Times New Roman" w:eastAsia="宋体" w:cs="Times New Roman"/>
          <w:sz w:val="28"/>
          <w:szCs w:val="28"/>
          <w:highlight w:val="none"/>
          <w:lang w:eastAsia="zh-CN"/>
        </w:rPr>
        <w:t>）请说明报告期各期发行人享受的税收优惠的具体金额以及占净利润的比例，并说明发行人对税收优惠是否存在依赖。</w:t>
      </w:r>
      <w:r>
        <w:rPr>
          <w:rFonts w:hint="default" w:ascii="Times New Roman" w:hAnsi="Times New Roman" w:eastAsia="宋体" w:cs="Times New Roman"/>
          <w:sz w:val="28"/>
          <w:szCs w:val="28"/>
          <w:highlight w:val="none"/>
        </w:rPr>
        <w:t>请保荐机构、申报会计师核查并明确发表意见。</w:t>
      </w:r>
    </w:p>
    <w:p>
      <w:pPr>
        <w:keepNext w:val="0"/>
        <w:keepLines w:val="0"/>
        <w:pageBreakBefore w:val="0"/>
        <w:widowControl/>
        <w:numPr>
          <w:ilvl w:val="0"/>
          <w:numId w:val="0"/>
        </w:numPr>
        <w:tabs>
          <w:tab w:val="left" w:pos="624"/>
          <w:tab w:val="left" w:pos="1080"/>
        </w:tabs>
        <w:kinsoku/>
        <w:wordWrap/>
        <w:overflowPunct/>
        <w:topLinePunct w:val="0"/>
        <w:autoSpaceDE/>
        <w:autoSpaceDN/>
        <w:bidi w:val="0"/>
        <w:adjustRightInd/>
        <w:snapToGrid w:val="0"/>
        <w:spacing w:before="0" w:beforeLines="0" w:after="0" w:afterLines="0" w:line="460" w:lineRule="exact"/>
        <w:ind w:left="0" w:leftChars="0" w:right="0" w:rightChars="0" w:firstLine="560" w:firstLineChars="200"/>
        <w:textAlignment w:val="auto"/>
        <w:rPr>
          <w:rFonts w:hint="eastAsia"/>
          <w:sz w:val="28"/>
        </w:rPr>
      </w:pPr>
      <w:r>
        <w:rPr>
          <w:rFonts w:hint="eastAsia" w:cs="Times New Roman"/>
          <w:sz w:val="28"/>
          <w:szCs w:val="28"/>
          <w:highlight w:val="none"/>
          <w:lang w:val="en-US" w:eastAsia="zh-CN"/>
        </w:rPr>
        <w:t>46</w:t>
      </w:r>
      <w:r>
        <w:rPr>
          <w:rFonts w:hint="eastAsia" w:ascii="Times New Roman" w:hAnsi="Times New Roman" w:eastAsia="宋体" w:cs="Times New Roman"/>
          <w:sz w:val="28"/>
          <w:szCs w:val="28"/>
          <w:highlight w:val="none"/>
          <w:lang w:val="en-US" w:eastAsia="zh-CN"/>
        </w:rPr>
        <w:t>、</w:t>
      </w:r>
      <w:r>
        <w:rPr>
          <w:rFonts w:hint="eastAsia"/>
          <w:sz w:val="28"/>
        </w:rPr>
        <w:t>请发行人在《招股说明书》“第二节 概览”之“合并利润表主要数据”中补充披露归属于母公司股东的扣除非经常性损益后的净利润。</w:t>
      </w:r>
    </w:p>
    <w:p>
      <w:pPr>
        <w:keepNext w:val="0"/>
        <w:keepLines w:val="0"/>
        <w:pageBreakBefore w:val="0"/>
        <w:widowControl/>
        <w:numPr>
          <w:ilvl w:val="0"/>
          <w:numId w:val="0"/>
        </w:numPr>
        <w:tabs>
          <w:tab w:val="left" w:pos="624"/>
          <w:tab w:val="left" w:pos="1080"/>
        </w:tabs>
        <w:kinsoku/>
        <w:wordWrap/>
        <w:overflowPunct/>
        <w:topLinePunct w:val="0"/>
        <w:autoSpaceDE/>
        <w:autoSpaceDN/>
        <w:bidi w:val="0"/>
        <w:adjustRightInd/>
        <w:snapToGrid w:val="0"/>
        <w:spacing w:before="0" w:beforeLines="0" w:after="0" w:afterLines="0" w:line="460" w:lineRule="exact"/>
        <w:ind w:left="0" w:leftChars="0" w:right="0" w:rightChars="0" w:firstLine="560" w:firstLineChars="200"/>
        <w:textAlignment w:val="auto"/>
        <w:rPr>
          <w:rFonts w:hint="eastAsia" w:ascii="Times New Roman" w:hAnsi="Times New Roman" w:eastAsia="宋体" w:cs="Times New Roman"/>
          <w:sz w:val="28"/>
          <w:szCs w:val="28"/>
          <w:highlight w:val="none"/>
          <w:lang w:val="en-US" w:eastAsia="zh-CN"/>
        </w:rPr>
      </w:pPr>
      <w:r>
        <w:rPr>
          <w:rFonts w:hint="eastAsia" w:cs="Times New Roman"/>
          <w:sz w:val="28"/>
          <w:szCs w:val="28"/>
          <w:highlight w:val="none"/>
          <w:lang w:val="en-US" w:eastAsia="zh-CN"/>
        </w:rPr>
        <w:t>47</w:t>
      </w:r>
      <w:r>
        <w:rPr>
          <w:rFonts w:hint="eastAsia" w:ascii="Times New Roman" w:hAnsi="Times New Roman" w:eastAsia="宋体" w:cs="Times New Roman"/>
          <w:sz w:val="28"/>
          <w:szCs w:val="28"/>
          <w:highlight w:val="none"/>
          <w:lang w:val="en-US" w:eastAsia="zh-CN"/>
        </w:rPr>
        <w:t>、请在招股说明书中结合会计师事务所的审计意见类型披露“关键审计事项”。请申报会计师说明“关键审计事项”的“审计应对”中各项具体审计程序的具体情况、事实结果、审计结论，是否存在较大审计差异或调整情况，对形成审计意见是否有重大影响。请保荐机构核实上述情况，分析说明上述事项是否属于影响投资者价值判断和投资决策的重要信息并已充分披露。</w:t>
      </w:r>
    </w:p>
    <w:p>
      <w:pPr>
        <w:keepNext w:val="0"/>
        <w:keepLines w:val="0"/>
        <w:pageBreakBefore w:val="0"/>
        <w:widowControl/>
        <w:numPr>
          <w:ilvl w:val="0"/>
          <w:numId w:val="0"/>
        </w:numPr>
        <w:tabs>
          <w:tab w:val="left" w:pos="624"/>
          <w:tab w:val="left" w:pos="1080"/>
        </w:tabs>
        <w:kinsoku/>
        <w:wordWrap/>
        <w:overflowPunct/>
        <w:topLinePunct w:val="0"/>
        <w:autoSpaceDE/>
        <w:autoSpaceDN/>
        <w:bidi w:val="0"/>
        <w:adjustRightInd/>
        <w:snapToGrid w:val="0"/>
        <w:spacing w:before="0" w:beforeLines="0" w:after="0" w:afterLines="0" w:line="460" w:lineRule="exact"/>
        <w:ind w:left="0" w:leftChars="0" w:right="0" w:rightChars="0" w:firstLine="560" w:firstLineChars="200"/>
        <w:textAlignment w:val="auto"/>
        <w:rPr>
          <w:rFonts w:hint="eastAsia"/>
          <w:sz w:val="28"/>
          <w:lang w:val="en-US" w:eastAsia="zh-CN"/>
        </w:rPr>
      </w:pPr>
      <w:r>
        <w:rPr>
          <w:rFonts w:hint="eastAsia" w:cs="Times New Roman"/>
          <w:sz w:val="28"/>
          <w:szCs w:val="28"/>
          <w:highlight w:val="none"/>
          <w:lang w:val="en-US" w:eastAsia="zh-CN"/>
        </w:rPr>
        <w:t>48</w:t>
      </w:r>
      <w:r>
        <w:rPr>
          <w:rFonts w:hint="eastAsia" w:ascii="Times New Roman" w:hAnsi="Times New Roman" w:eastAsia="宋体" w:cs="Times New Roman"/>
          <w:sz w:val="28"/>
          <w:szCs w:val="28"/>
          <w:highlight w:val="none"/>
          <w:lang w:val="en-US" w:eastAsia="zh-CN"/>
        </w:rPr>
        <w:t>、发行人拟于2019年1月1日起采用新金融工具准则。根据衔接规定，对于金融资产分类与计量、金融资产的减值的影响，企业可以不重述前期可比数，但应当对2019年的期初未分配利润或其他综合收益进行追溯调整。请发行人详细说明并披露：（1）新金融工具准则施行后对发行人在风险管理、金融资产分类、金融资产减值等方面产生的变化情况，是否存在重大不利影响；（2）新金融工具准则施行后对发行人财务状况的影响，如相关科目列示的变化情况，对金融资产和负债的重新认定、对发行人期初留存收益的影响，相关会计政策和估计的影响。请申报会计师发表明确意见。</w:t>
      </w:r>
    </w:p>
    <w:p>
      <w:pPr>
        <w:keepNext w:val="0"/>
        <w:keepLines w:val="0"/>
        <w:pageBreakBefore w:val="0"/>
        <w:widowControl/>
        <w:numPr>
          <w:ilvl w:val="0"/>
          <w:numId w:val="0"/>
        </w:numPr>
        <w:kinsoku/>
        <w:wordWrap/>
        <w:overflowPunct/>
        <w:topLinePunct w:val="0"/>
        <w:autoSpaceDE/>
        <w:autoSpaceDN/>
        <w:bidi w:val="0"/>
        <w:adjustRightInd/>
        <w:spacing w:before="0" w:beforeLines="0" w:after="0" w:afterLines="0" w:line="460" w:lineRule="exact"/>
        <w:ind w:right="0" w:rightChars="0" w:firstLine="643" w:firstLineChars="200"/>
        <w:textAlignment w:val="auto"/>
        <w:outlineLvl w:val="0"/>
        <w:rPr>
          <w:rFonts w:hint="default" w:eastAsia="黑体"/>
          <w:b/>
          <w:bCs/>
          <w:sz w:val="32"/>
          <w:szCs w:val="32"/>
        </w:rPr>
      </w:pPr>
      <w:r>
        <w:rPr>
          <w:rFonts w:hint="eastAsia" w:eastAsia="黑体"/>
          <w:b/>
          <w:bCs/>
          <w:sz w:val="32"/>
          <w:szCs w:val="32"/>
          <w:lang w:eastAsia="zh-CN"/>
        </w:rPr>
        <w:t>四、</w:t>
      </w:r>
      <w:r>
        <w:rPr>
          <w:rFonts w:hint="default" w:eastAsia="黑体"/>
          <w:b/>
          <w:bCs/>
          <w:sz w:val="32"/>
          <w:szCs w:val="32"/>
        </w:rPr>
        <w:t>其他问题</w:t>
      </w:r>
    </w:p>
    <w:p>
      <w:pPr>
        <w:keepNext w:val="0"/>
        <w:keepLines w:val="0"/>
        <w:pageBreakBefore w:val="0"/>
        <w:widowControl/>
        <w:numPr>
          <w:ilvl w:val="0"/>
          <w:numId w:val="0"/>
        </w:numPr>
        <w:kinsoku/>
        <w:wordWrap/>
        <w:overflowPunct/>
        <w:topLinePunct w:val="0"/>
        <w:autoSpaceDE/>
        <w:autoSpaceDN/>
        <w:bidi w:val="0"/>
        <w:adjustRightInd/>
        <w:spacing w:before="0" w:beforeLines="0" w:after="0" w:afterLines="0" w:line="460" w:lineRule="exact"/>
        <w:ind w:right="0" w:rightChars="0" w:firstLine="560" w:firstLineChars="200"/>
        <w:textAlignment w:val="auto"/>
        <w:rPr>
          <w:rFonts w:hint="default" w:ascii="Times New Roman" w:hAnsi="Times New Roman" w:eastAsia="宋体" w:cs="Times New Roman"/>
          <w:sz w:val="28"/>
          <w:szCs w:val="28"/>
          <w:lang w:val="en-US" w:eastAsia="zh-CN"/>
        </w:rPr>
      </w:pPr>
      <w:r>
        <w:rPr>
          <w:rFonts w:hint="eastAsia" w:cs="Times New Roman"/>
          <w:sz w:val="28"/>
          <w:szCs w:val="28"/>
          <w:highlight w:val="none"/>
          <w:lang w:val="en-US" w:eastAsia="zh-CN"/>
        </w:rPr>
        <w:t>49、</w:t>
      </w:r>
      <w:r>
        <w:rPr>
          <w:rFonts w:hint="default" w:ascii="Times New Roman" w:hAnsi="Times New Roman" w:eastAsia="宋体" w:cs="Times New Roman"/>
          <w:sz w:val="28"/>
          <w:szCs w:val="28"/>
          <w:highlight w:val="none"/>
          <w:lang w:val="en-US" w:eastAsia="zh-CN"/>
        </w:rPr>
        <w:t>请发行人、保荐机构及会计师每次报送申报材料时，对申报材料中修正或增加的信息进行特殊标识，并对修正或增加的信息作出书面说明。对非因财务数据更新产生的修正信息，说明</w:t>
      </w:r>
      <w:r>
        <w:rPr>
          <w:rFonts w:hint="default" w:ascii="Times New Roman" w:hAnsi="Times New Roman" w:eastAsia="宋体" w:cs="Times New Roman"/>
          <w:sz w:val="28"/>
          <w:szCs w:val="28"/>
          <w:lang w:val="en-US" w:eastAsia="zh-CN"/>
        </w:rPr>
        <w:t>前次申报是否存在错误，明确是否属于发行人内部资料不完整或内部管理混乱所致，是否存在内部控制缺陷。</w:t>
      </w:r>
    </w:p>
    <w:p>
      <w:pPr>
        <w:keepNext w:val="0"/>
        <w:keepLines w:val="0"/>
        <w:pageBreakBefore w:val="0"/>
        <w:widowControl/>
        <w:numPr>
          <w:ilvl w:val="0"/>
          <w:numId w:val="0"/>
        </w:numPr>
        <w:kinsoku/>
        <w:wordWrap/>
        <w:overflowPunct/>
        <w:topLinePunct w:val="0"/>
        <w:autoSpaceDE/>
        <w:autoSpaceDN/>
        <w:bidi w:val="0"/>
        <w:adjustRightInd/>
        <w:spacing w:before="0" w:beforeLines="0" w:after="0" w:afterLines="0" w:line="460" w:lineRule="exact"/>
        <w:ind w:right="0" w:rightChars="0" w:firstLine="560" w:firstLineChars="200"/>
        <w:textAlignment w:val="auto"/>
      </w:pPr>
      <w:r>
        <w:rPr>
          <w:rFonts w:hint="eastAsia" w:cs="Times New Roman"/>
          <w:sz w:val="28"/>
          <w:szCs w:val="28"/>
          <w:lang w:val="en-US" w:eastAsia="zh-CN"/>
        </w:rPr>
        <w:t>50、请保荐机构及律师核查发行人股东中是否存在私募投资基金，该基金是否按《私募投资基金监督管理暂行办法》及《私募投资基金管理人登记和基金备案办法（试行）》等相关法律法规履行登记备案程序，并发表专项核查意见。</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Unicode"/>
    <w:panose1 w:val="020F0502020204030204"/>
    <w:charset w:val="00"/>
    <w:family w:val="swiss"/>
    <w:pitch w:val="default"/>
    <w:sig w:usb0="00000000" w:usb1="00000000" w:usb2="00000001" w:usb3="00000000" w:csb0="0000019F" w:csb1="00000000"/>
  </w:font>
  <w:font w:name="仿宋_GB2312">
    <w:panose1 w:val="02010609030101010101"/>
    <w:charset w:val="86"/>
    <w:family w:val="auto"/>
    <w:pitch w:val="default"/>
    <w:sig w:usb0="00000001" w:usb1="080E0000" w:usb2="00000000" w:usb3="00000000" w:csb0="00040000" w:csb1="00000000"/>
  </w:font>
  <w:font w:name="Lucida Sans Unicode">
    <w:panose1 w:val="020B0602030504020204"/>
    <w:charset w:val="00"/>
    <w:family w:val="auto"/>
    <w:pitch w:val="default"/>
    <w:sig w:usb0="80001AFF" w:usb1="0000396B" w:usb2="00000000" w:usb3="00000000" w:csb0="0000003F" w:csb1="D7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FD6BC6"/>
    <w:multiLevelType w:val="singleLevel"/>
    <w:tmpl w:val="5AFD6BC6"/>
    <w:lvl w:ilvl="0" w:tentative="0">
      <w:start w:val="2"/>
      <w:numFmt w:val="chineseCounting"/>
      <w:suff w:val="nothing"/>
      <w:lvlText w:val="%1、"/>
      <w:lvlJc w:val="left"/>
    </w:lvl>
  </w:abstractNum>
  <w:abstractNum w:abstractNumId="1">
    <w:nsid w:val="5B44208C"/>
    <w:multiLevelType w:val="singleLevel"/>
    <w:tmpl w:val="5B44208C"/>
    <w:lvl w:ilvl="0" w:tentative="0">
      <w:start w:val="1"/>
      <w:numFmt w:val="chineseCounting"/>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37D3"/>
    <w:rsid w:val="00053C4C"/>
    <w:rsid w:val="00054465"/>
    <w:rsid w:val="00103FCC"/>
    <w:rsid w:val="00105C73"/>
    <w:rsid w:val="001430A6"/>
    <w:rsid w:val="001513EE"/>
    <w:rsid w:val="00155967"/>
    <w:rsid w:val="001636BA"/>
    <w:rsid w:val="0019467E"/>
    <w:rsid w:val="00226ED6"/>
    <w:rsid w:val="00262073"/>
    <w:rsid w:val="00281032"/>
    <w:rsid w:val="002E5FD7"/>
    <w:rsid w:val="003046FE"/>
    <w:rsid w:val="00324128"/>
    <w:rsid w:val="00347179"/>
    <w:rsid w:val="003D1199"/>
    <w:rsid w:val="00402876"/>
    <w:rsid w:val="00405104"/>
    <w:rsid w:val="0045572A"/>
    <w:rsid w:val="004909DC"/>
    <w:rsid w:val="004A4E84"/>
    <w:rsid w:val="00535ABC"/>
    <w:rsid w:val="00536CB1"/>
    <w:rsid w:val="00552E07"/>
    <w:rsid w:val="005559AA"/>
    <w:rsid w:val="005A52CA"/>
    <w:rsid w:val="00641687"/>
    <w:rsid w:val="00646EE1"/>
    <w:rsid w:val="006723CA"/>
    <w:rsid w:val="00705486"/>
    <w:rsid w:val="0071638C"/>
    <w:rsid w:val="00744BA5"/>
    <w:rsid w:val="00761FF0"/>
    <w:rsid w:val="007C4363"/>
    <w:rsid w:val="007E279F"/>
    <w:rsid w:val="007F1019"/>
    <w:rsid w:val="007F6182"/>
    <w:rsid w:val="008132C7"/>
    <w:rsid w:val="0092512D"/>
    <w:rsid w:val="00976282"/>
    <w:rsid w:val="009B6C77"/>
    <w:rsid w:val="009C34D3"/>
    <w:rsid w:val="00A14CD7"/>
    <w:rsid w:val="00A37D32"/>
    <w:rsid w:val="00A42722"/>
    <w:rsid w:val="00A94206"/>
    <w:rsid w:val="00AB4719"/>
    <w:rsid w:val="00AE22A2"/>
    <w:rsid w:val="00B00108"/>
    <w:rsid w:val="00B27525"/>
    <w:rsid w:val="00B853A5"/>
    <w:rsid w:val="00BA4320"/>
    <w:rsid w:val="00BC73CB"/>
    <w:rsid w:val="00BE59D8"/>
    <w:rsid w:val="00C27DB9"/>
    <w:rsid w:val="00C743B0"/>
    <w:rsid w:val="00D272AA"/>
    <w:rsid w:val="00D35BF0"/>
    <w:rsid w:val="00D44127"/>
    <w:rsid w:val="00D50BE9"/>
    <w:rsid w:val="00DC10B8"/>
    <w:rsid w:val="00DC70D7"/>
    <w:rsid w:val="00DD01C7"/>
    <w:rsid w:val="00E233A1"/>
    <w:rsid w:val="00E87CB7"/>
    <w:rsid w:val="00E927F9"/>
    <w:rsid w:val="00EB7A52"/>
    <w:rsid w:val="00F00C52"/>
    <w:rsid w:val="00F81272"/>
    <w:rsid w:val="00F81646"/>
    <w:rsid w:val="00F85CCD"/>
    <w:rsid w:val="00F962FC"/>
    <w:rsid w:val="00FE4585"/>
    <w:rsid w:val="01015A22"/>
    <w:rsid w:val="01103ADB"/>
    <w:rsid w:val="01106699"/>
    <w:rsid w:val="01142B94"/>
    <w:rsid w:val="011561A0"/>
    <w:rsid w:val="011629E5"/>
    <w:rsid w:val="011745C4"/>
    <w:rsid w:val="011D5C08"/>
    <w:rsid w:val="011E2A2F"/>
    <w:rsid w:val="011E44B2"/>
    <w:rsid w:val="011E6F1E"/>
    <w:rsid w:val="0125201F"/>
    <w:rsid w:val="012665D4"/>
    <w:rsid w:val="012766A7"/>
    <w:rsid w:val="01284805"/>
    <w:rsid w:val="012A46C4"/>
    <w:rsid w:val="012C090A"/>
    <w:rsid w:val="013D0F9E"/>
    <w:rsid w:val="013E322F"/>
    <w:rsid w:val="013F2294"/>
    <w:rsid w:val="01402B64"/>
    <w:rsid w:val="01464FBE"/>
    <w:rsid w:val="014A3CF5"/>
    <w:rsid w:val="014B765B"/>
    <w:rsid w:val="015043DF"/>
    <w:rsid w:val="015404E9"/>
    <w:rsid w:val="015962BF"/>
    <w:rsid w:val="01695CEF"/>
    <w:rsid w:val="016B651A"/>
    <w:rsid w:val="016C0312"/>
    <w:rsid w:val="016F3C29"/>
    <w:rsid w:val="017408C2"/>
    <w:rsid w:val="01742CF6"/>
    <w:rsid w:val="0177295A"/>
    <w:rsid w:val="018327A4"/>
    <w:rsid w:val="018A1F82"/>
    <w:rsid w:val="018B42CE"/>
    <w:rsid w:val="018C5320"/>
    <w:rsid w:val="018F052B"/>
    <w:rsid w:val="0194793C"/>
    <w:rsid w:val="01947B30"/>
    <w:rsid w:val="0196281A"/>
    <w:rsid w:val="01984FC8"/>
    <w:rsid w:val="0199740E"/>
    <w:rsid w:val="019A4239"/>
    <w:rsid w:val="01B16228"/>
    <w:rsid w:val="01B94CBD"/>
    <w:rsid w:val="01BA640E"/>
    <w:rsid w:val="01BB57EB"/>
    <w:rsid w:val="01BC0540"/>
    <w:rsid w:val="01C76EA4"/>
    <w:rsid w:val="01C95AF2"/>
    <w:rsid w:val="01CF1867"/>
    <w:rsid w:val="01D27695"/>
    <w:rsid w:val="01D3737A"/>
    <w:rsid w:val="01D527BE"/>
    <w:rsid w:val="01D90AE8"/>
    <w:rsid w:val="01DC46F7"/>
    <w:rsid w:val="01E170CF"/>
    <w:rsid w:val="01E50251"/>
    <w:rsid w:val="01E61A91"/>
    <w:rsid w:val="01EB54FE"/>
    <w:rsid w:val="01ED5C27"/>
    <w:rsid w:val="01F1186E"/>
    <w:rsid w:val="01F54FC7"/>
    <w:rsid w:val="01FB1D65"/>
    <w:rsid w:val="01FB76EE"/>
    <w:rsid w:val="020265C2"/>
    <w:rsid w:val="0204734E"/>
    <w:rsid w:val="020E6026"/>
    <w:rsid w:val="021E12E5"/>
    <w:rsid w:val="02244AE5"/>
    <w:rsid w:val="02295D35"/>
    <w:rsid w:val="022F1B65"/>
    <w:rsid w:val="022F313C"/>
    <w:rsid w:val="02322EA6"/>
    <w:rsid w:val="023B5CC0"/>
    <w:rsid w:val="023E375C"/>
    <w:rsid w:val="02405709"/>
    <w:rsid w:val="024151E8"/>
    <w:rsid w:val="02483929"/>
    <w:rsid w:val="02485BAA"/>
    <w:rsid w:val="02537C62"/>
    <w:rsid w:val="02602A70"/>
    <w:rsid w:val="02622B97"/>
    <w:rsid w:val="02636168"/>
    <w:rsid w:val="02650CE7"/>
    <w:rsid w:val="026553A4"/>
    <w:rsid w:val="026A59EC"/>
    <w:rsid w:val="026B6FF7"/>
    <w:rsid w:val="026C5E99"/>
    <w:rsid w:val="026F4B90"/>
    <w:rsid w:val="027335D8"/>
    <w:rsid w:val="027630BA"/>
    <w:rsid w:val="02791D75"/>
    <w:rsid w:val="027C378D"/>
    <w:rsid w:val="027C7EA7"/>
    <w:rsid w:val="027E4C56"/>
    <w:rsid w:val="0280341A"/>
    <w:rsid w:val="02803B7B"/>
    <w:rsid w:val="02883D19"/>
    <w:rsid w:val="028C790C"/>
    <w:rsid w:val="028E51E2"/>
    <w:rsid w:val="0290626F"/>
    <w:rsid w:val="02906A12"/>
    <w:rsid w:val="02987A4D"/>
    <w:rsid w:val="029A00EA"/>
    <w:rsid w:val="029C73AC"/>
    <w:rsid w:val="029D33F2"/>
    <w:rsid w:val="02A22038"/>
    <w:rsid w:val="02A22A2A"/>
    <w:rsid w:val="02A233DE"/>
    <w:rsid w:val="02AA5BA5"/>
    <w:rsid w:val="02AE2B24"/>
    <w:rsid w:val="02B71B7C"/>
    <w:rsid w:val="02BD5B4E"/>
    <w:rsid w:val="02BD7FB6"/>
    <w:rsid w:val="02BF3497"/>
    <w:rsid w:val="02BF4C72"/>
    <w:rsid w:val="02D400C5"/>
    <w:rsid w:val="02D72EDC"/>
    <w:rsid w:val="02DF3707"/>
    <w:rsid w:val="02E512CE"/>
    <w:rsid w:val="02E71552"/>
    <w:rsid w:val="02EA2B0B"/>
    <w:rsid w:val="02EB625B"/>
    <w:rsid w:val="02ED211A"/>
    <w:rsid w:val="02FD3FC5"/>
    <w:rsid w:val="02FE658C"/>
    <w:rsid w:val="03005DCB"/>
    <w:rsid w:val="03050A6E"/>
    <w:rsid w:val="030963F3"/>
    <w:rsid w:val="030B55C5"/>
    <w:rsid w:val="030D100F"/>
    <w:rsid w:val="030D451B"/>
    <w:rsid w:val="030E4C69"/>
    <w:rsid w:val="03105C35"/>
    <w:rsid w:val="03144A35"/>
    <w:rsid w:val="03182A7A"/>
    <w:rsid w:val="031F2F5C"/>
    <w:rsid w:val="032155C3"/>
    <w:rsid w:val="03260860"/>
    <w:rsid w:val="03307244"/>
    <w:rsid w:val="03324AF3"/>
    <w:rsid w:val="03340127"/>
    <w:rsid w:val="03341DEA"/>
    <w:rsid w:val="0334240C"/>
    <w:rsid w:val="033E5BA7"/>
    <w:rsid w:val="034178CC"/>
    <w:rsid w:val="03417EE9"/>
    <w:rsid w:val="034B4D4E"/>
    <w:rsid w:val="034C6C66"/>
    <w:rsid w:val="03583492"/>
    <w:rsid w:val="035F18E6"/>
    <w:rsid w:val="0360406C"/>
    <w:rsid w:val="0360628B"/>
    <w:rsid w:val="03635681"/>
    <w:rsid w:val="036A5C87"/>
    <w:rsid w:val="036B2898"/>
    <w:rsid w:val="036C415C"/>
    <w:rsid w:val="03724CC9"/>
    <w:rsid w:val="037264D4"/>
    <w:rsid w:val="03731375"/>
    <w:rsid w:val="037F37FB"/>
    <w:rsid w:val="03821E16"/>
    <w:rsid w:val="038B0205"/>
    <w:rsid w:val="038B5826"/>
    <w:rsid w:val="038E6D12"/>
    <w:rsid w:val="0395453B"/>
    <w:rsid w:val="039D3E9A"/>
    <w:rsid w:val="039F37FB"/>
    <w:rsid w:val="039F489C"/>
    <w:rsid w:val="03A432AC"/>
    <w:rsid w:val="03A65957"/>
    <w:rsid w:val="03A7128D"/>
    <w:rsid w:val="03A808CE"/>
    <w:rsid w:val="03AA71F2"/>
    <w:rsid w:val="03AB3D13"/>
    <w:rsid w:val="03AC48BE"/>
    <w:rsid w:val="03AC549B"/>
    <w:rsid w:val="03AF7D5E"/>
    <w:rsid w:val="03B108C9"/>
    <w:rsid w:val="03B43F29"/>
    <w:rsid w:val="03BA6807"/>
    <w:rsid w:val="03BC0FD2"/>
    <w:rsid w:val="03C06C5A"/>
    <w:rsid w:val="03C172B4"/>
    <w:rsid w:val="03C53B7B"/>
    <w:rsid w:val="03C92B5B"/>
    <w:rsid w:val="03C9588B"/>
    <w:rsid w:val="03CB0601"/>
    <w:rsid w:val="03D04DA6"/>
    <w:rsid w:val="03D07A4F"/>
    <w:rsid w:val="03DA03EB"/>
    <w:rsid w:val="03E00307"/>
    <w:rsid w:val="03E47023"/>
    <w:rsid w:val="03E6473D"/>
    <w:rsid w:val="03E81762"/>
    <w:rsid w:val="03EB0F39"/>
    <w:rsid w:val="03EC2DF8"/>
    <w:rsid w:val="03EE0313"/>
    <w:rsid w:val="03F4055F"/>
    <w:rsid w:val="03FC611C"/>
    <w:rsid w:val="03FF7BE8"/>
    <w:rsid w:val="03FF7D97"/>
    <w:rsid w:val="04042C6D"/>
    <w:rsid w:val="040473AE"/>
    <w:rsid w:val="04081DBC"/>
    <w:rsid w:val="040C5C24"/>
    <w:rsid w:val="0410166F"/>
    <w:rsid w:val="04102018"/>
    <w:rsid w:val="04140452"/>
    <w:rsid w:val="041B1468"/>
    <w:rsid w:val="042313D5"/>
    <w:rsid w:val="04232D58"/>
    <w:rsid w:val="0424300D"/>
    <w:rsid w:val="042475D9"/>
    <w:rsid w:val="042D57DE"/>
    <w:rsid w:val="04303488"/>
    <w:rsid w:val="04345E60"/>
    <w:rsid w:val="043764E8"/>
    <w:rsid w:val="043B317B"/>
    <w:rsid w:val="043E643F"/>
    <w:rsid w:val="043F78BF"/>
    <w:rsid w:val="04432C67"/>
    <w:rsid w:val="044369DB"/>
    <w:rsid w:val="0446008B"/>
    <w:rsid w:val="0446467E"/>
    <w:rsid w:val="04532124"/>
    <w:rsid w:val="045B7CB8"/>
    <w:rsid w:val="045C6ECA"/>
    <w:rsid w:val="046340E0"/>
    <w:rsid w:val="04660EAC"/>
    <w:rsid w:val="046A7D1B"/>
    <w:rsid w:val="046C3B06"/>
    <w:rsid w:val="046C5FFA"/>
    <w:rsid w:val="04750176"/>
    <w:rsid w:val="047C5F2F"/>
    <w:rsid w:val="047F7B4E"/>
    <w:rsid w:val="0480299B"/>
    <w:rsid w:val="0489330E"/>
    <w:rsid w:val="048B4FBE"/>
    <w:rsid w:val="048C08BE"/>
    <w:rsid w:val="048D7613"/>
    <w:rsid w:val="0493569E"/>
    <w:rsid w:val="049574EE"/>
    <w:rsid w:val="04981C42"/>
    <w:rsid w:val="049B2CC1"/>
    <w:rsid w:val="049C2192"/>
    <w:rsid w:val="049C47D7"/>
    <w:rsid w:val="04A14B34"/>
    <w:rsid w:val="04A2516E"/>
    <w:rsid w:val="04A267C1"/>
    <w:rsid w:val="04AA7D29"/>
    <w:rsid w:val="04AD3812"/>
    <w:rsid w:val="04AD74B1"/>
    <w:rsid w:val="04BA4578"/>
    <w:rsid w:val="04BB2D21"/>
    <w:rsid w:val="04BB54F0"/>
    <w:rsid w:val="04C52DB6"/>
    <w:rsid w:val="04C6308A"/>
    <w:rsid w:val="04C958E9"/>
    <w:rsid w:val="04CC0C2C"/>
    <w:rsid w:val="04CC2B43"/>
    <w:rsid w:val="04CD0659"/>
    <w:rsid w:val="04D430B5"/>
    <w:rsid w:val="04D87583"/>
    <w:rsid w:val="04D9608F"/>
    <w:rsid w:val="04DA158E"/>
    <w:rsid w:val="04DA359E"/>
    <w:rsid w:val="04DC3802"/>
    <w:rsid w:val="04DF6A46"/>
    <w:rsid w:val="04E06A7D"/>
    <w:rsid w:val="04EA3B25"/>
    <w:rsid w:val="04EC2828"/>
    <w:rsid w:val="04EE1C4B"/>
    <w:rsid w:val="04EF2A7C"/>
    <w:rsid w:val="04F03579"/>
    <w:rsid w:val="04F41790"/>
    <w:rsid w:val="0500262E"/>
    <w:rsid w:val="05014E87"/>
    <w:rsid w:val="050371E1"/>
    <w:rsid w:val="050A56C7"/>
    <w:rsid w:val="050B1581"/>
    <w:rsid w:val="050B17BF"/>
    <w:rsid w:val="050B49A7"/>
    <w:rsid w:val="05122F99"/>
    <w:rsid w:val="05133777"/>
    <w:rsid w:val="0519664D"/>
    <w:rsid w:val="051A0339"/>
    <w:rsid w:val="051C13F3"/>
    <w:rsid w:val="052576D2"/>
    <w:rsid w:val="052A6573"/>
    <w:rsid w:val="052D008D"/>
    <w:rsid w:val="05315A6B"/>
    <w:rsid w:val="053C1415"/>
    <w:rsid w:val="0542642D"/>
    <w:rsid w:val="0545053E"/>
    <w:rsid w:val="05467BF1"/>
    <w:rsid w:val="05477071"/>
    <w:rsid w:val="054E5394"/>
    <w:rsid w:val="05523C3D"/>
    <w:rsid w:val="05563F3C"/>
    <w:rsid w:val="05571444"/>
    <w:rsid w:val="055A53F9"/>
    <w:rsid w:val="055D4669"/>
    <w:rsid w:val="056150FB"/>
    <w:rsid w:val="05631434"/>
    <w:rsid w:val="0563352B"/>
    <w:rsid w:val="05684A35"/>
    <w:rsid w:val="056A1EB3"/>
    <w:rsid w:val="056D6D8A"/>
    <w:rsid w:val="056E03E9"/>
    <w:rsid w:val="056E37F0"/>
    <w:rsid w:val="05700C32"/>
    <w:rsid w:val="05701F1E"/>
    <w:rsid w:val="05756210"/>
    <w:rsid w:val="05783235"/>
    <w:rsid w:val="057932CB"/>
    <w:rsid w:val="057A4D51"/>
    <w:rsid w:val="057C2024"/>
    <w:rsid w:val="058111D9"/>
    <w:rsid w:val="05850B72"/>
    <w:rsid w:val="058A4E6E"/>
    <w:rsid w:val="058D18DC"/>
    <w:rsid w:val="058F39D0"/>
    <w:rsid w:val="05921F72"/>
    <w:rsid w:val="05927F6D"/>
    <w:rsid w:val="0593227D"/>
    <w:rsid w:val="059B55EE"/>
    <w:rsid w:val="059E036D"/>
    <w:rsid w:val="05A43220"/>
    <w:rsid w:val="05A742E0"/>
    <w:rsid w:val="05AF72BB"/>
    <w:rsid w:val="05B46BDE"/>
    <w:rsid w:val="05BF081A"/>
    <w:rsid w:val="05C72683"/>
    <w:rsid w:val="05C8485B"/>
    <w:rsid w:val="05CA49D0"/>
    <w:rsid w:val="05CB07C7"/>
    <w:rsid w:val="05CB329D"/>
    <w:rsid w:val="05CD312D"/>
    <w:rsid w:val="05CF1585"/>
    <w:rsid w:val="05D03534"/>
    <w:rsid w:val="05D12608"/>
    <w:rsid w:val="05D5286C"/>
    <w:rsid w:val="05D57399"/>
    <w:rsid w:val="05D9676C"/>
    <w:rsid w:val="05DD79DF"/>
    <w:rsid w:val="05E02EF8"/>
    <w:rsid w:val="05E11619"/>
    <w:rsid w:val="05E2658B"/>
    <w:rsid w:val="05E4748A"/>
    <w:rsid w:val="05E51DB2"/>
    <w:rsid w:val="05EA1C6F"/>
    <w:rsid w:val="05EA5FE4"/>
    <w:rsid w:val="05EB0C28"/>
    <w:rsid w:val="05EB5F1C"/>
    <w:rsid w:val="05EB7635"/>
    <w:rsid w:val="05F47888"/>
    <w:rsid w:val="05F57B69"/>
    <w:rsid w:val="05FE2577"/>
    <w:rsid w:val="060009E2"/>
    <w:rsid w:val="06117DBD"/>
    <w:rsid w:val="06120750"/>
    <w:rsid w:val="061322FD"/>
    <w:rsid w:val="06145236"/>
    <w:rsid w:val="06156868"/>
    <w:rsid w:val="06161872"/>
    <w:rsid w:val="06167873"/>
    <w:rsid w:val="06193297"/>
    <w:rsid w:val="061B6B2A"/>
    <w:rsid w:val="061F294E"/>
    <w:rsid w:val="061F51B5"/>
    <w:rsid w:val="061F5934"/>
    <w:rsid w:val="06277EFC"/>
    <w:rsid w:val="062F4505"/>
    <w:rsid w:val="0632074E"/>
    <w:rsid w:val="063A085A"/>
    <w:rsid w:val="063A19BA"/>
    <w:rsid w:val="063B008A"/>
    <w:rsid w:val="063D3982"/>
    <w:rsid w:val="063D5B94"/>
    <w:rsid w:val="063D5CD8"/>
    <w:rsid w:val="064143C5"/>
    <w:rsid w:val="064754C8"/>
    <w:rsid w:val="06477446"/>
    <w:rsid w:val="064C6828"/>
    <w:rsid w:val="065640AA"/>
    <w:rsid w:val="065643C7"/>
    <w:rsid w:val="065A4990"/>
    <w:rsid w:val="06663DF3"/>
    <w:rsid w:val="0666678F"/>
    <w:rsid w:val="0666685D"/>
    <w:rsid w:val="066A5DF8"/>
    <w:rsid w:val="066A6619"/>
    <w:rsid w:val="066B1CED"/>
    <w:rsid w:val="066C5C75"/>
    <w:rsid w:val="066F1760"/>
    <w:rsid w:val="06705442"/>
    <w:rsid w:val="067169E7"/>
    <w:rsid w:val="06740FB0"/>
    <w:rsid w:val="0674680E"/>
    <w:rsid w:val="06771A6C"/>
    <w:rsid w:val="067906EE"/>
    <w:rsid w:val="067B4D52"/>
    <w:rsid w:val="068A06B4"/>
    <w:rsid w:val="068F4E54"/>
    <w:rsid w:val="068F559C"/>
    <w:rsid w:val="069562C5"/>
    <w:rsid w:val="069646B3"/>
    <w:rsid w:val="069A7EA9"/>
    <w:rsid w:val="06A20F68"/>
    <w:rsid w:val="06A30686"/>
    <w:rsid w:val="06A53EE1"/>
    <w:rsid w:val="06A61C25"/>
    <w:rsid w:val="06AB1F74"/>
    <w:rsid w:val="06AB2126"/>
    <w:rsid w:val="06AB7F04"/>
    <w:rsid w:val="06AD4D14"/>
    <w:rsid w:val="06B55926"/>
    <w:rsid w:val="06B9338F"/>
    <w:rsid w:val="06BB4879"/>
    <w:rsid w:val="06C42921"/>
    <w:rsid w:val="06C53EE7"/>
    <w:rsid w:val="06CA50BB"/>
    <w:rsid w:val="06CC2608"/>
    <w:rsid w:val="06CE15BA"/>
    <w:rsid w:val="06CE520F"/>
    <w:rsid w:val="06CE522D"/>
    <w:rsid w:val="06CF5509"/>
    <w:rsid w:val="06D34334"/>
    <w:rsid w:val="06D71A45"/>
    <w:rsid w:val="06E1598B"/>
    <w:rsid w:val="06E60D14"/>
    <w:rsid w:val="06E66A6B"/>
    <w:rsid w:val="06E66AE7"/>
    <w:rsid w:val="06EE603D"/>
    <w:rsid w:val="06EF5C67"/>
    <w:rsid w:val="06EF615A"/>
    <w:rsid w:val="06F44193"/>
    <w:rsid w:val="06F54579"/>
    <w:rsid w:val="06F65DB1"/>
    <w:rsid w:val="06F77D0B"/>
    <w:rsid w:val="06FD6945"/>
    <w:rsid w:val="06FE6FC8"/>
    <w:rsid w:val="07084870"/>
    <w:rsid w:val="070A082E"/>
    <w:rsid w:val="070A153F"/>
    <w:rsid w:val="070B6828"/>
    <w:rsid w:val="070D0BBF"/>
    <w:rsid w:val="07125435"/>
    <w:rsid w:val="0717508C"/>
    <w:rsid w:val="071B6F63"/>
    <w:rsid w:val="07222C2A"/>
    <w:rsid w:val="072278CB"/>
    <w:rsid w:val="07233926"/>
    <w:rsid w:val="072357AD"/>
    <w:rsid w:val="0723644C"/>
    <w:rsid w:val="0724011C"/>
    <w:rsid w:val="07244635"/>
    <w:rsid w:val="07245E8B"/>
    <w:rsid w:val="07292E90"/>
    <w:rsid w:val="072A7969"/>
    <w:rsid w:val="072F54E7"/>
    <w:rsid w:val="07325C7A"/>
    <w:rsid w:val="07344F7B"/>
    <w:rsid w:val="0737686C"/>
    <w:rsid w:val="073F2987"/>
    <w:rsid w:val="074039B0"/>
    <w:rsid w:val="07452719"/>
    <w:rsid w:val="07457179"/>
    <w:rsid w:val="0759219D"/>
    <w:rsid w:val="075C727F"/>
    <w:rsid w:val="075E3741"/>
    <w:rsid w:val="07667363"/>
    <w:rsid w:val="07674EC9"/>
    <w:rsid w:val="076D7910"/>
    <w:rsid w:val="077A3D68"/>
    <w:rsid w:val="078369EE"/>
    <w:rsid w:val="07902336"/>
    <w:rsid w:val="07923E77"/>
    <w:rsid w:val="07945E80"/>
    <w:rsid w:val="079702A8"/>
    <w:rsid w:val="0798793E"/>
    <w:rsid w:val="07A172F0"/>
    <w:rsid w:val="07A619F6"/>
    <w:rsid w:val="07AC3B2D"/>
    <w:rsid w:val="07B000DD"/>
    <w:rsid w:val="07B71209"/>
    <w:rsid w:val="07B8733B"/>
    <w:rsid w:val="07BF7D9A"/>
    <w:rsid w:val="07C05780"/>
    <w:rsid w:val="07C476C1"/>
    <w:rsid w:val="07CB11B8"/>
    <w:rsid w:val="07D13421"/>
    <w:rsid w:val="07D34A44"/>
    <w:rsid w:val="07D8131F"/>
    <w:rsid w:val="07D96365"/>
    <w:rsid w:val="07DD2CE2"/>
    <w:rsid w:val="07E63B6E"/>
    <w:rsid w:val="07EF07A7"/>
    <w:rsid w:val="07F22A34"/>
    <w:rsid w:val="07F24B76"/>
    <w:rsid w:val="07F33C7E"/>
    <w:rsid w:val="07F91E35"/>
    <w:rsid w:val="07FC2D9B"/>
    <w:rsid w:val="08014CE4"/>
    <w:rsid w:val="080300AF"/>
    <w:rsid w:val="08034BF9"/>
    <w:rsid w:val="08066E3F"/>
    <w:rsid w:val="08067946"/>
    <w:rsid w:val="080769E7"/>
    <w:rsid w:val="08096F79"/>
    <w:rsid w:val="080B55E6"/>
    <w:rsid w:val="080E6AF0"/>
    <w:rsid w:val="0810180A"/>
    <w:rsid w:val="081308D7"/>
    <w:rsid w:val="081814AB"/>
    <w:rsid w:val="08191E70"/>
    <w:rsid w:val="08230EDB"/>
    <w:rsid w:val="08252948"/>
    <w:rsid w:val="082603E2"/>
    <w:rsid w:val="082D46D7"/>
    <w:rsid w:val="083023B3"/>
    <w:rsid w:val="08334F82"/>
    <w:rsid w:val="08366A1E"/>
    <w:rsid w:val="083F7C96"/>
    <w:rsid w:val="084404DA"/>
    <w:rsid w:val="08493627"/>
    <w:rsid w:val="084A57E6"/>
    <w:rsid w:val="084A65BA"/>
    <w:rsid w:val="084B1C22"/>
    <w:rsid w:val="084B2976"/>
    <w:rsid w:val="084C0032"/>
    <w:rsid w:val="08505B83"/>
    <w:rsid w:val="08507440"/>
    <w:rsid w:val="085124C6"/>
    <w:rsid w:val="085D0598"/>
    <w:rsid w:val="0862385C"/>
    <w:rsid w:val="08665F0B"/>
    <w:rsid w:val="087451C5"/>
    <w:rsid w:val="08746CA6"/>
    <w:rsid w:val="0874736F"/>
    <w:rsid w:val="087809BB"/>
    <w:rsid w:val="087A5A01"/>
    <w:rsid w:val="087C0DD1"/>
    <w:rsid w:val="087E02DD"/>
    <w:rsid w:val="0880139F"/>
    <w:rsid w:val="088049E5"/>
    <w:rsid w:val="088133EB"/>
    <w:rsid w:val="08890187"/>
    <w:rsid w:val="0899585A"/>
    <w:rsid w:val="08996028"/>
    <w:rsid w:val="089C2F2D"/>
    <w:rsid w:val="08A159A3"/>
    <w:rsid w:val="08A15D7A"/>
    <w:rsid w:val="08AD30C7"/>
    <w:rsid w:val="08AD5E07"/>
    <w:rsid w:val="08AF1DB7"/>
    <w:rsid w:val="08B36F9B"/>
    <w:rsid w:val="08BE4F01"/>
    <w:rsid w:val="08C11A2F"/>
    <w:rsid w:val="08C35CAE"/>
    <w:rsid w:val="08C458DC"/>
    <w:rsid w:val="08D02AAA"/>
    <w:rsid w:val="08D748C0"/>
    <w:rsid w:val="08E03395"/>
    <w:rsid w:val="08E03E34"/>
    <w:rsid w:val="08E9372B"/>
    <w:rsid w:val="08F11EFD"/>
    <w:rsid w:val="08F151AF"/>
    <w:rsid w:val="08F40C6C"/>
    <w:rsid w:val="08F801A1"/>
    <w:rsid w:val="08F86D75"/>
    <w:rsid w:val="08FF6A37"/>
    <w:rsid w:val="090274A5"/>
    <w:rsid w:val="09050EEA"/>
    <w:rsid w:val="09066F65"/>
    <w:rsid w:val="090A75BC"/>
    <w:rsid w:val="09134807"/>
    <w:rsid w:val="09167FB2"/>
    <w:rsid w:val="09170688"/>
    <w:rsid w:val="09196DFD"/>
    <w:rsid w:val="091B2AFE"/>
    <w:rsid w:val="091C1113"/>
    <w:rsid w:val="091D0B26"/>
    <w:rsid w:val="09221E26"/>
    <w:rsid w:val="09270BB5"/>
    <w:rsid w:val="0928432D"/>
    <w:rsid w:val="092E24F4"/>
    <w:rsid w:val="09303CD7"/>
    <w:rsid w:val="09324A84"/>
    <w:rsid w:val="093312DE"/>
    <w:rsid w:val="09335AAE"/>
    <w:rsid w:val="09351D61"/>
    <w:rsid w:val="093D4CB2"/>
    <w:rsid w:val="094B570B"/>
    <w:rsid w:val="094C7842"/>
    <w:rsid w:val="094F572D"/>
    <w:rsid w:val="09526EB1"/>
    <w:rsid w:val="09540BF3"/>
    <w:rsid w:val="09573AD6"/>
    <w:rsid w:val="095762C4"/>
    <w:rsid w:val="095A529C"/>
    <w:rsid w:val="095C429F"/>
    <w:rsid w:val="095E5BBB"/>
    <w:rsid w:val="095E640D"/>
    <w:rsid w:val="0964525E"/>
    <w:rsid w:val="09657428"/>
    <w:rsid w:val="096878EC"/>
    <w:rsid w:val="096A52B9"/>
    <w:rsid w:val="096A68F3"/>
    <w:rsid w:val="096C7483"/>
    <w:rsid w:val="096F5E9F"/>
    <w:rsid w:val="0970779D"/>
    <w:rsid w:val="097B7A41"/>
    <w:rsid w:val="097C187C"/>
    <w:rsid w:val="097F3422"/>
    <w:rsid w:val="09811FD0"/>
    <w:rsid w:val="098263E3"/>
    <w:rsid w:val="09834C29"/>
    <w:rsid w:val="098B30DB"/>
    <w:rsid w:val="098E2863"/>
    <w:rsid w:val="098E62F2"/>
    <w:rsid w:val="098F343E"/>
    <w:rsid w:val="09983EC9"/>
    <w:rsid w:val="09995ACE"/>
    <w:rsid w:val="099A2453"/>
    <w:rsid w:val="099D78ED"/>
    <w:rsid w:val="09A124E5"/>
    <w:rsid w:val="09A436B7"/>
    <w:rsid w:val="09A9698E"/>
    <w:rsid w:val="09A96E21"/>
    <w:rsid w:val="09AA6F41"/>
    <w:rsid w:val="09AB0780"/>
    <w:rsid w:val="09B37B1F"/>
    <w:rsid w:val="09B96F75"/>
    <w:rsid w:val="09C54C9A"/>
    <w:rsid w:val="09C575CE"/>
    <w:rsid w:val="09CC54AA"/>
    <w:rsid w:val="09CD68F7"/>
    <w:rsid w:val="09D35899"/>
    <w:rsid w:val="09D80B92"/>
    <w:rsid w:val="09E47562"/>
    <w:rsid w:val="09E73B48"/>
    <w:rsid w:val="09ED198C"/>
    <w:rsid w:val="09ED23DB"/>
    <w:rsid w:val="09ED37B1"/>
    <w:rsid w:val="09F05C67"/>
    <w:rsid w:val="09F15744"/>
    <w:rsid w:val="09F2465E"/>
    <w:rsid w:val="09F5235A"/>
    <w:rsid w:val="09F65736"/>
    <w:rsid w:val="09F7719E"/>
    <w:rsid w:val="09F87CC1"/>
    <w:rsid w:val="09F97BD8"/>
    <w:rsid w:val="09FE335E"/>
    <w:rsid w:val="0A012848"/>
    <w:rsid w:val="0A022BDC"/>
    <w:rsid w:val="0A03554B"/>
    <w:rsid w:val="0A040BA8"/>
    <w:rsid w:val="0A0B1E23"/>
    <w:rsid w:val="0A11058E"/>
    <w:rsid w:val="0A130260"/>
    <w:rsid w:val="0A146354"/>
    <w:rsid w:val="0A14637A"/>
    <w:rsid w:val="0A172DA8"/>
    <w:rsid w:val="0A196088"/>
    <w:rsid w:val="0A2064A2"/>
    <w:rsid w:val="0A254826"/>
    <w:rsid w:val="0A28262D"/>
    <w:rsid w:val="0A286007"/>
    <w:rsid w:val="0A2C1874"/>
    <w:rsid w:val="0A31458C"/>
    <w:rsid w:val="0A33545D"/>
    <w:rsid w:val="0A347D7E"/>
    <w:rsid w:val="0A3B6381"/>
    <w:rsid w:val="0A3F549B"/>
    <w:rsid w:val="0A407D26"/>
    <w:rsid w:val="0A41717C"/>
    <w:rsid w:val="0A423C25"/>
    <w:rsid w:val="0A445A9F"/>
    <w:rsid w:val="0A446A9D"/>
    <w:rsid w:val="0A470A44"/>
    <w:rsid w:val="0A4A4891"/>
    <w:rsid w:val="0A4B1337"/>
    <w:rsid w:val="0A4D3823"/>
    <w:rsid w:val="0A4F183C"/>
    <w:rsid w:val="0A504196"/>
    <w:rsid w:val="0A5074DF"/>
    <w:rsid w:val="0A543968"/>
    <w:rsid w:val="0A544611"/>
    <w:rsid w:val="0A5D26A5"/>
    <w:rsid w:val="0A625D8E"/>
    <w:rsid w:val="0A6A5121"/>
    <w:rsid w:val="0A712B79"/>
    <w:rsid w:val="0A7722A7"/>
    <w:rsid w:val="0A7778F3"/>
    <w:rsid w:val="0A7C36FB"/>
    <w:rsid w:val="0A7F22BD"/>
    <w:rsid w:val="0A8354BC"/>
    <w:rsid w:val="0A881F97"/>
    <w:rsid w:val="0A8933E8"/>
    <w:rsid w:val="0A8D07AA"/>
    <w:rsid w:val="0A8E75B5"/>
    <w:rsid w:val="0A932D62"/>
    <w:rsid w:val="0A94108B"/>
    <w:rsid w:val="0A9A7AA3"/>
    <w:rsid w:val="0A9B4E60"/>
    <w:rsid w:val="0A9D4C98"/>
    <w:rsid w:val="0AA1340A"/>
    <w:rsid w:val="0AA13C80"/>
    <w:rsid w:val="0AAD7E7D"/>
    <w:rsid w:val="0AB03F14"/>
    <w:rsid w:val="0AB72444"/>
    <w:rsid w:val="0AC22D9A"/>
    <w:rsid w:val="0AC64BDD"/>
    <w:rsid w:val="0AC96528"/>
    <w:rsid w:val="0ACB4485"/>
    <w:rsid w:val="0ACD0536"/>
    <w:rsid w:val="0ACD0A46"/>
    <w:rsid w:val="0ACD18E7"/>
    <w:rsid w:val="0AD110D7"/>
    <w:rsid w:val="0AD21C4B"/>
    <w:rsid w:val="0AD82A01"/>
    <w:rsid w:val="0AD91969"/>
    <w:rsid w:val="0ADC581A"/>
    <w:rsid w:val="0ADD2B7A"/>
    <w:rsid w:val="0ADF3968"/>
    <w:rsid w:val="0ADF4596"/>
    <w:rsid w:val="0AF4114E"/>
    <w:rsid w:val="0AF44E5D"/>
    <w:rsid w:val="0AF83287"/>
    <w:rsid w:val="0AFC7662"/>
    <w:rsid w:val="0AFE3104"/>
    <w:rsid w:val="0AFF4AF1"/>
    <w:rsid w:val="0B04261B"/>
    <w:rsid w:val="0B052FE0"/>
    <w:rsid w:val="0B0A1E93"/>
    <w:rsid w:val="0B0A7A05"/>
    <w:rsid w:val="0B0C1135"/>
    <w:rsid w:val="0B0C4844"/>
    <w:rsid w:val="0B0E7580"/>
    <w:rsid w:val="0B12669D"/>
    <w:rsid w:val="0B147323"/>
    <w:rsid w:val="0B17754C"/>
    <w:rsid w:val="0B182940"/>
    <w:rsid w:val="0B192E27"/>
    <w:rsid w:val="0B241CFD"/>
    <w:rsid w:val="0B3708AB"/>
    <w:rsid w:val="0B384512"/>
    <w:rsid w:val="0B39550A"/>
    <w:rsid w:val="0B3B7732"/>
    <w:rsid w:val="0B3D62EC"/>
    <w:rsid w:val="0B3D69F9"/>
    <w:rsid w:val="0B477738"/>
    <w:rsid w:val="0B484FB2"/>
    <w:rsid w:val="0B4B3B4A"/>
    <w:rsid w:val="0B4B48B1"/>
    <w:rsid w:val="0B4D27CC"/>
    <w:rsid w:val="0B5463B8"/>
    <w:rsid w:val="0B573F6C"/>
    <w:rsid w:val="0B574F4F"/>
    <w:rsid w:val="0B587C51"/>
    <w:rsid w:val="0B640DC2"/>
    <w:rsid w:val="0B675446"/>
    <w:rsid w:val="0B6817F8"/>
    <w:rsid w:val="0B6B12D8"/>
    <w:rsid w:val="0B6D096C"/>
    <w:rsid w:val="0B710681"/>
    <w:rsid w:val="0B7151EB"/>
    <w:rsid w:val="0B7743BE"/>
    <w:rsid w:val="0B7816FD"/>
    <w:rsid w:val="0B7C7209"/>
    <w:rsid w:val="0B7E1958"/>
    <w:rsid w:val="0B8D501F"/>
    <w:rsid w:val="0B8D62D3"/>
    <w:rsid w:val="0B8E518C"/>
    <w:rsid w:val="0B8F20B5"/>
    <w:rsid w:val="0B920FEA"/>
    <w:rsid w:val="0B943908"/>
    <w:rsid w:val="0B990BE5"/>
    <w:rsid w:val="0B9A341E"/>
    <w:rsid w:val="0B9C17C6"/>
    <w:rsid w:val="0B9D1910"/>
    <w:rsid w:val="0B9E6445"/>
    <w:rsid w:val="0BA361C5"/>
    <w:rsid w:val="0BA367E1"/>
    <w:rsid w:val="0BA73C33"/>
    <w:rsid w:val="0BB65A7D"/>
    <w:rsid w:val="0BBF3DCE"/>
    <w:rsid w:val="0BC17A70"/>
    <w:rsid w:val="0BC751DE"/>
    <w:rsid w:val="0BCF545A"/>
    <w:rsid w:val="0BD00700"/>
    <w:rsid w:val="0BD93ACF"/>
    <w:rsid w:val="0BDD732E"/>
    <w:rsid w:val="0BE27A30"/>
    <w:rsid w:val="0BE361AF"/>
    <w:rsid w:val="0BE90240"/>
    <w:rsid w:val="0BF16A12"/>
    <w:rsid w:val="0BF25BE9"/>
    <w:rsid w:val="0BF46486"/>
    <w:rsid w:val="0BFA41E1"/>
    <w:rsid w:val="0BFA749C"/>
    <w:rsid w:val="0BFA7F60"/>
    <w:rsid w:val="0BFB71B1"/>
    <w:rsid w:val="0BFC3CF7"/>
    <w:rsid w:val="0BFF318A"/>
    <w:rsid w:val="0C022C91"/>
    <w:rsid w:val="0C03657C"/>
    <w:rsid w:val="0C077F56"/>
    <w:rsid w:val="0C0E1E7E"/>
    <w:rsid w:val="0C0E6A03"/>
    <w:rsid w:val="0C182D6A"/>
    <w:rsid w:val="0C1A756C"/>
    <w:rsid w:val="0C1F6F9C"/>
    <w:rsid w:val="0C217DCC"/>
    <w:rsid w:val="0C251A38"/>
    <w:rsid w:val="0C343728"/>
    <w:rsid w:val="0C35085A"/>
    <w:rsid w:val="0C3646DC"/>
    <w:rsid w:val="0C3D2140"/>
    <w:rsid w:val="0C3D39C2"/>
    <w:rsid w:val="0C3D5C36"/>
    <w:rsid w:val="0C454082"/>
    <w:rsid w:val="0C463C43"/>
    <w:rsid w:val="0C4F48C8"/>
    <w:rsid w:val="0C511161"/>
    <w:rsid w:val="0C522CED"/>
    <w:rsid w:val="0C523EE4"/>
    <w:rsid w:val="0C5A47B4"/>
    <w:rsid w:val="0C5E039D"/>
    <w:rsid w:val="0C6D138A"/>
    <w:rsid w:val="0C7661D7"/>
    <w:rsid w:val="0C7B230F"/>
    <w:rsid w:val="0C7D7E2B"/>
    <w:rsid w:val="0C886454"/>
    <w:rsid w:val="0C886C37"/>
    <w:rsid w:val="0C891E6B"/>
    <w:rsid w:val="0C8B322E"/>
    <w:rsid w:val="0C907E9D"/>
    <w:rsid w:val="0C966AE4"/>
    <w:rsid w:val="0C976A9E"/>
    <w:rsid w:val="0C9C1642"/>
    <w:rsid w:val="0C9D4231"/>
    <w:rsid w:val="0C9D5FED"/>
    <w:rsid w:val="0C9E056D"/>
    <w:rsid w:val="0C9E6B81"/>
    <w:rsid w:val="0CA12CC7"/>
    <w:rsid w:val="0CA248E8"/>
    <w:rsid w:val="0CA36FE9"/>
    <w:rsid w:val="0CA90D8A"/>
    <w:rsid w:val="0CAB02FF"/>
    <w:rsid w:val="0CAB60C6"/>
    <w:rsid w:val="0CAE3636"/>
    <w:rsid w:val="0CAE49C6"/>
    <w:rsid w:val="0CB52045"/>
    <w:rsid w:val="0CB76A68"/>
    <w:rsid w:val="0CB94203"/>
    <w:rsid w:val="0CBD381B"/>
    <w:rsid w:val="0CBE231A"/>
    <w:rsid w:val="0CC313F6"/>
    <w:rsid w:val="0CC57D22"/>
    <w:rsid w:val="0CCA75F2"/>
    <w:rsid w:val="0CD30520"/>
    <w:rsid w:val="0CD316B9"/>
    <w:rsid w:val="0CE2514E"/>
    <w:rsid w:val="0CE25E1D"/>
    <w:rsid w:val="0CE339C2"/>
    <w:rsid w:val="0CE9570B"/>
    <w:rsid w:val="0CE97E90"/>
    <w:rsid w:val="0CEB7CA2"/>
    <w:rsid w:val="0CEC0715"/>
    <w:rsid w:val="0CEF63F1"/>
    <w:rsid w:val="0CF72B20"/>
    <w:rsid w:val="0CF87F40"/>
    <w:rsid w:val="0CFD381D"/>
    <w:rsid w:val="0CFF4E33"/>
    <w:rsid w:val="0D0022EB"/>
    <w:rsid w:val="0D0D340D"/>
    <w:rsid w:val="0D1C0C73"/>
    <w:rsid w:val="0D20181C"/>
    <w:rsid w:val="0D2F19CC"/>
    <w:rsid w:val="0D3054A1"/>
    <w:rsid w:val="0D305F56"/>
    <w:rsid w:val="0D322375"/>
    <w:rsid w:val="0D380F4B"/>
    <w:rsid w:val="0D381466"/>
    <w:rsid w:val="0D3A3702"/>
    <w:rsid w:val="0D41207D"/>
    <w:rsid w:val="0D416B52"/>
    <w:rsid w:val="0D4C79D4"/>
    <w:rsid w:val="0D4E7F4B"/>
    <w:rsid w:val="0D501A8D"/>
    <w:rsid w:val="0D531500"/>
    <w:rsid w:val="0D5D58E9"/>
    <w:rsid w:val="0D6452DD"/>
    <w:rsid w:val="0D6A7060"/>
    <w:rsid w:val="0D6B3C28"/>
    <w:rsid w:val="0D6D1C45"/>
    <w:rsid w:val="0D700BA9"/>
    <w:rsid w:val="0D70745E"/>
    <w:rsid w:val="0D7475B6"/>
    <w:rsid w:val="0D770713"/>
    <w:rsid w:val="0D821912"/>
    <w:rsid w:val="0D872743"/>
    <w:rsid w:val="0D895759"/>
    <w:rsid w:val="0D8B1F4A"/>
    <w:rsid w:val="0D8C2C56"/>
    <w:rsid w:val="0D8D7477"/>
    <w:rsid w:val="0D8F5820"/>
    <w:rsid w:val="0D9A13D2"/>
    <w:rsid w:val="0D9A4A96"/>
    <w:rsid w:val="0D9B23B3"/>
    <w:rsid w:val="0D9E1F00"/>
    <w:rsid w:val="0DA2680A"/>
    <w:rsid w:val="0DA47261"/>
    <w:rsid w:val="0DA61C61"/>
    <w:rsid w:val="0DA66330"/>
    <w:rsid w:val="0DA82DB5"/>
    <w:rsid w:val="0DAA7B5C"/>
    <w:rsid w:val="0DAB18E8"/>
    <w:rsid w:val="0DAE0823"/>
    <w:rsid w:val="0DAE5916"/>
    <w:rsid w:val="0DAF5B16"/>
    <w:rsid w:val="0DB07FAC"/>
    <w:rsid w:val="0DBD67BB"/>
    <w:rsid w:val="0DC0618F"/>
    <w:rsid w:val="0DC21C37"/>
    <w:rsid w:val="0DC22500"/>
    <w:rsid w:val="0DC66FBE"/>
    <w:rsid w:val="0DC77118"/>
    <w:rsid w:val="0DCC0CA0"/>
    <w:rsid w:val="0DCC48DA"/>
    <w:rsid w:val="0DCC7301"/>
    <w:rsid w:val="0DD007F3"/>
    <w:rsid w:val="0DD15E2B"/>
    <w:rsid w:val="0DD5659D"/>
    <w:rsid w:val="0DDA61BC"/>
    <w:rsid w:val="0DE245A7"/>
    <w:rsid w:val="0DF24363"/>
    <w:rsid w:val="0DFD44A9"/>
    <w:rsid w:val="0DFE1830"/>
    <w:rsid w:val="0DFE3096"/>
    <w:rsid w:val="0E0357FC"/>
    <w:rsid w:val="0E07080E"/>
    <w:rsid w:val="0E114756"/>
    <w:rsid w:val="0E176BB9"/>
    <w:rsid w:val="0E1A48E0"/>
    <w:rsid w:val="0E1C2F7D"/>
    <w:rsid w:val="0E1D28F9"/>
    <w:rsid w:val="0E1F5651"/>
    <w:rsid w:val="0E21003C"/>
    <w:rsid w:val="0E236EDE"/>
    <w:rsid w:val="0E2829BE"/>
    <w:rsid w:val="0E28400D"/>
    <w:rsid w:val="0E375AA4"/>
    <w:rsid w:val="0E386DA6"/>
    <w:rsid w:val="0E3F2532"/>
    <w:rsid w:val="0E456EF1"/>
    <w:rsid w:val="0E513C3D"/>
    <w:rsid w:val="0E5271EC"/>
    <w:rsid w:val="0E556741"/>
    <w:rsid w:val="0E5B42EE"/>
    <w:rsid w:val="0E5F27E8"/>
    <w:rsid w:val="0E641882"/>
    <w:rsid w:val="0E64326B"/>
    <w:rsid w:val="0E645909"/>
    <w:rsid w:val="0E652E2C"/>
    <w:rsid w:val="0E6A5731"/>
    <w:rsid w:val="0E6A6401"/>
    <w:rsid w:val="0E6F2981"/>
    <w:rsid w:val="0E7253A1"/>
    <w:rsid w:val="0E725B1D"/>
    <w:rsid w:val="0E7B3247"/>
    <w:rsid w:val="0E8337D5"/>
    <w:rsid w:val="0E867356"/>
    <w:rsid w:val="0E877238"/>
    <w:rsid w:val="0E91072D"/>
    <w:rsid w:val="0E9351C8"/>
    <w:rsid w:val="0E9B1D67"/>
    <w:rsid w:val="0EA3492D"/>
    <w:rsid w:val="0EA378EC"/>
    <w:rsid w:val="0EA516B3"/>
    <w:rsid w:val="0EAD63BF"/>
    <w:rsid w:val="0EAD64DE"/>
    <w:rsid w:val="0EB151A1"/>
    <w:rsid w:val="0EB4762B"/>
    <w:rsid w:val="0EC17F8D"/>
    <w:rsid w:val="0EC61487"/>
    <w:rsid w:val="0EC6436D"/>
    <w:rsid w:val="0EC82F09"/>
    <w:rsid w:val="0EC91D23"/>
    <w:rsid w:val="0ECA15B2"/>
    <w:rsid w:val="0ED147CE"/>
    <w:rsid w:val="0ED17290"/>
    <w:rsid w:val="0ED31F05"/>
    <w:rsid w:val="0ED45408"/>
    <w:rsid w:val="0ED5669E"/>
    <w:rsid w:val="0ED80714"/>
    <w:rsid w:val="0EDA1365"/>
    <w:rsid w:val="0EDF35F6"/>
    <w:rsid w:val="0EDF521D"/>
    <w:rsid w:val="0EE025DC"/>
    <w:rsid w:val="0EE11027"/>
    <w:rsid w:val="0EE70294"/>
    <w:rsid w:val="0EEA1FC8"/>
    <w:rsid w:val="0EEA2EE8"/>
    <w:rsid w:val="0EEE334E"/>
    <w:rsid w:val="0EF232C3"/>
    <w:rsid w:val="0EF550DA"/>
    <w:rsid w:val="0EF563D8"/>
    <w:rsid w:val="0EFD1F44"/>
    <w:rsid w:val="0F024F8E"/>
    <w:rsid w:val="0F075195"/>
    <w:rsid w:val="0F096250"/>
    <w:rsid w:val="0F1105B0"/>
    <w:rsid w:val="0F1514B3"/>
    <w:rsid w:val="0F184768"/>
    <w:rsid w:val="0F213BC0"/>
    <w:rsid w:val="0F220AF7"/>
    <w:rsid w:val="0F332A67"/>
    <w:rsid w:val="0F363B39"/>
    <w:rsid w:val="0F377C07"/>
    <w:rsid w:val="0F382C6D"/>
    <w:rsid w:val="0F3C3AA4"/>
    <w:rsid w:val="0F3E70A9"/>
    <w:rsid w:val="0F3F6963"/>
    <w:rsid w:val="0F427C68"/>
    <w:rsid w:val="0F430D71"/>
    <w:rsid w:val="0F440EFB"/>
    <w:rsid w:val="0F4665A0"/>
    <w:rsid w:val="0F4854AF"/>
    <w:rsid w:val="0F486544"/>
    <w:rsid w:val="0F4A33E5"/>
    <w:rsid w:val="0F4E185A"/>
    <w:rsid w:val="0F4E44AC"/>
    <w:rsid w:val="0F4E674D"/>
    <w:rsid w:val="0F51298C"/>
    <w:rsid w:val="0F52217C"/>
    <w:rsid w:val="0F5D0D83"/>
    <w:rsid w:val="0F5D1317"/>
    <w:rsid w:val="0F5E6CF5"/>
    <w:rsid w:val="0F5F047E"/>
    <w:rsid w:val="0F650478"/>
    <w:rsid w:val="0F6823AC"/>
    <w:rsid w:val="0F6D735B"/>
    <w:rsid w:val="0F6E067F"/>
    <w:rsid w:val="0F775287"/>
    <w:rsid w:val="0F7A2513"/>
    <w:rsid w:val="0F8263DD"/>
    <w:rsid w:val="0F8358C4"/>
    <w:rsid w:val="0F872544"/>
    <w:rsid w:val="0F873640"/>
    <w:rsid w:val="0F8A06C2"/>
    <w:rsid w:val="0F8E69BE"/>
    <w:rsid w:val="0F8F63A3"/>
    <w:rsid w:val="0FA023D0"/>
    <w:rsid w:val="0FA20A93"/>
    <w:rsid w:val="0FA27B97"/>
    <w:rsid w:val="0FA43960"/>
    <w:rsid w:val="0FB24CBC"/>
    <w:rsid w:val="0FB81518"/>
    <w:rsid w:val="0FBE751A"/>
    <w:rsid w:val="0FC01457"/>
    <w:rsid w:val="0FC17EEA"/>
    <w:rsid w:val="0FC2373D"/>
    <w:rsid w:val="0FCB6E0B"/>
    <w:rsid w:val="0FCD05AD"/>
    <w:rsid w:val="0FD03659"/>
    <w:rsid w:val="0FD87932"/>
    <w:rsid w:val="0FDB76D8"/>
    <w:rsid w:val="0FDE5BD3"/>
    <w:rsid w:val="0FDF5F73"/>
    <w:rsid w:val="0FE0009C"/>
    <w:rsid w:val="0FE14401"/>
    <w:rsid w:val="0FE866F9"/>
    <w:rsid w:val="0FE872BA"/>
    <w:rsid w:val="0FEA129D"/>
    <w:rsid w:val="0FED4953"/>
    <w:rsid w:val="0FF241C6"/>
    <w:rsid w:val="0FF5188C"/>
    <w:rsid w:val="100133B3"/>
    <w:rsid w:val="100376C1"/>
    <w:rsid w:val="100A26EF"/>
    <w:rsid w:val="100A42D3"/>
    <w:rsid w:val="10151E98"/>
    <w:rsid w:val="10186053"/>
    <w:rsid w:val="101A0AA4"/>
    <w:rsid w:val="102902E4"/>
    <w:rsid w:val="102935B7"/>
    <w:rsid w:val="102D4526"/>
    <w:rsid w:val="103023A1"/>
    <w:rsid w:val="10315332"/>
    <w:rsid w:val="10324B40"/>
    <w:rsid w:val="10396AF7"/>
    <w:rsid w:val="103A626A"/>
    <w:rsid w:val="103C2F8D"/>
    <w:rsid w:val="103F313A"/>
    <w:rsid w:val="1041292E"/>
    <w:rsid w:val="10430C7E"/>
    <w:rsid w:val="104B209B"/>
    <w:rsid w:val="104F632B"/>
    <w:rsid w:val="104F73E6"/>
    <w:rsid w:val="105157B9"/>
    <w:rsid w:val="105416F1"/>
    <w:rsid w:val="105600E4"/>
    <w:rsid w:val="106269FC"/>
    <w:rsid w:val="10671D75"/>
    <w:rsid w:val="106C1CD2"/>
    <w:rsid w:val="10717B72"/>
    <w:rsid w:val="10746E26"/>
    <w:rsid w:val="107800AD"/>
    <w:rsid w:val="10844F84"/>
    <w:rsid w:val="108B50CD"/>
    <w:rsid w:val="108E7A37"/>
    <w:rsid w:val="1091754E"/>
    <w:rsid w:val="109C4FF0"/>
    <w:rsid w:val="109D3304"/>
    <w:rsid w:val="10A232F8"/>
    <w:rsid w:val="10A260E0"/>
    <w:rsid w:val="10A632BA"/>
    <w:rsid w:val="10AB055A"/>
    <w:rsid w:val="10AB1E3A"/>
    <w:rsid w:val="10B2254E"/>
    <w:rsid w:val="10B36D93"/>
    <w:rsid w:val="10B83E15"/>
    <w:rsid w:val="10C2148F"/>
    <w:rsid w:val="10C42098"/>
    <w:rsid w:val="10C7288D"/>
    <w:rsid w:val="10C93C7A"/>
    <w:rsid w:val="10C96791"/>
    <w:rsid w:val="10D15030"/>
    <w:rsid w:val="10D73234"/>
    <w:rsid w:val="10DE75D3"/>
    <w:rsid w:val="10DF1C25"/>
    <w:rsid w:val="10E54BB7"/>
    <w:rsid w:val="10E873CB"/>
    <w:rsid w:val="10EC407C"/>
    <w:rsid w:val="10EE4046"/>
    <w:rsid w:val="10F0156E"/>
    <w:rsid w:val="10F8280A"/>
    <w:rsid w:val="10F8310C"/>
    <w:rsid w:val="10FA4AD8"/>
    <w:rsid w:val="10FB3986"/>
    <w:rsid w:val="11001480"/>
    <w:rsid w:val="11055DE9"/>
    <w:rsid w:val="110D43D2"/>
    <w:rsid w:val="110F4A0F"/>
    <w:rsid w:val="11111FB3"/>
    <w:rsid w:val="111168B1"/>
    <w:rsid w:val="11121271"/>
    <w:rsid w:val="11191BCC"/>
    <w:rsid w:val="11197354"/>
    <w:rsid w:val="112044FE"/>
    <w:rsid w:val="11234FE0"/>
    <w:rsid w:val="112D1D89"/>
    <w:rsid w:val="112E4CB9"/>
    <w:rsid w:val="11303A5C"/>
    <w:rsid w:val="113073D2"/>
    <w:rsid w:val="1132031C"/>
    <w:rsid w:val="113272AE"/>
    <w:rsid w:val="11361BD7"/>
    <w:rsid w:val="113F7AD7"/>
    <w:rsid w:val="11431257"/>
    <w:rsid w:val="114608B9"/>
    <w:rsid w:val="114D34A5"/>
    <w:rsid w:val="114D45B5"/>
    <w:rsid w:val="114E0187"/>
    <w:rsid w:val="114F691B"/>
    <w:rsid w:val="115143F1"/>
    <w:rsid w:val="11562F1A"/>
    <w:rsid w:val="11575F1E"/>
    <w:rsid w:val="115824AB"/>
    <w:rsid w:val="115A2185"/>
    <w:rsid w:val="115A28AF"/>
    <w:rsid w:val="116038E3"/>
    <w:rsid w:val="11625BBF"/>
    <w:rsid w:val="11656B23"/>
    <w:rsid w:val="116E0E32"/>
    <w:rsid w:val="116E25FD"/>
    <w:rsid w:val="11706BB9"/>
    <w:rsid w:val="1172306C"/>
    <w:rsid w:val="11752AA1"/>
    <w:rsid w:val="1179418E"/>
    <w:rsid w:val="117A639A"/>
    <w:rsid w:val="117A6584"/>
    <w:rsid w:val="11835514"/>
    <w:rsid w:val="118B78A4"/>
    <w:rsid w:val="118D67D2"/>
    <w:rsid w:val="119227B8"/>
    <w:rsid w:val="11973DF5"/>
    <w:rsid w:val="11990F85"/>
    <w:rsid w:val="119963E9"/>
    <w:rsid w:val="119B19B8"/>
    <w:rsid w:val="119C0C4B"/>
    <w:rsid w:val="11A200C7"/>
    <w:rsid w:val="11A776C1"/>
    <w:rsid w:val="11A83C84"/>
    <w:rsid w:val="11A85CE0"/>
    <w:rsid w:val="11A91C76"/>
    <w:rsid w:val="11AD47A3"/>
    <w:rsid w:val="11B6078C"/>
    <w:rsid w:val="11B62FC8"/>
    <w:rsid w:val="11BA689D"/>
    <w:rsid w:val="11BB6098"/>
    <w:rsid w:val="11C31A06"/>
    <w:rsid w:val="11C67EF4"/>
    <w:rsid w:val="11C744B4"/>
    <w:rsid w:val="11CE181A"/>
    <w:rsid w:val="11CF3733"/>
    <w:rsid w:val="11D72B8A"/>
    <w:rsid w:val="11DE36F4"/>
    <w:rsid w:val="11E6470A"/>
    <w:rsid w:val="11ED12E0"/>
    <w:rsid w:val="11EF6150"/>
    <w:rsid w:val="11F2189F"/>
    <w:rsid w:val="11F62461"/>
    <w:rsid w:val="11FD3F96"/>
    <w:rsid w:val="11FF4D14"/>
    <w:rsid w:val="11FF523A"/>
    <w:rsid w:val="11FF76BC"/>
    <w:rsid w:val="12023D5F"/>
    <w:rsid w:val="12062342"/>
    <w:rsid w:val="120A4985"/>
    <w:rsid w:val="120A4C51"/>
    <w:rsid w:val="120B36FC"/>
    <w:rsid w:val="120B451C"/>
    <w:rsid w:val="12116C8B"/>
    <w:rsid w:val="121463FA"/>
    <w:rsid w:val="12164851"/>
    <w:rsid w:val="12184596"/>
    <w:rsid w:val="121959F0"/>
    <w:rsid w:val="121C4C19"/>
    <w:rsid w:val="121C5077"/>
    <w:rsid w:val="121E1D0C"/>
    <w:rsid w:val="122A4C8C"/>
    <w:rsid w:val="122F61CC"/>
    <w:rsid w:val="12354DA0"/>
    <w:rsid w:val="123772C6"/>
    <w:rsid w:val="123B48AE"/>
    <w:rsid w:val="123C1E07"/>
    <w:rsid w:val="1243315B"/>
    <w:rsid w:val="124363AB"/>
    <w:rsid w:val="1248000C"/>
    <w:rsid w:val="124C7250"/>
    <w:rsid w:val="12515378"/>
    <w:rsid w:val="125174DD"/>
    <w:rsid w:val="125445D3"/>
    <w:rsid w:val="1259493A"/>
    <w:rsid w:val="125E5A08"/>
    <w:rsid w:val="12632B8C"/>
    <w:rsid w:val="126D4939"/>
    <w:rsid w:val="12710711"/>
    <w:rsid w:val="127342E4"/>
    <w:rsid w:val="127467C1"/>
    <w:rsid w:val="12796031"/>
    <w:rsid w:val="127D3E15"/>
    <w:rsid w:val="128203B6"/>
    <w:rsid w:val="128537B0"/>
    <w:rsid w:val="128E5AA8"/>
    <w:rsid w:val="128F5277"/>
    <w:rsid w:val="1291461F"/>
    <w:rsid w:val="129A6E97"/>
    <w:rsid w:val="129F02BD"/>
    <w:rsid w:val="12A33CB1"/>
    <w:rsid w:val="12A6621E"/>
    <w:rsid w:val="12A92AA9"/>
    <w:rsid w:val="12AB19EB"/>
    <w:rsid w:val="12B13617"/>
    <w:rsid w:val="12B2040E"/>
    <w:rsid w:val="12B82222"/>
    <w:rsid w:val="12BF50C8"/>
    <w:rsid w:val="12C02A42"/>
    <w:rsid w:val="12C26BE7"/>
    <w:rsid w:val="12C7345E"/>
    <w:rsid w:val="12CD1BBF"/>
    <w:rsid w:val="12CD2CA4"/>
    <w:rsid w:val="12D01C2F"/>
    <w:rsid w:val="12D20384"/>
    <w:rsid w:val="12D51991"/>
    <w:rsid w:val="12D82928"/>
    <w:rsid w:val="12DE269B"/>
    <w:rsid w:val="12E51CC5"/>
    <w:rsid w:val="12E83F02"/>
    <w:rsid w:val="12ED3947"/>
    <w:rsid w:val="12F345E8"/>
    <w:rsid w:val="12F47A0B"/>
    <w:rsid w:val="12F63163"/>
    <w:rsid w:val="12FB6B78"/>
    <w:rsid w:val="12FC2F2A"/>
    <w:rsid w:val="12FE16F4"/>
    <w:rsid w:val="1301485D"/>
    <w:rsid w:val="130C21A0"/>
    <w:rsid w:val="130E18AA"/>
    <w:rsid w:val="130F1566"/>
    <w:rsid w:val="131207B1"/>
    <w:rsid w:val="13124E85"/>
    <w:rsid w:val="131F2FB1"/>
    <w:rsid w:val="132B5548"/>
    <w:rsid w:val="13306096"/>
    <w:rsid w:val="133C6EE4"/>
    <w:rsid w:val="133D2982"/>
    <w:rsid w:val="133F0C69"/>
    <w:rsid w:val="134125CC"/>
    <w:rsid w:val="13443FAF"/>
    <w:rsid w:val="1347514C"/>
    <w:rsid w:val="13494CAE"/>
    <w:rsid w:val="134B189E"/>
    <w:rsid w:val="134E4A71"/>
    <w:rsid w:val="134F56CF"/>
    <w:rsid w:val="1351297B"/>
    <w:rsid w:val="13522917"/>
    <w:rsid w:val="135423FC"/>
    <w:rsid w:val="135A23B4"/>
    <w:rsid w:val="135E58BE"/>
    <w:rsid w:val="135E615B"/>
    <w:rsid w:val="13617A6F"/>
    <w:rsid w:val="136205EE"/>
    <w:rsid w:val="13623FCA"/>
    <w:rsid w:val="13626F6B"/>
    <w:rsid w:val="136679DB"/>
    <w:rsid w:val="136C12EF"/>
    <w:rsid w:val="1374283B"/>
    <w:rsid w:val="13783164"/>
    <w:rsid w:val="137961BC"/>
    <w:rsid w:val="137B32CD"/>
    <w:rsid w:val="137E6663"/>
    <w:rsid w:val="13823A37"/>
    <w:rsid w:val="13835BB6"/>
    <w:rsid w:val="13846458"/>
    <w:rsid w:val="1386020F"/>
    <w:rsid w:val="13913D30"/>
    <w:rsid w:val="1392642A"/>
    <w:rsid w:val="139576B8"/>
    <w:rsid w:val="13974759"/>
    <w:rsid w:val="13A32E9D"/>
    <w:rsid w:val="13B3708F"/>
    <w:rsid w:val="13B9423E"/>
    <w:rsid w:val="13BB2787"/>
    <w:rsid w:val="13BD44BE"/>
    <w:rsid w:val="13BF039F"/>
    <w:rsid w:val="13C12405"/>
    <w:rsid w:val="13C17D62"/>
    <w:rsid w:val="13C574DB"/>
    <w:rsid w:val="13C80321"/>
    <w:rsid w:val="13CA1728"/>
    <w:rsid w:val="13CB4EAD"/>
    <w:rsid w:val="13D02304"/>
    <w:rsid w:val="13D450DA"/>
    <w:rsid w:val="13D92CF6"/>
    <w:rsid w:val="13DB60B0"/>
    <w:rsid w:val="13E00781"/>
    <w:rsid w:val="13E17A49"/>
    <w:rsid w:val="13E27A51"/>
    <w:rsid w:val="13E50B0B"/>
    <w:rsid w:val="13E66145"/>
    <w:rsid w:val="13EF6914"/>
    <w:rsid w:val="13F35524"/>
    <w:rsid w:val="13FC33F4"/>
    <w:rsid w:val="140261AC"/>
    <w:rsid w:val="140C0F1C"/>
    <w:rsid w:val="14114D44"/>
    <w:rsid w:val="141372D4"/>
    <w:rsid w:val="141A3E9E"/>
    <w:rsid w:val="141C034A"/>
    <w:rsid w:val="14285FE4"/>
    <w:rsid w:val="142B115B"/>
    <w:rsid w:val="142F3366"/>
    <w:rsid w:val="14305DFF"/>
    <w:rsid w:val="14336BE2"/>
    <w:rsid w:val="1434718C"/>
    <w:rsid w:val="143541B3"/>
    <w:rsid w:val="14371D6C"/>
    <w:rsid w:val="143B1BCB"/>
    <w:rsid w:val="143F6C0B"/>
    <w:rsid w:val="14414954"/>
    <w:rsid w:val="1443378E"/>
    <w:rsid w:val="144417D0"/>
    <w:rsid w:val="14450D6E"/>
    <w:rsid w:val="14463A82"/>
    <w:rsid w:val="145070B6"/>
    <w:rsid w:val="145245D3"/>
    <w:rsid w:val="14532589"/>
    <w:rsid w:val="145D26E1"/>
    <w:rsid w:val="145E1DDB"/>
    <w:rsid w:val="1462704E"/>
    <w:rsid w:val="14655A24"/>
    <w:rsid w:val="146748DA"/>
    <w:rsid w:val="146B321C"/>
    <w:rsid w:val="14714C68"/>
    <w:rsid w:val="147713BB"/>
    <w:rsid w:val="14772D78"/>
    <w:rsid w:val="147A7DF8"/>
    <w:rsid w:val="147E7477"/>
    <w:rsid w:val="14866EEE"/>
    <w:rsid w:val="148A688E"/>
    <w:rsid w:val="148D7117"/>
    <w:rsid w:val="148F4E10"/>
    <w:rsid w:val="14907DD1"/>
    <w:rsid w:val="149317CE"/>
    <w:rsid w:val="149537D8"/>
    <w:rsid w:val="14965468"/>
    <w:rsid w:val="149673C7"/>
    <w:rsid w:val="149A5454"/>
    <w:rsid w:val="149F4C3F"/>
    <w:rsid w:val="14A50CBE"/>
    <w:rsid w:val="14A51FBC"/>
    <w:rsid w:val="14A86A18"/>
    <w:rsid w:val="14A9386A"/>
    <w:rsid w:val="14AA5DD9"/>
    <w:rsid w:val="14AD3534"/>
    <w:rsid w:val="14B02384"/>
    <w:rsid w:val="14B23A1B"/>
    <w:rsid w:val="14B919F0"/>
    <w:rsid w:val="14B96627"/>
    <w:rsid w:val="14B96BA2"/>
    <w:rsid w:val="14BC20AF"/>
    <w:rsid w:val="14C20A62"/>
    <w:rsid w:val="14C23154"/>
    <w:rsid w:val="14C41899"/>
    <w:rsid w:val="14C60BBF"/>
    <w:rsid w:val="14D515D2"/>
    <w:rsid w:val="14DC5573"/>
    <w:rsid w:val="14E13A5E"/>
    <w:rsid w:val="14E64FA7"/>
    <w:rsid w:val="14F3450B"/>
    <w:rsid w:val="14FD2FB9"/>
    <w:rsid w:val="14FE7A0F"/>
    <w:rsid w:val="15032218"/>
    <w:rsid w:val="15094002"/>
    <w:rsid w:val="151A19D5"/>
    <w:rsid w:val="151C1228"/>
    <w:rsid w:val="15244D31"/>
    <w:rsid w:val="1526740A"/>
    <w:rsid w:val="15290387"/>
    <w:rsid w:val="152D6A67"/>
    <w:rsid w:val="152D7308"/>
    <w:rsid w:val="152E044E"/>
    <w:rsid w:val="152F7ED2"/>
    <w:rsid w:val="15304B41"/>
    <w:rsid w:val="15360580"/>
    <w:rsid w:val="153615A7"/>
    <w:rsid w:val="15366E81"/>
    <w:rsid w:val="15391D62"/>
    <w:rsid w:val="153C53BB"/>
    <w:rsid w:val="153C61F8"/>
    <w:rsid w:val="153C70B2"/>
    <w:rsid w:val="15476111"/>
    <w:rsid w:val="154A1686"/>
    <w:rsid w:val="154A450F"/>
    <w:rsid w:val="1554725C"/>
    <w:rsid w:val="15547296"/>
    <w:rsid w:val="1555541E"/>
    <w:rsid w:val="15572EFC"/>
    <w:rsid w:val="15583A55"/>
    <w:rsid w:val="155A1CA4"/>
    <w:rsid w:val="155C6543"/>
    <w:rsid w:val="155D29AE"/>
    <w:rsid w:val="156531B7"/>
    <w:rsid w:val="1565640C"/>
    <w:rsid w:val="156A115D"/>
    <w:rsid w:val="156F2F36"/>
    <w:rsid w:val="15724B71"/>
    <w:rsid w:val="157635D9"/>
    <w:rsid w:val="15773DC5"/>
    <w:rsid w:val="15786B6E"/>
    <w:rsid w:val="157A613B"/>
    <w:rsid w:val="157C2010"/>
    <w:rsid w:val="157E5387"/>
    <w:rsid w:val="157F2D53"/>
    <w:rsid w:val="15803340"/>
    <w:rsid w:val="15844D72"/>
    <w:rsid w:val="15851A8D"/>
    <w:rsid w:val="15864C04"/>
    <w:rsid w:val="158A489B"/>
    <w:rsid w:val="15947AD1"/>
    <w:rsid w:val="159B71A4"/>
    <w:rsid w:val="159C3ADA"/>
    <w:rsid w:val="15A22FFF"/>
    <w:rsid w:val="15A348BE"/>
    <w:rsid w:val="15AD6474"/>
    <w:rsid w:val="15AE7DF5"/>
    <w:rsid w:val="15B16004"/>
    <w:rsid w:val="15B17963"/>
    <w:rsid w:val="15B37D3A"/>
    <w:rsid w:val="15BA7BC0"/>
    <w:rsid w:val="15C327CF"/>
    <w:rsid w:val="15C537DF"/>
    <w:rsid w:val="15C54304"/>
    <w:rsid w:val="15C65D1E"/>
    <w:rsid w:val="15CF3E65"/>
    <w:rsid w:val="15D819A6"/>
    <w:rsid w:val="15DE6199"/>
    <w:rsid w:val="15E25413"/>
    <w:rsid w:val="15ED2FA0"/>
    <w:rsid w:val="15FD4C81"/>
    <w:rsid w:val="15FE08BC"/>
    <w:rsid w:val="15FE38F4"/>
    <w:rsid w:val="16052B76"/>
    <w:rsid w:val="160B52DD"/>
    <w:rsid w:val="160F4CBA"/>
    <w:rsid w:val="16104071"/>
    <w:rsid w:val="16150830"/>
    <w:rsid w:val="161E50E3"/>
    <w:rsid w:val="161E66DB"/>
    <w:rsid w:val="162725FE"/>
    <w:rsid w:val="16277288"/>
    <w:rsid w:val="162A75C1"/>
    <w:rsid w:val="162B28D3"/>
    <w:rsid w:val="162D0A51"/>
    <w:rsid w:val="16343FAF"/>
    <w:rsid w:val="163B71E7"/>
    <w:rsid w:val="164112C7"/>
    <w:rsid w:val="164257EE"/>
    <w:rsid w:val="164A7F2B"/>
    <w:rsid w:val="164D59BC"/>
    <w:rsid w:val="164E0EA1"/>
    <w:rsid w:val="16551E49"/>
    <w:rsid w:val="165662A4"/>
    <w:rsid w:val="16640538"/>
    <w:rsid w:val="1665764B"/>
    <w:rsid w:val="166729BE"/>
    <w:rsid w:val="166946EF"/>
    <w:rsid w:val="1672242F"/>
    <w:rsid w:val="167350BA"/>
    <w:rsid w:val="167B148D"/>
    <w:rsid w:val="167D3FE9"/>
    <w:rsid w:val="16844521"/>
    <w:rsid w:val="16870F76"/>
    <w:rsid w:val="168A28FB"/>
    <w:rsid w:val="168C185F"/>
    <w:rsid w:val="168E71D4"/>
    <w:rsid w:val="168F3FBD"/>
    <w:rsid w:val="16957545"/>
    <w:rsid w:val="16986476"/>
    <w:rsid w:val="169A1952"/>
    <w:rsid w:val="169B03E9"/>
    <w:rsid w:val="169C4518"/>
    <w:rsid w:val="16A72924"/>
    <w:rsid w:val="16B0214F"/>
    <w:rsid w:val="16B1783B"/>
    <w:rsid w:val="16B55D33"/>
    <w:rsid w:val="16B771B0"/>
    <w:rsid w:val="16BB4C39"/>
    <w:rsid w:val="16C34D6C"/>
    <w:rsid w:val="16C36B6E"/>
    <w:rsid w:val="16C739A5"/>
    <w:rsid w:val="16C81A79"/>
    <w:rsid w:val="16D60626"/>
    <w:rsid w:val="16E05453"/>
    <w:rsid w:val="16E3489D"/>
    <w:rsid w:val="16E62711"/>
    <w:rsid w:val="16EA6AC9"/>
    <w:rsid w:val="16EE7B49"/>
    <w:rsid w:val="16EF28AB"/>
    <w:rsid w:val="16F60CF6"/>
    <w:rsid w:val="16F712C1"/>
    <w:rsid w:val="16FC22A3"/>
    <w:rsid w:val="170333C4"/>
    <w:rsid w:val="17042173"/>
    <w:rsid w:val="170438C2"/>
    <w:rsid w:val="17050612"/>
    <w:rsid w:val="170603EB"/>
    <w:rsid w:val="170625C5"/>
    <w:rsid w:val="170714C2"/>
    <w:rsid w:val="1708272F"/>
    <w:rsid w:val="17082972"/>
    <w:rsid w:val="17096143"/>
    <w:rsid w:val="170E3C89"/>
    <w:rsid w:val="171202F8"/>
    <w:rsid w:val="171520D8"/>
    <w:rsid w:val="1717295B"/>
    <w:rsid w:val="17185C02"/>
    <w:rsid w:val="171D00F9"/>
    <w:rsid w:val="171F12F0"/>
    <w:rsid w:val="171F5F80"/>
    <w:rsid w:val="17226172"/>
    <w:rsid w:val="17233A4E"/>
    <w:rsid w:val="172549E9"/>
    <w:rsid w:val="172B46E8"/>
    <w:rsid w:val="173114AB"/>
    <w:rsid w:val="17323882"/>
    <w:rsid w:val="17384516"/>
    <w:rsid w:val="173C2B38"/>
    <w:rsid w:val="1740540C"/>
    <w:rsid w:val="174106FB"/>
    <w:rsid w:val="17433DA6"/>
    <w:rsid w:val="17435420"/>
    <w:rsid w:val="17451864"/>
    <w:rsid w:val="174550FE"/>
    <w:rsid w:val="17471A1D"/>
    <w:rsid w:val="174D36A8"/>
    <w:rsid w:val="17530869"/>
    <w:rsid w:val="175C2F99"/>
    <w:rsid w:val="175C511E"/>
    <w:rsid w:val="175E6D4B"/>
    <w:rsid w:val="176177F5"/>
    <w:rsid w:val="17704CBF"/>
    <w:rsid w:val="177B15D7"/>
    <w:rsid w:val="178027A9"/>
    <w:rsid w:val="178925B6"/>
    <w:rsid w:val="178A5DA0"/>
    <w:rsid w:val="178D0E35"/>
    <w:rsid w:val="179019A9"/>
    <w:rsid w:val="17937690"/>
    <w:rsid w:val="1796109F"/>
    <w:rsid w:val="17A33F77"/>
    <w:rsid w:val="17AB63BC"/>
    <w:rsid w:val="17AB6AC5"/>
    <w:rsid w:val="17AF2FDE"/>
    <w:rsid w:val="17B460F7"/>
    <w:rsid w:val="17B807E4"/>
    <w:rsid w:val="17BA278C"/>
    <w:rsid w:val="17BB5059"/>
    <w:rsid w:val="17C44A07"/>
    <w:rsid w:val="17C67C65"/>
    <w:rsid w:val="17C704E8"/>
    <w:rsid w:val="17CC323B"/>
    <w:rsid w:val="17D0218B"/>
    <w:rsid w:val="17D523A4"/>
    <w:rsid w:val="17D66D02"/>
    <w:rsid w:val="17DB017A"/>
    <w:rsid w:val="17E1142D"/>
    <w:rsid w:val="17E969FA"/>
    <w:rsid w:val="17F04822"/>
    <w:rsid w:val="17F15BD5"/>
    <w:rsid w:val="17F83CB8"/>
    <w:rsid w:val="17FF745C"/>
    <w:rsid w:val="1808203E"/>
    <w:rsid w:val="18090235"/>
    <w:rsid w:val="180D025F"/>
    <w:rsid w:val="180F13F9"/>
    <w:rsid w:val="1813303A"/>
    <w:rsid w:val="18162227"/>
    <w:rsid w:val="18195443"/>
    <w:rsid w:val="1826608E"/>
    <w:rsid w:val="18296B65"/>
    <w:rsid w:val="182B2578"/>
    <w:rsid w:val="182B56F5"/>
    <w:rsid w:val="182C5047"/>
    <w:rsid w:val="18305419"/>
    <w:rsid w:val="1833783E"/>
    <w:rsid w:val="18364D1B"/>
    <w:rsid w:val="18392359"/>
    <w:rsid w:val="183D53F3"/>
    <w:rsid w:val="183F69E1"/>
    <w:rsid w:val="184960D7"/>
    <w:rsid w:val="184A4C26"/>
    <w:rsid w:val="184F4166"/>
    <w:rsid w:val="18507944"/>
    <w:rsid w:val="18507A3D"/>
    <w:rsid w:val="1851595F"/>
    <w:rsid w:val="185205D1"/>
    <w:rsid w:val="185454FA"/>
    <w:rsid w:val="18554DB2"/>
    <w:rsid w:val="185A38B9"/>
    <w:rsid w:val="18641314"/>
    <w:rsid w:val="18707FA0"/>
    <w:rsid w:val="187902B4"/>
    <w:rsid w:val="187A45BB"/>
    <w:rsid w:val="187B1B67"/>
    <w:rsid w:val="187F0679"/>
    <w:rsid w:val="18863E84"/>
    <w:rsid w:val="18907BE3"/>
    <w:rsid w:val="18947B08"/>
    <w:rsid w:val="189B5618"/>
    <w:rsid w:val="18A045DD"/>
    <w:rsid w:val="18A2055B"/>
    <w:rsid w:val="18B63D26"/>
    <w:rsid w:val="18BA4897"/>
    <w:rsid w:val="18BF4333"/>
    <w:rsid w:val="18C212F4"/>
    <w:rsid w:val="18C94AD3"/>
    <w:rsid w:val="18CB2285"/>
    <w:rsid w:val="18D4234B"/>
    <w:rsid w:val="18D43B63"/>
    <w:rsid w:val="18D922AF"/>
    <w:rsid w:val="18DF78F6"/>
    <w:rsid w:val="18E36829"/>
    <w:rsid w:val="18E52AE2"/>
    <w:rsid w:val="18EC0250"/>
    <w:rsid w:val="18F40D90"/>
    <w:rsid w:val="18F76132"/>
    <w:rsid w:val="18F92111"/>
    <w:rsid w:val="18F97337"/>
    <w:rsid w:val="18FC4D59"/>
    <w:rsid w:val="18FE07CC"/>
    <w:rsid w:val="18FE7F99"/>
    <w:rsid w:val="19034B6E"/>
    <w:rsid w:val="19066B8B"/>
    <w:rsid w:val="190E7781"/>
    <w:rsid w:val="190F18E8"/>
    <w:rsid w:val="191104C2"/>
    <w:rsid w:val="19150F20"/>
    <w:rsid w:val="19166287"/>
    <w:rsid w:val="19190289"/>
    <w:rsid w:val="19224A83"/>
    <w:rsid w:val="19276873"/>
    <w:rsid w:val="19306990"/>
    <w:rsid w:val="19307417"/>
    <w:rsid w:val="19312DBA"/>
    <w:rsid w:val="19362BD5"/>
    <w:rsid w:val="19366FCA"/>
    <w:rsid w:val="19381341"/>
    <w:rsid w:val="193A57CB"/>
    <w:rsid w:val="19403C00"/>
    <w:rsid w:val="19436F5B"/>
    <w:rsid w:val="19452BDB"/>
    <w:rsid w:val="19475377"/>
    <w:rsid w:val="1949798A"/>
    <w:rsid w:val="194B0C14"/>
    <w:rsid w:val="194C2563"/>
    <w:rsid w:val="194D6655"/>
    <w:rsid w:val="19522CEF"/>
    <w:rsid w:val="19540D5C"/>
    <w:rsid w:val="19546CB4"/>
    <w:rsid w:val="196005FE"/>
    <w:rsid w:val="196118AD"/>
    <w:rsid w:val="196E1069"/>
    <w:rsid w:val="19721EBD"/>
    <w:rsid w:val="197263D1"/>
    <w:rsid w:val="197344E7"/>
    <w:rsid w:val="19734B7B"/>
    <w:rsid w:val="19747269"/>
    <w:rsid w:val="19774CE5"/>
    <w:rsid w:val="197C79A4"/>
    <w:rsid w:val="19814750"/>
    <w:rsid w:val="19831DEB"/>
    <w:rsid w:val="19841A21"/>
    <w:rsid w:val="19847BE9"/>
    <w:rsid w:val="198842E3"/>
    <w:rsid w:val="19892396"/>
    <w:rsid w:val="198B33F0"/>
    <w:rsid w:val="198D24EB"/>
    <w:rsid w:val="19922FE6"/>
    <w:rsid w:val="199643D6"/>
    <w:rsid w:val="199C7AB5"/>
    <w:rsid w:val="199E3CAF"/>
    <w:rsid w:val="19A44B36"/>
    <w:rsid w:val="19A728DB"/>
    <w:rsid w:val="19A82ED4"/>
    <w:rsid w:val="19AA4571"/>
    <w:rsid w:val="19BA12BE"/>
    <w:rsid w:val="19BC11D7"/>
    <w:rsid w:val="19BC79F3"/>
    <w:rsid w:val="19C06AA8"/>
    <w:rsid w:val="19C07C88"/>
    <w:rsid w:val="19C23646"/>
    <w:rsid w:val="19C3369D"/>
    <w:rsid w:val="19CA4FEB"/>
    <w:rsid w:val="19D01227"/>
    <w:rsid w:val="19D14E2A"/>
    <w:rsid w:val="19D21FA3"/>
    <w:rsid w:val="19E20E6C"/>
    <w:rsid w:val="19E34FCF"/>
    <w:rsid w:val="19EA3C4B"/>
    <w:rsid w:val="19EC78F1"/>
    <w:rsid w:val="19ED7994"/>
    <w:rsid w:val="19F36A8A"/>
    <w:rsid w:val="19F93188"/>
    <w:rsid w:val="1A002D3E"/>
    <w:rsid w:val="1A041CD6"/>
    <w:rsid w:val="1A0737DB"/>
    <w:rsid w:val="1A076762"/>
    <w:rsid w:val="1A0B4546"/>
    <w:rsid w:val="1A0B462F"/>
    <w:rsid w:val="1A0C323A"/>
    <w:rsid w:val="1A143581"/>
    <w:rsid w:val="1A1A3B61"/>
    <w:rsid w:val="1A201166"/>
    <w:rsid w:val="1A211392"/>
    <w:rsid w:val="1A221C38"/>
    <w:rsid w:val="1A2234DA"/>
    <w:rsid w:val="1A234D9C"/>
    <w:rsid w:val="1A2830ED"/>
    <w:rsid w:val="1A2B28E6"/>
    <w:rsid w:val="1A2B376B"/>
    <w:rsid w:val="1A327D8F"/>
    <w:rsid w:val="1A3627F7"/>
    <w:rsid w:val="1A391645"/>
    <w:rsid w:val="1A3C3804"/>
    <w:rsid w:val="1A3F4152"/>
    <w:rsid w:val="1A4160C9"/>
    <w:rsid w:val="1A465A32"/>
    <w:rsid w:val="1A4D4ACF"/>
    <w:rsid w:val="1A51100F"/>
    <w:rsid w:val="1A582104"/>
    <w:rsid w:val="1A583694"/>
    <w:rsid w:val="1A5C15CD"/>
    <w:rsid w:val="1A5C1C05"/>
    <w:rsid w:val="1A5E35DA"/>
    <w:rsid w:val="1A636928"/>
    <w:rsid w:val="1A6723E4"/>
    <w:rsid w:val="1A6979E1"/>
    <w:rsid w:val="1A6D0C06"/>
    <w:rsid w:val="1A6F2CCB"/>
    <w:rsid w:val="1A702430"/>
    <w:rsid w:val="1A7505A4"/>
    <w:rsid w:val="1A76716B"/>
    <w:rsid w:val="1A77539D"/>
    <w:rsid w:val="1A7D528A"/>
    <w:rsid w:val="1A7E0759"/>
    <w:rsid w:val="1A7F1535"/>
    <w:rsid w:val="1A860177"/>
    <w:rsid w:val="1A872A9A"/>
    <w:rsid w:val="1A895DF1"/>
    <w:rsid w:val="1A8D3C73"/>
    <w:rsid w:val="1A8E42B1"/>
    <w:rsid w:val="1A944BA8"/>
    <w:rsid w:val="1A9962B4"/>
    <w:rsid w:val="1AA002FB"/>
    <w:rsid w:val="1AA11319"/>
    <w:rsid w:val="1AA94A5A"/>
    <w:rsid w:val="1AAA376B"/>
    <w:rsid w:val="1AAC4FB3"/>
    <w:rsid w:val="1AB2483C"/>
    <w:rsid w:val="1AB37920"/>
    <w:rsid w:val="1AB5030D"/>
    <w:rsid w:val="1AB75ACE"/>
    <w:rsid w:val="1AB86680"/>
    <w:rsid w:val="1AB91156"/>
    <w:rsid w:val="1ABD0F1F"/>
    <w:rsid w:val="1ABF6DD0"/>
    <w:rsid w:val="1AC00531"/>
    <w:rsid w:val="1AC13F1B"/>
    <w:rsid w:val="1AC35DA3"/>
    <w:rsid w:val="1ACB77F3"/>
    <w:rsid w:val="1ACF132B"/>
    <w:rsid w:val="1AD07F77"/>
    <w:rsid w:val="1AD135B0"/>
    <w:rsid w:val="1AD47604"/>
    <w:rsid w:val="1ADE49FA"/>
    <w:rsid w:val="1ADF06D1"/>
    <w:rsid w:val="1ADF1AE5"/>
    <w:rsid w:val="1AE14941"/>
    <w:rsid w:val="1AE21499"/>
    <w:rsid w:val="1AE56E98"/>
    <w:rsid w:val="1AE91F74"/>
    <w:rsid w:val="1AEA6E4E"/>
    <w:rsid w:val="1AEC609D"/>
    <w:rsid w:val="1AF206CA"/>
    <w:rsid w:val="1AF35A77"/>
    <w:rsid w:val="1AF424B7"/>
    <w:rsid w:val="1AF95AB8"/>
    <w:rsid w:val="1AFD08E1"/>
    <w:rsid w:val="1AFE0F1C"/>
    <w:rsid w:val="1B0049E4"/>
    <w:rsid w:val="1B0C60A3"/>
    <w:rsid w:val="1B0D1DEF"/>
    <w:rsid w:val="1B110F4B"/>
    <w:rsid w:val="1B185ED1"/>
    <w:rsid w:val="1B1A5CA5"/>
    <w:rsid w:val="1B2236C1"/>
    <w:rsid w:val="1B362271"/>
    <w:rsid w:val="1B382BCA"/>
    <w:rsid w:val="1B386749"/>
    <w:rsid w:val="1B4131FE"/>
    <w:rsid w:val="1B46148E"/>
    <w:rsid w:val="1B461744"/>
    <w:rsid w:val="1B4707D9"/>
    <w:rsid w:val="1B4715F0"/>
    <w:rsid w:val="1B4915CB"/>
    <w:rsid w:val="1B4C5F69"/>
    <w:rsid w:val="1B502767"/>
    <w:rsid w:val="1B534C60"/>
    <w:rsid w:val="1B5529BA"/>
    <w:rsid w:val="1B592781"/>
    <w:rsid w:val="1B5B4AC5"/>
    <w:rsid w:val="1B5B500A"/>
    <w:rsid w:val="1B5E2C13"/>
    <w:rsid w:val="1B606BA7"/>
    <w:rsid w:val="1B666413"/>
    <w:rsid w:val="1B670540"/>
    <w:rsid w:val="1B6F3A23"/>
    <w:rsid w:val="1B702428"/>
    <w:rsid w:val="1B7513D2"/>
    <w:rsid w:val="1B7873F6"/>
    <w:rsid w:val="1B877519"/>
    <w:rsid w:val="1B8830D8"/>
    <w:rsid w:val="1B8C52FE"/>
    <w:rsid w:val="1B8E01DB"/>
    <w:rsid w:val="1B8E14E2"/>
    <w:rsid w:val="1B8F2FA3"/>
    <w:rsid w:val="1B9438EF"/>
    <w:rsid w:val="1B996B24"/>
    <w:rsid w:val="1B9B6C74"/>
    <w:rsid w:val="1BA2285A"/>
    <w:rsid w:val="1BA45B71"/>
    <w:rsid w:val="1BA677A1"/>
    <w:rsid w:val="1BAB6D35"/>
    <w:rsid w:val="1BAF2E57"/>
    <w:rsid w:val="1BB51A87"/>
    <w:rsid w:val="1BB575C1"/>
    <w:rsid w:val="1BBB166B"/>
    <w:rsid w:val="1BBB543F"/>
    <w:rsid w:val="1BCA0439"/>
    <w:rsid w:val="1BCA2F15"/>
    <w:rsid w:val="1BCD47ED"/>
    <w:rsid w:val="1BCE1088"/>
    <w:rsid w:val="1BD079FE"/>
    <w:rsid w:val="1BD35104"/>
    <w:rsid w:val="1BD4405F"/>
    <w:rsid w:val="1BDD144E"/>
    <w:rsid w:val="1BDE010C"/>
    <w:rsid w:val="1BDE1D27"/>
    <w:rsid w:val="1BE54874"/>
    <w:rsid w:val="1BE8052D"/>
    <w:rsid w:val="1BE90A76"/>
    <w:rsid w:val="1BEA4BFF"/>
    <w:rsid w:val="1BEE4385"/>
    <w:rsid w:val="1BEE5DF2"/>
    <w:rsid w:val="1BEF7CF1"/>
    <w:rsid w:val="1BF220BA"/>
    <w:rsid w:val="1BFA55C2"/>
    <w:rsid w:val="1BFB3C09"/>
    <w:rsid w:val="1BFD0311"/>
    <w:rsid w:val="1BFF63CA"/>
    <w:rsid w:val="1C032E0C"/>
    <w:rsid w:val="1C0772C6"/>
    <w:rsid w:val="1C082258"/>
    <w:rsid w:val="1C0A632C"/>
    <w:rsid w:val="1C144EA6"/>
    <w:rsid w:val="1C1456A9"/>
    <w:rsid w:val="1C176FA8"/>
    <w:rsid w:val="1C1D5087"/>
    <w:rsid w:val="1C1F720D"/>
    <w:rsid w:val="1C20582C"/>
    <w:rsid w:val="1C241412"/>
    <w:rsid w:val="1C2566DB"/>
    <w:rsid w:val="1C267C43"/>
    <w:rsid w:val="1C272560"/>
    <w:rsid w:val="1C2A4FB9"/>
    <w:rsid w:val="1C3A42EC"/>
    <w:rsid w:val="1C3C1797"/>
    <w:rsid w:val="1C4307E5"/>
    <w:rsid w:val="1C440CF2"/>
    <w:rsid w:val="1C4B6102"/>
    <w:rsid w:val="1C4D50B6"/>
    <w:rsid w:val="1C4F6104"/>
    <w:rsid w:val="1C58442E"/>
    <w:rsid w:val="1C5B7174"/>
    <w:rsid w:val="1C5C322F"/>
    <w:rsid w:val="1C5F1139"/>
    <w:rsid w:val="1C5F5E0F"/>
    <w:rsid w:val="1C622DE9"/>
    <w:rsid w:val="1C6338FA"/>
    <w:rsid w:val="1C647217"/>
    <w:rsid w:val="1C665388"/>
    <w:rsid w:val="1C7019AE"/>
    <w:rsid w:val="1C741A27"/>
    <w:rsid w:val="1C752CC7"/>
    <w:rsid w:val="1C7E6598"/>
    <w:rsid w:val="1C7E7974"/>
    <w:rsid w:val="1C7F6155"/>
    <w:rsid w:val="1C800184"/>
    <w:rsid w:val="1C817BA2"/>
    <w:rsid w:val="1C822765"/>
    <w:rsid w:val="1C824177"/>
    <w:rsid w:val="1C99561F"/>
    <w:rsid w:val="1C996D9A"/>
    <w:rsid w:val="1C9E2630"/>
    <w:rsid w:val="1CAA304F"/>
    <w:rsid w:val="1CAB73EC"/>
    <w:rsid w:val="1CB04AC9"/>
    <w:rsid w:val="1CB05A99"/>
    <w:rsid w:val="1CB57F5B"/>
    <w:rsid w:val="1CB80ED6"/>
    <w:rsid w:val="1CB84870"/>
    <w:rsid w:val="1CB957EE"/>
    <w:rsid w:val="1CBE2478"/>
    <w:rsid w:val="1CBE6212"/>
    <w:rsid w:val="1CC37D42"/>
    <w:rsid w:val="1CC577F1"/>
    <w:rsid w:val="1CC61D88"/>
    <w:rsid w:val="1CD226F6"/>
    <w:rsid w:val="1CD247DD"/>
    <w:rsid w:val="1CD44A62"/>
    <w:rsid w:val="1CD6380A"/>
    <w:rsid w:val="1CD65D5C"/>
    <w:rsid w:val="1CD80892"/>
    <w:rsid w:val="1CD90BC0"/>
    <w:rsid w:val="1CDD5B9B"/>
    <w:rsid w:val="1CE1142C"/>
    <w:rsid w:val="1CEB54A2"/>
    <w:rsid w:val="1CEE5D96"/>
    <w:rsid w:val="1CEE6783"/>
    <w:rsid w:val="1CF025DE"/>
    <w:rsid w:val="1CF25086"/>
    <w:rsid w:val="1CF33599"/>
    <w:rsid w:val="1CF650FD"/>
    <w:rsid w:val="1CF71D0D"/>
    <w:rsid w:val="1CF9573C"/>
    <w:rsid w:val="1D017B48"/>
    <w:rsid w:val="1D027034"/>
    <w:rsid w:val="1D0667E9"/>
    <w:rsid w:val="1D0B0C1E"/>
    <w:rsid w:val="1D1366CD"/>
    <w:rsid w:val="1D170461"/>
    <w:rsid w:val="1D1828A2"/>
    <w:rsid w:val="1D1A0642"/>
    <w:rsid w:val="1D1D6256"/>
    <w:rsid w:val="1D2058B8"/>
    <w:rsid w:val="1D232724"/>
    <w:rsid w:val="1D363725"/>
    <w:rsid w:val="1D37589A"/>
    <w:rsid w:val="1D3821BB"/>
    <w:rsid w:val="1D386293"/>
    <w:rsid w:val="1D39318C"/>
    <w:rsid w:val="1D3C4563"/>
    <w:rsid w:val="1D3C6F02"/>
    <w:rsid w:val="1D40155B"/>
    <w:rsid w:val="1D401D25"/>
    <w:rsid w:val="1D421176"/>
    <w:rsid w:val="1D477500"/>
    <w:rsid w:val="1D48165B"/>
    <w:rsid w:val="1D4A3DC3"/>
    <w:rsid w:val="1D4B1E92"/>
    <w:rsid w:val="1D4C088F"/>
    <w:rsid w:val="1D4F61CA"/>
    <w:rsid w:val="1D5176AB"/>
    <w:rsid w:val="1D517AE4"/>
    <w:rsid w:val="1D584F45"/>
    <w:rsid w:val="1D593034"/>
    <w:rsid w:val="1D6100CB"/>
    <w:rsid w:val="1D613557"/>
    <w:rsid w:val="1D6244B1"/>
    <w:rsid w:val="1D6A2E3D"/>
    <w:rsid w:val="1D6B514A"/>
    <w:rsid w:val="1D710563"/>
    <w:rsid w:val="1D754EF9"/>
    <w:rsid w:val="1D7E5780"/>
    <w:rsid w:val="1D7F51E7"/>
    <w:rsid w:val="1D801D31"/>
    <w:rsid w:val="1D8419F7"/>
    <w:rsid w:val="1D84290C"/>
    <w:rsid w:val="1D842D07"/>
    <w:rsid w:val="1D8745A9"/>
    <w:rsid w:val="1D8F3057"/>
    <w:rsid w:val="1D9C7A52"/>
    <w:rsid w:val="1D9D6D1B"/>
    <w:rsid w:val="1D9E5E5B"/>
    <w:rsid w:val="1D9E6ABF"/>
    <w:rsid w:val="1DAA3A2A"/>
    <w:rsid w:val="1DB35D6A"/>
    <w:rsid w:val="1DB36DF0"/>
    <w:rsid w:val="1DBD1635"/>
    <w:rsid w:val="1DBD2D7A"/>
    <w:rsid w:val="1DC249EB"/>
    <w:rsid w:val="1DC5498B"/>
    <w:rsid w:val="1DC76264"/>
    <w:rsid w:val="1DCB7AC2"/>
    <w:rsid w:val="1DCD4C74"/>
    <w:rsid w:val="1DD816A6"/>
    <w:rsid w:val="1DDA0E21"/>
    <w:rsid w:val="1DDD056A"/>
    <w:rsid w:val="1DE0692C"/>
    <w:rsid w:val="1DE11056"/>
    <w:rsid w:val="1DE36B12"/>
    <w:rsid w:val="1DE70149"/>
    <w:rsid w:val="1DE90C41"/>
    <w:rsid w:val="1DF00A9D"/>
    <w:rsid w:val="1DF06A18"/>
    <w:rsid w:val="1DF13845"/>
    <w:rsid w:val="1DF450ED"/>
    <w:rsid w:val="1E03618A"/>
    <w:rsid w:val="1E074C40"/>
    <w:rsid w:val="1E0C3A27"/>
    <w:rsid w:val="1E122CF4"/>
    <w:rsid w:val="1E1C43B7"/>
    <w:rsid w:val="1E2128D2"/>
    <w:rsid w:val="1E235C81"/>
    <w:rsid w:val="1E2629A8"/>
    <w:rsid w:val="1E297E2E"/>
    <w:rsid w:val="1E2C2B2F"/>
    <w:rsid w:val="1E357FF9"/>
    <w:rsid w:val="1E366F25"/>
    <w:rsid w:val="1E3C4892"/>
    <w:rsid w:val="1E473A1C"/>
    <w:rsid w:val="1E4F2E11"/>
    <w:rsid w:val="1E543629"/>
    <w:rsid w:val="1E570088"/>
    <w:rsid w:val="1E693ED6"/>
    <w:rsid w:val="1E6E0F76"/>
    <w:rsid w:val="1E710B5E"/>
    <w:rsid w:val="1E720FD7"/>
    <w:rsid w:val="1E72302E"/>
    <w:rsid w:val="1E734A8C"/>
    <w:rsid w:val="1E7A77CD"/>
    <w:rsid w:val="1E7B1B84"/>
    <w:rsid w:val="1E7D46DF"/>
    <w:rsid w:val="1E7E0FCC"/>
    <w:rsid w:val="1E7E7660"/>
    <w:rsid w:val="1E806E0E"/>
    <w:rsid w:val="1E882BDD"/>
    <w:rsid w:val="1E8D4C00"/>
    <w:rsid w:val="1E937626"/>
    <w:rsid w:val="1E9466DB"/>
    <w:rsid w:val="1E947615"/>
    <w:rsid w:val="1E994736"/>
    <w:rsid w:val="1E9B3002"/>
    <w:rsid w:val="1E9C4FA9"/>
    <w:rsid w:val="1E9D656A"/>
    <w:rsid w:val="1EA10815"/>
    <w:rsid w:val="1EA22A8A"/>
    <w:rsid w:val="1EA301A4"/>
    <w:rsid w:val="1EA333B1"/>
    <w:rsid w:val="1EA737DC"/>
    <w:rsid w:val="1EA77792"/>
    <w:rsid w:val="1EAF5823"/>
    <w:rsid w:val="1EB202EA"/>
    <w:rsid w:val="1EB90BFB"/>
    <w:rsid w:val="1EBC2F7B"/>
    <w:rsid w:val="1EBF0722"/>
    <w:rsid w:val="1EC624A8"/>
    <w:rsid w:val="1EC625C8"/>
    <w:rsid w:val="1EC75E51"/>
    <w:rsid w:val="1ECC0604"/>
    <w:rsid w:val="1ECD5800"/>
    <w:rsid w:val="1ED47090"/>
    <w:rsid w:val="1ED96646"/>
    <w:rsid w:val="1EDF1ECE"/>
    <w:rsid w:val="1EE30DF4"/>
    <w:rsid w:val="1EE57655"/>
    <w:rsid w:val="1EE71314"/>
    <w:rsid w:val="1EE72A0D"/>
    <w:rsid w:val="1EEF5902"/>
    <w:rsid w:val="1EF4646F"/>
    <w:rsid w:val="1EF53AA3"/>
    <w:rsid w:val="1EFB0365"/>
    <w:rsid w:val="1EFC11FB"/>
    <w:rsid w:val="1EFF209B"/>
    <w:rsid w:val="1EFF6C4E"/>
    <w:rsid w:val="1F095550"/>
    <w:rsid w:val="1F103582"/>
    <w:rsid w:val="1F1A3F94"/>
    <w:rsid w:val="1F212BC0"/>
    <w:rsid w:val="1F271373"/>
    <w:rsid w:val="1F29410E"/>
    <w:rsid w:val="1F304E96"/>
    <w:rsid w:val="1F3B30E4"/>
    <w:rsid w:val="1F416BDE"/>
    <w:rsid w:val="1F480E8B"/>
    <w:rsid w:val="1F523ED9"/>
    <w:rsid w:val="1F54274F"/>
    <w:rsid w:val="1F64332E"/>
    <w:rsid w:val="1F6506CD"/>
    <w:rsid w:val="1F683FA6"/>
    <w:rsid w:val="1F744324"/>
    <w:rsid w:val="1F7A152E"/>
    <w:rsid w:val="1F7A16CD"/>
    <w:rsid w:val="1F7A3946"/>
    <w:rsid w:val="1F7E0DEE"/>
    <w:rsid w:val="1F8772FB"/>
    <w:rsid w:val="1F893F3E"/>
    <w:rsid w:val="1F9316D8"/>
    <w:rsid w:val="1F9C2D94"/>
    <w:rsid w:val="1FA16578"/>
    <w:rsid w:val="1FA74CFE"/>
    <w:rsid w:val="1FAA7242"/>
    <w:rsid w:val="1FAE0A78"/>
    <w:rsid w:val="1FAE1D40"/>
    <w:rsid w:val="1FAF5F32"/>
    <w:rsid w:val="1FB168D9"/>
    <w:rsid w:val="1FB507FB"/>
    <w:rsid w:val="1FB62E79"/>
    <w:rsid w:val="1FB76575"/>
    <w:rsid w:val="1FB83A57"/>
    <w:rsid w:val="1FBC5544"/>
    <w:rsid w:val="1FBD6A09"/>
    <w:rsid w:val="1FBD7C71"/>
    <w:rsid w:val="1FBE61C0"/>
    <w:rsid w:val="1FBF1A6E"/>
    <w:rsid w:val="1FC029C8"/>
    <w:rsid w:val="1FCC17BD"/>
    <w:rsid w:val="1FCC4E31"/>
    <w:rsid w:val="1FCE5413"/>
    <w:rsid w:val="1FCF355B"/>
    <w:rsid w:val="1FCF71A2"/>
    <w:rsid w:val="1FDA1C7E"/>
    <w:rsid w:val="1FE02A6E"/>
    <w:rsid w:val="1FE138E3"/>
    <w:rsid w:val="1FE237E6"/>
    <w:rsid w:val="1FE76285"/>
    <w:rsid w:val="1FEB281B"/>
    <w:rsid w:val="1FEC656D"/>
    <w:rsid w:val="1FEF2039"/>
    <w:rsid w:val="1FF47B09"/>
    <w:rsid w:val="1FF64A1E"/>
    <w:rsid w:val="1FFA7980"/>
    <w:rsid w:val="20010891"/>
    <w:rsid w:val="20074F81"/>
    <w:rsid w:val="200918A9"/>
    <w:rsid w:val="200963F3"/>
    <w:rsid w:val="200A2531"/>
    <w:rsid w:val="200C0D39"/>
    <w:rsid w:val="200D1235"/>
    <w:rsid w:val="20153FE3"/>
    <w:rsid w:val="201765A2"/>
    <w:rsid w:val="201E1D6C"/>
    <w:rsid w:val="20266368"/>
    <w:rsid w:val="202750FC"/>
    <w:rsid w:val="20291220"/>
    <w:rsid w:val="202C3E35"/>
    <w:rsid w:val="202C690F"/>
    <w:rsid w:val="202D382E"/>
    <w:rsid w:val="202D7614"/>
    <w:rsid w:val="202E1429"/>
    <w:rsid w:val="202F6E77"/>
    <w:rsid w:val="203115C8"/>
    <w:rsid w:val="20341E4D"/>
    <w:rsid w:val="20376C9D"/>
    <w:rsid w:val="203A2065"/>
    <w:rsid w:val="203C60B8"/>
    <w:rsid w:val="203F0C25"/>
    <w:rsid w:val="2040193C"/>
    <w:rsid w:val="20401FDE"/>
    <w:rsid w:val="204223FA"/>
    <w:rsid w:val="20467E0F"/>
    <w:rsid w:val="20477547"/>
    <w:rsid w:val="204F6084"/>
    <w:rsid w:val="20503FE7"/>
    <w:rsid w:val="20560613"/>
    <w:rsid w:val="20590ABF"/>
    <w:rsid w:val="205C289A"/>
    <w:rsid w:val="20625F75"/>
    <w:rsid w:val="20626F14"/>
    <w:rsid w:val="20664EED"/>
    <w:rsid w:val="206709E5"/>
    <w:rsid w:val="206B5C14"/>
    <w:rsid w:val="206C4E0B"/>
    <w:rsid w:val="206E4265"/>
    <w:rsid w:val="207A4ACE"/>
    <w:rsid w:val="207B6525"/>
    <w:rsid w:val="208523DD"/>
    <w:rsid w:val="208C2435"/>
    <w:rsid w:val="20981943"/>
    <w:rsid w:val="20A073A6"/>
    <w:rsid w:val="20AB3FE9"/>
    <w:rsid w:val="20AC37ED"/>
    <w:rsid w:val="20AE44AA"/>
    <w:rsid w:val="20B053C7"/>
    <w:rsid w:val="20B25C47"/>
    <w:rsid w:val="20B26100"/>
    <w:rsid w:val="20B37B70"/>
    <w:rsid w:val="20BA195A"/>
    <w:rsid w:val="20BB35B0"/>
    <w:rsid w:val="20BE2B40"/>
    <w:rsid w:val="20C10E44"/>
    <w:rsid w:val="20C20D1F"/>
    <w:rsid w:val="20CE6933"/>
    <w:rsid w:val="20CF671E"/>
    <w:rsid w:val="20D91B38"/>
    <w:rsid w:val="20DC3814"/>
    <w:rsid w:val="20DD162F"/>
    <w:rsid w:val="20DE52E7"/>
    <w:rsid w:val="20DF1D56"/>
    <w:rsid w:val="20E106E2"/>
    <w:rsid w:val="20E82292"/>
    <w:rsid w:val="20E973E8"/>
    <w:rsid w:val="20EA5653"/>
    <w:rsid w:val="20EE09D1"/>
    <w:rsid w:val="20EF6D6F"/>
    <w:rsid w:val="20F20066"/>
    <w:rsid w:val="20F600C4"/>
    <w:rsid w:val="20F964C6"/>
    <w:rsid w:val="20FA4C1B"/>
    <w:rsid w:val="20FC4D0D"/>
    <w:rsid w:val="2100567F"/>
    <w:rsid w:val="21013650"/>
    <w:rsid w:val="21034156"/>
    <w:rsid w:val="210461E5"/>
    <w:rsid w:val="21096269"/>
    <w:rsid w:val="210C7A93"/>
    <w:rsid w:val="210E325C"/>
    <w:rsid w:val="21131BBA"/>
    <w:rsid w:val="21133CC1"/>
    <w:rsid w:val="211377D3"/>
    <w:rsid w:val="21166C5D"/>
    <w:rsid w:val="211B704F"/>
    <w:rsid w:val="211C114B"/>
    <w:rsid w:val="211E4E6D"/>
    <w:rsid w:val="211E7A0E"/>
    <w:rsid w:val="211F3BED"/>
    <w:rsid w:val="21265733"/>
    <w:rsid w:val="212A5DA2"/>
    <w:rsid w:val="212C5BD3"/>
    <w:rsid w:val="212D62A0"/>
    <w:rsid w:val="212F41FB"/>
    <w:rsid w:val="21310F96"/>
    <w:rsid w:val="21322B62"/>
    <w:rsid w:val="21327946"/>
    <w:rsid w:val="213369F9"/>
    <w:rsid w:val="213469A1"/>
    <w:rsid w:val="213E2139"/>
    <w:rsid w:val="213E6D3B"/>
    <w:rsid w:val="214A2B84"/>
    <w:rsid w:val="21583E36"/>
    <w:rsid w:val="21595624"/>
    <w:rsid w:val="215C24A1"/>
    <w:rsid w:val="216367DF"/>
    <w:rsid w:val="21640992"/>
    <w:rsid w:val="216703EA"/>
    <w:rsid w:val="216B355F"/>
    <w:rsid w:val="216C143B"/>
    <w:rsid w:val="216F5E70"/>
    <w:rsid w:val="217649D0"/>
    <w:rsid w:val="21770FAB"/>
    <w:rsid w:val="21777641"/>
    <w:rsid w:val="21802974"/>
    <w:rsid w:val="21805A44"/>
    <w:rsid w:val="21873D95"/>
    <w:rsid w:val="2187516F"/>
    <w:rsid w:val="21894C2A"/>
    <w:rsid w:val="219064A4"/>
    <w:rsid w:val="219268E3"/>
    <w:rsid w:val="21971780"/>
    <w:rsid w:val="21A31DF6"/>
    <w:rsid w:val="21A3225A"/>
    <w:rsid w:val="21AC06C0"/>
    <w:rsid w:val="21AC45E4"/>
    <w:rsid w:val="21AE3AD2"/>
    <w:rsid w:val="21B77031"/>
    <w:rsid w:val="21C27A8F"/>
    <w:rsid w:val="21CA581C"/>
    <w:rsid w:val="21CD04D8"/>
    <w:rsid w:val="21CE096D"/>
    <w:rsid w:val="21D460EC"/>
    <w:rsid w:val="21D765B1"/>
    <w:rsid w:val="21E21497"/>
    <w:rsid w:val="21E70332"/>
    <w:rsid w:val="21E90F3D"/>
    <w:rsid w:val="21F03DB5"/>
    <w:rsid w:val="21F85D71"/>
    <w:rsid w:val="21FA1582"/>
    <w:rsid w:val="220219FA"/>
    <w:rsid w:val="22037549"/>
    <w:rsid w:val="22122AC6"/>
    <w:rsid w:val="22153CF6"/>
    <w:rsid w:val="22162AE3"/>
    <w:rsid w:val="221B2E96"/>
    <w:rsid w:val="221E4CB6"/>
    <w:rsid w:val="221E57AB"/>
    <w:rsid w:val="221F53E8"/>
    <w:rsid w:val="222025F5"/>
    <w:rsid w:val="2220467A"/>
    <w:rsid w:val="22273EE1"/>
    <w:rsid w:val="22361D93"/>
    <w:rsid w:val="22382E41"/>
    <w:rsid w:val="22392729"/>
    <w:rsid w:val="22462196"/>
    <w:rsid w:val="22462D0E"/>
    <w:rsid w:val="22472E6F"/>
    <w:rsid w:val="224B26B8"/>
    <w:rsid w:val="224B44BE"/>
    <w:rsid w:val="224B4A92"/>
    <w:rsid w:val="224D43DC"/>
    <w:rsid w:val="2251177D"/>
    <w:rsid w:val="225655DC"/>
    <w:rsid w:val="225C03F9"/>
    <w:rsid w:val="225F319E"/>
    <w:rsid w:val="22615777"/>
    <w:rsid w:val="22645926"/>
    <w:rsid w:val="22671A03"/>
    <w:rsid w:val="226771AF"/>
    <w:rsid w:val="226835AD"/>
    <w:rsid w:val="22697B56"/>
    <w:rsid w:val="226A16B4"/>
    <w:rsid w:val="226A46B3"/>
    <w:rsid w:val="226F0D0E"/>
    <w:rsid w:val="22700FA8"/>
    <w:rsid w:val="22717530"/>
    <w:rsid w:val="2273416C"/>
    <w:rsid w:val="228100E9"/>
    <w:rsid w:val="22815955"/>
    <w:rsid w:val="228241AF"/>
    <w:rsid w:val="228520AB"/>
    <w:rsid w:val="22861814"/>
    <w:rsid w:val="22905B95"/>
    <w:rsid w:val="229679BF"/>
    <w:rsid w:val="22967BAE"/>
    <w:rsid w:val="22973CF9"/>
    <w:rsid w:val="2297493C"/>
    <w:rsid w:val="22975D39"/>
    <w:rsid w:val="229815AD"/>
    <w:rsid w:val="22991CDE"/>
    <w:rsid w:val="229D2AE0"/>
    <w:rsid w:val="229E6AF5"/>
    <w:rsid w:val="22A00435"/>
    <w:rsid w:val="22A756F0"/>
    <w:rsid w:val="22A93442"/>
    <w:rsid w:val="22AA3A97"/>
    <w:rsid w:val="22B07312"/>
    <w:rsid w:val="22B442E8"/>
    <w:rsid w:val="22C4284B"/>
    <w:rsid w:val="22C50625"/>
    <w:rsid w:val="22C54251"/>
    <w:rsid w:val="22C73F26"/>
    <w:rsid w:val="22C76DC9"/>
    <w:rsid w:val="22C966B5"/>
    <w:rsid w:val="22CD5B56"/>
    <w:rsid w:val="22CE3EFE"/>
    <w:rsid w:val="22D20407"/>
    <w:rsid w:val="22D31172"/>
    <w:rsid w:val="22D90AD8"/>
    <w:rsid w:val="22D94D88"/>
    <w:rsid w:val="22D95484"/>
    <w:rsid w:val="22DA5E1D"/>
    <w:rsid w:val="22DD09E1"/>
    <w:rsid w:val="22DD6B52"/>
    <w:rsid w:val="22DF7C8D"/>
    <w:rsid w:val="22E071C8"/>
    <w:rsid w:val="22E138CA"/>
    <w:rsid w:val="22E47E92"/>
    <w:rsid w:val="22F23035"/>
    <w:rsid w:val="22F66553"/>
    <w:rsid w:val="22F869A9"/>
    <w:rsid w:val="22FE2053"/>
    <w:rsid w:val="22FF588F"/>
    <w:rsid w:val="23016BE1"/>
    <w:rsid w:val="2305351F"/>
    <w:rsid w:val="230605DD"/>
    <w:rsid w:val="230B290F"/>
    <w:rsid w:val="230B2B17"/>
    <w:rsid w:val="230C0691"/>
    <w:rsid w:val="230D730E"/>
    <w:rsid w:val="23124651"/>
    <w:rsid w:val="231625C7"/>
    <w:rsid w:val="23173C87"/>
    <w:rsid w:val="23180E0B"/>
    <w:rsid w:val="232038DC"/>
    <w:rsid w:val="232533C7"/>
    <w:rsid w:val="23255B8A"/>
    <w:rsid w:val="2327332A"/>
    <w:rsid w:val="2329787F"/>
    <w:rsid w:val="233E4F74"/>
    <w:rsid w:val="234359A8"/>
    <w:rsid w:val="234438D6"/>
    <w:rsid w:val="2346494E"/>
    <w:rsid w:val="23476149"/>
    <w:rsid w:val="23485013"/>
    <w:rsid w:val="2349417D"/>
    <w:rsid w:val="23524486"/>
    <w:rsid w:val="23534D91"/>
    <w:rsid w:val="23557198"/>
    <w:rsid w:val="23577128"/>
    <w:rsid w:val="23591194"/>
    <w:rsid w:val="235938B8"/>
    <w:rsid w:val="235C17EC"/>
    <w:rsid w:val="235C1C8E"/>
    <w:rsid w:val="235E799D"/>
    <w:rsid w:val="23610EEA"/>
    <w:rsid w:val="23697A1E"/>
    <w:rsid w:val="236F54EE"/>
    <w:rsid w:val="23721AB9"/>
    <w:rsid w:val="23762543"/>
    <w:rsid w:val="2380137C"/>
    <w:rsid w:val="23834BDC"/>
    <w:rsid w:val="238C3F41"/>
    <w:rsid w:val="238F52A3"/>
    <w:rsid w:val="239630B3"/>
    <w:rsid w:val="239739C6"/>
    <w:rsid w:val="23996763"/>
    <w:rsid w:val="23A55CB4"/>
    <w:rsid w:val="23A9377B"/>
    <w:rsid w:val="23AB4A99"/>
    <w:rsid w:val="23AF22BB"/>
    <w:rsid w:val="23B46D83"/>
    <w:rsid w:val="23B762F4"/>
    <w:rsid w:val="23BD00AB"/>
    <w:rsid w:val="23C44EAD"/>
    <w:rsid w:val="23C50909"/>
    <w:rsid w:val="23C57387"/>
    <w:rsid w:val="23C57FF2"/>
    <w:rsid w:val="23CF5221"/>
    <w:rsid w:val="23DF7DC7"/>
    <w:rsid w:val="23E0728E"/>
    <w:rsid w:val="23E564C1"/>
    <w:rsid w:val="23EE5A93"/>
    <w:rsid w:val="23F43A3B"/>
    <w:rsid w:val="23F455A4"/>
    <w:rsid w:val="240112B0"/>
    <w:rsid w:val="240B10F9"/>
    <w:rsid w:val="240D7D30"/>
    <w:rsid w:val="240E1808"/>
    <w:rsid w:val="240E2AEB"/>
    <w:rsid w:val="241011E0"/>
    <w:rsid w:val="241134CE"/>
    <w:rsid w:val="241158FE"/>
    <w:rsid w:val="24135E67"/>
    <w:rsid w:val="24141F86"/>
    <w:rsid w:val="24163391"/>
    <w:rsid w:val="24174B14"/>
    <w:rsid w:val="241A499D"/>
    <w:rsid w:val="241A748F"/>
    <w:rsid w:val="241B3AB2"/>
    <w:rsid w:val="241B3FD4"/>
    <w:rsid w:val="24227824"/>
    <w:rsid w:val="24257FE5"/>
    <w:rsid w:val="24274537"/>
    <w:rsid w:val="242B0EDF"/>
    <w:rsid w:val="24347AB3"/>
    <w:rsid w:val="243B274B"/>
    <w:rsid w:val="243B66A3"/>
    <w:rsid w:val="243D23AA"/>
    <w:rsid w:val="243E491D"/>
    <w:rsid w:val="24406865"/>
    <w:rsid w:val="24423C6F"/>
    <w:rsid w:val="24471A78"/>
    <w:rsid w:val="244765C1"/>
    <w:rsid w:val="245621EA"/>
    <w:rsid w:val="245716D7"/>
    <w:rsid w:val="245A0476"/>
    <w:rsid w:val="245C4A50"/>
    <w:rsid w:val="245F5407"/>
    <w:rsid w:val="24616B4D"/>
    <w:rsid w:val="24626C9C"/>
    <w:rsid w:val="24655499"/>
    <w:rsid w:val="2466023B"/>
    <w:rsid w:val="246C16C5"/>
    <w:rsid w:val="246C3E5E"/>
    <w:rsid w:val="246E36CB"/>
    <w:rsid w:val="247114DC"/>
    <w:rsid w:val="24715647"/>
    <w:rsid w:val="247A5B88"/>
    <w:rsid w:val="24804617"/>
    <w:rsid w:val="24823272"/>
    <w:rsid w:val="248C4B71"/>
    <w:rsid w:val="24914358"/>
    <w:rsid w:val="24955CCB"/>
    <w:rsid w:val="249675B3"/>
    <w:rsid w:val="249D4B3E"/>
    <w:rsid w:val="249F0F10"/>
    <w:rsid w:val="24A04E14"/>
    <w:rsid w:val="24A1155A"/>
    <w:rsid w:val="24A168A6"/>
    <w:rsid w:val="24A549CF"/>
    <w:rsid w:val="24A71376"/>
    <w:rsid w:val="24AF1305"/>
    <w:rsid w:val="24B92FEC"/>
    <w:rsid w:val="24BE680B"/>
    <w:rsid w:val="24C101A1"/>
    <w:rsid w:val="24CF18AC"/>
    <w:rsid w:val="24D6013C"/>
    <w:rsid w:val="24DF76E6"/>
    <w:rsid w:val="24E50243"/>
    <w:rsid w:val="24E51679"/>
    <w:rsid w:val="24E746BD"/>
    <w:rsid w:val="24E90DEB"/>
    <w:rsid w:val="24E92426"/>
    <w:rsid w:val="24ED2EC5"/>
    <w:rsid w:val="24EE14FE"/>
    <w:rsid w:val="24EE2600"/>
    <w:rsid w:val="24EE5A7B"/>
    <w:rsid w:val="24F73252"/>
    <w:rsid w:val="24F8689C"/>
    <w:rsid w:val="24FB45A5"/>
    <w:rsid w:val="25055BE3"/>
    <w:rsid w:val="250571C2"/>
    <w:rsid w:val="250A4CE4"/>
    <w:rsid w:val="250F1714"/>
    <w:rsid w:val="251400B3"/>
    <w:rsid w:val="251A7B47"/>
    <w:rsid w:val="251D09ED"/>
    <w:rsid w:val="25203FF0"/>
    <w:rsid w:val="25207040"/>
    <w:rsid w:val="252174F2"/>
    <w:rsid w:val="25231B17"/>
    <w:rsid w:val="2530565C"/>
    <w:rsid w:val="25322305"/>
    <w:rsid w:val="25336BF2"/>
    <w:rsid w:val="253A7158"/>
    <w:rsid w:val="253C4432"/>
    <w:rsid w:val="253E4F0E"/>
    <w:rsid w:val="254115D4"/>
    <w:rsid w:val="25436977"/>
    <w:rsid w:val="25444367"/>
    <w:rsid w:val="254663B5"/>
    <w:rsid w:val="25526750"/>
    <w:rsid w:val="25527A32"/>
    <w:rsid w:val="25556155"/>
    <w:rsid w:val="25565DE6"/>
    <w:rsid w:val="25571960"/>
    <w:rsid w:val="25594B56"/>
    <w:rsid w:val="255A2AAB"/>
    <w:rsid w:val="256345BB"/>
    <w:rsid w:val="25637A12"/>
    <w:rsid w:val="25700863"/>
    <w:rsid w:val="25752129"/>
    <w:rsid w:val="25784A02"/>
    <w:rsid w:val="257879E5"/>
    <w:rsid w:val="25793FAF"/>
    <w:rsid w:val="257B18E8"/>
    <w:rsid w:val="25894EAB"/>
    <w:rsid w:val="258E0814"/>
    <w:rsid w:val="258E3797"/>
    <w:rsid w:val="25943F34"/>
    <w:rsid w:val="25973959"/>
    <w:rsid w:val="259B5ACD"/>
    <w:rsid w:val="259E7F89"/>
    <w:rsid w:val="25A36372"/>
    <w:rsid w:val="25A73446"/>
    <w:rsid w:val="25A7346E"/>
    <w:rsid w:val="25AA1644"/>
    <w:rsid w:val="25AA4D68"/>
    <w:rsid w:val="25AF6A11"/>
    <w:rsid w:val="25B023D1"/>
    <w:rsid w:val="25B17C57"/>
    <w:rsid w:val="25B27E95"/>
    <w:rsid w:val="25B52885"/>
    <w:rsid w:val="25BF1EEC"/>
    <w:rsid w:val="25BF3D3E"/>
    <w:rsid w:val="25C21BBB"/>
    <w:rsid w:val="25C664B2"/>
    <w:rsid w:val="25C711E3"/>
    <w:rsid w:val="25CA1B42"/>
    <w:rsid w:val="25CA2FDD"/>
    <w:rsid w:val="25D27121"/>
    <w:rsid w:val="25D6648C"/>
    <w:rsid w:val="25D83F95"/>
    <w:rsid w:val="25DB3330"/>
    <w:rsid w:val="25E931D6"/>
    <w:rsid w:val="25EE434B"/>
    <w:rsid w:val="25F0199C"/>
    <w:rsid w:val="26003324"/>
    <w:rsid w:val="260272F6"/>
    <w:rsid w:val="26045BED"/>
    <w:rsid w:val="26077551"/>
    <w:rsid w:val="260C0277"/>
    <w:rsid w:val="260D3F88"/>
    <w:rsid w:val="26114F37"/>
    <w:rsid w:val="26146C51"/>
    <w:rsid w:val="261564FD"/>
    <w:rsid w:val="261B3FB6"/>
    <w:rsid w:val="261C53C4"/>
    <w:rsid w:val="26256291"/>
    <w:rsid w:val="262728E8"/>
    <w:rsid w:val="26285766"/>
    <w:rsid w:val="263E0D72"/>
    <w:rsid w:val="263F4F53"/>
    <w:rsid w:val="2641332A"/>
    <w:rsid w:val="26446C9D"/>
    <w:rsid w:val="264642F5"/>
    <w:rsid w:val="264706F9"/>
    <w:rsid w:val="2647328A"/>
    <w:rsid w:val="264825F3"/>
    <w:rsid w:val="264C19AB"/>
    <w:rsid w:val="264D70A3"/>
    <w:rsid w:val="264D7DA8"/>
    <w:rsid w:val="26530FC3"/>
    <w:rsid w:val="26557377"/>
    <w:rsid w:val="265717BE"/>
    <w:rsid w:val="265F3AC2"/>
    <w:rsid w:val="26692ADA"/>
    <w:rsid w:val="266B6395"/>
    <w:rsid w:val="266F6364"/>
    <w:rsid w:val="267545FE"/>
    <w:rsid w:val="26766934"/>
    <w:rsid w:val="267B2AA9"/>
    <w:rsid w:val="267B4237"/>
    <w:rsid w:val="267D0131"/>
    <w:rsid w:val="267D41AC"/>
    <w:rsid w:val="2680437C"/>
    <w:rsid w:val="268E5DC4"/>
    <w:rsid w:val="26927E73"/>
    <w:rsid w:val="26950D7B"/>
    <w:rsid w:val="2695453B"/>
    <w:rsid w:val="26985517"/>
    <w:rsid w:val="269A3C59"/>
    <w:rsid w:val="269D4AA7"/>
    <w:rsid w:val="269F2E43"/>
    <w:rsid w:val="26A3540B"/>
    <w:rsid w:val="26A77F63"/>
    <w:rsid w:val="26A81314"/>
    <w:rsid w:val="26A91EE3"/>
    <w:rsid w:val="26AD0BCF"/>
    <w:rsid w:val="26AD52AA"/>
    <w:rsid w:val="26AF2246"/>
    <w:rsid w:val="26B10373"/>
    <w:rsid w:val="26B1208B"/>
    <w:rsid w:val="26B628DC"/>
    <w:rsid w:val="26B6742F"/>
    <w:rsid w:val="26BD6B1B"/>
    <w:rsid w:val="26BE4D7F"/>
    <w:rsid w:val="26C00944"/>
    <w:rsid w:val="26C150E6"/>
    <w:rsid w:val="26C33E0A"/>
    <w:rsid w:val="26C7723E"/>
    <w:rsid w:val="26C97F7C"/>
    <w:rsid w:val="26CE7FC1"/>
    <w:rsid w:val="26D468D2"/>
    <w:rsid w:val="26D57AFB"/>
    <w:rsid w:val="26D72A3D"/>
    <w:rsid w:val="26DB7C2D"/>
    <w:rsid w:val="26DC2519"/>
    <w:rsid w:val="26DD5364"/>
    <w:rsid w:val="26E06A8E"/>
    <w:rsid w:val="26E206B2"/>
    <w:rsid w:val="26E517DF"/>
    <w:rsid w:val="26E53618"/>
    <w:rsid w:val="26E66EE0"/>
    <w:rsid w:val="26E7570B"/>
    <w:rsid w:val="26ED5AC7"/>
    <w:rsid w:val="26F31AFB"/>
    <w:rsid w:val="26F50371"/>
    <w:rsid w:val="26F53BAC"/>
    <w:rsid w:val="26F91C8B"/>
    <w:rsid w:val="26FF19F9"/>
    <w:rsid w:val="27041596"/>
    <w:rsid w:val="27054413"/>
    <w:rsid w:val="27085B7A"/>
    <w:rsid w:val="270A65E1"/>
    <w:rsid w:val="270B23EE"/>
    <w:rsid w:val="270C716B"/>
    <w:rsid w:val="270D7C87"/>
    <w:rsid w:val="271569F1"/>
    <w:rsid w:val="27161398"/>
    <w:rsid w:val="2716144C"/>
    <w:rsid w:val="27177A77"/>
    <w:rsid w:val="27187556"/>
    <w:rsid w:val="271A2896"/>
    <w:rsid w:val="27217410"/>
    <w:rsid w:val="27262F2A"/>
    <w:rsid w:val="272B5DF2"/>
    <w:rsid w:val="27301B41"/>
    <w:rsid w:val="27363F4F"/>
    <w:rsid w:val="27391970"/>
    <w:rsid w:val="27394E49"/>
    <w:rsid w:val="273A4BA5"/>
    <w:rsid w:val="273C7F2B"/>
    <w:rsid w:val="27461045"/>
    <w:rsid w:val="274812E5"/>
    <w:rsid w:val="27481D38"/>
    <w:rsid w:val="274F1607"/>
    <w:rsid w:val="274F696C"/>
    <w:rsid w:val="275366A5"/>
    <w:rsid w:val="275907C4"/>
    <w:rsid w:val="275B0670"/>
    <w:rsid w:val="27671A63"/>
    <w:rsid w:val="276E7FAC"/>
    <w:rsid w:val="276F0379"/>
    <w:rsid w:val="2772732C"/>
    <w:rsid w:val="277E0CE5"/>
    <w:rsid w:val="27825852"/>
    <w:rsid w:val="278A2BB3"/>
    <w:rsid w:val="278B7721"/>
    <w:rsid w:val="27906215"/>
    <w:rsid w:val="27923543"/>
    <w:rsid w:val="27924725"/>
    <w:rsid w:val="2792707C"/>
    <w:rsid w:val="27931604"/>
    <w:rsid w:val="2793210D"/>
    <w:rsid w:val="2797114F"/>
    <w:rsid w:val="279A3E82"/>
    <w:rsid w:val="279B2B1A"/>
    <w:rsid w:val="27A27DC0"/>
    <w:rsid w:val="27A34A54"/>
    <w:rsid w:val="27A52AE5"/>
    <w:rsid w:val="27A73259"/>
    <w:rsid w:val="27A77398"/>
    <w:rsid w:val="27A81624"/>
    <w:rsid w:val="27AD1025"/>
    <w:rsid w:val="27AD1B7A"/>
    <w:rsid w:val="27B07BC1"/>
    <w:rsid w:val="27B20F20"/>
    <w:rsid w:val="27B31EEA"/>
    <w:rsid w:val="27B417DE"/>
    <w:rsid w:val="27B526B2"/>
    <w:rsid w:val="27B52E23"/>
    <w:rsid w:val="27B86FCB"/>
    <w:rsid w:val="27B93591"/>
    <w:rsid w:val="27BA0D8D"/>
    <w:rsid w:val="27BB423D"/>
    <w:rsid w:val="27C25AC5"/>
    <w:rsid w:val="27C535CA"/>
    <w:rsid w:val="27C76EE1"/>
    <w:rsid w:val="27D31402"/>
    <w:rsid w:val="27D35D19"/>
    <w:rsid w:val="27D54724"/>
    <w:rsid w:val="27D93E30"/>
    <w:rsid w:val="27EA71E8"/>
    <w:rsid w:val="27ED1272"/>
    <w:rsid w:val="27F742C9"/>
    <w:rsid w:val="27FF1310"/>
    <w:rsid w:val="280149C2"/>
    <w:rsid w:val="28027964"/>
    <w:rsid w:val="280653CF"/>
    <w:rsid w:val="280B695E"/>
    <w:rsid w:val="280C7D5C"/>
    <w:rsid w:val="2813262B"/>
    <w:rsid w:val="28141D10"/>
    <w:rsid w:val="28183247"/>
    <w:rsid w:val="281966D7"/>
    <w:rsid w:val="281A04C6"/>
    <w:rsid w:val="281B07FA"/>
    <w:rsid w:val="282333AF"/>
    <w:rsid w:val="28240217"/>
    <w:rsid w:val="2824284C"/>
    <w:rsid w:val="28260183"/>
    <w:rsid w:val="282E3293"/>
    <w:rsid w:val="28307FA9"/>
    <w:rsid w:val="2835660F"/>
    <w:rsid w:val="28385931"/>
    <w:rsid w:val="283C148C"/>
    <w:rsid w:val="28442817"/>
    <w:rsid w:val="284E0820"/>
    <w:rsid w:val="285678A9"/>
    <w:rsid w:val="28587015"/>
    <w:rsid w:val="285B196D"/>
    <w:rsid w:val="28624BB6"/>
    <w:rsid w:val="28636D51"/>
    <w:rsid w:val="286562D9"/>
    <w:rsid w:val="2865683E"/>
    <w:rsid w:val="286A7D4F"/>
    <w:rsid w:val="28732603"/>
    <w:rsid w:val="287B68B9"/>
    <w:rsid w:val="287D17E3"/>
    <w:rsid w:val="288369EB"/>
    <w:rsid w:val="288857D0"/>
    <w:rsid w:val="288B2D04"/>
    <w:rsid w:val="288C7A2D"/>
    <w:rsid w:val="28906D1E"/>
    <w:rsid w:val="28934C2F"/>
    <w:rsid w:val="28944EEF"/>
    <w:rsid w:val="289508D9"/>
    <w:rsid w:val="289B6EAD"/>
    <w:rsid w:val="289E08FF"/>
    <w:rsid w:val="28A3480A"/>
    <w:rsid w:val="28A41B48"/>
    <w:rsid w:val="28A776E6"/>
    <w:rsid w:val="28A97734"/>
    <w:rsid w:val="28AC6840"/>
    <w:rsid w:val="28AF159F"/>
    <w:rsid w:val="28AF702A"/>
    <w:rsid w:val="28B236B4"/>
    <w:rsid w:val="28B55025"/>
    <w:rsid w:val="28BA0417"/>
    <w:rsid w:val="28BB144B"/>
    <w:rsid w:val="28BB5878"/>
    <w:rsid w:val="28BD34C9"/>
    <w:rsid w:val="28BD589D"/>
    <w:rsid w:val="28BE7DBE"/>
    <w:rsid w:val="28C13D92"/>
    <w:rsid w:val="28C572AF"/>
    <w:rsid w:val="28C87D13"/>
    <w:rsid w:val="28C9791A"/>
    <w:rsid w:val="28CB0491"/>
    <w:rsid w:val="28CF27F9"/>
    <w:rsid w:val="28D23F2E"/>
    <w:rsid w:val="28D31D5D"/>
    <w:rsid w:val="28D81FE4"/>
    <w:rsid w:val="28E53CF0"/>
    <w:rsid w:val="28ED5D66"/>
    <w:rsid w:val="28F2239F"/>
    <w:rsid w:val="28FB7138"/>
    <w:rsid w:val="28FC1070"/>
    <w:rsid w:val="2901761E"/>
    <w:rsid w:val="290550EA"/>
    <w:rsid w:val="29081DE3"/>
    <w:rsid w:val="29083F6D"/>
    <w:rsid w:val="29093444"/>
    <w:rsid w:val="290C3037"/>
    <w:rsid w:val="291747A1"/>
    <w:rsid w:val="29176455"/>
    <w:rsid w:val="291A07D8"/>
    <w:rsid w:val="291B4741"/>
    <w:rsid w:val="29212563"/>
    <w:rsid w:val="292738CC"/>
    <w:rsid w:val="292F1847"/>
    <w:rsid w:val="29310B0D"/>
    <w:rsid w:val="29337863"/>
    <w:rsid w:val="293432D9"/>
    <w:rsid w:val="29355428"/>
    <w:rsid w:val="29444957"/>
    <w:rsid w:val="294671FF"/>
    <w:rsid w:val="29475460"/>
    <w:rsid w:val="29490A8B"/>
    <w:rsid w:val="29507580"/>
    <w:rsid w:val="29534161"/>
    <w:rsid w:val="2955432D"/>
    <w:rsid w:val="295E522F"/>
    <w:rsid w:val="29621E91"/>
    <w:rsid w:val="296A4887"/>
    <w:rsid w:val="296C7454"/>
    <w:rsid w:val="297C3E05"/>
    <w:rsid w:val="29832311"/>
    <w:rsid w:val="298458E0"/>
    <w:rsid w:val="29877E05"/>
    <w:rsid w:val="29882684"/>
    <w:rsid w:val="298A5FEE"/>
    <w:rsid w:val="29951136"/>
    <w:rsid w:val="299C7594"/>
    <w:rsid w:val="29A2101C"/>
    <w:rsid w:val="29A715C9"/>
    <w:rsid w:val="29A750DD"/>
    <w:rsid w:val="29AB6C62"/>
    <w:rsid w:val="29AC5627"/>
    <w:rsid w:val="29AD6972"/>
    <w:rsid w:val="29B55BCA"/>
    <w:rsid w:val="29BF0FF5"/>
    <w:rsid w:val="29C040CC"/>
    <w:rsid w:val="29C23EA1"/>
    <w:rsid w:val="29CC5AF6"/>
    <w:rsid w:val="29D426E8"/>
    <w:rsid w:val="29D46894"/>
    <w:rsid w:val="29E2552F"/>
    <w:rsid w:val="29E44E53"/>
    <w:rsid w:val="29E5069C"/>
    <w:rsid w:val="29E7536A"/>
    <w:rsid w:val="29ED5409"/>
    <w:rsid w:val="29EE51D8"/>
    <w:rsid w:val="29F12574"/>
    <w:rsid w:val="29F1676A"/>
    <w:rsid w:val="29F4177D"/>
    <w:rsid w:val="29F4426D"/>
    <w:rsid w:val="29FA0A33"/>
    <w:rsid w:val="29FE21CB"/>
    <w:rsid w:val="29FF4841"/>
    <w:rsid w:val="2A0324AE"/>
    <w:rsid w:val="2A057761"/>
    <w:rsid w:val="2A0B1C60"/>
    <w:rsid w:val="2A0F0EBA"/>
    <w:rsid w:val="2A185511"/>
    <w:rsid w:val="2A1927B6"/>
    <w:rsid w:val="2A1B632B"/>
    <w:rsid w:val="2A1E2433"/>
    <w:rsid w:val="2A252885"/>
    <w:rsid w:val="2A2E0F32"/>
    <w:rsid w:val="2A32241B"/>
    <w:rsid w:val="2A3D61D2"/>
    <w:rsid w:val="2A3E27BD"/>
    <w:rsid w:val="2A460ADB"/>
    <w:rsid w:val="2A4A2ED0"/>
    <w:rsid w:val="2A4C6386"/>
    <w:rsid w:val="2A4C6435"/>
    <w:rsid w:val="2A502734"/>
    <w:rsid w:val="2A570D2F"/>
    <w:rsid w:val="2A583C83"/>
    <w:rsid w:val="2A5D26E2"/>
    <w:rsid w:val="2A5D6A19"/>
    <w:rsid w:val="2A5E14C1"/>
    <w:rsid w:val="2A5E6AA6"/>
    <w:rsid w:val="2A5F0EE0"/>
    <w:rsid w:val="2A636D31"/>
    <w:rsid w:val="2A745E93"/>
    <w:rsid w:val="2A7C12A0"/>
    <w:rsid w:val="2A7D7CE3"/>
    <w:rsid w:val="2A830EB0"/>
    <w:rsid w:val="2A852E37"/>
    <w:rsid w:val="2A85513F"/>
    <w:rsid w:val="2A86763C"/>
    <w:rsid w:val="2A8F1BD6"/>
    <w:rsid w:val="2A8F44E5"/>
    <w:rsid w:val="2A900039"/>
    <w:rsid w:val="2A942319"/>
    <w:rsid w:val="2A951BF7"/>
    <w:rsid w:val="2A9675A4"/>
    <w:rsid w:val="2A9A7038"/>
    <w:rsid w:val="2A9B76CE"/>
    <w:rsid w:val="2A9C7D35"/>
    <w:rsid w:val="2A9D2413"/>
    <w:rsid w:val="2A9E7C52"/>
    <w:rsid w:val="2AA42513"/>
    <w:rsid w:val="2AA47105"/>
    <w:rsid w:val="2AA47C64"/>
    <w:rsid w:val="2AA574BB"/>
    <w:rsid w:val="2AAA7215"/>
    <w:rsid w:val="2AAB1068"/>
    <w:rsid w:val="2AAD4260"/>
    <w:rsid w:val="2AAD46BA"/>
    <w:rsid w:val="2AB629C8"/>
    <w:rsid w:val="2ABC575B"/>
    <w:rsid w:val="2AC25F1B"/>
    <w:rsid w:val="2AC672E8"/>
    <w:rsid w:val="2AC837A8"/>
    <w:rsid w:val="2ACD0C3B"/>
    <w:rsid w:val="2ACE0B97"/>
    <w:rsid w:val="2ACF7596"/>
    <w:rsid w:val="2AD113FC"/>
    <w:rsid w:val="2AD139C8"/>
    <w:rsid w:val="2AD41DB1"/>
    <w:rsid w:val="2AD42D78"/>
    <w:rsid w:val="2AD779B7"/>
    <w:rsid w:val="2ADB080A"/>
    <w:rsid w:val="2ADB75F9"/>
    <w:rsid w:val="2ADE0640"/>
    <w:rsid w:val="2ADE6A17"/>
    <w:rsid w:val="2AE577FB"/>
    <w:rsid w:val="2AE64AA0"/>
    <w:rsid w:val="2AE8146A"/>
    <w:rsid w:val="2AF65041"/>
    <w:rsid w:val="2AF757EA"/>
    <w:rsid w:val="2AFF7843"/>
    <w:rsid w:val="2B024E31"/>
    <w:rsid w:val="2B0708EF"/>
    <w:rsid w:val="2B07488B"/>
    <w:rsid w:val="2B0C073D"/>
    <w:rsid w:val="2B141912"/>
    <w:rsid w:val="2B187AA5"/>
    <w:rsid w:val="2B1F078B"/>
    <w:rsid w:val="2B223813"/>
    <w:rsid w:val="2B2602C7"/>
    <w:rsid w:val="2B297FAC"/>
    <w:rsid w:val="2B2A5B06"/>
    <w:rsid w:val="2B2B2AF0"/>
    <w:rsid w:val="2B2C5B9F"/>
    <w:rsid w:val="2B330758"/>
    <w:rsid w:val="2B3D550B"/>
    <w:rsid w:val="2B3E56E1"/>
    <w:rsid w:val="2B404410"/>
    <w:rsid w:val="2B414204"/>
    <w:rsid w:val="2B453CBD"/>
    <w:rsid w:val="2B4F4887"/>
    <w:rsid w:val="2B516664"/>
    <w:rsid w:val="2B5245E6"/>
    <w:rsid w:val="2B554017"/>
    <w:rsid w:val="2B582999"/>
    <w:rsid w:val="2B59503D"/>
    <w:rsid w:val="2B5E0C96"/>
    <w:rsid w:val="2B601962"/>
    <w:rsid w:val="2B6B38E6"/>
    <w:rsid w:val="2B6D7E61"/>
    <w:rsid w:val="2B782E48"/>
    <w:rsid w:val="2B7B7B20"/>
    <w:rsid w:val="2B7D640A"/>
    <w:rsid w:val="2B811C4E"/>
    <w:rsid w:val="2B8476F0"/>
    <w:rsid w:val="2B890A2C"/>
    <w:rsid w:val="2B893504"/>
    <w:rsid w:val="2B895BC8"/>
    <w:rsid w:val="2B897098"/>
    <w:rsid w:val="2B8B5EDB"/>
    <w:rsid w:val="2B9339CA"/>
    <w:rsid w:val="2B9C6EF5"/>
    <w:rsid w:val="2B9D6FA9"/>
    <w:rsid w:val="2BA00891"/>
    <w:rsid w:val="2BA07FA4"/>
    <w:rsid w:val="2BA26833"/>
    <w:rsid w:val="2BA27363"/>
    <w:rsid w:val="2BA61CFF"/>
    <w:rsid w:val="2BA75C93"/>
    <w:rsid w:val="2BA8075D"/>
    <w:rsid w:val="2BAD6AA0"/>
    <w:rsid w:val="2BAE4046"/>
    <w:rsid w:val="2BB24938"/>
    <w:rsid w:val="2BB8193A"/>
    <w:rsid w:val="2BC05F5C"/>
    <w:rsid w:val="2BC14D3C"/>
    <w:rsid w:val="2BC3540C"/>
    <w:rsid w:val="2BD66CE6"/>
    <w:rsid w:val="2BD67705"/>
    <w:rsid w:val="2BD90A24"/>
    <w:rsid w:val="2BDA527B"/>
    <w:rsid w:val="2BDB0137"/>
    <w:rsid w:val="2BDB736C"/>
    <w:rsid w:val="2BDE7FA2"/>
    <w:rsid w:val="2BDF273A"/>
    <w:rsid w:val="2BDF65FA"/>
    <w:rsid w:val="2BEF52CE"/>
    <w:rsid w:val="2BF465F1"/>
    <w:rsid w:val="2BF51253"/>
    <w:rsid w:val="2BF97D2A"/>
    <w:rsid w:val="2BFB698C"/>
    <w:rsid w:val="2BFE60E4"/>
    <w:rsid w:val="2BFF11FF"/>
    <w:rsid w:val="2C030D75"/>
    <w:rsid w:val="2C0616CD"/>
    <w:rsid w:val="2C086545"/>
    <w:rsid w:val="2C0966C7"/>
    <w:rsid w:val="2C0D2459"/>
    <w:rsid w:val="2C0E6C74"/>
    <w:rsid w:val="2C112FBC"/>
    <w:rsid w:val="2C117B2F"/>
    <w:rsid w:val="2C172906"/>
    <w:rsid w:val="2C254D1F"/>
    <w:rsid w:val="2C2874EC"/>
    <w:rsid w:val="2C292028"/>
    <w:rsid w:val="2C2B2D2B"/>
    <w:rsid w:val="2C2E5001"/>
    <w:rsid w:val="2C317060"/>
    <w:rsid w:val="2C387883"/>
    <w:rsid w:val="2C39261A"/>
    <w:rsid w:val="2C424488"/>
    <w:rsid w:val="2C4963FA"/>
    <w:rsid w:val="2C4D3A7C"/>
    <w:rsid w:val="2C4D6759"/>
    <w:rsid w:val="2C52175C"/>
    <w:rsid w:val="2C541E7E"/>
    <w:rsid w:val="2C551C8F"/>
    <w:rsid w:val="2C5B5212"/>
    <w:rsid w:val="2C60110D"/>
    <w:rsid w:val="2C613165"/>
    <w:rsid w:val="2C623E94"/>
    <w:rsid w:val="2C663A4D"/>
    <w:rsid w:val="2C6E4367"/>
    <w:rsid w:val="2C6E78DF"/>
    <w:rsid w:val="2C785652"/>
    <w:rsid w:val="2C79323D"/>
    <w:rsid w:val="2C7E24B1"/>
    <w:rsid w:val="2C7F5DB2"/>
    <w:rsid w:val="2C8367F6"/>
    <w:rsid w:val="2C837714"/>
    <w:rsid w:val="2C843661"/>
    <w:rsid w:val="2C890851"/>
    <w:rsid w:val="2C8A1D5A"/>
    <w:rsid w:val="2C8E2155"/>
    <w:rsid w:val="2C8F1DC1"/>
    <w:rsid w:val="2C951EF8"/>
    <w:rsid w:val="2C9847A4"/>
    <w:rsid w:val="2C9A018A"/>
    <w:rsid w:val="2C9C5C24"/>
    <w:rsid w:val="2C9D59A8"/>
    <w:rsid w:val="2CA30E24"/>
    <w:rsid w:val="2CAD1818"/>
    <w:rsid w:val="2CB60481"/>
    <w:rsid w:val="2CBA205C"/>
    <w:rsid w:val="2CBA5521"/>
    <w:rsid w:val="2CD07944"/>
    <w:rsid w:val="2CD93371"/>
    <w:rsid w:val="2CDE29AA"/>
    <w:rsid w:val="2CE45C6C"/>
    <w:rsid w:val="2CF103FF"/>
    <w:rsid w:val="2CF53AB2"/>
    <w:rsid w:val="2CF556C5"/>
    <w:rsid w:val="2CF91FE6"/>
    <w:rsid w:val="2CFC601B"/>
    <w:rsid w:val="2CFF39B6"/>
    <w:rsid w:val="2D0023FF"/>
    <w:rsid w:val="2D0030F2"/>
    <w:rsid w:val="2D0A6FFF"/>
    <w:rsid w:val="2D0C624C"/>
    <w:rsid w:val="2D0D0AB3"/>
    <w:rsid w:val="2D0D75CA"/>
    <w:rsid w:val="2D140AAC"/>
    <w:rsid w:val="2D181E79"/>
    <w:rsid w:val="2D191DAD"/>
    <w:rsid w:val="2D19349E"/>
    <w:rsid w:val="2D1E7E38"/>
    <w:rsid w:val="2D2C3DA3"/>
    <w:rsid w:val="2D2D5C6F"/>
    <w:rsid w:val="2D303598"/>
    <w:rsid w:val="2D33124F"/>
    <w:rsid w:val="2D3A114C"/>
    <w:rsid w:val="2D3E4164"/>
    <w:rsid w:val="2D3F4477"/>
    <w:rsid w:val="2D413DE6"/>
    <w:rsid w:val="2D4637F8"/>
    <w:rsid w:val="2D4F2925"/>
    <w:rsid w:val="2D532DE5"/>
    <w:rsid w:val="2D662DD9"/>
    <w:rsid w:val="2D66482B"/>
    <w:rsid w:val="2D673F7B"/>
    <w:rsid w:val="2D6B3CAF"/>
    <w:rsid w:val="2D6D6611"/>
    <w:rsid w:val="2D706224"/>
    <w:rsid w:val="2D713E5F"/>
    <w:rsid w:val="2D716B0A"/>
    <w:rsid w:val="2D724CCE"/>
    <w:rsid w:val="2D773617"/>
    <w:rsid w:val="2D7827F5"/>
    <w:rsid w:val="2D7B38DB"/>
    <w:rsid w:val="2D8037E7"/>
    <w:rsid w:val="2D8064DC"/>
    <w:rsid w:val="2D852FA9"/>
    <w:rsid w:val="2D880839"/>
    <w:rsid w:val="2D8A025E"/>
    <w:rsid w:val="2D8E5F99"/>
    <w:rsid w:val="2D97188E"/>
    <w:rsid w:val="2D9837CE"/>
    <w:rsid w:val="2D994AC1"/>
    <w:rsid w:val="2D9B2F0F"/>
    <w:rsid w:val="2D9D007D"/>
    <w:rsid w:val="2D9D6B26"/>
    <w:rsid w:val="2DA27BAB"/>
    <w:rsid w:val="2DAA4688"/>
    <w:rsid w:val="2DB10B30"/>
    <w:rsid w:val="2DB23231"/>
    <w:rsid w:val="2DB31547"/>
    <w:rsid w:val="2DB31CD8"/>
    <w:rsid w:val="2DBA0C66"/>
    <w:rsid w:val="2DBC13F4"/>
    <w:rsid w:val="2DBF7B6A"/>
    <w:rsid w:val="2DC01221"/>
    <w:rsid w:val="2DC14269"/>
    <w:rsid w:val="2DC218F0"/>
    <w:rsid w:val="2DC24F5C"/>
    <w:rsid w:val="2DC6476E"/>
    <w:rsid w:val="2DC774EA"/>
    <w:rsid w:val="2DC800CD"/>
    <w:rsid w:val="2DC87BC6"/>
    <w:rsid w:val="2DCC229F"/>
    <w:rsid w:val="2DCE1DE6"/>
    <w:rsid w:val="2DD007AC"/>
    <w:rsid w:val="2DD1082B"/>
    <w:rsid w:val="2DD46F00"/>
    <w:rsid w:val="2DDB0EE7"/>
    <w:rsid w:val="2DDD4991"/>
    <w:rsid w:val="2DDD73F8"/>
    <w:rsid w:val="2DE16618"/>
    <w:rsid w:val="2DE2137C"/>
    <w:rsid w:val="2DE47A1C"/>
    <w:rsid w:val="2DE55036"/>
    <w:rsid w:val="2DE80AD9"/>
    <w:rsid w:val="2DED1E74"/>
    <w:rsid w:val="2DEE5792"/>
    <w:rsid w:val="2DEF5EE1"/>
    <w:rsid w:val="2DF304DE"/>
    <w:rsid w:val="2DF34C04"/>
    <w:rsid w:val="2DF90B6D"/>
    <w:rsid w:val="2DFB18F5"/>
    <w:rsid w:val="2DFD1412"/>
    <w:rsid w:val="2E0B1BE8"/>
    <w:rsid w:val="2E0B24C0"/>
    <w:rsid w:val="2E1C65DB"/>
    <w:rsid w:val="2E1D77EA"/>
    <w:rsid w:val="2E1E0F3B"/>
    <w:rsid w:val="2E1F699D"/>
    <w:rsid w:val="2E21411A"/>
    <w:rsid w:val="2E266831"/>
    <w:rsid w:val="2E2716F1"/>
    <w:rsid w:val="2E293B0A"/>
    <w:rsid w:val="2E2A3408"/>
    <w:rsid w:val="2E2B497C"/>
    <w:rsid w:val="2E353340"/>
    <w:rsid w:val="2E3562C0"/>
    <w:rsid w:val="2E451A02"/>
    <w:rsid w:val="2E467219"/>
    <w:rsid w:val="2E484F70"/>
    <w:rsid w:val="2E4D24F1"/>
    <w:rsid w:val="2E502C1D"/>
    <w:rsid w:val="2E5332BB"/>
    <w:rsid w:val="2E540A81"/>
    <w:rsid w:val="2E553392"/>
    <w:rsid w:val="2E566A0B"/>
    <w:rsid w:val="2E59078F"/>
    <w:rsid w:val="2E595BC4"/>
    <w:rsid w:val="2E5A58D2"/>
    <w:rsid w:val="2E5A5C6B"/>
    <w:rsid w:val="2E5C5443"/>
    <w:rsid w:val="2E6618CB"/>
    <w:rsid w:val="2E693C33"/>
    <w:rsid w:val="2E6A4892"/>
    <w:rsid w:val="2E6D040B"/>
    <w:rsid w:val="2E6F2419"/>
    <w:rsid w:val="2E7836C0"/>
    <w:rsid w:val="2E795FCE"/>
    <w:rsid w:val="2E7E3323"/>
    <w:rsid w:val="2E81418E"/>
    <w:rsid w:val="2E845947"/>
    <w:rsid w:val="2E8549B6"/>
    <w:rsid w:val="2E8C26B9"/>
    <w:rsid w:val="2E8F2E25"/>
    <w:rsid w:val="2E925F17"/>
    <w:rsid w:val="2E9428BC"/>
    <w:rsid w:val="2E976520"/>
    <w:rsid w:val="2E981F20"/>
    <w:rsid w:val="2E992CD3"/>
    <w:rsid w:val="2E9D3100"/>
    <w:rsid w:val="2EA00F2F"/>
    <w:rsid w:val="2EA02BDE"/>
    <w:rsid w:val="2EA64F3A"/>
    <w:rsid w:val="2EA80648"/>
    <w:rsid w:val="2EB14038"/>
    <w:rsid w:val="2EB32D37"/>
    <w:rsid w:val="2EB33F35"/>
    <w:rsid w:val="2EB34F52"/>
    <w:rsid w:val="2EB978BC"/>
    <w:rsid w:val="2EBC1695"/>
    <w:rsid w:val="2EBC4E81"/>
    <w:rsid w:val="2EC033BB"/>
    <w:rsid w:val="2EC4719D"/>
    <w:rsid w:val="2EC6622D"/>
    <w:rsid w:val="2ED278B8"/>
    <w:rsid w:val="2ED770C3"/>
    <w:rsid w:val="2EDA2484"/>
    <w:rsid w:val="2EDA6076"/>
    <w:rsid w:val="2EDD2AAE"/>
    <w:rsid w:val="2EE02A1D"/>
    <w:rsid w:val="2EEE1059"/>
    <w:rsid w:val="2EF17252"/>
    <w:rsid w:val="2EF56EC6"/>
    <w:rsid w:val="2EFA0438"/>
    <w:rsid w:val="2EFA6A0D"/>
    <w:rsid w:val="2F023591"/>
    <w:rsid w:val="2F051F13"/>
    <w:rsid w:val="2F180F23"/>
    <w:rsid w:val="2F1C32EC"/>
    <w:rsid w:val="2F1C4F77"/>
    <w:rsid w:val="2F2529FC"/>
    <w:rsid w:val="2F27007C"/>
    <w:rsid w:val="2F29002F"/>
    <w:rsid w:val="2F295D14"/>
    <w:rsid w:val="2F2A15C6"/>
    <w:rsid w:val="2F2A2B89"/>
    <w:rsid w:val="2F3348A9"/>
    <w:rsid w:val="2F34169E"/>
    <w:rsid w:val="2F341DCD"/>
    <w:rsid w:val="2F463059"/>
    <w:rsid w:val="2F467782"/>
    <w:rsid w:val="2F481E38"/>
    <w:rsid w:val="2F50060D"/>
    <w:rsid w:val="2F533E78"/>
    <w:rsid w:val="2F574A6F"/>
    <w:rsid w:val="2F5C155E"/>
    <w:rsid w:val="2F614E62"/>
    <w:rsid w:val="2F617AD9"/>
    <w:rsid w:val="2F68140F"/>
    <w:rsid w:val="2F6B28BF"/>
    <w:rsid w:val="2F702581"/>
    <w:rsid w:val="2F75450B"/>
    <w:rsid w:val="2F7811CC"/>
    <w:rsid w:val="2F791E7B"/>
    <w:rsid w:val="2F7C101D"/>
    <w:rsid w:val="2F7E4FDB"/>
    <w:rsid w:val="2F7F3C95"/>
    <w:rsid w:val="2F806243"/>
    <w:rsid w:val="2F8308E8"/>
    <w:rsid w:val="2F8500C1"/>
    <w:rsid w:val="2F8D75D0"/>
    <w:rsid w:val="2F8F7FD4"/>
    <w:rsid w:val="2F904373"/>
    <w:rsid w:val="2F937ECB"/>
    <w:rsid w:val="2F956F4C"/>
    <w:rsid w:val="2F98428F"/>
    <w:rsid w:val="2F9A7AF3"/>
    <w:rsid w:val="2FA14AD7"/>
    <w:rsid w:val="2FA210F4"/>
    <w:rsid w:val="2FA5144E"/>
    <w:rsid w:val="2FA60E21"/>
    <w:rsid w:val="2FA824C4"/>
    <w:rsid w:val="2FAA2AEA"/>
    <w:rsid w:val="2FAE58CA"/>
    <w:rsid w:val="2FB42E14"/>
    <w:rsid w:val="2FB84D2C"/>
    <w:rsid w:val="2FBA72DE"/>
    <w:rsid w:val="2FC32B60"/>
    <w:rsid w:val="2FCB1BB2"/>
    <w:rsid w:val="2FD23335"/>
    <w:rsid w:val="2FD25217"/>
    <w:rsid w:val="2FD3160C"/>
    <w:rsid w:val="2FD40512"/>
    <w:rsid w:val="2FD67268"/>
    <w:rsid w:val="2FD730B7"/>
    <w:rsid w:val="2FE409F7"/>
    <w:rsid w:val="2FE43817"/>
    <w:rsid w:val="2FE57495"/>
    <w:rsid w:val="2FEC0471"/>
    <w:rsid w:val="2FED1DA3"/>
    <w:rsid w:val="2FF36BC6"/>
    <w:rsid w:val="2FF927E9"/>
    <w:rsid w:val="2FFC452A"/>
    <w:rsid w:val="2FFD3E03"/>
    <w:rsid w:val="3005425C"/>
    <w:rsid w:val="300663DD"/>
    <w:rsid w:val="30110C5E"/>
    <w:rsid w:val="30112AF5"/>
    <w:rsid w:val="301815A0"/>
    <w:rsid w:val="301F420F"/>
    <w:rsid w:val="301F7689"/>
    <w:rsid w:val="30257AC6"/>
    <w:rsid w:val="30264314"/>
    <w:rsid w:val="3026679E"/>
    <w:rsid w:val="302C57E1"/>
    <w:rsid w:val="303A5615"/>
    <w:rsid w:val="30521E04"/>
    <w:rsid w:val="3054212A"/>
    <w:rsid w:val="305751C9"/>
    <w:rsid w:val="305D109A"/>
    <w:rsid w:val="30612C3F"/>
    <w:rsid w:val="306D405D"/>
    <w:rsid w:val="30711B05"/>
    <w:rsid w:val="3077590B"/>
    <w:rsid w:val="307A4D0E"/>
    <w:rsid w:val="307E5633"/>
    <w:rsid w:val="30831F74"/>
    <w:rsid w:val="308F267D"/>
    <w:rsid w:val="3096659A"/>
    <w:rsid w:val="309731EB"/>
    <w:rsid w:val="309876B1"/>
    <w:rsid w:val="30A14138"/>
    <w:rsid w:val="30AE32A6"/>
    <w:rsid w:val="30B1651D"/>
    <w:rsid w:val="30B24092"/>
    <w:rsid w:val="30BB57FC"/>
    <w:rsid w:val="30C5117D"/>
    <w:rsid w:val="30C7682E"/>
    <w:rsid w:val="30CA423F"/>
    <w:rsid w:val="30CE1D55"/>
    <w:rsid w:val="30D23643"/>
    <w:rsid w:val="30D45519"/>
    <w:rsid w:val="30D86310"/>
    <w:rsid w:val="30DD4535"/>
    <w:rsid w:val="30E728CC"/>
    <w:rsid w:val="30EC16F8"/>
    <w:rsid w:val="30ED18D7"/>
    <w:rsid w:val="30EE0FC4"/>
    <w:rsid w:val="30F2217C"/>
    <w:rsid w:val="30F3239B"/>
    <w:rsid w:val="30F410BB"/>
    <w:rsid w:val="30F5633C"/>
    <w:rsid w:val="30F91DF2"/>
    <w:rsid w:val="31004782"/>
    <w:rsid w:val="3103690D"/>
    <w:rsid w:val="31037FD8"/>
    <w:rsid w:val="310675A6"/>
    <w:rsid w:val="310A5FDD"/>
    <w:rsid w:val="310B0BD5"/>
    <w:rsid w:val="310F73FC"/>
    <w:rsid w:val="31166B6E"/>
    <w:rsid w:val="311A5322"/>
    <w:rsid w:val="311B0B1E"/>
    <w:rsid w:val="311B6224"/>
    <w:rsid w:val="312058AD"/>
    <w:rsid w:val="31235650"/>
    <w:rsid w:val="312666AE"/>
    <w:rsid w:val="312853C2"/>
    <w:rsid w:val="31367175"/>
    <w:rsid w:val="313947D2"/>
    <w:rsid w:val="313C3E70"/>
    <w:rsid w:val="313F0D6A"/>
    <w:rsid w:val="31447DF2"/>
    <w:rsid w:val="31471083"/>
    <w:rsid w:val="31472B44"/>
    <w:rsid w:val="31591C58"/>
    <w:rsid w:val="31625569"/>
    <w:rsid w:val="31652566"/>
    <w:rsid w:val="31656160"/>
    <w:rsid w:val="316B18B1"/>
    <w:rsid w:val="31734701"/>
    <w:rsid w:val="3175092A"/>
    <w:rsid w:val="31823738"/>
    <w:rsid w:val="3185617A"/>
    <w:rsid w:val="31862EBF"/>
    <w:rsid w:val="31862F2B"/>
    <w:rsid w:val="31865C37"/>
    <w:rsid w:val="31871472"/>
    <w:rsid w:val="31887055"/>
    <w:rsid w:val="318C7E4D"/>
    <w:rsid w:val="318E7AA5"/>
    <w:rsid w:val="318F6D27"/>
    <w:rsid w:val="318F79AB"/>
    <w:rsid w:val="31932850"/>
    <w:rsid w:val="319741F8"/>
    <w:rsid w:val="319842DB"/>
    <w:rsid w:val="31A14253"/>
    <w:rsid w:val="31A151A6"/>
    <w:rsid w:val="31A41D31"/>
    <w:rsid w:val="31A76BF1"/>
    <w:rsid w:val="31B1031B"/>
    <w:rsid w:val="31B40402"/>
    <w:rsid w:val="31BA5ECF"/>
    <w:rsid w:val="31BD3748"/>
    <w:rsid w:val="31C2177C"/>
    <w:rsid w:val="31C54F70"/>
    <w:rsid w:val="31C73F2D"/>
    <w:rsid w:val="31D85870"/>
    <w:rsid w:val="31DD7ABA"/>
    <w:rsid w:val="31DE46FE"/>
    <w:rsid w:val="31E13212"/>
    <w:rsid w:val="31E20955"/>
    <w:rsid w:val="31E32DD3"/>
    <w:rsid w:val="31E62548"/>
    <w:rsid w:val="31F02290"/>
    <w:rsid w:val="31F03741"/>
    <w:rsid w:val="31F06E76"/>
    <w:rsid w:val="31F30B03"/>
    <w:rsid w:val="31F32A3A"/>
    <w:rsid w:val="31F524EC"/>
    <w:rsid w:val="31F56178"/>
    <w:rsid w:val="31F716E1"/>
    <w:rsid w:val="31F80611"/>
    <w:rsid w:val="31F84644"/>
    <w:rsid w:val="31FA3F1A"/>
    <w:rsid w:val="31FB108B"/>
    <w:rsid w:val="31FE2804"/>
    <w:rsid w:val="320515C1"/>
    <w:rsid w:val="32051738"/>
    <w:rsid w:val="3205648B"/>
    <w:rsid w:val="320A3857"/>
    <w:rsid w:val="320F4DBE"/>
    <w:rsid w:val="321C524C"/>
    <w:rsid w:val="321D20D7"/>
    <w:rsid w:val="32207A39"/>
    <w:rsid w:val="32227BD4"/>
    <w:rsid w:val="32234AF6"/>
    <w:rsid w:val="32275DB1"/>
    <w:rsid w:val="32280A6E"/>
    <w:rsid w:val="32281872"/>
    <w:rsid w:val="322B02DA"/>
    <w:rsid w:val="322D599F"/>
    <w:rsid w:val="322E3E1C"/>
    <w:rsid w:val="3235533D"/>
    <w:rsid w:val="323B103B"/>
    <w:rsid w:val="323D5469"/>
    <w:rsid w:val="323F6B4A"/>
    <w:rsid w:val="32432482"/>
    <w:rsid w:val="32490C07"/>
    <w:rsid w:val="324A0801"/>
    <w:rsid w:val="324E7A36"/>
    <w:rsid w:val="3250252C"/>
    <w:rsid w:val="32523D41"/>
    <w:rsid w:val="325272DC"/>
    <w:rsid w:val="325F32F3"/>
    <w:rsid w:val="32647DA5"/>
    <w:rsid w:val="326875D4"/>
    <w:rsid w:val="326E72A8"/>
    <w:rsid w:val="326F7393"/>
    <w:rsid w:val="32715DB7"/>
    <w:rsid w:val="327664B0"/>
    <w:rsid w:val="32796F2F"/>
    <w:rsid w:val="328154F1"/>
    <w:rsid w:val="328432B6"/>
    <w:rsid w:val="328519A1"/>
    <w:rsid w:val="328761DB"/>
    <w:rsid w:val="328B3992"/>
    <w:rsid w:val="328E3FD4"/>
    <w:rsid w:val="328F2810"/>
    <w:rsid w:val="329169B5"/>
    <w:rsid w:val="3292742F"/>
    <w:rsid w:val="329D43AD"/>
    <w:rsid w:val="329F78A9"/>
    <w:rsid w:val="32A41971"/>
    <w:rsid w:val="32A82611"/>
    <w:rsid w:val="32AD2BF4"/>
    <w:rsid w:val="32B0776C"/>
    <w:rsid w:val="32B40841"/>
    <w:rsid w:val="32BE03B4"/>
    <w:rsid w:val="32C03D28"/>
    <w:rsid w:val="32C77ADB"/>
    <w:rsid w:val="32CA4F21"/>
    <w:rsid w:val="32CD02D5"/>
    <w:rsid w:val="32CE5A3B"/>
    <w:rsid w:val="32CF6510"/>
    <w:rsid w:val="32D047F5"/>
    <w:rsid w:val="32D23204"/>
    <w:rsid w:val="32D41FA1"/>
    <w:rsid w:val="32D7113A"/>
    <w:rsid w:val="32E0393C"/>
    <w:rsid w:val="32E341F2"/>
    <w:rsid w:val="32E725A9"/>
    <w:rsid w:val="32E75E3F"/>
    <w:rsid w:val="32EC6AD2"/>
    <w:rsid w:val="32F4046C"/>
    <w:rsid w:val="32F62439"/>
    <w:rsid w:val="32FB284F"/>
    <w:rsid w:val="32FB7DAD"/>
    <w:rsid w:val="32FD7C44"/>
    <w:rsid w:val="331219B7"/>
    <w:rsid w:val="33124D01"/>
    <w:rsid w:val="33173E00"/>
    <w:rsid w:val="331C2B9D"/>
    <w:rsid w:val="33201A92"/>
    <w:rsid w:val="3328071C"/>
    <w:rsid w:val="332C5EAB"/>
    <w:rsid w:val="332F5D75"/>
    <w:rsid w:val="333009F2"/>
    <w:rsid w:val="3330201E"/>
    <w:rsid w:val="333264F0"/>
    <w:rsid w:val="333909B2"/>
    <w:rsid w:val="33407385"/>
    <w:rsid w:val="33426540"/>
    <w:rsid w:val="33451500"/>
    <w:rsid w:val="334674A3"/>
    <w:rsid w:val="334743B6"/>
    <w:rsid w:val="33484BBD"/>
    <w:rsid w:val="33492CD2"/>
    <w:rsid w:val="334B3782"/>
    <w:rsid w:val="334C16ED"/>
    <w:rsid w:val="334C5444"/>
    <w:rsid w:val="3353171B"/>
    <w:rsid w:val="335765FE"/>
    <w:rsid w:val="33584D9F"/>
    <w:rsid w:val="335B5D52"/>
    <w:rsid w:val="335C383A"/>
    <w:rsid w:val="335E0672"/>
    <w:rsid w:val="33611A00"/>
    <w:rsid w:val="33627157"/>
    <w:rsid w:val="33632B34"/>
    <w:rsid w:val="336634A1"/>
    <w:rsid w:val="336F7E49"/>
    <w:rsid w:val="33760618"/>
    <w:rsid w:val="337A6C81"/>
    <w:rsid w:val="337E7AEE"/>
    <w:rsid w:val="337F2E6E"/>
    <w:rsid w:val="33855484"/>
    <w:rsid w:val="338556D6"/>
    <w:rsid w:val="338567F2"/>
    <w:rsid w:val="338649CA"/>
    <w:rsid w:val="33870824"/>
    <w:rsid w:val="33895C67"/>
    <w:rsid w:val="338D1B81"/>
    <w:rsid w:val="338D6161"/>
    <w:rsid w:val="33970B1C"/>
    <w:rsid w:val="339A0794"/>
    <w:rsid w:val="339D3114"/>
    <w:rsid w:val="339E7DB6"/>
    <w:rsid w:val="33A16ECE"/>
    <w:rsid w:val="33A22A82"/>
    <w:rsid w:val="33A25027"/>
    <w:rsid w:val="33A25DE7"/>
    <w:rsid w:val="33A351E0"/>
    <w:rsid w:val="33A40181"/>
    <w:rsid w:val="33AA62C6"/>
    <w:rsid w:val="33AB3830"/>
    <w:rsid w:val="33AC437A"/>
    <w:rsid w:val="33B61026"/>
    <w:rsid w:val="33B779C7"/>
    <w:rsid w:val="33B872DF"/>
    <w:rsid w:val="33B92710"/>
    <w:rsid w:val="33BE751F"/>
    <w:rsid w:val="33C12E27"/>
    <w:rsid w:val="33C2173E"/>
    <w:rsid w:val="33C41808"/>
    <w:rsid w:val="33C55EC1"/>
    <w:rsid w:val="33C67A60"/>
    <w:rsid w:val="33C76396"/>
    <w:rsid w:val="33C81793"/>
    <w:rsid w:val="33CB14F6"/>
    <w:rsid w:val="33CC24D7"/>
    <w:rsid w:val="33CF148D"/>
    <w:rsid w:val="33D42A2E"/>
    <w:rsid w:val="33D80240"/>
    <w:rsid w:val="33DA521C"/>
    <w:rsid w:val="33DB6979"/>
    <w:rsid w:val="33E01FCC"/>
    <w:rsid w:val="33E11D52"/>
    <w:rsid w:val="33E33796"/>
    <w:rsid w:val="33E5161F"/>
    <w:rsid w:val="33E869CC"/>
    <w:rsid w:val="33EA12E3"/>
    <w:rsid w:val="33EC277E"/>
    <w:rsid w:val="33F3210F"/>
    <w:rsid w:val="33F5079F"/>
    <w:rsid w:val="33F74EC4"/>
    <w:rsid w:val="33F805BD"/>
    <w:rsid w:val="33FC1C37"/>
    <w:rsid w:val="3403055D"/>
    <w:rsid w:val="340C4063"/>
    <w:rsid w:val="340D123C"/>
    <w:rsid w:val="340F292B"/>
    <w:rsid w:val="34103033"/>
    <w:rsid w:val="341300E1"/>
    <w:rsid w:val="34145C90"/>
    <w:rsid w:val="3420126C"/>
    <w:rsid w:val="3425337E"/>
    <w:rsid w:val="34267F8F"/>
    <w:rsid w:val="342C1574"/>
    <w:rsid w:val="34311AE0"/>
    <w:rsid w:val="34331D94"/>
    <w:rsid w:val="34353602"/>
    <w:rsid w:val="343C60E5"/>
    <w:rsid w:val="3440658E"/>
    <w:rsid w:val="344162DD"/>
    <w:rsid w:val="34420572"/>
    <w:rsid w:val="34474E9A"/>
    <w:rsid w:val="34495FD8"/>
    <w:rsid w:val="344972FD"/>
    <w:rsid w:val="34503E6F"/>
    <w:rsid w:val="34524413"/>
    <w:rsid w:val="34533510"/>
    <w:rsid w:val="345A348E"/>
    <w:rsid w:val="345B2FCD"/>
    <w:rsid w:val="345F6A63"/>
    <w:rsid w:val="34612290"/>
    <w:rsid w:val="34635B90"/>
    <w:rsid w:val="34693F6E"/>
    <w:rsid w:val="346F244F"/>
    <w:rsid w:val="34793D37"/>
    <w:rsid w:val="347B765D"/>
    <w:rsid w:val="347D0CD5"/>
    <w:rsid w:val="347D3FDA"/>
    <w:rsid w:val="34821519"/>
    <w:rsid w:val="34873B98"/>
    <w:rsid w:val="348A686F"/>
    <w:rsid w:val="348A7CA9"/>
    <w:rsid w:val="348C1374"/>
    <w:rsid w:val="348E7CE6"/>
    <w:rsid w:val="349118DD"/>
    <w:rsid w:val="349165EA"/>
    <w:rsid w:val="3492710B"/>
    <w:rsid w:val="34945E96"/>
    <w:rsid w:val="349468D7"/>
    <w:rsid w:val="34960C1D"/>
    <w:rsid w:val="349B7C49"/>
    <w:rsid w:val="34A02CBB"/>
    <w:rsid w:val="34A3023C"/>
    <w:rsid w:val="34A45DCC"/>
    <w:rsid w:val="34A53C35"/>
    <w:rsid w:val="34B014BF"/>
    <w:rsid w:val="34C16E98"/>
    <w:rsid w:val="34CB1410"/>
    <w:rsid w:val="34D36235"/>
    <w:rsid w:val="34D504E3"/>
    <w:rsid w:val="34D83A36"/>
    <w:rsid w:val="34DA03AF"/>
    <w:rsid w:val="34E07A63"/>
    <w:rsid w:val="34E52979"/>
    <w:rsid w:val="34ED4785"/>
    <w:rsid w:val="34EF1A4B"/>
    <w:rsid w:val="34F33368"/>
    <w:rsid w:val="34F354DD"/>
    <w:rsid w:val="34F409E1"/>
    <w:rsid w:val="34F679B5"/>
    <w:rsid w:val="34F76DA4"/>
    <w:rsid w:val="34F87775"/>
    <w:rsid w:val="35033ECC"/>
    <w:rsid w:val="35050431"/>
    <w:rsid w:val="350A7236"/>
    <w:rsid w:val="351110E9"/>
    <w:rsid w:val="35162D58"/>
    <w:rsid w:val="351641F1"/>
    <w:rsid w:val="351B24FB"/>
    <w:rsid w:val="351D444C"/>
    <w:rsid w:val="35234003"/>
    <w:rsid w:val="35250593"/>
    <w:rsid w:val="352D664E"/>
    <w:rsid w:val="35315465"/>
    <w:rsid w:val="35321866"/>
    <w:rsid w:val="35322128"/>
    <w:rsid w:val="353C08E5"/>
    <w:rsid w:val="353C37BF"/>
    <w:rsid w:val="353E7E66"/>
    <w:rsid w:val="353F07CC"/>
    <w:rsid w:val="35422BB6"/>
    <w:rsid w:val="35425EBC"/>
    <w:rsid w:val="354602F4"/>
    <w:rsid w:val="35506DCD"/>
    <w:rsid w:val="355C422D"/>
    <w:rsid w:val="355F1DD4"/>
    <w:rsid w:val="356E036B"/>
    <w:rsid w:val="35702633"/>
    <w:rsid w:val="3571138E"/>
    <w:rsid w:val="3573589F"/>
    <w:rsid w:val="357C1B5A"/>
    <w:rsid w:val="357D0260"/>
    <w:rsid w:val="358120F5"/>
    <w:rsid w:val="358433E6"/>
    <w:rsid w:val="35850F54"/>
    <w:rsid w:val="358B54BE"/>
    <w:rsid w:val="35945B70"/>
    <w:rsid w:val="35977DC2"/>
    <w:rsid w:val="35A01204"/>
    <w:rsid w:val="35A40BA5"/>
    <w:rsid w:val="35AB2D66"/>
    <w:rsid w:val="35B10E1C"/>
    <w:rsid w:val="35B12631"/>
    <w:rsid w:val="35B14761"/>
    <w:rsid w:val="35B357F4"/>
    <w:rsid w:val="35B42BD7"/>
    <w:rsid w:val="35B6289A"/>
    <w:rsid w:val="35B77CA6"/>
    <w:rsid w:val="35BA0C63"/>
    <w:rsid w:val="35BA2A64"/>
    <w:rsid w:val="35BA6F3F"/>
    <w:rsid w:val="35BB1F6B"/>
    <w:rsid w:val="35BE6D5A"/>
    <w:rsid w:val="35C64E6C"/>
    <w:rsid w:val="35CA0B43"/>
    <w:rsid w:val="35CB772E"/>
    <w:rsid w:val="35CD11F4"/>
    <w:rsid w:val="35CD4D31"/>
    <w:rsid w:val="35CF2DA3"/>
    <w:rsid w:val="35D44724"/>
    <w:rsid w:val="35D60ACD"/>
    <w:rsid w:val="35DA6261"/>
    <w:rsid w:val="35DB77F1"/>
    <w:rsid w:val="35DF1EEB"/>
    <w:rsid w:val="35E11EE2"/>
    <w:rsid w:val="35E70904"/>
    <w:rsid w:val="35E90636"/>
    <w:rsid w:val="35F15E70"/>
    <w:rsid w:val="35F41941"/>
    <w:rsid w:val="35F62F10"/>
    <w:rsid w:val="35F710C7"/>
    <w:rsid w:val="35FF2EEB"/>
    <w:rsid w:val="36000537"/>
    <w:rsid w:val="36040C92"/>
    <w:rsid w:val="36132DA9"/>
    <w:rsid w:val="361878FA"/>
    <w:rsid w:val="361C6C20"/>
    <w:rsid w:val="361D4CF8"/>
    <w:rsid w:val="362148D8"/>
    <w:rsid w:val="36230014"/>
    <w:rsid w:val="36266CDF"/>
    <w:rsid w:val="36291E71"/>
    <w:rsid w:val="362C74F6"/>
    <w:rsid w:val="362E67D0"/>
    <w:rsid w:val="362F09DC"/>
    <w:rsid w:val="3634277C"/>
    <w:rsid w:val="36355C0A"/>
    <w:rsid w:val="363A013C"/>
    <w:rsid w:val="36480E72"/>
    <w:rsid w:val="364873AD"/>
    <w:rsid w:val="3649490D"/>
    <w:rsid w:val="364C5F20"/>
    <w:rsid w:val="364D30FB"/>
    <w:rsid w:val="36536623"/>
    <w:rsid w:val="36562A80"/>
    <w:rsid w:val="365B1613"/>
    <w:rsid w:val="365B2DA6"/>
    <w:rsid w:val="365C71B0"/>
    <w:rsid w:val="366548DC"/>
    <w:rsid w:val="36674882"/>
    <w:rsid w:val="36686705"/>
    <w:rsid w:val="36695D2E"/>
    <w:rsid w:val="366B0AE0"/>
    <w:rsid w:val="366D5315"/>
    <w:rsid w:val="366E0D42"/>
    <w:rsid w:val="366E313C"/>
    <w:rsid w:val="366F2103"/>
    <w:rsid w:val="366F2CF8"/>
    <w:rsid w:val="36704B86"/>
    <w:rsid w:val="36715AE2"/>
    <w:rsid w:val="36720480"/>
    <w:rsid w:val="3675121A"/>
    <w:rsid w:val="367D2FB1"/>
    <w:rsid w:val="36801E29"/>
    <w:rsid w:val="368E2F88"/>
    <w:rsid w:val="368E4840"/>
    <w:rsid w:val="368F0C33"/>
    <w:rsid w:val="36931FA5"/>
    <w:rsid w:val="36935250"/>
    <w:rsid w:val="36961B97"/>
    <w:rsid w:val="36967F3D"/>
    <w:rsid w:val="369A225E"/>
    <w:rsid w:val="369C1C3E"/>
    <w:rsid w:val="369D111C"/>
    <w:rsid w:val="36AA5B9A"/>
    <w:rsid w:val="36AB6411"/>
    <w:rsid w:val="36B21E75"/>
    <w:rsid w:val="36B260FB"/>
    <w:rsid w:val="36B30F23"/>
    <w:rsid w:val="36B71987"/>
    <w:rsid w:val="36B9657E"/>
    <w:rsid w:val="36BD7E3B"/>
    <w:rsid w:val="36BE10D8"/>
    <w:rsid w:val="36C2120F"/>
    <w:rsid w:val="36C260E2"/>
    <w:rsid w:val="36CE7BB1"/>
    <w:rsid w:val="36D133B7"/>
    <w:rsid w:val="36D27B79"/>
    <w:rsid w:val="36D85CBF"/>
    <w:rsid w:val="36DA5D6C"/>
    <w:rsid w:val="36DB4BDE"/>
    <w:rsid w:val="36DE3944"/>
    <w:rsid w:val="36EC38B7"/>
    <w:rsid w:val="36EE2F31"/>
    <w:rsid w:val="36EF59E0"/>
    <w:rsid w:val="36F11D1A"/>
    <w:rsid w:val="36FF2925"/>
    <w:rsid w:val="37014732"/>
    <w:rsid w:val="3708461F"/>
    <w:rsid w:val="370D7909"/>
    <w:rsid w:val="37125223"/>
    <w:rsid w:val="371911D7"/>
    <w:rsid w:val="371B7CB2"/>
    <w:rsid w:val="371C5937"/>
    <w:rsid w:val="371E0BB3"/>
    <w:rsid w:val="3720220C"/>
    <w:rsid w:val="37211AF2"/>
    <w:rsid w:val="3722152D"/>
    <w:rsid w:val="37276102"/>
    <w:rsid w:val="3729016A"/>
    <w:rsid w:val="37290D59"/>
    <w:rsid w:val="372B6E9E"/>
    <w:rsid w:val="37376152"/>
    <w:rsid w:val="373C25DF"/>
    <w:rsid w:val="37472D46"/>
    <w:rsid w:val="37477649"/>
    <w:rsid w:val="375705C4"/>
    <w:rsid w:val="375947BF"/>
    <w:rsid w:val="375B62F9"/>
    <w:rsid w:val="375B74F3"/>
    <w:rsid w:val="375F5437"/>
    <w:rsid w:val="37643E24"/>
    <w:rsid w:val="376A65F7"/>
    <w:rsid w:val="37710628"/>
    <w:rsid w:val="37770A2D"/>
    <w:rsid w:val="377F179D"/>
    <w:rsid w:val="377F35D3"/>
    <w:rsid w:val="37805A0E"/>
    <w:rsid w:val="378317C1"/>
    <w:rsid w:val="37844677"/>
    <w:rsid w:val="378669F7"/>
    <w:rsid w:val="378A631C"/>
    <w:rsid w:val="378C7F5D"/>
    <w:rsid w:val="3791416B"/>
    <w:rsid w:val="37947CA4"/>
    <w:rsid w:val="37960A0F"/>
    <w:rsid w:val="379829B3"/>
    <w:rsid w:val="379E632B"/>
    <w:rsid w:val="37A1093C"/>
    <w:rsid w:val="37A7763D"/>
    <w:rsid w:val="37A81E5A"/>
    <w:rsid w:val="37A83002"/>
    <w:rsid w:val="37A86D51"/>
    <w:rsid w:val="37AC7791"/>
    <w:rsid w:val="37AF5299"/>
    <w:rsid w:val="37AF7C67"/>
    <w:rsid w:val="37B13068"/>
    <w:rsid w:val="37B30AC2"/>
    <w:rsid w:val="37B367E5"/>
    <w:rsid w:val="37B528C8"/>
    <w:rsid w:val="37B549A1"/>
    <w:rsid w:val="37B63A69"/>
    <w:rsid w:val="37C44AB2"/>
    <w:rsid w:val="37C569BB"/>
    <w:rsid w:val="37CA2010"/>
    <w:rsid w:val="37CE5D35"/>
    <w:rsid w:val="37D37691"/>
    <w:rsid w:val="37D556FC"/>
    <w:rsid w:val="37D64C12"/>
    <w:rsid w:val="37DA4AAE"/>
    <w:rsid w:val="37E0142B"/>
    <w:rsid w:val="37E359A3"/>
    <w:rsid w:val="37E61889"/>
    <w:rsid w:val="37EA3129"/>
    <w:rsid w:val="37F41CAF"/>
    <w:rsid w:val="37F651C0"/>
    <w:rsid w:val="37F673A9"/>
    <w:rsid w:val="3801530C"/>
    <w:rsid w:val="38064B3F"/>
    <w:rsid w:val="38065C70"/>
    <w:rsid w:val="38071593"/>
    <w:rsid w:val="380E133C"/>
    <w:rsid w:val="38194F74"/>
    <w:rsid w:val="381B2818"/>
    <w:rsid w:val="38202439"/>
    <w:rsid w:val="3821065B"/>
    <w:rsid w:val="38221C51"/>
    <w:rsid w:val="38221CFA"/>
    <w:rsid w:val="38230148"/>
    <w:rsid w:val="382459AF"/>
    <w:rsid w:val="3827531D"/>
    <w:rsid w:val="382D68C1"/>
    <w:rsid w:val="382E6496"/>
    <w:rsid w:val="383054AC"/>
    <w:rsid w:val="383217EE"/>
    <w:rsid w:val="38330407"/>
    <w:rsid w:val="38341339"/>
    <w:rsid w:val="3834704B"/>
    <w:rsid w:val="383837E1"/>
    <w:rsid w:val="383A75DA"/>
    <w:rsid w:val="383D283C"/>
    <w:rsid w:val="383D6A8E"/>
    <w:rsid w:val="384833A8"/>
    <w:rsid w:val="38484E47"/>
    <w:rsid w:val="384A015E"/>
    <w:rsid w:val="38516DD6"/>
    <w:rsid w:val="38536CDA"/>
    <w:rsid w:val="385962C8"/>
    <w:rsid w:val="385A2E34"/>
    <w:rsid w:val="385A508D"/>
    <w:rsid w:val="385A7EDC"/>
    <w:rsid w:val="385B68D6"/>
    <w:rsid w:val="38627539"/>
    <w:rsid w:val="38687729"/>
    <w:rsid w:val="386A4F03"/>
    <w:rsid w:val="387D150B"/>
    <w:rsid w:val="387D62F1"/>
    <w:rsid w:val="38896A8B"/>
    <w:rsid w:val="389031DF"/>
    <w:rsid w:val="389525C7"/>
    <w:rsid w:val="389C68AE"/>
    <w:rsid w:val="38A45845"/>
    <w:rsid w:val="38AD1373"/>
    <w:rsid w:val="38B25739"/>
    <w:rsid w:val="38B53B36"/>
    <w:rsid w:val="38B606B3"/>
    <w:rsid w:val="38BE7E68"/>
    <w:rsid w:val="38C31718"/>
    <w:rsid w:val="38C402CE"/>
    <w:rsid w:val="38C4692E"/>
    <w:rsid w:val="38C838E9"/>
    <w:rsid w:val="38D5495B"/>
    <w:rsid w:val="38D7392E"/>
    <w:rsid w:val="38D85EF6"/>
    <w:rsid w:val="38D94862"/>
    <w:rsid w:val="38E36EFF"/>
    <w:rsid w:val="38E62095"/>
    <w:rsid w:val="38F25A09"/>
    <w:rsid w:val="38F32E5E"/>
    <w:rsid w:val="38F4059B"/>
    <w:rsid w:val="38F71EAD"/>
    <w:rsid w:val="38FF05B5"/>
    <w:rsid w:val="390C3C04"/>
    <w:rsid w:val="39120BB8"/>
    <w:rsid w:val="39145C84"/>
    <w:rsid w:val="39156915"/>
    <w:rsid w:val="39171E00"/>
    <w:rsid w:val="39191D05"/>
    <w:rsid w:val="391C0A3A"/>
    <w:rsid w:val="391E683F"/>
    <w:rsid w:val="392078B2"/>
    <w:rsid w:val="3921002E"/>
    <w:rsid w:val="39231D19"/>
    <w:rsid w:val="39233655"/>
    <w:rsid w:val="39234346"/>
    <w:rsid w:val="39263417"/>
    <w:rsid w:val="3928309D"/>
    <w:rsid w:val="39294E43"/>
    <w:rsid w:val="392B3F3B"/>
    <w:rsid w:val="39357A41"/>
    <w:rsid w:val="39364D4A"/>
    <w:rsid w:val="39366D3A"/>
    <w:rsid w:val="3936736D"/>
    <w:rsid w:val="3937493C"/>
    <w:rsid w:val="393D5826"/>
    <w:rsid w:val="393E16DC"/>
    <w:rsid w:val="39532F13"/>
    <w:rsid w:val="395F5BE1"/>
    <w:rsid w:val="39601386"/>
    <w:rsid w:val="39661CD6"/>
    <w:rsid w:val="3967156C"/>
    <w:rsid w:val="39677B33"/>
    <w:rsid w:val="39681E06"/>
    <w:rsid w:val="39682C62"/>
    <w:rsid w:val="396B100A"/>
    <w:rsid w:val="396D0D91"/>
    <w:rsid w:val="39704A66"/>
    <w:rsid w:val="39741D44"/>
    <w:rsid w:val="39797AF1"/>
    <w:rsid w:val="39841CDB"/>
    <w:rsid w:val="3988367C"/>
    <w:rsid w:val="3990795F"/>
    <w:rsid w:val="39946FE1"/>
    <w:rsid w:val="3999635A"/>
    <w:rsid w:val="399C331E"/>
    <w:rsid w:val="39A051D1"/>
    <w:rsid w:val="39AB490C"/>
    <w:rsid w:val="39AD5C9E"/>
    <w:rsid w:val="39B11D57"/>
    <w:rsid w:val="39B20612"/>
    <w:rsid w:val="39B21908"/>
    <w:rsid w:val="39B22120"/>
    <w:rsid w:val="39B531AD"/>
    <w:rsid w:val="39B53A4F"/>
    <w:rsid w:val="39B72F47"/>
    <w:rsid w:val="39BD2568"/>
    <w:rsid w:val="39BD5D73"/>
    <w:rsid w:val="39BE7EBE"/>
    <w:rsid w:val="39C41E2F"/>
    <w:rsid w:val="39C4748C"/>
    <w:rsid w:val="39CA3139"/>
    <w:rsid w:val="39CD3051"/>
    <w:rsid w:val="39D27538"/>
    <w:rsid w:val="39D34C88"/>
    <w:rsid w:val="39D71D63"/>
    <w:rsid w:val="39D91A07"/>
    <w:rsid w:val="39DB7164"/>
    <w:rsid w:val="39DC0582"/>
    <w:rsid w:val="39DC1A48"/>
    <w:rsid w:val="39E4233D"/>
    <w:rsid w:val="39E635EB"/>
    <w:rsid w:val="39E73424"/>
    <w:rsid w:val="39ED381E"/>
    <w:rsid w:val="39EE3BB2"/>
    <w:rsid w:val="39F062AE"/>
    <w:rsid w:val="39F13EAC"/>
    <w:rsid w:val="39F31B85"/>
    <w:rsid w:val="39F43DDE"/>
    <w:rsid w:val="39FD13EB"/>
    <w:rsid w:val="3A00053E"/>
    <w:rsid w:val="3A004C85"/>
    <w:rsid w:val="3A013912"/>
    <w:rsid w:val="3A030DD4"/>
    <w:rsid w:val="3A043062"/>
    <w:rsid w:val="3A0753B8"/>
    <w:rsid w:val="3A086E01"/>
    <w:rsid w:val="3A0E7123"/>
    <w:rsid w:val="3A0F7668"/>
    <w:rsid w:val="3A124A64"/>
    <w:rsid w:val="3A1369E6"/>
    <w:rsid w:val="3A144F45"/>
    <w:rsid w:val="3A1508E5"/>
    <w:rsid w:val="3A1514E4"/>
    <w:rsid w:val="3A152FFD"/>
    <w:rsid w:val="3A1561C2"/>
    <w:rsid w:val="3A1618FD"/>
    <w:rsid w:val="3A167DF4"/>
    <w:rsid w:val="3A1A1A24"/>
    <w:rsid w:val="3A1B6B41"/>
    <w:rsid w:val="3A1D0349"/>
    <w:rsid w:val="3A234BB8"/>
    <w:rsid w:val="3A333821"/>
    <w:rsid w:val="3A3970D5"/>
    <w:rsid w:val="3A3B0EE9"/>
    <w:rsid w:val="3A3B5B29"/>
    <w:rsid w:val="3A496807"/>
    <w:rsid w:val="3A4A4977"/>
    <w:rsid w:val="3A506029"/>
    <w:rsid w:val="3A5146A6"/>
    <w:rsid w:val="3A587C79"/>
    <w:rsid w:val="3A5B39A7"/>
    <w:rsid w:val="3A5C1F76"/>
    <w:rsid w:val="3A643F67"/>
    <w:rsid w:val="3A6816DE"/>
    <w:rsid w:val="3A68201E"/>
    <w:rsid w:val="3A6962F1"/>
    <w:rsid w:val="3A6A69A8"/>
    <w:rsid w:val="3A760D4A"/>
    <w:rsid w:val="3A7973BE"/>
    <w:rsid w:val="3A7B66B9"/>
    <w:rsid w:val="3A8A0DE4"/>
    <w:rsid w:val="3A8D04CE"/>
    <w:rsid w:val="3A8F38A4"/>
    <w:rsid w:val="3A9250C8"/>
    <w:rsid w:val="3A926915"/>
    <w:rsid w:val="3A9325D1"/>
    <w:rsid w:val="3A943F4C"/>
    <w:rsid w:val="3A9B5484"/>
    <w:rsid w:val="3AA13041"/>
    <w:rsid w:val="3AA1569F"/>
    <w:rsid w:val="3AAB54E7"/>
    <w:rsid w:val="3AAC11CF"/>
    <w:rsid w:val="3AAE2AC2"/>
    <w:rsid w:val="3AB00FC0"/>
    <w:rsid w:val="3AB16260"/>
    <w:rsid w:val="3AB90C45"/>
    <w:rsid w:val="3ABB62D6"/>
    <w:rsid w:val="3ABE5834"/>
    <w:rsid w:val="3AC04BD1"/>
    <w:rsid w:val="3AC34711"/>
    <w:rsid w:val="3ACD0117"/>
    <w:rsid w:val="3AD76B69"/>
    <w:rsid w:val="3AD83DD7"/>
    <w:rsid w:val="3ADA4715"/>
    <w:rsid w:val="3AE6437B"/>
    <w:rsid w:val="3AE83AB8"/>
    <w:rsid w:val="3AEB4B14"/>
    <w:rsid w:val="3AEC0974"/>
    <w:rsid w:val="3AF25BEB"/>
    <w:rsid w:val="3AF26EA3"/>
    <w:rsid w:val="3AF56CE1"/>
    <w:rsid w:val="3AFA35EA"/>
    <w:rsid w:val="3B0141FA"/>
    <w:rsid w:val="3B0155BE"/>
    <w:rsid w:val="3B03732F"/>
    <w:rsid w:val="3B0578EF"/>
    <w:rsid w:val="3B057C22"/>
    <w:rsid w:val="3B0D58EC"/>
    <w:rsid w:val="3B1533BD"/>
    <w:rsid w:val="3B1B5A8E"/>
    <w:rsid w:val="3B25501B"/>
    <w:rsid w:val="3B290F20"/>
    <w:rsid w:val="3B2A467F"/>
    <w:rsid w:val="3B2A643F"/>
    <w:rsid w:val="3B2C5FFE"/>
    <w:rsid w:val="3B337037"/>
    <w:rsid w:val="3B343D41"/>
    <w:rsid w:val="3B372CF7"/>
    <w:rsid w:val="3B395B88"/>
    <w:rsid w:val="3B452177"/>
    <w:rsid w:val="3B474AA9"/>
    <w:rsid w:val="3B4F08B7"/>
    <w:rsid w:val="3B576493"/>
    <w:rsid w:val="3B5B4911"/>
    <w:rsid w:val="3B5F6925"/>
    <w:rsid w:val="3B6556BD"/>
    <w:rsid w:val="3B6C77AD"/>
    <w:rsid w:val="3B6D03BA"/>
    <w:rsid w:val="3B6D62BB"/>
    <w:rsid w:val="3B71080C"/>
    <w:rsid w:val="3B72472E"/>
    <w:rsid w:val="3B72529B"/>
    <w:rsid w:val="3B7712AB"/>
    <w:rsid w:val="3B796AAD"/>
    <w:rsid w:val="3B7C702C"/>
    <w:rsid w:val="3B7E042E"/>
    <w:rsid w:val="3B8010D4"/>
    <w:rsid w:val="3B8121D8"/>
    <w:rsid w:val="3B85714B"/>
    <w:rsid w:val="3B87595D"/>
    <w:rsid w:val="3B8E5F9B"/>
    <w:rsid w:val="3B8F1B89"/>
    <w:rsid w:val="3B901888"/>
    <w:rsid w:val="3B911D57"/>
    <w:rsid w:val="3B947425"/>
    <w:rsid w:val="3B954491"/>
    <w:rsid w:val="3B9754CE"/>
    <w:rsid w:val="3BA3771F"/>
    <w:rsid w:val="3BA532EF"/>
    <w:rsid w:val="3BA71F80"/>
    <w:rsid w:val="3BAF677F"/>
    <w:rsid w:val="3BB04461"/>
    <w:rsid w:val="3BB61025"/>
    <w:rsid w:val="3BB61E96"/>
    <w:rsid w:val="3BB64B51"/>
    <w:rsid w:val="3BB96733"/>
    <w:rsid w:val="3BBA2C21"/>
    <w:rsid w:val="3BBE21C1"/>
    <w:rsid w:val="3BC178E1"/>
    <w:rsid w:val="3BC414F0"/>
    <w:rsid w:val="3BC422D8"/>
    <w:rsid w:val="3BC53E41"/>
    <w:rsid w:val="3BC87797"/>
    <w:rsid w:val="3BCB60C0"/>
    <w:rsid w:val="3BCF4476"/>
    <w:rsid w:val="3BD0652D"/>
    <w:rsid w:val="3BD42F68"/>
    <w:rsid w:val="3BDC55CF"/>
    <w:rsid w:val="3BDD247D"/>
    <w:rsid w:val="3BE23D29"/>
    <w:rsid w:val="3BED11CA"/>
    <w:rsid w:val="3BED3C15"/>
    <w:rsid w:val="3BEE2F15"/>
    <w:rsid w:val="3BF16ED0"/>
    <w:rsid w:val="3BF436BD"/>
    <w:rsid w:val="3BF44A4F"/>
    <w:rsid w:val="3BF576DB"/>
    <w:rsid w:val="3BF8348E"/>
    <w:rsid w:val="3BFB7BE2"/>
    <w:rsid w:val="3BFD5903"/>
    <w:rsid w:val="3C0165E0"/>
    <w:rsid w:val="3C0221C0"/>
    <w:rsid w:val="3C0B31D9"/>
    <w:rsid w:val="3C0D008A"/>
    <w:rsid w:val="3C0E0E55"/>
    <w:rsid w:val="3C122939"/>
    <w:rsid w:val="3C133CAA"/>
    <w:rsid w:val="3C1647A7"/>
    <w:rsid w:val="3C1836E2"/>
    <w:rsid w:val="3C235007"/>
    <w:rsid w:val="3C250168"/>
    <w:rsid w:val="3C262FB4"/>
    <w:rsid w:val="3C26390A"/>
    <w:rsid w:val="3C2F5AF2"/>
    <w:rsid w:val="3C335C77"/>
    <w:rsid w:val="3C3640CE"/>
    <w:rsid w:val="3C3B5130"/>
    <w:rsid w:val="3C40783A"/>
    <w:rsid w:val="3C431B65"/>
    <w:rsid w:val="3C4434E7"/>
    <w:rsid w:val="3C48605D"/>
    <w:rsid w:val="3C4C4171"/>
    <w:rsid w:val="3C5170E7"/>
    <w:rsid w:val="3C5B5ED8"/>
    <w:rsid w:val="3C5C0C03"/>
    <w:rsid w:val="3C6070C2"/>
    <w:rsid w:val="3C630051"/>
    <w:rsid w:val="3C640703"/>
    <w:rsid w:val="3C665A44"/>
    <w:rsid w:val="3C6868C6"/>
    <w:rsid w:val="3C6A4B53"/>
    <w:rsid w:val="3C6B6CC9"/>
    <w:rsid w:val="3C6E42DD"/>
    <w:rsid w:val="3C714BC9"/>
    <w:rsid w:val="3C721295"/>
    <w:rsid w:val="3C73446D"/>
    <w:rsid w:val="3C746BD5"/>
    <w:rsid w:val="3C783849"/>
    <w:rsid w:val="3C8A2F44"/>
    <w:rsid w:val="3C8E13FC"/>
    <w:rsid w:val="3C957AE9"/>
    <w:rsid w:val="3C9C353C"/>
    <w:rsid w:val="3CA63560"/>
    <w:rsid w:val="3CA83F89"/>
    <w:rsid w:val="3CAA1A1C"/>
    <w:rsid w:val="3CB03A86"/>
    <w:rsid w:val="3CB67647"/>
    <w:rsid w:val="3CB7071E"/>
    <w:rsid w:val="3CBA79CE"/>
    <w:rsid w:val="3CBC3378"/>
    <w:rsid w:val="3CBD37D8"/>
    <w:rsid w:val="3CC254AE"/>
    <w:rsid w:val="3CC74DC9"/>
    <w:rsid w:val="3CCF330B"/>
    <w:rsid w:val="3CCF5232"/>
    <w:rsid w:val="3CD02E63"/>
    <w:rsid w:val="3CD3336A"/>
    <w:rsid w:val="3CD33BD4"/>
    <w:rsid w:val="3CD620B3"/>
    <w:rsid w:val="3CE039C4"/>
    <w:rsid w:val="3CE444B2"/>
    <w:rsid w:val="3CE55B92"/>
    <w:rsid w:val="3CE96D6C"/>
    <w:rsid w:val="3CED3778"/>
    <w:rsid w:val="3CF26917"/>
    <w:rsid w:val="3CF26C07"/>
    <w:rsid w:val="3CF54F5A"/>
    <w:rsid w:val="3CFB2A54"/>
    <w:rsid w:val="3CFC0647"/>
    <w:rsid w:val="3CFD75D1"/>
    <w:rsid w:val="3CFF7469"/>
    <w:rsid w:val="3D021C2B"/>
    <w:rsid w:val="3D03383A"/>
    <w:rsid w:val="3D054464"/>
    <w:rsid w:val="3D0F08B4"/>
    <w:rsid w:val="3D1218FD"/>
    <w:rsid w:val="3D133AEA"/>
    <w:rsid w:val="3D1C2269"/>
    <w:rsid w:val="3D1E109A"/>
    <w:rsid w:val="3D22203A"/>
    <w:rsid w:val="3D233774"/>
    <w:rsid w:val="3D236068"/>
    <w:rsid w:val="3D236275"/>
    <w:rsid w:val="3D240630"/>
    <w:rsid w:val="3D2F5CBB"/>
    <w:rsid w:val="3D3223AF"/>
    <w:rsid w:val="3D350CE5"/>
    <w:rsid w:val="3D367B74"/>
    <w:rsid w:val="3D37712A"/>
    <w:rsid w:val="3D407C0D"/>
    <w:rsid w:val="3D45240B"/>
    <w:rsid w:val="3D45358F"/>
    <w:rsid w:val="3D465CE8"/>
    <w:rsid w:val="3D476185"/>
    <w:rsid w:val="3D47660F"/>
    <w:rsid w:val="3D49166C"/>
    <w:rsid w:val="3D502E11"/>
    <w:rsid w:val="3D515FD3"/>
    <w:rsid w:val="3D5237BB"/>
    <w:rsid w:val="3D554D72"/>
    <w:rsid w:val="3D675FA8"/>
    <w:rsid w:val="3D681B7A"/>
    <w:rsid w:val="3D6A2213"/>
    <w:rsid w:val="3D6B5D57"/>
    <w:rsid w:val="3D6E103E"/>
    <w:rsid w:val="3D7761BA"/>
    <w:rsid w:val="3D7B14A6"/>
    <w:rsid w:val="3D7F20C2"/>
    <w:rsid w:val="3D850B83"/>
    <w:rsid w:val="3D8C5291"/>
    <w:rsid w:val="3D8D09EA"/>
    <w:rsid w:val="3D8E205A"/>
    <w:rsid w:val="3D911ACE"/>
    <w:rsid w:val="3D920789"/>
    <w:rsid w:val="3D956330"/>
    <w:rsid w:val="3D99057D"/>
    <w:rsid w:val="3DA34FC8"/>
    <w:rsid w:val="3DA53419"/>
    <w:rsid w:val="3DA56A14"/>
    <w:rsid w:val="3DAA2387"/>
    <w:rsid w:val="3DAD5C7B"/>
    <w:rsid w:val="3DB04C8F"/>
    <w:rsid w:val="3DB42BD9"/>
    <w:rsid w:val="3DBD5219"/>
    <w:rsid w:val="3DC26D04"/>
    <w:rsid w:val="3DCF0FCF"/>
    <w:rsid w:val="3DD02BC4"/>
    <w:rsid w:val="3DD0529B"/>
    <w:rsid w:val="3DD42C54"/>
    <w:rsid w:val="3DDA4FB4"/>
    <w:rsid w:val="3DDC6F48"/>
    <w:rsid w:val="3DDF4D6B"/>
    <w:rsid w:val="3DE541B8"/>
    <w:rsid w:val="3DED2F15"/>
    <w:rsid w:val="3DEF38AE"/>
    <w:rsid w:val="3DF027BD"/>
    <w:rsid w:val="3DF079DA"/>
    <w:rsid w:val="3DFC71A4"/>
    <w:rsid w:val="3E0007FC"/>
    <w:rsid w:val="3E006651"/>
    <w:rsid w:val="3E057789"/>
    <w:rsid w:val="3E065483"/>
    <w:rsid w:val="3E0979EC"/>
    <w:rsid w:val="3E0B2C11"/>
    <w:rsid w:val="3E0E5817"/>
    <w:rsid w:val="3E116CB6"/>
    <w:rsid w:val="3E134620"/>
    <w:rsid w:val="3E16696A"/>
    <w:rsid w:val="3E1B5378"/>
    <w:rsid w:val="3E221A6F"/>
    <w:rsid w:val="3E24265D"/>
    <w:rsid w:val="3E3277AE"/>
    <w:rsid w:val="3E3708EB"/>
    <w:rsid w:val="3E37380F"/>
    <w:rsid w:val="3E38232F"/>
    <w:rsid w:val="3E3C1DD9"/>
    <w:rsid w:val="3E3D5EC5"/>
    <w:rsid w:val="3E411430"/>
    <w:rsid w:val="3E412614"/>
    <w:rsid w:val="3E5212A3"/>
    <w:rsid w:val="3E527416"/>
    <w:rsid w:val="3E550DCA"/>
    <w:rsid w:val="3E5663A8"/>
    <w:rsid w:val="3E5B052A"/>
    <w:rsid w:val="3E605583"/>
    <w:rsid w:val="3E6454CB"/>
    <w:rsid w:val="3E6A02CD"/>
    <w:rsid w:val="3E7115E9"/>
    <w:rsid w:val="3E784875"/>
    <w:rsid w:val="3E7C61BE"/>
    <w:rsid w:val="3E7D19D0"/>
    <w:rsid w:val="3E866207"/>
    <w:rsid w:val="3E8B1AAD"/>
    <w:rsid w:val="3E8B5E6C"/>
    <w:rsid w:val="3E907C59"/>
    <w:rsid w:val="3E963FBB"/>
    <w:rsid w:val="3E9B0647"/>
    <w:rsid w:val="3EA71DA7"/>
    <w:rsid w:val="3EA928CA"/>
    <w:rsid w:val="3EAE3FD7"/>
    <w:rsid w:val="3EB34749"/>
    <w:rsid w:val="3EB83C8F"/>
    <w:rsid w:val="3EC1378A"/>
    <w:rsid w:val="3EC66D21"/>
    <w:rsid w:val="3EC726CB"/>
    <w:rsid w:val="3EDC015E"/>
    <w:rsid w:val="3EDC7662"/>
    <w:rsid w:val="3EE0169E"/>
    <w:rsid w:val="3EE43E9A"/>
    <w:rsid w:val="3EE864D0"/>
    <w:rsid w:val="3EEA1DE9"/>
    <w:rsid w:val="3EEC441A"/>
    <w:rsid w:val="3EEE2CF3"/>
    <w:rsid w:val="3EEF03B3"/>
    <w:rsid w:val="3EF1547D"/>
    <w:rsid w:val="3EF212D7"/>
    <w:rsid w:val="3EF44FE2"/>
    <w:rsid w:val="3EFA2B62"/>
    <w:rsid w:val="3F043817"/>
    <w:rsid w:val="3F05021E"/>
    <w:rsid w:val="3F05757C"/>
    <w:rsid w:val="3F0A29A1"/>
    <w:rsid w:val="3F0F7DC6"/>
    <w:rsid w:val="3F14393C"/>
    <w:rsid w:val="3F1A037E"/>
    <w:rsid w:val="3F266025"/>
    <w:rsid w:val="3F284F9C"/>
    <w:rsid w:val="3F314BEB"/>
    <w:rsid w:val="3F325BBA"/>
    <w:rsid w:val="3F362CDB"/>
    <w:rsid w:val="3F376EDC"/>
    <w:rsid w:val="3F3937F0"/>
    <w:rsid w:val="3F3E4801"/>
    <w:rsid w:val="3F3E5FFA"/>
    <w:rsid w:val="3F495243"/>
    <w:rsid w:val="3F5045E2"/>
    <w:rsid w:val="3F521161"/>
    <w:rsid w:val="3F5427D5"/>
    <w:rsid w:val="3F546AB8"/>
    <w:rsid w:val="3F5719F4"/>
    <w:rsid w:val="3F5A4DDE"/>
    <w:rsid w:val="3F5C5E36"/>
    <w:rsid w:val="3F5F563C"/>
    <w:rsid w:val="3F61561A"/>
    <w:rsid w:val="3F704818"/>
    <w:rsid w:val="3F727D6D"/>
    <w:rsid w:val="3F731164"/>
    <w:rsid w:val="3F735A8A"/>
    <w:rsid w:val="3F742335"/>
    <w:rsid w:val="3F744970"/>
    <w:rsid w:val="3F767B13"/>
    <w:rsid w:val="3F767D4B"/>
    <w:rsid w:val="3F782CA3"/>
    <w:rsid w:val="3F822AD4"/>
    <w:rsid w:val="3F882695"/>
    <w:rsid w:val="3F887977"/>
    <w:rsid w:val="3F8C59D2"/>
    <w:rsid w:val="3F914B84"/>
    <w:rsid w:val="3F9346A6"/>
    <w:rsid w:val="3F9929E8"/>
    <w:rsid w:val="3FA92D70"/>
    <w:rsid w:val="3FAB236B"/>
    <w:rsid w:val="3FB006A8"/>
    <w:rsid w:val="3FB50C3A"/>
    <w:rsid w:val="3FB5414A"/>
    <w:rsid w:val="3FB64FB2"/>
    <w:rsid w:val="3FBC5DC0"/>
    <w:rsid w:val="3FBE7781"/>
    <w:rsid w:val="3FBF0A9A"/>
    <w:rsid w:val="3FBF70C1"/>
    <w:rsid w:val="3FC04ACC"/>
    <w:rsid w:val="3FC12766"/>
    <w:rsid w:val="3FC50589"/>
    <w:rsid w:val="3FD01E60"/>
    <w:rsid w:val="3FD91D0A"/>
    <w:rsid w:val="3FE61A54"/>
    <w:rsid w:val="3FE62408"/>
    <w:rsid w:val="3FED53AD"/>
    <w:rsid w:val="3FEF3AF3"/>
    <w:rsid w:val="3FF961CC"/>
    <w:rsid w:val="3FFA6F36"/>
    <w:rsid w:val="3FFC58F3"/>
    <w:rsid w:val="3FFD23D8"/>
    <w:rsid w:val="3FFE2143"/>
    <w:rsid w:val="40072780"/>
    <w:rsid w:val="400756F3"/>
    <w:rsid w:val="400941B2"/>
    <w:rsid w:val="400D703F"/>
    <w:rsid w:val="40142B5A"/>
    <w:rsid w:val="401A1CFA"/>
    <w:rsid w:val="401A615F"/>
    <w:rsid w:val="401F75D4"/>
    <w:rsid w:val="40235DCE"/>
    <w:rsid w:val="402B41AB"/>
    <w:rsid w:val="402C42FD"/>
    <w:rsid w:val="402E39B7"/>
    <w:rsid w:val="40305F4A"/>
    <w:rsid w:val="40322E4A"/>
    <w:rsid w:val="403A088A"/>
    <w:rsid w:val="40446C8E"/>
    <w:rsid w:val="40492CEC"/>
    <w:rsid w:val="404D315E"/>
    <w:rsid w:val="404F0235"/>
    <w:rsid w:val="4050009B"/>
    <w:rsid w:val="40564E56"/>
    <w:rsid w:val="40596558"/>
    <w:rsid w:val="406216D9"/>
    <w:rsid w:val="406549AE"/>
    <w:rsid w:val="406741E4"/>
    <w:rsid w:val="406810EB"/>
    <w:rsid w:val="406D67A9"/>
    <w:rsid w:val="40785894"/>
    <w:rsid w:val="407F47B5"/>
    <w:rsid w:val="4082693B"/>
    <w:rsid w:val="408350ED"/>
    <w:rsid w:val="4084693A"/>
    <w:rsid w:val="408C62F6"/>
    <w:rsid w:val="408F1B7E"/>
    <w:rsid w:val="40946A4C"/>
    <w:rsid w:val="409918A5"/>
    <w:rsid w:val="409A4F24"/>
    <w:rsid w:val="40A02400"/>
    <w:rsid w:val="40A10B3F"/>
    <w:rsid w:val="40A111DA"/>
    <w:rsid w:val="40A36736"/>
    <w:rsid w:val="40A71E50"/>
    <w:rsid w:val="40A84449"/>
    <w:rsid w:val="40AB230E"/>
    <w:rsid w:val="40B61579"/>
    <w:rsid w:val="40B870CF"/>
    <w:rsid w:val="40B906F1"/>
    <w:rsid w:val="40C81151"/>
    <w:rsid w:val="40CC10E3"/>
    <w:rsid w:val="40CF4E76"/>
    <w:rsid w:val="40D13FBC"/>
    <w:rsid w:val="40D17B54"/>
    <w:rsid w:val="40D46C34"/>
    <w:rsid w:val="40DA449D"/>
    <w:rsid w:val="40DC16FA"/>
    <w:rsid w:val="40E344AD"/>
    <w:rsid w:val="40E421E5"/>
    <w:rsid w:val="40E62BD2"/>
    <w:rsid w:val="40EA0350"/>
    <w:rsid w:val="40ED037F"/>
    <w:rsid w:val="40F3228C"/>
    <w:rsid w:val="40F46883"/>
    <w:rsid w:val="40F550B1"/>
    <w:rsid w:val="40F677AB"/>
    <w:rsid w:val="40FB6E10"/>
    <w:rsid w:val="40FC55D6"/>
    <w:rsid w:val="41044CAB"/>
    <w:rsid w:val="410B5810"/>
    <w:rsid w:val="410B7C59"/>
    <w:rsid w:val="410D1EFC"/>
    <w:rsid w:val="410F5777"/>
    <w:rsid w:val="411B1649"/>
    <w:rsid w:val="411C07B4"/>
    <w:rsid w:val="411D587C"/>
    <w:rsid w:val="41246292"/>
    <w:rsid w:val="412571AB"/>
    <w:rsid w:val="412933CC"/>
    <w:rsid w:val="412A59EF"/>
    <w:rsid w:val="412B3257"/>
    <w:rsid w:val="412E7C05"/>
    <w:rsid w:val="41310163"/>
    <w:rsid w:val="41311CC5"/>
    <w:rsid w:val="4138148C"/>
    <w:rsid w:val="413F6095"/>
    <w:rsid w:val="41400AA5"/>
    <w:rsid w:val="41407C5E"/>
    <w:rsid w:val="4148096E"/>
    <w:rsid w:val="414A473D"/>
    <w:rsid w:val="414E4165"/>
    <w:rsid w:val="415168E6"/>
    <w:rsid w:val="415C2A3D"/>
    <w:rsid w:val="4161031F"/>
    <w:rsid w:val="41687CB2"/>
    <w:rsid w:val="416952BE"/>
    <w:rsid w:val="416D235B"/>
    <w:rsid w:val="41722AD8"/>
    <w:rsid w:val="41753B36"/>
    <w:rsid w:val="4179499E"/>
    <w:rsid w:val="417A2D67"/>
    <w:rsid w:val="417C4B5B"/>
    <w:rsid w:val="417E3CE1"/>
    <w:rsid w:val="418F63FC"/>
    <w:rsid w:val="41931DFC"/>
    <w:rsid w:val="41932CFF"/>
    <w:rsid w:val="41956CE9"/>
    <w:rsid w:val="419D2E6A"/>
    <w:rsid w:val="419E1BC7"/>
    <w:rsid w:val="419E3C00"/>
    <w:rsid w:val="41A565D9"/>
    <w:rsid w:val="41A83AAA"/>
    <w:rsid w:val="41AC1F9A"/>
    <w:rsid w:val="41B779A6"/>
    <w:rsid w:val="41C36E30"/>
    <w:rsid w:val="41C61A17"/>
    <w:rsid w:val="41CC6F1D"/>
    <w:rsid w:val="41CE6D04"/>
    <w:rsid w:val="41D14EDB"/>
    <w:rsid w:val="41D44CD1"/>
    <w:rsid w:val="41D63C30"/>
    <w:rsid w:val="41DE5083"/>
    <w:rsid w:val="41DF58C3"/>
    <w:rsid w:val="41E173B6"/>
    <w:rsid w:val="41E567DB"/>
    <w:rsid w:val="41E71531"/>
    <w:rsid w:val="41F32C1E"/>
    <w:rsid w:val="41F778CC"/>
    <w:rsid w:val="41FB7388"/>
    <w:rsid w:val="41FD085E"/>
    <w:rsid w:val="42050BE9"/>
    <w:rsid w:val="42094FE8"/>
    <w:rsid w:val="420A3CC4"/>
    <w:rsid w:val="420F6DCA"/>
    <w:rsid w:val="4215118D"/>
    <w:rsid w:val="42192B96"/>
    <w:rsid w:val="421A2F93"/>
    <w:rsid w:val="421A6271"/>
    <w:rsid w:val="42220F5C"/>
    <w:rsid w:val="42240B73"/>
    <w:rsid w:val="422528DF"/>
    <w:rsid w:val="42267ED7"/>
    <w:rsid w:val="423629FD"/>
    <w:rsid w:val="423B2E7A"/>
    <w:rsid w:val="423D4050"/>
    <w:rsid w:val="423D64A0"/>
    <w:rsid w:val="4240727C"/>
    <w:rsid w:val="42410FE4"/>
    <w:rsid w:val="42486D82"/>
    <w:rsid w:val="42487CDE"/>
    <w:rsid w:val="424F22C4"/>
    <w:rsid w:val="425049F3"/>
    <w:rsid w:val="42580A5B"/>
    <w:rsid w:val="4258135C"/>
    <w:rsid w:val="425A59C4"/>
    <w:rsid w:val="42642F6A"/>
    <w:rsid w:val="4269478D"/>
    <w:rsid w:val="426D187C"/>
    <w:rsid w:val="42737B65"/>
    <w:rsid w:val="42744BDC"/>
    <w:rsid w:val="42755589"/>
    <w:rsid w:val="4276645D"/>
    <w:rsid w:val="42767FD0"/>
    <w:rsid w:val="42773EC1"/>
    <w:rsid w:val="427E2CA2"/>
    <w:rsid w:val="4281608D"/>
    <w:rsid w:val="428406C2"/>
    <w:rsid w:val="42917903"/>
    <w:rsid w:val="4292673E"/>
    <w:rsid w:val="42991BEC"/>
    <w:rsid w:val="42992021"/>
    <w:rsid w:val="429D3397"/>
    <w:rsid w:val="429F30A3"/>
    <w:rsid w:val="42A031AA"/>
    <w:rsid w:val="42A72B14"/>
    <w:rsid w:val="42AD6039"/>
    <w:rsid w:val="42B42A55"/>
    <w:rsid w:val="42B90C98"/>
    <w:rsid w:val="42B976EF"/>
    <w:rsid w:val="42B9791A"/>
    <w:rsid w:val="42BB75C0"/>
    <w:rsid w:val="42BF4D84"/>
    <w:rsid w:val="42C22BEA"/>
    <w:rsid w:val="42C23C54"/>
    <w:rsid w:val="42C64BE4"/>
    <w:rsid w:val="42C85CF3"/>
    <w:rsid w:val="42CB448B"/>
    <w:rsid w:val="42CB7DEF"/>
    <w:rsid w:val="42CD2338"/>
    <w:rsid w:val="42CE152D"/>
    <w:rsid w:val="42CF1F1C"/>
    <w:rsid w:val="42D10FAB"/>
    <w:rsid w:val="42D319FF"/>
    <w:rsid w:val="42DA3CEC"/>
    <w:rsid w:val="42DB4468"/>
    <w:rsid w:val="42DE47D7"/>
    <w:rsid w:val="42E156E6"/>
    <w:rsid w:val="42E331CA"/>
    <w:rsid w:val="42E80CF1"/>
    <w:rsid w:val="42E9745B"/>
    <w:rsid w:val="42EB3128"/>
    <w:rsid w:val="42EE6B4D"/>
    <w:rsid w:val="42F2105B"/>
    <w:rsid w:val="42FA07DB"/>
    <w:rsid w:val="42FA3973"/>
    <w:rsid w:val="42FD4F0D"/>
    <w:rsid w:val="43047D13"/>
    <w:rsid w:val="43060B8E"/>
    <w:rsid w:val="430656EC"/>
    <w:rsid w:val="43077F23"/>
    <w:rsid w:val="4309345A"/>
    <w:rsid w:val="430C2119"/>
    <w:rsid w:val="430D4C66"/>
    <w:rsid w:val="430F2FE5"/>
    <w:rsid w:val="43107118"/>
    <w:rsid w:val="43130F33"/>
    <w:rsid w:val="43134F59"/>
    <w:rsid w:val="43144307"/>
    <w:rsid w:val="431B3A92"/>
    <w:rsid w:val="431C77E8"/>
    <w:rsid w:val="43205B02"/>
    <w:rsid w:val="43227021"/>
    <w:rsid w:val="43252A4E"/>
    <w:rsid w:val="432543FD"/>
    <w:rsid w:val="43275BAE"/>
    <w:rsid w:val="432A2A88"/>
    <w:rsid w:val="432A4ACA"/>
    <w:rsid w:val="4333717E"/>
    <w:rsid w:val="433430FC"/>
    <w:rsid w:val="433461BD"/>
    <w:rsid w:val="434D1D46"/>
    <w:rsid w:val="43550290"/>
    <w:rsid w:val="435C21B1"/>
    <w:rsid w:val="435E2E04"/>
    <w:rsid w:val="436C4CFD"/>
    <w:rsid w:val="436D5CCA"/>
    <w:rsid w:val="436D662A"/>
    <w:rsid w:val="4379687C"/>
    <w:rsid w:val="4386437E"/>
    <w:rsid w:val="438A0E68"/>
    <w:rsid w:val="438B46C7"/>
    <w:rsid w:val="438E3B76"/>
    <w:rsid w:val="43914DB2"/>
    <w:rsid w:val="439532D5"/>
    <w:rsid w:val="43961404"/>
    <w:rsid w:val="43A219D3"/>
    <w:rsid w:val="43A6400A"/>
    <w:rsid w:val="43AA6519"/>
    <w:rsid w:val="43AF17A0"/>
    <w:rsid w:val="43AF499B"/>
    <w:rsid w:val="43B47AD9"/>
    <w:rsid w:val="43B61721"/>
    <w:rsid w:val="43B83F2D"/>
    <w:rsid w:val="43BB11D1"/>
    <w:rsid w:val="43BD126E"/>
    <w:rsid w:val="43BF67E6"/>
    <w:rsid w:val="43C34119"/>
    <w:rsid w:val="43C4486C"/>
    <w:rsid w:val="43C60B07"/>
    <w:rsid w:val="43CE1C6D"/>
    <w:rsid w:val="43CF0078"/>
    <w:rsid w:val="43D4469E"/>
    <w:rsid w:val="43D81BD4"/>
    <w:rsid w:val="43D82865"/>
    <w:rsid w:val="43D91EBE"/>
    <w:rsid w:val="43DA1A3D"/>
    <w:rsid w:val="43DE30FC"/>
    <w:rsid w:val="43DE3875"/>
    <w:rsid w:val="43E5106A"/>
    <w:rsid w:val="43FF7B41"/>
    <w:rsid w:val="44036A44"/>
    <w:rsid w:val="440463A2"/>
    <w:rsid w:val="440B162D"/>
    <w:rsid w:val="440D6D6D"/>
    <w:rsid w:val="44107404"/>
    <w:rsid w:val="44113B79"/>
    <w:rsid w:val="44156B03"/>
    <w:rsid w:val="441A1120"/>
    <w:rsid w:val="441E6794"/>
    <w:rsid w:val="44206070"/>
    <w:rsid w:val="442A1916"/>
    <w:rsid w:val="442B7CD2"/>
    <w:rsid w:val="442D01A9"/>
    <w:rsid w:val="442D0CB8"/>
    <w:rsid w:val="442F24EE"/>
    <w:rsid w:val="443E750B"/>
    <w:rsid w:val="44481AEA"/>
    <w:rsid w:val="44493386"/>
    <w:rsid w:val="44495884"/>
    <w:rsid w:val="444F2810"/>
    <w:rsid w:val="44503871"/>
    <w:rsid w:val="44504B26"/>
    <w:rsid w:val="44607D87"/>
    <w:rsid w:val="44622E7F"/>
    <w:rsid w:val="44631532"/>
    <w:rsid w:val="44641B6E"/>
    <w:rsid w:val="44696FCD"/>
    <w:rsid w:val="446C3F67"/>
    <w:rsid w:val="447069B1"/>
    <w:rsid w:val="44720FD1"/>
    <w:rsid w:val="4472506D"/>
    <w:rsid w:val="44792A90"/>
    <w:rsid w:val="44796FFB"/>
    <w:rsid w:val="447C46C1"/>
    <w:rsid w:val="447C7495"/>
    <w:rsid w:val="447F3B47"/>
    <w:rsid w:val="4483026D"/>
    <w:rsid w:val="44852199"/>
    <w:rsid w:val="44901506"/>
    <w:rsid w:val="4496605C"/>
    <w:rsid w:val="449B37C2"/>
    <w:rsid w:val="449C0946"/>
    <w:rsid w:val="449F42F3"/>
    <w:rsid w:val="44A7023E"/>
    <w:rsid w:val="44A7555B"/>
    <w:rsid w:val="44B1431D"/>
    <w:rsid w:val="44B61CE6"/>
    <w:rsid w:val="44BB2F10"/>
    <w:rsid w:val="44BB7A89"/>
    <w:rsid w:val="44BD5AFE"/>
    <w:rsid w:val="44BE3D81"/>
    <w:rsid w:val="44BF476A"/>
    <w:rsid w:val="44CB27E9"/>
    <w:rsid w:val="44CD5965"/>
    <w:rsid w:val="44D1419F"/>
    <w:rsid w:val="44DF10AF"/>
    <w:rsid w:val="44E36121"/>
    <w:rsid w:val="44E470FE"/>
    <w:rsid w:val="44E516EC"/>
    <w:rsid w:val="44E529AF"/>
    <w:rsid w:val="44E6203A"/>
    <w:rsid w:val="44EA00DB"/>
    <w:rsid w:val="44EA361D"/>
    <w:rsid w:val="44EB3161"/>
    <w:rsid w:val="44F071AB"/>
    <w:rsid w:val="44F3289A"/>
    <w:rsid w:val="44F33C6F"/>
    <w:rsid w:val="44F477C4"/>
    <w:rsid w:val="44F67E20"/>
    <w:rsid w:val="44FA482E"/>
    <w:rsid w:val="44FB4B50"/>
    <w:rsid w:val="44FF7535"/>
    <w:rsid w:val="45007059"/>
    <w:rsid w:val="45045880"/>
    <w:rsid w:val="450E170C"/>
    <w:rsid w:val="450F29C3"/>
    <w:rsid w:val="4518088E"/>
    <w:rsid w:val="45190A9E"/>
    <w:rsid w:val="451A3813"/>
    <w:rsid w:val="451C5305"/>
    <w:rsid w:val="451D52E7"/>
    <w:rsid w:val="451F2CB9"/>
    <w:rsid w:val="451F4CF1"/>
    <w:rsid w:val="4521242E"/>
    <w:rsid w:val="45224338"/>
    <w:rsid w:val="45270974"/>
    <w:rsid w:val="452810E2"/>
    <w:rsid w:val="452A00DB"/>
    <w:rsid w:val="45306EDA"/>
    <w:rsid w:val="453769F2"/>
    <w:rsid w:val="4543047F"/>
    <w:rsid w:val="454607E1"/>
    <w:rsid w:val="455107BC"/>
    <w:rsid w:val="455806D0"/>
    <w:rsid w:val="455C7B81"/>
    <w:rsid w:val="455E2C77"/>
    <w:rsid w:val="45632B91"/>
    <w:rsid w:val="45670DE0"/>
    <w:rsid w:val="456F0A89"/>
    <w:rsid w:val="45741066"/>
    <w:rsid w:val="45781BB9"/>
    <w:rsid w:val="457978F7"/>
    <w:rsid w:val="457A0780"/>
    <w:rsid w:val="458801D6"/>
    <w:rsid w:val="458B27E2"/>
    <w:rsid w:val="459102DB"/>
    <w:rsid w:val="459254CC"/>
    <w:rsid w:val="45957F42"/>
    <w:rsid w:val="459D0218"/>
    <w:rsid w:val="45A06DFC"/>
    <w:rsid w:val="45A36636"/>
    <w:rsid w:val="45A678B3"/>
    <w:rsid w:val="45A72588"/>
    <w:rsid w:val="45B13D59"/>
    <w:rsid w:val="45B46E44"/>
    <w:rsid w:val="45BA4B7C"/>
    <w:rsid w:val="45C143FD"/>
    <w:rsid w:val="45C360A9"/>
    <w:rsid w:val="45CC79D8"/>
    <w:rsid w:val="45D52FBA"/>
    <w:rsid w:val="45DD4795"/>
    <w:rsid w:val="45DE1FC6"/>
    <w:rsid w:val="45E61335"/>
    <w:rsid w:val="45E62526"/>
    <w:rsid w:val="45E730C0"/>
    <w:rsid w:val="45EA66A9"/>
    <w:rsid w:val="45EE4F86"/>
    <w:rsid w:val="45F07A5C"/>
    <w:rsid w:val="45F60DEA"/>
    <w:rsid w:val="45F76B7B"/>
    <w:rsid w:val="46011301"/>
    <w:rsid w:val="46012FE7"/>
    <w:rsid w:val="460437DC"/>
    <w:rsid w:val="460663E2"/>
    <w:rsid w:val="460741B1"/>
    <w:rsid w:val="46076831"/>
    <w:rsid w:val="460E4987"/>
    <w:rsid w:val="46136C21"/>
    <w:rsid w:val="46154220"/>
    <w:rsid w:val="461A1ACF"/>
    <w:rsid w:val="461A75EF"/>
    <w:rsid w:val="461C5422"/>
    <w:rsid w:val="461D1DE3"/>
    <w:rsid w:val="4621434E"/>
    <w:rsid w:val="46262503"/>
    <w:rsid w:val="46301A50"/>
    <w:rsid w:val="46346472"/>
    <w:rsid w:val="46453A59"/>
    <w:rsid w:val="4646207D"/>
    <w:rsid w:val="464C4051"/>
    <w:rsid w:val="464F350F"/>
    <w:rsid w:val="4654578B"/>
    <w:rsid w:val="465703E6"/>
    <w:rsid w:val="46575C77"/>
    <w:rsid w:val="46593D69"/>
    <w:rsid w:val="466030F9"/>
    <w:rsid w:val="46643B67"/>
    <w:rsid w:val="466628C7"/>
    <w:rsid w:val="4676171E"/>
    <w:rsid w:val="467B5A86"/>
    <w:rsid w:val="467E7BED"/>
    <w:rsid w:val="46804AB7"/>
    <w:rsid w:val="46867EA3"/>
    <w:rsid w:val="46872EF6"/>
    <w:rsid w:val="468D3561"/>
    <w:rsid w:val="46957EAC"/>
    <w:rsid w:val="4697399E"/>
    <w:rsid w:val="469E0F87"/>
    <w:rsid w:val="46A267C2"/>
    <w:rsid w:val="46A44FCA"/>
    <w:rsid w:val="46A703BF"/>
    <w:rsid w:val="46A74AF8"/>
    <w:rsid w:val="46AB67E2"/>
    <w:rsid w:val="46AC79F1"/>
    <w:rsid w:val="46AD6C3C"/>
    <w:rsid w:val="46B129F9"/>
    <w:rsid w:val="46BC552B"/>
    <w:rsid w:val="46BE48BE"/>
    <w:rsid w:val="46CF2483"/>
    <w:rsid w:val="46D04848"/>
    <w:rsid w:val="46D1392B"/>
    <w:rsid w:val="46D24FBB"/>
    <w:rsid w:val="46D54AB6"/>
    <w:rsid w:val="46D86E16"/>
    <w:rsid w:val="46DD6E29"/>
    <w:rsid w:val="46DE6044"/>
    <w:rsid w:val="46E03CD3"/>
    <w:rsid w:val="46E2146E"/>
    <w:rsid w:val="46EB58C7"/>
    <w:rsid w:val="46F008F1"/>
    <w:rsid w:val="46F55338"/>
    <w:rsid w:val="46F64B65"/>
    <w:rsid w:val="46F924D6"/>
    <w:rsid w:val="47003CF6"/>
    <w:rsid w:val="47051C0A"/>
    <w:rsid w:val="47056115"/>
    <w:rsid w:val="47150000"/>
    <w:rsid w:val="47150727"/>
    <w:rsid w:val="47180002"/>
    <w:rsid w:val="471C572B"/>
    <w:rsid w:val="471F60F9"/>
    <w:rsid w:val="47204E76"/>
    <w:rsid w:val="4726201D"/>
    <w:rsid w:val="472A428B"/>
    <w:rsid w:val="4732582A"/>
    <w:rsid w:val="47327544"/>
    <w:rsid w:val="473363A3"/>
    <w:rsid w:val="47352C8A"/>
    <w:rsid w:val="47385526"/>
    <w:rsid w:val="47404F1D"/>
    <w:rsid w:val="47453387"/>
    <w:rsid w:val="47496EC5"/>
    <w:rsid w:val="474B669C"/>
    <w:rsid w:val="474E69BF"/>
    <w:rsid w:val="47505DCC"/>
    <w:rsid w:val="47512C95"/>
    <w:rsid w:val="47517DF3"/>
    <w:rsid w:val="47664A97"/>
    <w:rsid w:val="4768193B"/>
    <w:rsid w:val="47696AD5"/>
    <w:rsid w:val="4773514E"/>
    <w:rsid w:val="477557D1"/>
    <w:rsid w:val="47760BA9"/>
    <w:rsid w:val="477A7A33"/>
    <w:rsid w:val="4781747D"/>
    <w:rsid w:val="47886011"/>
    <w:rsid w:val="478A7482"/>
    <w:rsid w:val="47A02ACC"/>
    <w:rsid w:val="47A35AA5"/>
    <w:rsid w:val="47A551BB"/>
    <w:rsid w:val="47AB71D5"/>
    <w:rsid w:val="47B401A3"/>
    <w:rsid w:val="47B47DA7"/>
    <w:rsid w:val="47BC1F54"/>
    <w:rsid w:val="47BD6117"/>
    <w:rsid w:val="47CA6EE4"/>
    <w:rsid w:val="47CC08F1"/>
    <w:rsid w:val="47D04B5A"/>
    <w:rsid w:val="47D33AA5"/>
    <w:rsid w:val="47D47F93"/>
    <w:rsid w:val="47D749FF"/>
    <w:rsid w:val="47D81CC9"/>
    <w:rsid w:val="47D93889"/>
    <w:rsid w:val="47DA4C75"/>
    <w:rsid w:val="47E268B8"/>
    <w:rsid w:val="47E7002D"/>
    <w:rsid w:val="47E914C0"/>
    <w:rsid w:val="47EB2855"/>
    <w:rsid w:val="47EB3D3D"/>
    <w:rsid w:val="47F82474"/>
    <w:rsid w:val="47FB1B8B"/>
    <w:rsid w:val="47FF6380"/>
    <w:rsid w:val="480925AB"/>
    <w:rsid w:val="48152A2E"/>
    <w:rsid w:val="481A09A5"/>
    <w:rsid w:val="481D78F7"/>
    <w:rsid w:val="4822105F"/>
    <w:rsid w:val="48240826"/>
    <w:rsid w:val="482648EE"/>
    <w:rsid w:val="48284A68"/>
    <w:rsid w:val="48284CD9"/>
    <w:rsid w:val="482A4304"/>
    <w:rsid w:val="482C103B"/>
    <w:rsid w:val="482C39E2"/>
    <w:rsid w:val="482E2CF7"/>
    <w:rsid w:val="482F66A5"/>
    <w:rsid w:val="48313494"/>
    <w:rsid w:val="4831743C"/>
    <w:rsid w:val="48362851"/>
    <w:rsid w:val="483821F7"/>
    <w:rsid w:val="483D76C5"/>
    <w:rsid w:val="483E639B"/>
    <w:rsid w:val="483F1C66"/>
    <w:rsid w:val="483F6294"/>
    <w:rsid w:val="48441558"/>
    <w:rsid w:val="48480F69"/>
    <w:rsid w:val="48486DD2"/>
    <w:rsid w:val="48492BFB"/>
    <w:rsid w:val="484E68D7"/>
    <w:rsid w:val="485267C5"/>
    <w:rsid w:val="48533EFD"/>
    <w:rsid w:val="48551CCE"/>
    <w:rsid w:val="48673C3E"/>
    <w:rsid w:val="486B2EA7"/>
    <w:rsid w:val="48713E39"/>
    <w:rsid w:val="487660C0"/>
    <w:rsid w:val="4877270A"/>
    <w:rsid w:val="487B2993"/>
    <w:rsid w:val="487C1694"/>
    <w:rsid w:val="487D2E52"/>
    <w:rsid w:val="487F6B62"/>
    <w:rsid w:val="48821991"/>
    <w:rsid w:val="48823212"/>
    <w:rsid w:val="4883171F"/>
    <w:rsid w:val="488559C9"/>
    <w:rsid w:val="48885705"/>
    <w:rsid w:val="488C657D"/>
    <w:rsid w:val="488E50C6"/>
    <w:rsid w:val="4894786E"/>
    <w:rsid w:val="48986942"/>
    <w:rsid w:val="489A1E49"/>
    <w:rsid w:val="489C4B00"/>
    <w:rsid w:val="48A07F6B"/>
    <w:rsid w:val="48AC15D5"/>
    <w:rsid w:val="48AD6909"/>
    <w:rsid w:val="48AF283E"/>
    <w:rsid w:val="48B07067"/>
    <w:rsid w:val="48B071DA"/>
    <w:rsid w:val="48B4732D"/>
    <w:rsid w:val="48BB5E0F"/>
    <w:rsid w:val="48BD058A"/>
    <w:rsid w:val="48C46C89"/>
    <w:rsid w:val="48C66700"/>
    <w:rsid w:val="48CA1391"/>
    <w:rsid w:val="48CB0C8B"/>
    <w:rsid w:val="48CD4011"/>
    <w:rsid w:val="48D95043"/>
    <w:rsid w:val="48DB0C82"/>
    <w:rsid w:val="48E829AB"/>
    <w:rsid w:val="48EA5867"/>
    <w:rsid w:val="48F30562"/>
    <w:rsid w:val="48FA56BA"/>
    <w:rsid w:val="48FB507F"/>
    <w:rsid w:val="48FC1D78"/>
    <w:rsid w:val="490904D5"/>
    <w:rsid w:val="49132720"/>
    <w:rsid w:val="49145C0C"/>
    <w:rsid w:val="49191B81"/>
    <w:rsid w:val="49193C79"/>
    <w:rsid w:val="492070CD"/>
    <w:rsid w:val="49213BE6"/>
    <w:rsid w:val="49230B10"/>
    <w:rsid w:val="4924676D"/>
    <w:rsid w:val="49275362"/>
    <w:rsid w:val="492A3CFD"/>
    <w:rsid w:val="492C219C"/>
    <w:rsid w:val="49310366"/>
    <w:rsid w:val="49342977"/>
    <w:rsid w:val="493440BA"/>
    <w:rsid w:val="49385595"/>
    <w:rsid w:val="49386552"/>
    <w:rsid w:val="493D5EC2"/>
    <w:rsid w:val="49404D74"/>
    <w:rsid w:val="49427588"/>
    <w:rsid w:val="4952300C"/>
    <w:rsid w:val="49536610"/>
    <w:rsid w:val="495504EF"/>
    <w:rsid w:val="495A0C40"/>
    <w:rsid w:val="495C0CB6"/>
    <w:rsid w:val="49663FD0"/>
    <w:rsid w:val="496976E6"/>
    <w:rsid w:val="496D78A7"/>
    <w:rsid w:val="49707260"/>
    <w:rsid w:val="49740137"/>
    <w:rsid w:val="497C400F"/>
    <w:rsid w:val="4981510C"/>
    <w:rsid w:val="49860A0C"/>
    <w:rsid w:val="49892B0B"/>
    <w:rsid w:val="498B7DA1"/>
    <w:rsid w:val="49942C46"/>
    <w:rsid w:val="499B3A47"/>
    <w:rsid w:val="49A66D6A"/>
    <w:rsid w:val="49AB0F30"/>
    <w:rsid w:val="49B96789"/>
    <w:rsid w:val="49BB1F97"/>
    <w:rsid w:val="49BF11BA"/>
    <w:rsid w:val="49C210A9"/>
    <w:rsid w:val="49C543C9"/>
    <w:rsid w:val="49C72486"/>
    <w:rsid w:val="49CA2246"/>
    <w:rsid w:val="49CC0D1F"/>
    <w:rsid w:val="49CC1699"/>
    <w:rsid w:val="49CE031A"/>
    <w:rsid w:val="49CE6E18"/>
    <w:rsid w:val="49D24A83"/>
    <w:rsid w:val="49D26ACF"/>
    <w:rsid w:val="49D31C8F"/>
    <w:rsid w:val="49D36CD1"/>
    <w:rsid w:val="49D46ED8"/>
    <w:rsid w:val="49E04589"/>
    <w:rsid w:val="49E05D5E"/>
    <w:rsid w:val="49E217B4"/>
    <w:rsid w:val="49E73A80"/>
    <w:rsid w:val="49EC6015"/>
    <w:rsid w:val="49EF61D2"/>
    <w:rsid w:val="49F6431C"/>
    <w:rsid w:val="49FA1DB9"/>
    <w:rsid w:val="4A053CC7"/>
    <w:rsid w:val="4A0571E5"/>
    <w:rsid w:val="4A07087A"/>
    <w:rsid w:val="4A0747FF"/>
    <w:rsid w:val="4A0C77CE"/>
    <w:rsid w:val="4A165D2D"/>
    <w:rsid w:val="4A1B122E"/>
    <w:rsid w:val="4A1C2F6F"/>
    <w:rsid w:val="4A1C75BD"/>
    <w:rsid w:val="4A1D7348"/>
    <w:rsid w:val="4A1F27DE"/>
    <w:rsid w:val="4A20386F"/>
    <w:rsid w:val="4A297211"/>
    <w:rsid w:val="4A2A2FD0"/>
    <w:rsid w:val="4A2C0451"/>
    <w:rsid w:val="4A2D358D"/>
    <w:rsid w:val="4A387CED"/>
    <w:rsid w:val="4A396F37"/>
    <w:rsid w:val="4A472EE1"/>
    <w:rsid w:val="4A487622"/>
    <w:rsid w:val="4A491FFA"/>
    <w:rsid w:val="4A495453"/>
    <w:rsid w:val="4A4B1A58"/>
    <w:rsid w:val="4A4F05AC"/>
    <w:rsid w:val="4A5276F8"/>
    <w:rsid w:val="4A5B0545"/>
    <w:rsid w:val="4A611620"/>
    <w:rsid w:val="4A6156A3"/>
    <w:rsid w:val="4A635C5F"/>
    <w:rsid w:val="4A657F67"/>
    <w:rsid w:val="4A697A06"/>
    <w:rsid w:val="4A6C3033"/>
    <w:rsid w:val="4A6E1A94"/>
    <w:rsid w:val="4A7309E6"/>
    <w:rsid w:val="4A7C6FA2"/>
    <w:rsid w:val="4A814CAF"/>
    <w:rsid w:val="4A832022"/>
    <w:rsid w:val="4A877C8B"/>
    <w:rsid w:val="4A8A63D3"/>
    <w:rsid w:val="4A8B36FD"/>
    <w:rsid w:val="4A900F45"/>
    <w:rsid w:val="4A9141DB"/>
    <w:rsid w:val="4A920CD2"/>
    <w:rsid w:val="4A9721BA"/>
    <w:rsid w:val="4A97509D"/>
    <w:rsid w:val="4A9967D1"/>
    <w:rsid w:val="4A9A2858"/>
    <w:rsid w:val="4A9A3101"/>
    <w:rsid w:val="4AA55B7C"/>
    <w:rsid w:val="4AA70C24"/>
    <w:rsid w:val="4AA853B3"/>
    <w:rsid w:val="4AAB52C6"/>
    <w:rsid w:val="4AAE338F"/>
    <w:rsid w:val="4AAF1C7C"/>
    <w:rsid w:val="4AB27A95"/>
    <w:rsid w:val="4AB40887"/>
    <w:rsid w:val="4AB614BF"/>
    <w:rsid w:val="4AB66EEF"/>
    <w:rsid w:val="4ABA4E60"/>
    <w:rsid w:val="4ABC133C"/>
    <w:rsid w:val="4ABE655E"/>
    <w:rsid w:val="4AC4480E"/>
    <w:rsid w:val="4AC64F6A"/>
    <w:rsid w:val="4ACA310C"/>
    <w:rsid w:val="4ACA3EF1"/>
    <w:rsid w:val="4ACD7E0B"/>
    <w:rsid w:val="4AD150A0"/>
    <w:rsid w:val="4AD37833"/>
    <w:rsid w:val="4ADD2807"/>
    <w:rsid w:val="4ADE688F"/>
    <w:rsid w:val="4AE2108B"/>
    <w:rsid w:val="4AE32263"/>
    <w:rsid w:val="4AE37C32"/>
    <w:rsid w:val="4AE8264A"/>
    <w:rsid w:val="4AE9575E"/>
    <w:rsid w:val="4AEE5F29"/>
    <w:rsid w:val="4AEF5B4D"/>
    <w:rsid w:val="4AF34C8F"/>
    <w:rsid w:val="4AFE0CB6"/>
    <w:rsid w:val="4B022E77"/>
    <w:rsid w:val="4B040F6E"/>
    <w:rsid w:val="4B061688"/>
    <w:rsid w:val="4B07527B"/>
    <w:rsid w:val="4B0C5CA8"/>
    <w:rsid w:val="4B101897"/>
    <w:rsid w:val="4B153BEA"/>
    <w:rsid w:val="4B1A6998"/>
    <w:rsid w:val="4B1B13C7"/>
    <w:rsid w:val="4B2154A3"/>
    <w:rsid w:val="4B2323F5"/>
    <w:rsid w:val="4B240D2B"/>
    <w:rsid w:val="4B2464FB"/>
    <w:rsid w:val="4B265C30"/>
    <w:rsid w:val="4B275742"/>
    <w:rsid w:val="4B281A53"/>
    <w:rsid w:val="4B2E0DAE"/>
    <w:rsid w:val="4B2F213C"/>
    <w:rsid w:val="4B30021F"/>
    <w:rsid w:val="4B3149D7"/>
    <w:rsid w:val="4B341E0F"/>
    <w:rsid w:val="4B393C2E"/>
    <w:rsid w:val="4B3A7339"/>
    <w:rsid w:val="4B3D64F2"/>
    <w:rsid w:val="4B443060"/>
    <w:rsid w:val="4B444D57"/>
    <w:rsid w:val="4B460B94"/>
    <w:rsid w:val="4B46167E"/>
    <w:rsid w:val="4B467A62"/>
    <w:rsid w:val="4B474D72"/>
    <w:rsid w:val="4B491C4C"/>
    <w:rsid w:val="4B4A1A00"/>
    <w:rsid w:val="4B4A6C14"/>
    <w:rsid w:val="4B4D004F"/>
    <w:rsid w:val="4B537DF7"/>
    <w:rsid w:val="4B5E5A2F"/>
    <w:rsid w:val="4B5F467E"/>
    <w:rsid w:val="4B616568"/>
    <w:rsid w:val="4B631110"/>
    <w:rsid w:val="4B66519F"/>
    <w:rsid w:val="4B6C29BB"/>
    <w:rsid w:val="4B6F5E98"/>
    <w:rsid w:val="4B775164"/>
    <w:rsid w:val="4B7B31A1"/>
    <w:rsid w:val="4B7F15B6"/>
    <w:rsid w:val="4B822D0F"/>
    <w:rsid w:val="4B823E7A"/>
    <w:rsid w:val="4B8A0B8F"/>
    <w:rsid w:val="4B8C39B5"/>
    <w:rsid w:val="4B8E1795"/>
    <w:rsid w:val="4B926DE5"/>
    <w:rsid w:val="4B9A7CE1"/>
    <w:rsid w:val="4BA21938"/>
    <w:rsid w:val="4BA25BF5"/>
    <w:rsid w:val="4BA31698"/>
    <w:rsid w:val="4BA90EA6"/>
    <w:rsid w:val="4BA91357"/>
    <w:rsid w:val="4BB95289"/>
    <w:rsid w:val="4BBA1FBD"/>
    <w:rsid w:val="4BBE7AAB"/>
    <w:rsid w:val="4BBF3A2B"/>
    <w:rsid w:val="4BC51430"/>
    <w:rsid w:val="4BCB0BBD"/>
    <w:rsid w:val="4BCE03C2"/>
    <w:rsid w:val="4BD467FC"/>
    <w:rsid w:val="4BD5413F"/>
    <w:rsid w:val="4BD5789D"/>
    <w:rsid w:val="4BDA3296"/>
    <w:rsid w:val="4BDA465B"/>
    <w:rsid w:val="4BDB598C"/>
    <w:rsid w:val="4BF44E1D"/>
    <w:rsid w:val="4BFB70ED"/>
    <w:rsid w:val="4BFF7450"/>
    <w:rsid w:val="4C023CED"/>
    <w:rsid w:val="4C094CBF"/>
    <w:rsid w:val="4C0C2658"/>
    <w:rsid w:val="4C0C43E2"/>
    <w:rsid w:val="4C102A90"/>
    <w:rsid w:val="4C143930"/>
    <w:rsid w:val="4C154339"/>
    <w:rsid w:val="4C167509"/>
    <w:rsid w:val="4C173914"/>
    <w:rsid w:val="4C214165"/>
    <w:rsid w:val="4C234F1C"/>
    <w:rsid w:val="4C2F2A60"/>
    <w:rsid w:val="4C3A2B87"/>
    <w:rsid w:val="4C3F4933"/>
    <w:rsid w:val="4C3F7269"/>
    <w:rsid w:val="4C462F97"/>
    <w:rsid w:val="4C481718"/>
    <w:rsid w:val="4C4E55BD"/>
    <w:rsid w:val="4C585B6E"/>
    <w:rsid w:val="4C586674"/>
    <w:rsid w:val="4C5E368C"/>
    <w:rsid w:val="4C636257"/>
    <w:rsid w:val="4C6B7D37"/>
    <w:rsid w:val="4C6D3D05"/>
    <w:rsid w:val="4C766478"/>
    <w:rsid w:val="4C7A58C6"/>
    <w:rsid w:val="4C7C0A76"/>
    <w:rsid w:val="4C7C2BF5"/>
    <w:rsid w:val="4C7D257A"/>
    <w:rsid w:val="4C821E26"/>
    <w:rsid w:val="4C8223B7"/>
    <w:rsid w:val="4C86626C"/>
    <w:rsid w:val="4C8F2365"/>
    <w:rsid w:val="4C9244F8"/>
    <w:rsid w:val="4C997311"/>
    <w:rsid w:val="4C9F6067"/>
    <w:rsid w:val="4CA4525F"/>
    <w:rsid w:val="4CA912D3"/>
    <w:rsid w:val="4CAC533D"/>
    <w:rsid w:val="4CAC5ED5"/>
    <w:rsid w:val="4CB3795B"/>
    <w:rsid w:val="4CB4417A"/>
    <w:rsid w:val="4CB7475F"/>
    <w:rsid w:val="4CBB3BBB"/>
    <w:rsid w:val="4CC04CC4"/>
    <w:rsid w:val="4CC3157C"/>
    <w:rsid w:val="4CC5402F"/>
    <w:rsid w:val="4CC9354B"/>
    <w:rsid w:val="4CD40456"/>
    <w:rsid w:val="4CD635AE"/>
    <w:rsid w:val="4CD8485A"/>
    <w:rsid w:val="4CDA4259"/>
    <w:rsid w:val="4CE670D1"/>
    <w:rsid w:val="4CE90916"/>
    <w:rsid w:val="4CEB6D01"/>
    <w:rsid w:val="4CF2005D"/>
    <w:rsid w:val="4CF43C45"/>
    <w:rsid w:val="4CF55D8C"/>
    <w:rsid w:val="4CF6690B"/>
    <w:rsid w:val="4CF95062"/>
    <w:rsid w:val="4CFA1385"/>
    <w:rsid w:val="4CFB0DDA"/>
    <w:rsid w:val="4CFB4A28"/>
    <w:rsid w:val="4CFC1E06"/>
    <w:rsid w:val="4CFD54BB"/>
    <w:rsid w:val="4CFE640E"/>
    <w:rsid w:val="4CFF4AEC"/>
    <w:rsid w:val="4D0F57A7"/>
    <w:rsid w:val="4D195921"/>
    <w:rsid w:val="4D1A7E8C"/>
    <w:rsid w:val="4D1B3A98"/>
    <w:rsid w:val="4D1C282A"/>
    <w:rsid w:val="4D232665"/>
    <w:rsid w:val="4D2369C5"/>
    <w:rsid w:val="4D26772E"/>
    <w:rsid w:val="4D271496"/>
    <w:rsid w:val="4D285887"/>
    <w:rsid w:val="4D2970D3"/>
    <w:rsid w:val="4D2B1F44"/>
    <w:rsid w:val="4D2D182A"/>
    <w:rsid w:val="4D367F86"/>
    <w:rsid w:val="4D3A0070"/>
    <w:rsid w:val="4D3F32C2"/>
    <w:rsid w:val="4D410F5D"/>
    <w:rsid w:val="4D435DC3"/>
    <w:rsid w:val="4D452A65"/>
    <w:rsid w:val="4D46345E"/>
    <w:rsid w:val="4D5A1475"/>
    <w:rsid w:val="4D5F05A3"/>
    <w:rsid w:val="4D62393E"/>
    <w:rsid w:val="4D687291"/>
    <w:rsid w:val="4D71143C"/>
    <w:rsid w:val="4D7214EC"/>
    <w:rsid w:val="4D732874"/>
    <w:rsid w:val="4D763E5F"/>
    <w:rsid w:val="4D8908E5"/>
    <w:rsid w:val="4D9741F6"/>
    <w:rsid w:val="4D9B4767"/>
    <w:rsid w:val="4DA403B6"/>
    <w:rsid w:val="4DA560B2"/>
    <w:rsid w:val="4DAA45A5"/>
    <w:rsid w:val="4DAE0A06"/>
    <w:rsid w:val="4DB232E5"/>
    <w:rsid w:val="4DB360BB"/>
    <w:rsid w:val="4DB5799B"/>
    <w:rsid w:val="4DB74279"/>
    <w:rsid w:val="4DBF0372"/>
    <w:rsid w:val="4DC2497F"/>
    <w:rsid w:val="4DC329E3"/>
    <w:rsid w:val="4DC34044"/>
    <w:rsid w:val="4DC44665"/>
    <w:rsid w:val="4DC8642A"/>
    <w:rsid w:val="4DC86685"/>
    <w:rsid w:val="4DCB5A87"/>
    <w:rsid w:val="4DD51468"/>
    <w:rsid w:val="4DD637A7"/>
    <w:rsid w:val="4DD832E3"/>
    <w:rsid w:val="4DD90FD9"/>
    <w:rsid w:val="4DDB7E64"/>
    <w:rsid w:val="4DDE0A71"/>
    <w:rsid w:val="4DE01C2E"/>
    <w:rsid w:val="4DE2790E"/>
    <w:rsid w:val="4DED06C6"/>
    <w:rsid w:val="4DF36346"/>
    <w:rsid w:val="4DF47DB4"/>
    <w:rsid w:val="4DF57CA7"/>
    <w:rsid w:val="4DF911D0"/>
    <w:rsid w:val="4DFD111F"/>
    <w:rsid w:val="4E094A70"/>
    <w:rsid w:val="4E096696"/>
    <w:rsid w:val="4E0A40E3"/>
    <w:rsid w:val="4E0B0457"/>
    <w:rsid w:val="4E0D512E"/>
    <w:rsid w:val="4E0F6936"/>
    <w:rsid w:val="4E130646"/>
    <w:rsid w:val="4E1B15F6"/>
    <w:rsid w:val="4E1B23A5"/>
    <w:rsid w:val="4E1E198D"/>
    <w:rsid w:val="4E217AA4"/>
    <w:rsid w:val="4E232572"/>
    <w:rsid w:val="4E271CAA"/>
    <w:rsid w:val="4E2B2B64"/>
    <w:rsid w:val="4E2D0D28"/>
    <w:rsid w:val="4E300F1B"/>
    <w:rsid w:val="4E393773"/>
    <w:rsid w:val="4E3E4170"/>
    <w:rsid w:val="4E446787"/>
    <w:rsid w:val="4E4F2882"/>
    <w:rsid w:val="4E4F5FDD"/>
    <w:rsid w:val="4E511ADE"/>
    <w:rsid w:val="4E51736F"/>
    <w:rsid w:val="4E587F73"/>
    <w:rsid w:val="4E5A2931"/>
    <w:rsid w:val="4E653F2D"/>
    <w:rsid w:val="4E6F41E3"/>
    <w:rsid w:val="4E70756F"/>
    <w:rsid w:val="4E756295"/>
    <w:rsid w:val="4E793C5E"/>
    <w:rsid w:val="4E7D0F8E"/>
    <w:rsid w:val="4E7F6931"/>
    <w:rsid w:val="4E813A18"/>
    <w:rsid w:val="4E836684"/>
    <w:rsid w:val="4E8545B3"/>
    <w:rsid w:val="4E89102F"/>
    <w:rsid w:val="4E89123D"/>
    <w:rsid w:val="4E8E58A5"/>
    <w:rsid w:val="4E9C263D"/>
    <w:rsid w:val="4EA214C5"/>
    <w:rsid w:val="4EA858BE"/>
    <w:rsid w:val="4EA90482"/>
    <w:rsid w:val="4EAB12FC"/>
    <w:rsid w:val="4EAF7E49"/>
    <w:rsid w:val="4EB23C9F"/>
    <w:rsid w:val="4EB27A2D"/>
    <w:rsid w:val="4EB47B1A"/>
    <w:rsid w:val="4EB52249"/>
    <w:rsid w:val="4EB603EF"/>
    <w:rsid w:val="4EB85C21"/>
    <w:rsid w:val="4EBD5C7D"/>
    <w:rsid w:val="4EBF3499"/>
    <w:rsid w:val="4EC07ABB"/>
    <w:rsid w:val="4EC208A1"/>
    <w:rsid w:val="4ECD4A44"/>
    <w:rsid w:val="4ED05407"/>
    <w:rsid w:val="4ED100B7"/>
    <w:rsid w:val="4ED57638"/>
    <w:rsid w:val="4EDB08AE"/>
    <w:rsid w:val="4EDC5006"/>
    <w:rsid w:val="4EE21741"/>
    <w:rsid w:val="4EE37B61"/>
    <w:rsid w:val="4EF33478"/>
    <w:rsid w:val="4EF52D75"/>
    <w:rsid w:val="4EF60FD0"/>
    <w:rsid w:val="4EF6133A"/>
    <w:rsid w:val="4EF773F2"/>
    <w:rsid w:val="4EFA1314"/>
    <w:rsid w:val="4EFB12DE"/>
    <w:rsid w:val="4EFD0BB6"/>
    <w:rsid w:val="4EFE63C2"/>
    <w:rsid w:val="4EFF6AE0"/>
    <w:rsid w:val="4F01543C"/>
    <w:rsid w:val="4F086E2F"/>
    <w:rsid w:val="4F0D6E15"/>
    <w:rsid w:val="4F0E3B92"/>
    <w:rsid w:val="4F163A6D"/>
    <w:rsid w:val="4F166630"/>
    <w:rsid w:val="4F1B2BE8"/>
    <w:rsid w:val="4F1C5BA7"/>
    <w:rsid w:val="4F226B5D"/>
    <w:rsid w:val="4F237E68"/>
    <w:rsid w:val="4F2A5E18"/>
    <w:rsid w:val="4F2B13D0"/>
    <w:rsid w:val="4F2F363D"/>
    <w:rsid w:val="4F35166D"/>
    <w:rsid w:val="4F3E07F4"/>
    <w:rsid w:val="4F3F6091"/>
    <w:rsid w:val="4F462BF4"/>
    <w:rsid w:val="4F481374"/>
    <w:rsid w:val="4F4D2125"/>
    <w:rsid w:val="4F4E1671"/>
    <w:rsid w:val="4F505074"/>
    <w:rsid w:val="4F564B0D"/>
    <w:rsid w:val="4F5931EC"/>
    <w:rsid w:val="4F5B2944"/>
    <w:rsid w:val="4F5D6BE6"/>
    <w:rsid w:val="4F6101D3"/>
    <w:rsid w:val="4F6919A6"/>
    <w:rsid w:val="4F6B14C2"/>
    <w:rsid w:val="4F6E4C6F"/>
    <w:rsid w:val="4F70229F"/>
    <w:rsid w:val="4F732234"/>
    <w:rsid w:val="4F7601F1"/>
    <w:rsid w:val="4F7C0AB0"/>
    <w:rsid w:val="4F7E0C6A"/>
    <w:rsid w:val="4F8139B9"/>
    <w:rsid w:val="4F816950"/>
    <w:rsid w:val="4F8215B9"/>
    <w:rsid w:val="4F842A42"/>
    <w:rsid w:val="4F863B8F"/>
    <w:rsid w:val="4F895C89"/>
    <w:rsid w:val="4F897169"/>
    <w:rsid w:val="4F8A5FE8"/>
    <w:rsid w:val="4F8E3DF0"/>
    <w:rsid w:val="4F8F68C2"/>
    <w:rsid w:val="4F903335"/>
    <w:rsid w:val="4FA008B3"/>
    <w:rsid w:val="4FA54C15"/>
    <w:rsid w:val="4FAA648B"/>
    <w:rsid w:val="4FAB7562"/>
    <w:rsid w:val="4FAE1D6D"/>
    <w:rsid w:val="4FB11D88"/>
    <w:rsid w:val="4FB31182"/>
    <w:rsid w:val="4FB44371"/>
    <w:rsid w:val="4FB538A7"/>
    <w:rsid w:val="4FB53DEA"/>
    <w:rsid w:val="4FBB3F28"/>
    <w:rsid w:val="4FBE5BDD"/>
    <w:rsid w:val="4FBF0E8C"/>
    <w:rsid w:val="4FC4517C"/>
    <w:rsid w:val="4FC8717A"/>
    <w:rsid w:val="4FCC1277"/>
    <w:rsid w:val="4FDC3568"/>
    <w:rsid w:val="4FE25A9E"/>
    <w:rsid w:val="4FE62FCD"/>
    <w:rsid w:val="4FEF305D"/>
    <w:rsid w:val="4FF33362"/>
    <w:rsid w:val="4FF5747B"/>
    <w:rsid w:val="4FF7561F"/>
    <w:rsid w:val="4FF77F7F"/>
    <w:rsid w:val="4FFB3DB0"/>
    <w:rsid w:val="4FFC0B72"/>
    <w:rsid w:val="500E1CE5"/>
    <w:rsid w:val="50116FF9"/>
    <w:rsid w:val="501A2A1B"/>
    <w:rsid w:val="501C6DD0"/>
    <w:rsid w:val="501D708F"/>
    <w:rsid w:val="502352C2"/>
    <w:rsid w:val="50255AB3"/>
    <w:rsid w:val="502838AA"/>
    <w:rsid w:val="502B4DC4"/>
    <w:rsid w:val="502D20B7"/>
    <w:rsid w:val="50336856"/>
    <w:rsid w:val="5034008A"/>
    <w:rsid w:val="504041B2"/>
    <w:rsid w:val="5043192D"/>
    <w:rsid w:val="50432CDF"/>
    <w:rsid w:val="50436628"/>
    <w:rsid w:val="504466EA"/>
    <w:rsid w:val="50454B3D"/>
    <w:rsid w:val="5045506C"/>
    <w:rsid w:val="5046205B"/>
    <w:rsid w:val="505342BE"/>
    <w:rsid w:val="505A4A86"/>
    <w:rsid w:val="505B074F"/>
    <w:rsid w:val="505D55B7"/>
    <w:rsid w:val="50606FAF"/>
    <w:rsid w:val="506169DC"/>
    <w:rsid w:val="50624E3D"/>
    <w:rsid w:val="50680459"/>
    <w:rsid w:val="506904F6"/>
    <w:rsid w:val="506938AD"/>
    <w:rsid w:val="506A0B3B"/>
    <w:rsid w:val="506F6507"/>
    <w:rsid w:val="5071492F"/>
    <w:rsid w:val="507A6635"/>
    <w:rsid w:val="507C4F07"/>
    <w:rsid w:val="507E6BBC"/>
    <w:rsid w:val="50852F0F"/>
    <w:rsid w:val="50876BD9"/>
    <w:rsid w:val="508A289D"/>
    <w:rsid w:val="508F0968"/>
    <w:rsid w:val="508F0F5F"/>
    <w:rsid w:val="5090762C"/>
    <w:rsid w:val="5091656B"/>
    <w:rsid w:val="509A2016"/>
    <w:rsid w:val="509F6C83"/>
    <w:rsid w:val="50A31011"/>
    <w:rsid w:val="50A73EAE"/>
    <w:rsid w:val="50AF1C8F"/>
    <w:rsid w:val="50B2126E"/>
    <w:rsid w:val="50B75047"/>
    <w:rsid w:val="50B848CD"/>
    <w:rsid w:val="50BA02ED"/>
    <w:rsid w:val="50BA08D7"/>
    <w:rsid w:val="50C47070"/>
    <w:rsid w:val="50CC45C1"/>
    <w:rsid w:val="50D0057D"/>
    <w:rsid w:val="50D271BA"/>
    <w:rsid w:val="50D27F66"/>
    <w:rsid w:val="50D37C44"/>
    <w:rsid w:val="50DC01AE"/>
    <w:rsid w:val="50DC290C"/>
    <w:rsid w:val="50E12C2A"/>
    <w:rsid w:val="50E32149"/>
    <w:rsid w:val="50E53F87"/>
    <w:rsid w:val="50E63271"/>
    <w:rsid w:val="50E91F99"/>
    <w:rsid w:val="50F12368"/>
    <w:rsid w:val="50F22C95"/>
    <w:rsid w:val="50F73908"/>
    <w:rsid w:val="50F97EAC"/>
    <w:rsid w:val="50FA1074"/>
    <w:rsid w:val="50FD3FE9"/>
    <w:rsid w:val="510700E8"/>
    <w:rsid w:val="51076C2C"/>
    <w:rsid w:val="51093814"/>
    <w:rsid w:val="510D3A04"/>
    <w:rsid w:val="510D4487"/>
    <w:rsid w:val="51115FCA"/>
    <w:rsid w:val="51151691"/>
    <w:rsid w:val="51226AAD"/>
    <w:rsid w:val="51251A0B"/>
    <w:rsid w:val="51253188"/>
    <w:rsid w:val="512678F8"/>
    <w:rsid w:val="512B0C9C"/>
    <w:rsid w:val="512C6EF3"/>
    <w:rsid w:val="512E5CC2"/>
    <w:rsid w:val="51341A88"/>
    <w:rsid w:val="51354CD0"/>
    <w:rsid w:val="513E22FA"/>
    <w:rsid w:val="51401A8B"/>
    <w:rsid w:val="514224D1"/>
    <w:rsid w:val="51495F8E"/>
    <w:rsid w:val="514A1C4B"/>
    <w:rsid w:val="514F220B"/>
    <w:rsid w:val="51525690"/>
    <w:rsid w:val="515A3147"/>
    <w:rsid w:val="515C3632"/>
    <w:rsid w:val="515D5776"/>
    <w:rsid w:val="51606B8E"/>
    <w:rsid w:val="516A1F3E"/>
    <w:rsid w:val="516A62C0"/>
    <w:rsid w:val="516B36B8"/>
    <w:rsid w:val="516D4864"/>
    <w:rsid w:val="51707E6F"/>
    <w:rsid w:val="517B2D50"/>
    <w:rsid w:val="517D0317"/>
    <w:rsid w:val="51861A34"/>
    <w:rsid w:val="519021C0"/>
    <w:rsid w:val="519107D2"/>
    <w:rsid w:val="5191254E"/>
    <w:rsid w:val="51944334"/>
    <w:rsid w:val="51985018"/>
    <w:rsid w:val="519B6428"/>
    <w:rsid w:val="519E7151"/>
    <w:rsid w:val="51A0227D"/>
    <w:rsid w:val="51A50E16"/>
    <w:rsid w:val="51AC5EAE"/>
    <w:rsid w:val="51AC6893"/>
    <w:rsid w:val="51AD7573"/>
    <w:rsid w:val="51AF7250"/>
    <w:rsid w:val="51B0279E"/>
    <w:rsid w:val="51B442F4"/>
    <w:rsid w:val="51B649BE"/>
    <w:rsid w:val="51B73A93"/>
    <w:rsid w:val="51C20AE6"/>
    <w:rsid w:val="51C26920"/>
    <w:rsid w:val="51CA6E71"/>
    <w:rsid w:val="51D02851"/>
    <w:rsid w:val="51D52F8E"/>
    <w:rsid w:val="51D53ADF"/>
    <w:rsid w:val="51D63410"/>
    <w:rsid w:val="51D81BC8"/>
    <w:rsid w:val="51DC2AAD"/>
    <w:rsid w:val="51E83E1E"/>
    <w:rsid w:val="51EC1E82"/>
    <w:rsid w:val="51F069BE"/>
    <w:rsid w:val="51F07F95"/>
    <w:rsid w:val="51F84D26"/>
    <w:rsid w:val="51FE7C1F"/>
    <w:rsid w:val="52015030"/>
    <w:rsid w:val="52027DCB"/>
    <w:rsid w:val="52073CDB"/>
    <w:rsid w:val="520805AF"/>
    <w:rsid w:val="521F0D73"/>
    <w:rsid w:val="5220052E"/>
    <w:rsid w:val="52202F18"/>
    <w:rsid w:val="52213E0F"/>
    <w:rsid w:val="5224431C"/>
    <w:rsid w:val="52252D32"/>
    <w:rsid w:val="5228689D"/>
    <w:rsid w:val="5229697C"/>
    <w:rsid w:val="522A0E15"/>
    <w:rsid w:val="522B6B9D"/>
    <w:rsid w:val="522E4428"/>
    <w:rsid w:val="52327CE9"/>
    <w:rsid w:val="52331F5A"/>
    <w:rsid w:val="52381185"/>
    <w:rsid w:val="523B229B"/>
    <w:rsid w:val="523D505F"/>
    <w:rsid w:val="524050A5"/>
    <w:rsid w:val="52434AE1"/>
    <w:rsid w:val="525114F5"/>
    <w:rsid w:val="52541C5E"/>
    <w:rsid w:val="52571874"/>
    <w:rsid w:val="52586496"/>
    <w:rsid w:val="52587375"/>
    <w:rsid w:val="525F2270"/>
    <w:rsid w:val="526033E5"/>
    <w:rsid w:val="52616CD3"/>
    <w:rsid w:val="52631B6D"/>
    <w:rsid w:val="52645DCF"/>
    <w:rsid w:val="52672028"/>
    <w:rsid w:val="526A66BC"/>
    <w:rsid w:val="5273139C"/>
    <w:rsid w:val="527523F9"/>
    <w:rsid w:val="527A13D9"/>
    <w:rsid w:val="52810EEE"/>
    <w:rsid w:val="52820AEE"/>
    <w:rsid w:val="528B7CC1"/>
    <w:rsid w:val="529218D8"/>
    <w:rsid w:val="529302AD"/>
    <w:rsid w:val="529572D5"/>
    <w:rsid w:val="529941AA"/>
    <w:rsid w:val="529E3A11"/>
    <w:rsid w:val="52A34755"/>
    <w:rsid w:val="52A468ED"/>
    <w:rsid w:val="52A73B46"/>
    <w:rsid w:val="52AA55E0"/>
    <w:rsid w:val="52AB4A88"/>
    <w:rsid w:val="52AF05C6"/>
    <w:rsid w:val="52B20C9E"/>
    <w:rsid w:val="52BB1045"/>
    <w:rsid w:val="52BC640A"/>
    <w:rsid w:val="52BC6AC8"/>
    <w:rsid w:val="52BD0503"/>
    <w:rsid w:val="52C00D45"/>
    <w:rsid w:val="52C721E2"/>
    <w:rsid w:val="52C84472"/>
    <w:rsid w:val="52CA0940"/>
    <w:rsid w:val="52CD1CA6"/>
    <w:rsid w:val="52CF3EDF"/>
    <w:rsid w:val="52D06DB5"/>
    <w:rsid w:val="52DC1F99"/>
    <w:rsid w:val="52DF1D0E"/>
    <w:rsid w:val="52DF71FB"/>
    <w:rsid w:val="52E02AB9"/>
    <w:rsid w:val="52E142A3"/>
    <w:rsid w:val="52EA7C12"/>
    <w:rsid w:val="52F26F97"/>
    <w:rsid w:val="52F6132C"/>
    <w:rsid w:val="52F67FEF"/>
    <w:rsid w:val="52FA7E6C"/>
    <w:rsid w:val="53002DE2"/>
    <w:rsid w:val="53036845"/>
    <w:rsid w:val="530C4BDB"/>
    <w:rsid w:val="530F26BD"/>
    <w:rsid w:val="53111D9D"/>
    <w:rsid w:val="5312542A"/>
    <w:rsid w:val="53160A95"/>
    <w:rsid w:val="53195FB8"/>
    <w:rsid w:val="531A619A"/>
    <w:rsid w:val="531C0097"/>
    <w:rsid w:val="531F211F"/>
    <w:rsid w:val="532D1744"/>
    <w:rsid w:val="532F3FF5"/>
    <w:rsid w:val="533246CA"/>
    <w:rsid w:val="53324D44"/>
    <w:rsid w:val="53393FDD"/>
    <w:rsid w:val="533A0C67"/>
    <w:rsid w:val="533D0D80"/>
    <w:rsid w:val="533D2781"/>
    <w:rsid w:val="533E46F6"/>
    <w:rsid w:val="533F11CE"/>
    <w:rsid w:val="53485959"/>
    <w:rsid w:val="534C3D7F"/>
    <w:rsid w:val="534D594C"/>
    <w:rsid w:val="534E202D"/>
    <w:rsid w:val="53502F37"/>
    <w:rsid w:val="53533B95"/>
    <w:rsid w:val="53564697"/>
    <w:rsid w:val="535A4A1F"/>
    <w:rsid w:val="535C5E83"/>
    <w:rsid w:val="535D2F0A"/>
    <w:rsid w:val="53614234"/>
    <w:rsid w:val="5361446D"/>
    <w:rsid w:val="53621918"/>
    <w:rsid w:val="53653FBA"/>
    <w:rsid w:val="53673F87"/>
    <w:rsid w:val="53695AD4"/>
    <w:rsid w:val="53696DEE"/>
    <w:rsid w:val="536E397C"/>
    <w:rsid w:val="53754CDB"/>
    <w:rsid w:val="537730C7"/>
    <w:rsid w:val="53774764"/>
    <w:rsid w:val="53796C23"/>
    <w:rsid w:val="537D5C0C"/>
    <w:rsid w:val="5384177E"/>
    <w:rsid w:val="5385031D"/>
    <w:rsid w:val="53881B25"/>
    <w:rsid w:val="53881E8D"/>
    <w:rsid w:val="538C7B17"/>
    <w:rsid w:val="538D336A"/>
    <w:rsid w:val="538F34FB"/>
    <w:rsid w:val="538F3EC0"/>
    <w:rsid w:val="539559D5"/>
    <w:rsid w:val="53956BF4"/>
    <w:rsid w:val="539A33AF"/>
    <w:rsid w:val="53A002E1"/>
    <w:rsid w:val="53A15CF4"/>
    <w:rsid w:val="53A73C04"/>
    <w:rsid w:val="53B26813"/>
    <w:rsid w:val="53B55CD8"/>
    <w:rsid w:val="53B60EB4"/>
    <w:rsid w:val="53B6223F"/>
    <w:rsid w:val="53B67661"/>
    <w:rsid w:val="53B716E8"/>
    <w:rsid w:val="53B84B98"/>
    <w:rsid w:val="53B95497"/>
    <w:rsid w:val="53BA6102"/>
    <w:rsid w:val="53BC1C3F"/>
    <w:rsid w:val="53C12ED9"/>
    <w:rsid w:val="53C51965"/>
    <w:rsid w:val="53C86C7F"/>
    <w:rsid w:val="53C87CDF"/>
    <w:rsid w:val="53CC126A"/>
    <w:rsid w:val="53D02C11"/>
    <w:rsid w:val="53D63412"/>
    <w:rsid w:val="53D94FBA"/>
    <w:rsid w:val="53DB2CEC"/>
    <w:rsid w:val="53DB3118"/>
    <w:rsid w:val="53E32E40"/>
    <w:rsid w:val="53EA4D8E"/>
    <w:rsid w:val="53ED0B9D"/>
    <w:rsid w:val="53F43C3D"/>
    <w:rsid w:val="53FA6803"/>
    <w:rsid w:val="53FA68C6"/>
    <w:rsid w:val="53FC5691"/>
    <w:rsid w:val="54010B9E"/>
    <w:rsid w:val="54032268"/>
    <w:rsid w:val="5406511F"/>
    <w:rsid w:val="540B2917"/>
    <w:rsid w:val="54133384"/>
    <w:rsid w:val="54134B43"/>
    <w:rsid w:val="54194508"/>
    <w:rsid w:val="542A21F6"/>
    <w:rsid w:val="542B14D2"/>
    <w:rsid w:val="543B3A9C"/>
    <w:rsid w:val="543C296A"/>
    <w:rsid w:val="544074F3"/>
    <w:rsid w:val="54416CD4"/>
    <w:rsid w:val="54430D76"/>
    <w:rsid w:val="54475C79"/>
    <w:rsid w:val="544C5A74"/>
    <w:rsid w:val="54534CE8"/>
    <w:rsid w:val="545410C4"/>
    <w:rsid w:val="54543DB8"/>
    <w:rsid w:val="545C2C5C"/>
    <w:rsid w:val="54624ACF"/>
    <w:rsid w:val="546364E1"/>
    <w:rsid w:val="546C189E"/>
    <w:rsid w:val="546E102C"/>
    <w:rsid w:val="546F1A44"/>
    <w:rsid w:val="54713B96"/>
    <w:rsid w:val="547E1FC4"/>
    <w:rsid w:val="547E230F"/>
    <w:rsid w:val="54851283"/>
    <w:rsid w:val="54862192"/>
    <w:rsid w:val="5487293F"/>
    <w:rsid w:val="54872A5D"/>
    <w:rsid w:val="548C7BFF"/>
    <w:rsid w:val="548D47FE"/>
    <w:rsid w:val="548E2A5D"/>
    <w:rsid w:val="549458B7"/>
    <w:rsid w:val="549B4DAC"/>
    <w:rsid w:val="549D1286"/>
    <w:rsid w:val="54A45E0C"/>
    <w:rsid w:val="54A822D4"/>
    <w:rsid w:val="54AE25A7"/>
    <w:rsid w:val="54B54178"/>
    <w:rsid w:val="54B9064A"/>
    <w:rsid w:val="54B96E15"/>
    <w:rsid w:val="54BE2B8B"/>
    <w:rsid w:val="54C00767"/>
    <w:rsid w:val="54C126A7"/>
    <w:rsid w:val="54C757F8"/>
    <w:rsid w:val="54CC1EA1"/>
    <w:rsid w:val="54DB22EE"/>
    <w:rsid w:val="54DD7651"/>
    <w:rsid w:val="54DF229C"/>
    <w:rsid w:val="54E13BD7"/>
    <w:rsid w:val="54E17120"/>
    <w:rsid w:val="54E517DC"/>
    <w:rsid w:val="54E72BE4"/>
    <w:rsid w:val="54EA393A"/>
    <w:rsid w:val="54EB2FE7"/>
    <w:rsid w:val="54EF22AB"/>
    <w:rsid w:val="54F268DA"/>
    <w:rsid w:val="54F92ACA"/>
    <w:rsid w:val="54F97E3E"/>
    <w:rsid w:val="550A4FA0"/>
    <w:rsid w:val="55115949"/>
    <w:rsid w:val="551261CD"/>
    <w:rsid w:val="55151E6D"/>
    <w:rsid w:val="551924A8"/>
    <w:rsid w:val="551B0446"/>
    <w:rsid w:val="551C3DBC"/>
    <w:rsid w:val="551C5621"/>
    <w:rsid w:val="55222DA9"/>
    <w:rsid w:val="55235705"/>
    <w:rsid w:val="552A7C68"/>
    <w:rsid w:val="55310C27"/>
    <w:rsid w:val="55382C77"/>
    <w:rsid w:val="553F0A3C"/>
    <w:rsid w:val="55473771"/>
    <w:rsid w:val="554D6AB2"/>
    <w:rsid w:val="554F73EB"/>
    <w:rsid w:val="55587402"/>
    <w:rsid w:val="555F60E5"/>
    <w:rsid w:val="55661836"/>
    <w:rsid w:val="55664465"/>
    <w:rsid w:val="556D43D7"/>
    <w:rsid w:val="556E609F"/>
    <w:rsid w:val="55730D57"/>
    <w:rsid w:val="557707BC"/>
    <w:rsid w:val="557B69A7"/>
    <w:rsid w:val="55813B3A"/>
    <w:rsid w:val="55867D80"/>
    <w:rsid w:val="558923B1"/>
    <w:rsid w:val="558A5BE1"/>
    <w:rsid w:val="558C52F6"/>
    <w:rsid w:val="5590143A"/>
    <w:rsid w:val="559143A6"/>
    <w:rsid w:val="559813AB"/>
    <w:rsid w:val="559A594D"/>
    <w:rsid w:val="559B6B6D"/>
    <w:rsid w:val="559C0911"/>
    <w:rsid w:val="559E4E31"/>
    <w:rsid w:val="55A12B45"/>
    <w:rsid w:val="55A52DB0"/>
    <w:rsid w:val="55A8077B"/>
    <w:rsid w:val="55AE4E52"/>
    <w:rsid w:val="55B34EBC"/>
    <w:rsid w:val="55B7405E"/>
    <w:rsid w:val="55B85894"/>
    <w:rsid w:val="55BC2582"/>
    <w:rsid w:val="55BD3B7D"/>
    <w:rsid w:val="55C077A3"/>
    <w:rsid w:val="55C21D91"/>
    <w:rsid w:val="55C5168E"/>
    <w:rsid w:val="55C739AD"/>
    <w:rsid w:val="55C73CA0"/>
    <w:rsid w:val="55C96842"/>
    <w:rsid w:val="55CE0F3C"/>
    <w:rsid w:val="55CE277A"/>
    <w:rsid w:val="55CF3B58"/>
    <w:rsid w:val="55D33749"/>
    <w:rsid w:val="55D371E8"/>
    <w:rsid w:val="55D82058"/>
    <w:rsid w:val="55DA4DA9"/>
    <w:rsid w:val="55E10B35"/>
    <w:rsid w:val="55E5403A"/>
    <w:rsid w:val="55EB2CB3"/>
    <w:rsid w:val="55ED27F6"/>
    <w:rsid w:val="55ED39E6"/>
    <w:rsid w:val="55F535BC"/>
    <w:rsid w:val="55FD674D"/>
    <w:rsid w:val="56045F57"/>
    <w:rsid w:val="56054B07"/>
    <w:rsid w:val="560A61D7"/>
    <w:rsid w:val="56121A38"/>
    <w:rsid w:val="561819CB"/>
    <w:rsid w:val="561B6958"/>
    <w:rsid w:val="561C1D8B"/>
    <w:rsid w:val="56234CF2"/>
    <w:rsid w:val="56253CC8"/>
    <w:rsid w:val="562C07C2"/>
    <w:rsid w:val="562F6869"/>
    <w:rsid w:val="56305BD7"/>
    <w:rsid w:val="5633294B"/>
    <w:rsid w:val="56363DD3"/>
    <w:rsid w:val="563640D4"/>
    <w:rsid w:val="56366485"/>
    <w:rsid w:val="563830C0"/>
    <w:rsid w:val="563D05C3"/>
    <w:rsid w:val="563D663C"/>
    <w:rsid w:val="563F7DA8"/>
    <w:rsid w:val="564302D5"/>
    <w:rsid w:val="56452EDC"/>
    <w:rsid w:val="564614F8"/>
    <w:rsid w:val="564B4CC8"/>
    <w:rsid w:val="56511C3D"/>
    <w:rsid w:val="56582A90"/>
    <w:rsid w:val="56596044"/>
    <w:rsid w:val="565E4D86"/>
    <w:rsid w:val="56607AFC"/>
    <w:rsid w:val="566115A7"/>
    <w:rsid w:val="566460A2"/>
    <w:rsid w:val="56667B3C"/>
    <w:rsid w:val="566A0247"/>
    <w:rsid w:val="56701E6A"/>
    <w:rsid w:val="567207D6"/>
    <w:rsid w:val="567869B7"/>
    <w:rsid w:val="56791640"/>
    <w:rsid w:val="567928B2"/>
    <w:rsid w:val="56794F4D"/>
    <w:rsid w:val="567E1280"/>
    <w:rsid w:val="568037F3"/>
    <w:rsid w:val="56833392"/>
    <w:rsid w:val="56866434"/>
    <w:rsid w:val="56897D32"/>
    <w:rsid w:val="569315A4"/>
    <w:rsid w:val="569B3EC1"/>
    <w:rsid w:val="56A37F2D"/>
    <w:rsid w:val="56A86F88"/>
    <w:rsid w:val="56AC0EBF"/>
    <w:rsid w:val="56AC7433"/>
    <w:rsid w:val="56AD0487"/>
    <w:rsid w:val="56AE53E8"/>
    <w:rsid w:val="56B3581C"/>
    <w:rsid w:val="56BA05C7"/>
    <w:rsid w:val="56BD2DF8"/>
    <w:rsid w:val="56BE0E89"/>
    <w:rsid w:val="56BE75AF"/>
    <w:rsid w:val="56C14FBD"/>
    <w:rsid w:val="56C51DB3"/>
    <w:rsid w:val="56C94038"/>
    <w:rsid w:val="56CA0A02"/>
    <w:rsid w:val="56CA62A9"/>
    <w:rsid w:val="56CC2320"/>
    <w:rsid w:val="56CD5714"/>
    <w:rsid w:val="56CD75E2"/>
    <w:rsid w:val="56CD7D5E"/>
    <w:rsid w:val="56D53AFF"/>
    <w:rsid w:val="56D53E88"/>
    <w:rsid w:val="56D81993"/>
    <w:rsid w:val="56DA0E19"/>
    <w:rsid w:val="56E13C4F"/>
    <w:rsid w:val="56E93E65"/>
    <w:rsid w:val="56EA5831"/>
    <w:rsid w:val="56EC6D57"/>
    <w:rsid w:val="56EE60C5"/>
    <w:rsid w:val="56F07D24"/>
    <w:rsid w:val="56F16252"/>
    <w:rsid w:val="56F31298"/>
    <w:rsid w:val="56F8781D"/>
    <w:rsid w:val="56F93BE0"/>
    <w:rsid w:val="56FC7850"/>
    <w:rsid w:val="57000FC0"/>
    <w:rsid w:val="57006F95"/>
    <w:rsid w:val="57052BB8"/>
    <w:rsid w:val="5706688B"/>
    <w:rsid w:val="57073640"/>
    <w:rsid w:val="570A5A2F"/>
    <w:rsid w:val="570E5184"/>
    <w:rsid w:val="57177D92"/>
    <w:rsid w:val="571C38F9"/>
    <w:rsid w:val="571F1109"/>
    <w:rsid w:val="57240917"/>
    <w:rsid w:val="57242CE4"/>
    <w:rsid w:val="572777EA"/>
    <w:rsid w:val="572869E2"/>
    <w:rsid w:val="572C71A3"/>
    <w:rsid w:val="573869A3"/>
    <w:rsid w:val="57390108"/>
    <w:rsid w:val="574070E8"/>
    <w:rsid w:val="574759A9"/>
    <w:rsid w:val="57496999"/>
    <w:rsid w:val="574E477D"/>
    <w:rsid w:val="574F4E7B"/>
    <w:rsid w:val="57511FD2"/>
    <w:rsid w:val="575135A8"/>
    <w:rsid w:val="575D52E8"/>
    <w:rsid w:val="57703BB1"/>
    <w:rsid w:val="57704EA8"/>
    <w:rsid w:val="57714FF0"/>
    <w:rsid w:val="577B4720"/>
    <w:rsid w:val="57800487"/>
    <w:rsid w:val="57840DD8"/>
    <w:rsid w:val="57842ED2"/>
    <w:rsid w:val="578C60C7"/>
    <w:rsid w:val="57924BB0"/>
    <w:rsid w:val="57992CB2"/>
    <w:rsid w:val="579B027E"/>
    <w:rsid w:val="579E16D9"/>
    <w:rsid w:val="579E4217"/>
    <w:rsid w:val="57A0781D"/>
    <w:rsid w:val="57A47C11"/>
    <w:rsid w:val="57B4699B"/>
    <w:rsid w:val="57B7306A"/>
    <w:rsid w:val="57BA2C4E"/>
    <w:rsid w:val="57C17308"/>
    <w:rsid w:val="57CC118D"/>
    <w:rsid w:val="57D53B65"/>
    <w:rsid w:val="57D76300"/>
    <w:rsid w:val="57E333B2"/>
    <w:rsid w:val="57E33474"/>
    <w:rsid w:val="57E515C8"/>
    <w:rsid w:val="57EF01AF"/>
    <w:rsid w:val="57F173EC"/>
    <w:rsid w:val="57F460BF"/>
    <w:rsid w:val="57F57E1A"/>
    <w:rsid w:val="57F85B00"/>
    <w:rsid w:val="58077F54"/>
    <w:rsid w:val="58093128"/>
    <w:rsid w:val="580C7740"/>
    <w:rsid w:val="580D13D0"/>
    <w:rsid w:val="58110DCB"/>
    <w:rsid w:val="58117858"/>
    <w:rsid w:val="58130ED7"/>
    <w:rsid w:val="581A4877"/>
    <w:rsid w:val="581A6689"/>
    <w:rsid w:val="581E40D9"/>
    <w:rsid w:val="582259A1"/>
    <w:rsid w:val="58250DE9"/>
    <w:rsid w:val="58266361"/>
    <w:rsid w:val="582877EA"/>
    <w:rsid w:val="582D38DE"/>
    <w:rsid w:val="582D42D6"/>
    <w:rsid w:val="582F1396"/>
    <w:rsid w:val="5831789A"/>
    <w:rsid w:val="58361F4E"/>
    <w:rsid w:val="583811C4"/>
    <w:rsid w:val="5841433F"/>
    <w:rsid w:val="5842463C"/>
    <w:rsid w:val="58443E2F"/>
    <w:rsid w:val="5851384C"/>
    <w:rsid w:val="585D6945"/>
    <w:rsid w:val="585D77AD"/>
    <w:rsid w:val="585E1EB7"/>
    <w:rsid w:val="58657C5B"/>
    <w:rsid w:val="58697597"/>
    <w:rsid w:val="586A1C39"/>
    <w:rsid w:val="586B4C4D"/>
    <w:rsid w:val="586D5D1F"/>
    <w:rsid w:val="58753BDD"/>
    <w:rsid w:val="587624C1"/>
    <w:rsid w:val="587C7248"/>
    <w:rsid w:val="587E64DC"/>
    <w:rsid w:val="58805582"/>
    <w:rsid w:val="588177DE"/>
    <w:rsid w:val="5882244B"/>
    <w:rsid w:val="58863DA4"/>
    <w:rsid w:val="58944866"/>
    <w:rsid w:val="589C187A"/>
    <w:rsid w:val="58A35162"/>
    <w:rsid w:val="58AE31DC"/>
    <w:rsid w:val="58AE43EB"/>
    <w:rsid w:val="58B34802"/>
    <w:rsid w:val="58B43954"/>
    <w:rsid w:val="58B825A3"/>
    <w:rsid w:val="58B934B9"/>
    <w:rsid w:val="58BD0877"/>
    <w:rsid w:val="58BF3520"/>
    <w:rsid w:val="58C21E14"/>
    <w:rsid w:val="58C4765D"/>
    <w:rsid w:val="58C71550"/>
    <w:rsid w:val="58C756E1"/>
    <w:rsid w:val="58CB4E40"/>
    <w:rsid w:val="58D01046"/>
    <w:rsid w:val="58D2642B"/>
    <w:rsid w:val="58D8417F"/>
    <w:rsid w:val="58E6168C"/>
    <w:rsid w:val="58E84249"/>
    <w:rsid w:val="58EE62E2"/>
    <w:rsid w:val="58F53947"/>
    <w:rsid w:val="58F979E6"/>
    <w:rsid w:val="590A6176"/>
    <w:rsid w:val="590B3A51"/>
    <w:rsid w:val="590B4E86"/>
    <w:rsid w:val="590C6275"/>
    <w:rsid w:val="5912178E"/>
    <w:rsid w:val="59136ABA"/>
    <w:rsid w:val="59136FC4"/>
    <w:rsid w:val="59140874"/>
    <w:rsid w:val="59142C2C"/>
    <w:rsid w:val="591618F5"/>
    <w:rsid w:val="591D0D78"/>
    <w:rsid w:val="591E31EF"/>
    <w:rsid w:val="59260A9E"/>
    <w:rsid w:val="59263FE0"/>
    <w:rsid w:val="59277B7D"/>
    <w:rsid w:val="59287558"/>
    <w:rsid w:val="592C0206"/>
    <w:rsid w:val="592D5911"/>
    <w:rsid w:val="593861EF"/>
    <w:rsid w:val="593B3D0C"/>
    <w:rsid w:val="593C5AF5"/>
    <w:rsid w:val="59400BD3"/>
    <w:rsid w:val="594032ED"/>
    <w:rsid w:val="595662BC"/>
    <w:rsid w:val="595A1687"/>
    <w:rsid w:val="59607F67"/>
    <w:rsid w:val="597562DF"/>
    <w:rsid w:val="59770E68"/>
    <w:rsid w:val="5977557D"/>
    <w:rsid w:val="59781CCB"/>
    <w:rsid w:val="597E62E7"/>
    <w:rsid w:val="598179E9"/>
    <w:rsid w:val="59820929"/>
    <w:rsid w:val="59846570"/>
    <w:rsid w:val="59872056"/>
    <w:rsid w:val="598B682D"/>
    <w:rsid w:val="598E3F18"/>
    <w:rsid w:val="598F1763"/>
    <w:rsid w:val="59940773"/>
    <w:rsid w:val="59940F21"/>
    <w:rsid w:val="59952153"/>
    <w:rsid w:val="599C0EE6"/>
    <w:rsid w:val="59A0544F"/>
    <w:rsid w:val="59A30EAD"/>
    <w:rsid w:val="59A5522A"/>
    <w:rsid w:val="59A82542"/>
    <w:rsid w:val="59AE4C09"/>
    <w:rsid w:val="59B33BB5"/>
    <w:rsid w:val="59B8561C"/>
    <w:rsid w:val="59BA7827"/>
    <w:rsid w:val="59BA7E40"/>
    <w:rsid w:val="59BE6F4B"/>
    <w:rsid w:val="59C47DBB"/>
    <w:rsid w:val="59C52407"/>
    <w:rsid w:val="59C827A5"/>
    <w:rsid w:val="59C9216D"/>
    <w:rsid w:val="59C94290"/>
    <w:rsid w:val="59D20D8F"/>
    <w:rsid w:val="59D223B8"/>
    <w:rsid w:val="59D33409"/>
    <w:rsid w:val="59D61534"/>
    <w:rsid w:val="59D9692D"/>
    <w:rsid w:val="59DA20E5"/>
    <w:rsid w:val="59DC6AF2"/>
    <w:rsid w:val="59E71479"/>
    <w:rsid w:val="59EC647A"/>
    <w:rsid w:val="59ED01D6"/>
    <w:rsid w:val="59F2603B"/>
    <w:rsid w:val="59F75AE3"/>
    <w:rsid w:val="59F97E85"/>
    <w:rsid w:val="5A011758"/>
    <w:rsid w:val="5A03617E"/>
    <w:rsid w:val="5A05235A"/>
    <w:rsid w:val="5A0C20A0"/>
    <w:rsid w:val="5A0E250D"/>
    <w:rsid w:val="5A0E63D2"/>
    <w:rsid w:val="5A0E6E98"/>
    <w:rsid w:val="5A0E75B3"/>
    <w:rsid w:val="5A1A6D3F"/>
    <w:rsid w:val="5A1C3F26"/>
    <w:rsid w:val="5A1F328A"/>
    <w:rsid w:val="5A276A46"/>
    <w:rsid w:val="5A2E1F94"/>
    <w:rsid w:val="5A2E234D"/>
    <w:rsid w:val="5A31049F"/>
    <w:rsid w:val="5A316B69"/>
    <w:rsid w:val="5A323DC1"/>
    <w:rsid w:val="5A365D5F"/>
    <w:rsid w:val="5A37471B"/>
    <w:rsid w:val="5A395AA5"/>
    <w:rsid w:val="5A3B4998"/>
    <w:rsid w:val="5A403CEE"/>
    <w:rsid w:val="5A4830CD"/>
    <w:rsid w:val="5A4848F3"/>
    <w:rsid w:val="5A4A2AC5"/>
    <w:rsid w:val="5A4C1B5F"/>
    <w:rsid w:val="5A4D456A"/>
    <w:rsid w:val="5A534AA0"/>
    <w:rsid w:val="5A5A10A6"/>
    <w:rsid w:val="5A676999"/>
    <w:rsid w:val="5A6842EE"/>
    <w:rsid w:val="5A6A3556"/>
    <w:rsid w:val="5A6D681E"/>
    <w:rsid w:val="5A6E0F73"/>
    <w:rsid w:val="5A6F7118"/>
    <w:rsid w:val="5A704617"/>
    <w:rsid w:val="5A786D45"/>
    <w:rsid w:val="5A7960A7"/>
    <w:rsid w:val="5A84569E"/>
    <w:rsid w:val="5A850109"/>
    <w:rsid w:val="5A960FE1"/>
    <w:rsid w:val="5AA32105"/>
    <w:rsid w:val="5AA32389"/>
    <w:rsid w:val="5AA5041F"/>
    <w:rsid w:val="5AA6682B"/>
    <w:rsid w:val="5AAB260A"/>
    <w:rsid w:val="5AB030E0"/>
    <w:rsid w:val="5ABE1E2E"/>
    <w:rsid w:val="5AC412E6"/>
    <w:rsid w:val="5AC83D46"/>
    <w:rsid w:val="5ACA0A40"/>
    <w:rsid w:val="5ACA697A"/>
    <w:rsid w:val="5AD16E30"/>
    <w:rsid w:val="5AD47B9F"/>
    <w:rsid w:val="5AD618CC"/>
    <w:rsid w:val="5AD82FF5"/>
    <w:rsid w:val="5AD910E0"/>
    <w:rsid w:val="5AD92D14"/>
    <w:rsid w:val="5ADD2DB3"/>
    <w:rsid w:val="5ADE5D37"/>
    <w:rsid w:val="5AE02ACF"/>
    <w:rsid w:val="5AE473A1"/>
    <w:rsid w:val="5AE8517C"/>
    <w:rsid w:val="5AE85AAD"/>
    <w:rsid w:val="5AE86880"/>
    <w:rsid w:val="5AEB401A"/>
    <w:rsid w:val="5AEE59FF"/>
    <w:rsid w:val="5AEF7194"/>
    <w:rsid w:val="5AF34DCD"/>
    <w:rsid w:val="5AF53F4A"/>
    <w:rsid w:val="5AFA2319"/>
    <w:rsid w:val="5AFB5099"/>
    <w:rsid w:val="5AFB6CF6"/>
    <w:rsid w:val="5AFD5BF4"/>
    <w:rsid w:val="5AFE14F9"/>
    <w:rsid w:val="5AFF4873"/>
    <w:rsid w:val="5B0A5115"/>
    <w:rsid w:val="5B0B20AC"/>
    <w:rsid w:val="5B0D2CB5"/>
    <w:rsid w:val="5B0E5C72"/>
    <w:rsid w:val="5B0E6821"/>
    <w:rsid w:val="5B1D1D6D"/>
    <w:rsid w:val="5B1F356D"/>
    <w:rsid w:val="5B232BC8"/>
    <w:rsid w:val="5B262E75"/>
    <w:rsid w:val="5B295C39"/>
    <w:rsid w:val="5B3020C9"/>
    <w:rsid w:val="5B313300"/>
    <w:rsid w:val="5B336239"/>
    <w:rsid w:val="5B367942"/>
    <w:rsid w:val="5B3D310A"/>
    <w:rsid w:val="5B430215"/>
    <w:rsid w:val="5B494B80"/>
    <w:rsid w:val="5B4B026D"/>
    <w:rsid w:val="5B4B48D2"/>
    <w:rsid w:val="5B4E7DB0"/>
    <w:rsid w:val="5B547011"/>
    <w:rsid w:val="5B5B7913"/>
    <w:rsid w:val="5B607F2C"/>
    <w:rsid w:val="5B624151"/>
    <w:rsid w:val="5B634B7D"/>
    <w:rsid w:val="5B652333"/>
    <w:rsid w:val="5B6C4140"/>
    <w:rsid w:val="5B70715C"/>
    <w:rsid w:val="5B765638"/>
    <w:rsid w:val="5B7830C8"/>
    <w:rsid w:val="5B7B78C1"/>
    <w:rsid w:val="5B7E087A"/>
    <w:rsid w:val="5B7E25C7"/>
    <w:rsid w:val="5B7E5D77"/>
    <w:rsid w:val="5B7F07E3"/>
    <w:rsid w:val="5B8A168D"/>
    <w:rsid w:val="5B977BB6"/>
    <w:rsid w:val="5B9A1BFE"/>
    <w:rsid w:val="5B9C74E4"/>
    <w:rsid w:val="5B9D3069"/>
    <w:rsid w:val="5B9D4308"/>
    <w:rsid w:val="5BA216FF"/>
    <w:rsid w:val="5BB27C25"/>
    <w:rsid w:val="5BB51393"/>
    <w:rsid w:val="5BB5738C"/>
    <w:rsid w:val="5BB728CA"/>
    <w:rsid w:val="5BB8232C"/>
    <w:rsid w:val="5BBA35A0"/>
    <w:rsid w:val="5BBD7FB0"/>
    <w:rsid w:val="5BCE28FF"/>
    <w:rsid w:val="5BD54C06"/>
    <w:rsid w:val="5BD63B12"/>
    <w:rsid w:val="5BDD400E"/>
    <w:rsid w:val="5BDD4E56"/>
    <w:rsid w:val="5BDF2922"/>
    <w:rsid w:val="5BE62C52"/>
    <w:rsid w:val="5BE73139"/>
    <w:rsid w:val="5BEC37B4"/>
    <w:rsid w:val="5BF51E6D"/>
    <w:rsid w:val="5BF74EDB"/>
    <w:rsid w:val="5C005134"/>
    <w:rsid w:val="5C0965D2"/>
    <w:rsid w:val="5C0B2EE0"/>
    <w:rsid w:val="5C0B79C0"/>
    <w:rsid w:val="5C0D19CB"/>
    <w:rsid w:val="5C0D7E18"/>
    <w:rsid w:val="5C187225"/>
    <w:rsid w:val="5C1E33C1"/>
    <w:rsid w:val="5C232B1C"/>
    <w:rsid w:val="5C23565F"/>
    <w:rsid w:val="5C25755C"/>
    <w:rsid w:val="5C2A724D"/>
    <w:rsid w:val="5C2B6510"/>
    <w:rsid w:val="5C306588"/>
    <w:rsid w:val="5C327C73"/>
    <w:rsid w:val="5C344DB2"/>
    <w:rsid w:val="5C3F02BF"/>
    <w:rsid w:val="5C4518DC"/>
    <w:rsid w:val="5C4770CD"/>
    <w:rsid w:val="5C49385F"/>
    <w:rsid w:val="5C4B37CB"/>
    <w:rsid w:val="5C4F12BC"/>
    <w:rsid w:val="5C566828"/>
    <w:rsid w:val="5C58134B"/>
    <w:rsid w:val="5C601BC7"/>
    <w:rsid w:val="5C616838"/>
    <w:rsid w:val="5C625903"/>
    <w:rsid w:val="5C6B493C"/>
    <w:rsid w:val="5C6E7B7E"/>
    <w:rsid w:val="5C713F61"/>
    <w:rsid w:val="5C736FB1"/>
    <w:rsid w:val="5C757387"/>
    <w:rsid w:val="5C7A005A"/>
    <w:rsid w:val="5C7F55C8"/>
    <w:rsid w:val="5C8275F4"/>
    <w:rsid w:val="5C8C207D"/>
    <w:rsid w:val="5C8F77FF"/>
    <w:rsid w:val="5C95362C"/>
    <w:rsid w:val="5C971585"/>
    <w:rsid w:val="5C9B702C"/>
    <w:rsid w:val="5C9D2B67"/>
    <w:rsid w:val="5CA0064D"/>
    <w:rsid w:val="5CA27EEF"/>
    <w:rsid w:val="5CAA0BE4"/>
    <w:rsid w:val="5CB44857"/>
    <w:rsid w:val="5CB64C2B"/>
    <w:rsid w:val="5CB862B7"/>
    <w:rsid w:val="5CC71153"/>
    <w:rsid w:val="5CC833CE"/>
    <w:rsid w:val="5CC85D9D"/>
    <w:rsid w:val="5CC94D0E"/>
    <w:rsid w:val="5CCA5FB9"/>
    <w:rsid w:val="5CCB4024"/>
    <w:rsid w:val="5CCC30E0"/>
    <w:rsid w:val="5CD70C7F"/>
    <w:rsid w:val="5CDA0198"/>
    <w:rsid w:val="5CDE372A"/>
    <w:rsid w:val="5CED6C40"/>
    <w:rsid w:val="5CFC1070"/>
    <w:rsid w:val="5CFE1C8B"/>
    <w:rsid w:val="5CFF2C38"/>
    <w:rsid w:val="5D023562"/>
    <w:rsid w:val="5D047D86"/>
    <w:rsid w:val="5D0A6CB7"/>
    <w:rsid w:val="5D0C4C36"/>
    <w:rsid w:val="5D0C6D84"/>
    <w:rsid w:val="5D11592C"/>
    <w:rsid w:val="5D144596"/>
    <w:rsid w:val="5D1F3C48"/>
    <w:rsid w:val="5D226F84"/>
    <w:rsid w:val="5D26112B"/>
    <w:rsid w:val="5D30022D"/>
    <w:rsid w:val="5D306571"/>
    <w:rsid w:val="5D314341"/>
    <w:rsid w:val="5D3A63F3"/>
    <w:rsid w:val="5D3B1D97"/>
    <w:rsid w:val="5D3E49D5"/>
    <w:rsid w:val="5D452672"/>
    <w:rsid w:val="5D4B27E8"/>
    <w:rsid w:val="5D4F42DC"/>
    <w:rsid w:val="5D5401BA"/>
    <w:rsid w:val="5D540D7A"/>
    <w:rsid w:val="5D564E9B"/>
    <w:rsid w:val="5D625BDE"/>
    <w:rsid w:val="5D6535F6"/>
    <w:rsid w:val="5D6E6E7F"/>
    <w:rsid w:val="5D6F0FB7"/>
    <w:rsid w:val="5D70028E"/>
    <w:rsid w:val="5D75479E"/>
    <w:rsid w:val="5D7C6645"/>
    <w:rsid w:val="5D7D3207"/>
    <w:rsid w:val="5D7F792F"/>
    <w:rsid w:val="5D8C409B"/>
    <w:rsid w:val="5D8E2F70"/>
    <w:rsid w:val="5D907049"/>
    <w:rsid w:val="5D9D4A5B"/>
    <w:rsid w:val="5D9F2F71"/>
    <w:rsid w:val="5D9F7BE8"/>
    <w:rsid w:val="5DA11750"/>
    <w:rsid w:val="5DA31EDC"/>
    <w:rsid w:val="5DAA735B"/>
    <w:rsid w:val="5DAC25A9"/>
    <w:rsid w:val="5DAC5BAF"/>
    <w:rsid w:val="5DAD209D"/>
    <w:rsid w:val="5DB47B67"/>
    <w:rsid w:val="5DB7459F"/>
    <w:rsid w:val="5DBA3538"/>
    <w:rsid w:val="5DBB0EA7"/>
    <w:rsid w:val="5DBF5A67"/>
    <w:rsid w:val="5DC04437"/>
    <w:rsid w:val="5DC9533B"/>
    <w:rsid w:val="5DCC618E"/>
    <w:rsid w:val="5DCD18DE"/>
    <w:rsid w:val="5DCD6928"/>
    <w:rsid w:val="5DD010EB"/>
    <w:rsid w:val="5DD21236"/>
    <w:rsid w:val="5DD625DC"/>
    <w:rsid w:val="5DD7046D"/>
    <w:rsid w:val="5DD75E43"/>
    <w:rsid w:val="5DDB2393"/>
    <w:rsid w:val="5DDC3535"/>
    <w:rsid w:val="5DE16DD4"/>
    <w:rsid w:val="5DE30E58"/>
    <w:rsid w:val="5DE64D1D"/>
    <w:rsid w:val="5DE73FA9"/>
    <w:rsid w:val="5DE93967"/>
    <w:rsid w:val="5DEA6CFA"/>
    <w:rsid w:val="5DEB3986"/>
    <w:rsid w:val="5DED7C28"/>
    <w:rsid w:val="5E104768"/>
    <w:rsid w:val="5E1352E1"/>
    <w:rsid w:val="5E136A3D"/>
    <w:rsid w:val="5E1652E0"/>
    <w:rsid w:val="5E196667"/>
    <w:rsid w:val="5E1B353B"/>
    <w:rsid w:val="5E1F248B"/>
    <w:rsid w:val="5E2415BA"/>
    <w:rsid w:val="5E273A51"/>
    <w:rsid w:val="5E293ADA"/>
    <w:rsid w:val="5E3511B6"/>
    <w:rsid w:val="5E363313"/>
    <w:rsid w:val="5E377A68"/>
    <w:rsid w:val="5E3C76D4"/>
    <w:rsid w:val="5E3C798C"/>
    <w:rsid w:val="5E403B15"/>
    <w:rsid w:val="5E484880"/>
    <w:rsid w:val="5E536E6D"/>
    <w:rsid w:val="5E554D15"/>
    <w:rsid w:val="5E6821AD"/>
    <w:rsid w:val="5E6C1D70"/>
    <w:rsid w:val="5E6E616F"/>
    <w:rsid w:val="5E73339D"/>
    <w:rsid w:val="5E7651FC"/>
    <w:rsid w:val="5E7D377E"/>
    <w:rsid w:val="5E7F5020"/>
    <w:rsid w:val="5E8239CF"/>
    <w:rsid w:val="5E886AFF"/>
    <w:rsid w:val="5E8955AF"/>
    <w:rsid w:val="5E8E495C"/>
    <w:rsid w:val="5E90446E"/>
    <w:rsid w:val="5E9A4F4A"/>
    <w:rsid w:val="5E9C7C1A"/>
    <w:rsid w:val="5E9D1B8D"/>
    <w:rsid w:val="5E9E366D"/>
    <w:rsid w:val="5EA37197"/>
    <w:rsid w:val="5EA82B9A"/>
    <w:rsid w:val="5EAB232B"/>
    <w:rsid w:val="5EB305B2"/>
    <w:rsid w:val="5EB357A3"/>
    <w:rsid w:val="5EB451DB"/>
    <w:rsid w:val="5EB55319"/>
    <w:rsid w:val="5EC10D4E"/>
    <w:rsid w:val="5EC110BF"/>
    <w:rsid w:val="5EC96517"/>
    <w:rsid w:val="5ED13283"/>
    <w:rsid w:val="5ED2450E"/>
    <w:rsid w:val="5ED43A92"/>
    <w:rsid w:val="5ED60CE1"/>
    <w:rsid w:val="5ED96B51"/>
    <w:rsid w:val="5EDE50CA"/>
    <w:rsid w:val="5EE21F9C"/>
    <w:rsid w:val="5EEF4BE3"/>
    <w:rsid w:val="5EF37B4E"/>
    <w:rsid w:val="5EF40A48"/>
    <w:rsid w:val="5EF518F9"/>
    <w:rsid w:val="5F060593"/>
    <w:rsid w:val="5F092577"/>
    <w:rsid w:val="5F0A0D5D"/>
    <w:rsid w:val="5F0C4FB4"/>
    <w:rsid w:val="5F100613"/>
    <w:rsid w:val="5F1060AA"/>
    <w:rsid w:val="5F143E82"/>
    <w:rsid w:val="5F3369E3"/>
    <w:rsid w:val="5F3747F3"/>
    <w:rsid w:val="5F3842E6"/>
    <w:rsid w:val="5F3D5596"/>
    <w:rsid w:val="5F3F4A98"/>
    <w:rsid w:val="5F4560D7"/>
    <w:rsid w:val="5F4D4A66"/>
    <w:rsid w:val="5F4F41CD"/>
    <w:rsid w:val="5F5155A7"/>
    <w:rsid w:val="5F5A4451"/>
    <w:rsid w:val="5F5B5FD9"/>
    <w:rsid w:val="5F5E43E5"/>
    <w:rsid w:val="5F5F714F"/>
    <w:rsid w:val="5F601BF5"/>
    <w:rsid w:val="5F637B43"/>
    <w:rsid w:val="5F692DDB"/>
    <w:rsid w:val="5F6C1256"/>
    <w:rsid w:val="5F757024"/>
    <w:rsid w:val="5F7C1CC7"/>
    <w:rsid w:val="5F7D079E"/>
    <w:rsid w:val="5F8014B4"/>
    <w:rsid w:val="5F8526CB"/>
    <w:rsid w:val="5F8A696B"/>
    <w:rsid w:val="5F8D3FC0"/>
    <w:rsid w:val="5F8E5386"/>
    <w:rsid w:val="5FA127DC"/>
    <w:rsid w:val="5FA12FC4"/>
    <w:rsid w:val="5FA27EC2"/>
    <w:rsid w:val="5FA81AEF"/>
    <w:rsid w:val="5FA96FC9"/>
    <w:rsid w:val="5FAA7C6B"/>
    <w:rsid w:val="5FAA7CAB"/>
    <w:rsid w:val="5FC26AA6"/>
    <w:rsid w:val="5FC3141A"/>
    <w:rsid w:val="5FC404ED"/>
    <w:rsid w:val="5FC419F9"/>
    <w:rsid w:val="5FC90DB2"/>
    <w:rsid w:val="5FCA313F"/>
    <w:rsid w:val="5FCF1AF0"/>
    <w:rsid w:val="5FD23EDB"/>
    <w:rsid w:val="5FD2566E"/>
    <w:rsid w:val="5FD861D1"/>
    <w:rsid w:val="5FDB29CD"/>
    <w:rsid w:val="5FDF2DBB"/>
    <w:rsid w:val="5FE575C7"/>
    <w:rsid w:val="5FE57E56"/>
    <w:rsid w:val="5FEA2AA2"/>
    <w:rsid w:val="5FEF085A"/>
    <w:rsid w:val="5FF00070"/>
    <w:rsid w:val="5FF05B23"/>
    <w:rsid w:val="5FF12140"/>
    <w:rsid w:val="5FF2145B"/>
    <w:rsid w:val="5FF61D25"/>
    <w:rsid w:val="5FF95AB2"/>
    <w:rsid w:val="5FFA7A36"/>
    <w:rsid w:val="5FFB65E6"/>
    <w:rsid w:val="600355C8"/>
    <w:rsid w:val="6011087A"/>
    <w:rsid w:val="60143478"/>
    <w:rsid w:val="60162849"/>
    <w:rsid w:val="6017074E"/>
    <w:rsid w:val="601A2C78"/>
    <w:rsid w:val="601E1DD3"/>
    <w:rsid w:val="60220DCC"/>
    <w:rsid w:val="60233694"/>
    <w:rsid w:val="60234C42"/>
    <w:rsid w:val="60275B8F"/>
    <w:rsid w:val="602B4814"/>
    <w:rsid w:val="602C1E75"/>
    <w:rsid w:val="60332363"/>
    <w:rsid w:val="60365C83"/>
    <w:rsid w:val="60391E5D"/>
    <w:rsid w:val="603A7CF3"/>
    <w:rsid w:val="603F59DA"/>
    <w:rsid w:val="60440245"/>
    <w:rsid w:val="604464D5"/>
    <w:rsid w:val="6046387B"/>
    <w:rsid w:val="60482CB0"/>
    <w:rsid w:val="604A11EF"/>
    <w:rsid w:val="605F79EF"/>
    <w:rsid w:val="60635AC9"/>
    <w:rsid w:val="606B7816"/>
    <w:rsid w:val="606C383C"/>
    <w:rsid w:val="606D195F"/>
    <w:rsid w:val="60717824"/>
    <w:rsid w:val="60783CF5"/>
    <w:rsid w:val="607C028D"/>
    <w:rsid w:val="607E0ADA"/>
    <w:rsid w:val="60886AE1"/>
    <w:rsid w:val="60892DD4"/>
    <w:rsid w:val="608B4808"/>
    <w:rsid w:val="608C5718"/>
    <w:rsid w:val="608D387E"/>
    <w:rsid w:val="6093174B"/>
    <w:rsid w:val="60936B42"/>
    <w:rsid w:val="60936C6B"/>
    <w:rsid w:val="60946B19"/>
    <w:rsid w:val="6098262A"/>
    <w:rsid w:val="60A17E5B"/>
    <w:rsid w:val="60A73088"/>
    <w:rsid w:val="60A81090"/>
    <w:rsid w:val="60AE50FC"/>
    <w:rsid w:val="60BA1524"/>
    <w:rsid w:val="60BB394A"/>
    <w:rsid w:val="60BB4FF6"/>
    <w:rsid w:val="60BC1453"/>
    <w:rsid w:val="60BD0589"/>
    <w:rsid w:val="60BE63FB"/>
    <w:rsid w:val="60C15DAA"/>
    <w:rsid w:val="60C80749"/>
    <w:rsid w:val="60C939A0"/>
    <w:rsid w:val="60CA5FA2"/>
    <w:rsid w:val="60CB58C8"/>
    <w:rsid w:val="60CD59CA"/>
    <w:rsid w:val="60D1584A"/>
    <w:rsid w:val="60DA6FF8"/>
    <w:rsid w:val="60DC7F81"/>
    <w:rsid w:val="60DD2738"/>
    <w:rsid w:val="60E01E99"/>
    <w:rsid w:val="60E151AE"/>
    <w:rsid w:val="60E324F2"/>
    <w:rsid w:val="60E5718A"/>
    <w:rsid w:val="60EC62F1"/>
    <w:rsid w:val="60FC31AF"/>
    <w:rsid w:val="610231EE"/>
    <w:rsid w:val="61036B1A"/>
    <w:rsid w:val="61044B4E"/>
    <w:rsid w:val="610808F3"/>
    <w:rsid w:val="61082AC1"/>
    <w:rsid w:val="610E356E"/>
    <w:rsid w:val="61110EC6"/>
    <w:rsid w:val="611C1F6F"/>
    <w:rsid w:val="611D491D"/>
    <w:rsid w:val="612648CA"/>
    <w:rsid w:val="61296F1E"/>
    <w:rsid w:val="612C5D46"/>
    <w:rsid w:val="613A07FA"/>
    <w:rsid w:val="613D6CBD"/>
    <w:rsid w:val="614160B8"/>
    <w:rsid w:val="61421988"/>
    <w:rsid w:val="61430D93"/>
    <w:rsid w:val="6146412A"/>
    <w:rsid w:val="6148732C"/>
    <w:rsid w:val="614F1E41"/>
    <w:rsid w:val="6154621B"/>
    <w:rsid w:val="61550472"/>
    <w:rsid w:val="61557EC8"/>
    <w:rsid w:val="6157038C"/>
    <w:rsid w:val="61603C0F"/>
    <w:rsid w:val="616158FD"/>
    <w:rsid w:val="616830A1"/>
    <w:rsid w:val="61692612"/>
    <w:rsid w:val="616B1B66"/>
    <w:rsid w:val="616B28FC"/>
    <w:rsid w:val="616C6D47"/>
    <w:rsid w:val="616E27B7"/>
    <w:rsid w:val="61745A84"/>
    <w:rsid w:val="6176753C"/>
    <w:rsid w:val="617D372C"/>
    <w:rsid w:val="617F392B"/>
    <w:rsid w:val="61813063"/>
    <w:rsid w:val="618672F1"/>
    <w:rsid w:val="618B770F"/>
    <w:rsid w:val="618C0683"/>
    <w:rsid w:val="618D760F"/>
    <w:rsid w:val="618F2DD7"/>
    <w:rsid w:val="61931CC0"/>
    <w:rsid w:val="619705B8"/>
    <w:rsid w:val="6198258D"/>
    <w:rsid w:val="619E1198"/>
    <w:rsid w:val="61A21E37"/>
    <w:rsid w:val="61A376E3"/>
    <w:rsid w:val="61A80700"/>
    <w:rsid w:val="61A93D2F"/>
    <w:rsid w:val="61AA30E4"/>
    <w:rsid w:val="61B92F33"/>
    <w:rsid w:val="61BB13F3"/>
    <w:rsid w:val="61BE1B2C"/>
    <w:rsid w:val="61C27C14"/>
    <w:rsid w:val="61CD52DB"/>
    <w:rsid w:val="61D06873"/>
    <w:rsid w:val="61D940A9"/>
    <w:rsid w:val="61DC4065"/>
    <w:rsid w:val="61DD5E7C"/>
    <w:rsid w:val="61E139E7"/>
    <w:rsid w:val="61E45E9C"/>
    <w:rsid w:val="61E64866"/>
    <w:rsid w:val="61E830F0"/>
    <w:rsid w:val="61F262BB"/>
    <w:rsid w:val="61F40033"/>
    <w:rsid w:val="61F710F2"/>
    <w:rsid w:val="61F83BBA"/>
    <w:rsid w:val="62057E91"/>
    <w:rsid w:val="6209660D"/>
    <w:rsid w:val="620C4E9C"/>
    <w:rsid w:val="6215285D"/>
    <w:rsid w:val="62170CC1"/>
    <w:rsid w:val="6219437E"/>
    <w:rsid w:val="621C01F2"/>
    <w:rsid w:val="621C454D"/>
    <w:rsid w:val="621F2141"/>
    <w:rsid w:val="62215545"/>
    <w:rsid w:val="622B2005"/>
    <w:rsid w:val="622B47EB"/>
    <w:rsid w:val="622F13C0"/>
    <w:rsid w:val="62343A47"/>
    <w:rsid w:val="6235754F"/>
    <w:rsid w:val="623A4BC6"/>
    <w:rsid w:val="623B1FEF"/>
    <w:rsid w:val="62413710"/>
    <w:rsid w:val="62442D9C"/>
    <w:rsid w:val="624B6FB5"/>
    <w:rsid w:val="624F3400"/>
    <w:rsid w:val="625812AE"/>
    <w:rsid w:val="62640899"/>
    <w:rsid w:val="62641172"/>
    <w:rsid w:val="626C5BE6"/>
    <w:rsid w:val="62720E35"/>
    <w:rsid w:val="62752B6E"/>
    <w:rsid w:val="62782CAE"/>
    <w:rsid w:val="62785A1A"/>
    <w:rsid w:val="62786947"/>
    <w:rsid w:val="627A5F2B"/>
    <w:rsid w:val="62801528"/>
    <w:rsid w:val="628148FE"/>
    <w:rsid w:val="6283798D"/>
    <w:rsid w:val="628C2302"/>
    <w:rsid w:val="628C752A"/>
    <w:rsid w:val="628E7235"/>
    <w:rsid w:val="62946A27"/>
    <w:rsid w:val="62973018"/>
    <w:rsid w:val="6297427D"/>
    <w:rsid w:val="629D58C3"/>
    <w:rsid w:val="629F71CE"/>
    <w:rsid w:val="62A025D1"/>
    <w:rsid w:val="62A36861"/>
    <w:rsid w:val="62AD56D7"/>
    <w:rsid w:val="62B8152A"/>
    <w:rsid w:val="62BA39CF"/>
    <w:rsid w:val="62C277A0"/>
    <w:rsid w:val="62D617F0"/>
    <w:rsid w:val="62DD6C09"/>
    <w:rsid w:val="62E07A60"/>
    <w:rsid w:val="62E1640E"/>
    <w:rsid w:val="62E42B7C"/>
    <w:rsid w:val="62E5786F"/>
    <w:rsid w:val="62E70A58"/>
    <w:rsid w:val="62F054FB"/>
    <w:rsid w:val="62F21CCB"/>
    <w:rsid w:val="62FE007D"/>
    <w:rsid w:val="62FF5979"/>
    <w:rsid w:val="6300539C"/>
    <w:rsid w:val="630608FD"/>
    <w:rsid w:val="63094A1C"/>
    <w:rsid w:val="6310526F"/>
    <w:rsid w:val="63131A15"/>
    <w:rsid w:val="63184A46"/>
    <w:rsid w:val="6318525E"/>
    <w:rsid w:val="631877CF"/>
    <w:rsid w:val="631A2077"/>
    <w:rsid w:val="63235DB3"/>
    <w:rsid w:val="632466B6"/>
    <w:rsid w:val="632643FD"/>
    <w:rsid w:val="63281B9A"/>
    <w:rsid w:val="632B3F52"/>
    <w:rsid w:val="632C666B"/>
    <w:rsid w:val="632D2023"/>
    <w:rsid w:val="6335489B"/>
    <w:rsid w:val="633B676E"/>
    <w:rsid w:val="634020A2"/>
    <w:rsid w:val="63490F0D"/>
    <w:rsid w:val="63530A61"/>
    <w:rsid w:val="6353338F"/>
    <w:rsid w:val="63591042"/>
    <w:rsid w:val="635C57B3"/>
    <w:rsid w:val="635E752C"/>
    <w:rsid w:val="63635DE5"/>
    <w:rsid w:val="636738D0"/>
    <w:rsid w:val="636C2FD3"/>
    <w:rsid w:val="637075C5"/>
    <w:rsid w:val="6376016D"/>
    <w:rsid w:val="637C4C06"/>
    <w:rsid w:val="637C5890"/>
    <w:rsid w:val="637F16FD"/>
    <w:rsid w:val="6383344E"/>
    <w:rsid w:val="6383684D"/>
    <w:rsid w:val="638710A7"/>
    <w:rsid w:val="638A1036"/>
    <w:rsid w:val="638D1314"/>
    <w:rsid w:val="638D16FF"/>
    <w:rsid w:val="63925630"/>
    <w:rsid w:val="63941245"/>
    <w:rsid w:val="639C390B"/>
    <w:rsid w:val="639D3979"/>
    <w:rsid w:val="639D435B"/>
    <w:rsid w:val="639F3FED"/>
    <w:rsid w:val="63A61581"/>
    <w:rsid w:val="63A66C95"/>
    <w:rsid w:val="63AE5CD6"/>
    <w:rsid w:val="63AF4782"/>
    <w:rsid w:val="63B17CC7"/>
    <w:rsid w:val="63B24DF9"/>
    <w:rsid w:val="63B376C3"/>
    <w:rsid w:val="63BD53EF"/>
    <w:rsid w:val="63C47DDC"/>
    <w:rsid w:val="63C61CA7"/>
    <w:rsid w:val="63C61DD9"/>
    <w:rsid w:val="63C65CE3"/>
    <w:rsid w:val="63C92E02"/>
    <w:rsid w:val="63CB409D"/>
    <w:rsid w:val="63DB2D7B"/>
    <w:rsid w:val="63DF19AD"/>
    <w:rsid w:val="63E01321"/>
    <w:rsid w:val="63E1793E"/>
    <w:rsid w:val="63E21BFD"/>
    <w:rsid w:val="63E263A4"/>
    <w:rsid w:val="63E43017"/>
    <w:rsid w:val="63E46A3E"/>
    <w:rsid w:val="63E47B83"/>
    <w:rsid w:val="63E91507"/>
    <w:rsid w:val="63F014C2"/>
    <w:rsid w:val="63F659A4"/>
    <w:rsid w:val="63FB2CF7"/>
    <w:rsid w:val="63FB64D7"/>
    <w:rsid w:val="640537D8"/>
    <w:rsid w:val="64091190"/>
    <w:rsid w:val="640A72BB"/>
    <w:rsid w:val="6417428D"/>
    <w:rsid w:val="64204163"/>
    <w:rsid w:val="64252BDB"/>
    <w:rsid w:val="6426407E"/>
    <w:rsid w:val="64270F5A"/>
    <w:rsid w:val="643056CE"/>
    <w:rsid w:val="64327EFE"/>
    <w:rsid w:val="64335982"/>
    <w:rsid w:val="643C0669"/>
    <w:rsid w:val="643F1435"/>
    <w:rsid w:val="6442548B"/>
    <w:rsid w:val="64453830"/>
    <w:rsid w:val="64457E88"/>
    <w:rsid w:val="645301C7"/>
    <w:rsid w:val="64594AEE"/>
    <w:rsid w:val="645A5993"/>
    <w:rsid w:val="64631FBE"/>
    <w:rsid w:val="646420C5"/>
    <w:rsid w:val="6468313D"/>
    <w:rsid w:val="646875D9"/>
    <w:rsid w:val="646C2AD2"/>
    <w:rsid w:val="64711AE4"/>
    <w:rsid w:val="647446AB"/>
    <w:rsid w:val="647B60F9"/>
    <w:rsid w:val="647E01AE"/>
    <w:rsid w:val="64854BBF"/>
    <w:rsid w:val="64857470"/>
    <w:rsid w:val="64865B6D"/>
    <w:rsid w:val="64883A6B"/>
    <w:rsid w:val="648B3E5A"/>
    <w:rsid w:val="64973E52"/>
    <w:rsid w:val="64993AE9"/>
    <w:rsid w:val="64A3095D"/>
    <w:rsid w:val="64A871DE"/>
    <w:rsid w:val="64AC46AB"/>
    <w:rsid w:val="64AD1B50"/>
    <w:rsid w:val="64AD7536"/>
    <w:rsid w:val="64AF7E19"/>
    <w:rsid w:val="64B313B9"/>
    <w:rsid w:val="64BC2C52"/>
    <w:rsid w:val="64BD3D7C"/>
    <w:rsid w:val="64BE7010"/>
    <w:rsid w:val="64C10517"/>
    <w:rsid w:val="64C25C4A"/>
    <w:rsid w:val="64C47FFC"/>
    <w:rsid w:val="64C66613"/>
    <w:rsid w:val="64CB4D96"/>
    <w:rsid w:val="64D01A74"/>
    <w:rsid w:val="64D12250"/>
    <w:rsid w:val="64D41B55"/>
    <w:rsid w:val="64DA0EAC"/>
    <w:rsid w:val="64DA13A6"/>
    <w:rsid w:val="64E20B20"/>
    <w:rsid w:val="64E21A08"/>
    <w:rsid w:val="64E3438E"/>
    <w:rsid w:val="64E44237"/>
    <w:rsid w:val="64E633D0"/>
    <w:rsid w:val="64E64B27"/>
    <w:rsid w:val="64E913F7"/>
    <w:rsid w:val="64EA0C76"/>
    <w:rsid w:val="64EA2300"/>
    <w:rsid w:val="64EE595E"/>
    <w:rsid w:val="64F844CE"/>
    <w:rsid w:val="650276DF"/>
    <w:rsid w:val="65057E66"/>
    <w:rsid w:val="650848BE"/>
    <w:rsid w:val="65097937"/>
    <w:rsid w:val="650A6739"/>
    <w:rsid w:val="650C46B0"/>
    <w:rsid w:val="65137293"/>
    <w:rsid w:val="65194829"/>
    <w:rsid w:val="651E47E4"/>
    <w:rsid w:val="65230822"/>
    <w:rsid w:val="652656E3"/>
    <w:rsid w:val="652E7EF6"/>
    <w:rsid w:val="653256DB"/>
    <w:rsid w:val="6539532F"/>
    <w:rsid w:val="653A5461"/>
    <w:rsid w:val="65425CAA"/>
    <w:rsid w:val="65453829"/>
    <w:rsid w:val="65471725"/>
    <w:rsid w:val="6547373A"/>
    <w:rsid w:val="65475CA3"/>
    <w:rsid w:val="654D22C4"/>
    <w:rsid w:val="654F48DD"/>
    <w:rsid w:val="655B1C3D"/>
    <w:rsid w:val="656106C5"/>
    <w:rsid w:val="65614852"/>
    <w:rsid w:val="6564492B"/>
    <w:rsid w:val="65655BEA"/>
    <w:rsid w:val="65664728"/>
    <w:rsid w:val="65692A14"/>
    <w:rsid w:val="656E5C6F"/>
    <w:rsid w:val="65727DB0"/>
    <w:rsid w:val="65746FC1"/>
    <w:rsid w:val="65764A96"/>
    <w:rsid w:val="657658A9"/>
    <w:rsid w:val="657862AA"/>
    <w:rsid w:val="6579329A"/>
    <w:rsid w:val="65797F75"/>
    <w:rsid w:val="657A63EF"/>
    <w:rsid w:val="657D6531"/>
    <w:rsid w:val="657E3A40"/>
    <w:rsid w:val="65800105"/>
    <w:rsid w:val="658B1EA3"/>
    <w:rsid w:val="658D2B40"/>
    <w:rsid w:val="65905FB6"/>
    <w:rsid w:val="65906DB5"/>
    <w:rsid w:val="65934BF0"/>
    <w:rsid w:val="6599120C"/>
    <w:rsid w:val="659B3207"/>
    <w:rsid w:val="659C76A2"/>
    <w:rsid w:val="65A01234"/>
    <w:rsid w:val="65A05D75"/>
    <w:rsid w:val="65A37EFF"/>
    <w:rsid w:val="65AA602A"/>
    <w:rsid w:val="65AC7784"/>
    <w:rsid w:val="65AE3BB6"/>
    <w:rsid w:val="65AF2D67"/>
    <w:rsid w:val="65BC77E4"/>
    <w:rsid w:val="65BD2229"/>
    <w:rsid w:val="65BE4CEA"/>
    <w:rsid w:val="65C06CDD"/>
    <w:rsid w:val="65C360A9"/>
    <w:rsid w:val="65C43CBC"/>
    <w:rsid w:val="65C73395"/>
    <w:rsid w:val="65CA20D6"/>
    <w:rsid w:val="65CD5385"/>
    <w:rsid w:val="65D55240"/>
    <w:rsid w:val="65D754D6"/>
    <w:rsid w:val="65D85E46"/>
    <w:rsid w:val="65D9566D"/>
    <w:rsid w:val="65DD30DB"/>
    <w:rsid w:val="65DD5A66"/>
    <w:rsid w:val="65E21F5D"/>
    <w:rsid w:val="65E74346"/>
    <w:rsid w:val="65EC40B8"/>
    <w:rsid w:val="65EE2A65"/>
    <w:rsid w:val="65EE5518"/>
    <w:rsid w:val="65F0730B"/>
    <w:rsid w:val="65F22FAD"/>
    <w:rsid w:val="65F32F61"/>
    <w:rsid w:val="65F56146"/>
    <w:rsid w:val="65F815C7"/>
    <w:rsid w:val="65F93AEA"/>
    <w:rsid w:val="66045527"/>
    <w:rsid w:val="66112146"/>
    <w:rsid w:val="661422D1"/>
    <w:rsid w:val="661D2C2A"/>
    <w:rsid w:val="66211675"/>
    <w:rsid w:val="662700AF"/>
    <w:rsid w:val="662A087D"/>
    <w:rsid w:val="662B123E"/>
    <w:rsid w:val="66385D10"/>
    <w:rsid w:val="663A23A4"/>
    <w:rsid w:val="6644052C"/>
    <w:rsid w:val="664D0625"/>
    <w:rsid w:val="664F1A9A"/>
    <w:rsid w:val="66510C4B"/>
    <w:rsid w:val="66551080"/>
    <w:rsid w:val="66596E88"/>
    <w:rsid w:val="665A698C"/>
    <w:rsid w:val="66611B89"/>
    <w:rsid w:val="666352C5"/>
    <w:rsid w:val="6667023F"/>
    <w:rsid w:val="6668044E"/>
    <w:rsid w:val="66681E6A"/>
    <w:rsid w:val="666A1EA3"/>
    <w:rsid w:val="666D5D75"/>
    <w:rsid w:val="667A09E5"/>
    <w:rsid w:val="667B03CB"/>
    <w:rsid w:val="66842377"/>
    <w:rsid w:val="668E5DBA"/>
    <w:rsid w:val="66986FE4"/>
    <w:rsid w:val="669B2769"/>
    <w:rsid w:val="66A33B48"/>
    <w:rsid w:val="66AC4B4F"/>
    <w:rsid w:val="66B10145"/>
    <w:rsid w:val="66B17FA7"/>
    <w:rsid w:val="66B44341"/>
    <w:rsid w:val="66B638E3"/>
    <w:rsid w:val="66B7617D"/>
    <w:rsid w:val="66B97F86"/>
    <w:rsid w:val="66C46F5C"/>
    <w:rsid w:val="66C704E1"/>
    <w:rsid w:val="66CD25AF"/>
    <w:rsid w:val="66D437E3"/>
    <w:rsid w:val="66D8777A"/>
    <w:rsid w:val="66DF4C42"/>
    <w:rsid w:val="66E015BA"/>
    <w:rsid w:val="66E21065"/>
    <w:rsid w:val="66E453F2"/>
    <w:rsid w:val="66E47359"/>
    <w:rsid w:val="66EC24A2"/>
    <w:rsid w:val="66F55B95"/>
    <w:rsid w:val="66F716D9"/>
    <w:rsid w:val="66FC2AB1"/>
    <w:rsid w:val="6700274E"/>
    <w:rsid w:val="670A0184"/>
    <w:rsid w:val="670B22D1"/>
    <w:rsid w:val="6711611A"/>
    <w:rsid w:val="671B6EA4"/>
    <w:rsid w:val="671E436E"/>
    <w:rsid w:val="671F2A06"/>
    <w:rsid w:val="672446A9"/>
    <w:rsid w:val="672F1B77"/>
    <w:rsid w:val="67315C3D"/>
    <w:rsid w:val="67324157"/>
    <w:rsid w:val="67324902"/>
    <w:rsid w:val="673E2504"/>
    <w:rsid w:val="67416D68"/>
    <w:rsid w:val="67431A88"/>
    <w:rsid w:val="67447A11"/>
    <w:rsid w:val="67465060"/>
    <w:rsid w:val="67472DA6"/>
    <w:rsid w:val="674F3A3C"/>
    <w:rsid w:val="67535780"/>
    <w:rsid w:val="6755784A"/>
    <w:rsid w:val="67572A1D"/>
    <w:rsid w:val="6757347A"/>
    <w:rsid w:val="675C5DB2"/>
    <w:rsid w:val="67625211"/>
    <w:rsid w:val="676A3F09"/>
    <w:rsid w:val="676A4425"/>
    <w:rsid w:val="6771442D"/>
    <w:rsid w:val="6772085F"/>
    <w:rsid w:val="67740CE8"/>
    <w:rsid w:val="677450C7"/>
    <w:rsid w:val="67764ED7"/>
    <w:rsid w:val="677B40EB"/>
    <w:rsid w:val="677B550D"/>
    <w:rsid w:val="677D6354"/>
    <w:rsid w:val="677F5E95"/>
    <w:rsid w:val="67842B48"/>
    <w:rsid w:val="678570F9"/>
    <w:rsid w:val="67861123"/>
    <w:rsid w:val="67874D18"/>
    <w:rsid w:val="67891E55"/>
    <w:rsid w:val="678E6B59"/>
    <w:rsid w:val="67922F9F"/>
    <w:rsid w:val="679240EE"/>
    <w:rsid w:val="67961E73"/>
    <w:rsid w:val="679E0B1E"/>
    <w:rsid w:val="67A41B8A"/>
    <w:rsid w:val="67AB77F7"/>
    <w:rsid w:val="67AC45F9"/>
    <w:rsid w:val="67B30248"/>
    <w:rsid w:val="67B7148C"/>
    <w:rsid w:val="67B833D0"/>
    <w:rsid w:val="67BA714B"/>
    <w:rsid w:val="67BA7778"/>
    <w:rsid w:val="67BC7A4B"/>
    <w:rsid w:val="67BF1FA6"/>
    <w:rsid w:val="67C36695"/>
    <w:rsid w:val="67C53447"/>
    <w:rsid w:val="67C942C0"/>
    <w:rsid w:val="67D0223D"/>
    <w:rsid w:val="67D023A6"/>
    <w:rsid w:val="67D236E2"/>
    <w:rsid w:val="67D431B8"/>
    <w:rsid w:val="67D93C7E"/>
    <w:rsid w:val="67DA1012"/>
    <w:rsid w:val="67E60172"/>
    <w:rsid w:val="67E7074F"/>
    <w:rsid w:val="67E8413F"/>
    <w:rsid w:val="67E94911"/>
    <w:rsid w:val="67EE117C"/>
    <w:rsid w:val="67F135AE"/>
    <w:rsid w:val="67F2615E"/>
    <w:rsid w:val="67F90CCD"/>
    <w:rsid w:val="67F91E48"/>
    <w:rsid w:val="67F932DD"/>
    <w:rsid w:val="67FB1461"/>
    <w:rsid w:val="67FB1D1D"/>
    <w:rsid w:val="6801001B"/>
    <w:rsid w:val="68061867"/>
    <w:rsid w:val="68071679"/>
    <w:rsid w:val="680B7987"/>
    <w:rsid w:val="680C4D38"/>
    <w:rsid w:val="68147442"/>
    <w:rsid w:val="68192466"/>
    <w:rsid w:val="681953D4"/>
    <w:rsid w:val="681968EF"/>
    <w:rsid w:val="682058B9"/>
    <w:rsid w:val="68214D3A"/>
    <w:rsid w:val="68237552"/>
    <w:rsid w:val="68254766"/>
    <w:rsid w:val="682A665A"/>
    <w:rsid w:val="682E080C"/>
    <w:rsid w:val="68321B7B"/>
    <w:rsid w:val="6833689E"/>
    <w:rsid w:val="683640F7"/>
    <w:rsid w:val="683D2952"/>
    <w:rsid w:val="68405CC1"/>
    <w:rsid w:val="6841627E"/>
    <w:rsid w:val="68420D5A"/>
    <w:rsid w:val="684B7921"/>
    <w:rsid w:val="684C7944"/>
    <w:rsid w:val="6850351E"/>
    <w:rsid w:val="6850462E"/>
    <w:rsid w:val="685575BD"/>
    <w:rsid w:val="68573374"/>
    <w:rsid w:val="685F0872"/>
    <w:rsid w:val="68627B71"/>
    <w:rsid w:val="686C265A"/>
    <w:rsid w:val="687148E8"/>
    <w:rsid w:val="6878048C"/>
    <w:rsid w:val="6883308A"/>
    <w:rsid w:val="6888336B"/>
    <w:rsid w:val="688E272A"/>
    <w:rsid w:val="688F249F"/>
    <w:rsid w:val="688F3095"/>
    <w:rsid w:val="6891753F"/>
    <w:rsid w:val="68933A7F"/>
    <w:rsid w:val="68937BA1"/>
    <w:rsid w:val="6899142D"/>
    <w:rsid w:val="68992F7A"/>
    <w:rsid w:val="689A41E2"/>
    <w:rsid w:val="68AA0C6D"/>
    <w:rsid w:val="68AF2FF8"/>
    <w:rsid w:val="68AF48B1"/>
    <w:rsid w:val="68B12A42"/>
    <w:rsid w:val="68B4552B"/>
    <w:rsid w:val="68C1419E"/>
    <w:rsid w:val="68C97CCE"/>
    <w:rsid w:val="68CA5835"/>
    <w:rsid w:val="68CA6DFA"/>
    <w:rsid w:val="68D20243"/>
    <w:rsid w:val="68D85FB8"/>
    <w:rsid w:val="68D9011F"/>
    <w:rsid w:val="68DC7B02"/>
    <w:rsid w:val="68DD75AD"/>
    <w:rsid w:val="68DE145A"/>
    <w:rsid w:val="68DF643C"/>
    <w:rsid w:val="68E00529"/>
    <w:rsid w:val="68E06584"/>
    <w:rsid w:val="68E117E1"/>
    <w:rsid w:val="68E611A5"/>
    <w:rsid w:val="68EA71BA"/>
    <w:rsid w:val="68EE3E41"/>
    <w:rsid w:val="68FE742A"/>
    <w:rsid w:val="69002A81"/>
    <w:rsid w:val="69014A94"/>
    <w:rsid w:val="69097D9E"/>
    <w:rsid w:val="690A3597"/>
    <w:rsid w:val="690A7D0D"/>
    <w:rsid w:val="69111134"/>
    <w:rsid w:val="69133E57"/>
    <w:rsid w:val="691E5B3B"/>
    <w:rsid w:val="69225225"/>
    <w:rsid w:val="69236338"/>
    <w:rsid w:val="692664C0"/>
    <w:rsid w:val="69283447"/>
    <w:rsid w:val="692B7DBA"/>
    <w:rsid w:val="692C028C"/>
    <w:rsid w:val="692C3455"/>
    <w:rsid w:val="692C5DCB"/>
    <w:rsid w:val="69325817"/>
    <w:rsid w:val="693352E6"/>
    <w:rsid w:val="69361ED0"/>
    <w:rsid w:val="6938048C"/>
    <w:rsid w:val="693846B8"/>
    <w:rsid w:val="69402A6F"/>
    <w:rsid w:val="694056EF"/>
    <w:rsid w:val="69427238"/>
    <w:rsid w:val="69473497"/>
    <w:rsid w:val="69474BBF"/>
    <w:rsid w:val="694904BF"/>
    <w:rsid w:val="694B6AD9"/>
    <w:rsid w:val="694E1B0A"/>
    <w:rsid w:val="695516CE"/>
    <w:rsid w:val="6957223B"/>
    <w:rsid w:val="69595B8F"/>
    <w:rsid w:val="695B23AA"/>
    <w:rsid w:val="695D65A0"/>
    <w:rsid w:val="695D7A48"/>
    <w:rsid w:val="696403D1"/>
    <w:rsid w:val="696B7349"/>
    <w:rsid w:val="697274D0"/>
    <w:rsid w:val="69736509"/>
    <w:rsid w:val="69755AEE"/>
    <w:rsid w:val="69767E60"/>
    <w:rsid w:val="697B378B"/>
    <w:rsid w:val="697D0214"/>
    <w:rsid w:val="698203E7"/>
    <w:rsid w:val="69823738"/>
    <w:rsid w:val="698646D7"/>
    <w:rsid w:val="69877E42"/>
    <w:rsid w:val="698E538E"/>
    <w:rsid w:val="69902494"/>
    <w:rsid w:val="699F70F8"/>
    <w:rsid w:val="69A16A2C"/>
    <w:rsid w:val="69A403D3"/>
    <w:rsid w:val="69A625B8"/>
    <w:rsid w:val="69AC4425"/>
    <w:rsid w:val="69B038E9"/>
    <w:rsid w:val="69B31975"/>
    <w:rsid w:val="69B84975"/>
    <w:rsid w:val="69B858E7"/>
    <w:rsid w:val="69BA11F9"/>
    <w:rsid w:val="69C02D22"/>
    <w:rsid w:val="69C31320"/>
    <w:rsid w:val="69C51D87"/>
    <w:rsid w:val="69D04F9B"/>
    <w:rsid w:val="69D445A5"/>
    <w:rsid w:val="69D47AE4"/>
    <w:rsid w:val="69DF5D49"/>
    <w:rsid w:val="69E34599"/>
    <w:rsid w:val="69E55CA8"/>
    <w:rsid w:val="69E6777B"/>
    <w:rsid w:val="69E84E18"/>
    <w:rsid w:val="69E84E26"/>
    <w:rsid w:val="69EC0AD6"/>
    <w:rsid w:val="69EF0E64"/>
    <w:rsid w:val="69F331F4"/>
    <w:rsid w:val="69F62315"/>
    <w:rsid w:val="69FC60B8"/>
    <w:rsid w:val="6A0B083D"/>
    <w:rsid w:val="6A0C35ED"/>
    <w:rsid w:val="6A0E677A"/>
    <w:rsid w:val="6A1206C0"/>
    <w:rsid w:val="6A1563FB"/>
    <w:rsid w:val="6A1B766C"/>
    <w:rsid w:val="6A1F3A40"/>
    <w:rsid w:val="6A214FB2"/>
    <w:rsid w:val="6A24433F"/>
    <w:rsid w:val="6A272E96"/>
    <w:rsid w:val="6A274F64"/>
    <w:rsid w:val="6A295E58"/>
    <w:rsid w:val="6A2E0B22"/>
    <w:rsid w:val="6A2F5010"/>
    <w:rsid w:val="6A303C01"/>
    <w:rsid w:val="6A354648"/>
    <w:rsid w:val="6A3B0383"/>
    <w:rsid w:val="6A3B3B2C"/>
    <w:rsid w:val="6A3D2FD7"/>
    <w:rsid w:val="6A3F21A0"/>
    <w:rsid w:val="6A410AAA"/>
    <w:rsid w:val="6A415ADC"/>
    <w:rsid w:val="6A463F3D"/>
    <w:rsid w:val="6A48399E"/>
    <w:rsid w:val="6A4A1539"/>
    <w:rsid w:val="6A4D26F7"/>
    <w:rsid w:val="6A4E2C4A"/>
    <w:rsid w:val="6A4E2E71"/>
    <w:rsid w:val="6A4E5A1D"/>
    <w:rsid w:val="6A500BF0"/>
    <w:rsid w:val="6A5115A4"/>
    <w:rsid w:val="6A533AC3"/>
    <w:rsid w:val="6A586D07"/>
    <w:rsid w:val="6A5A533E"/>
    <w:rsid w:val="6A65496B"/>
    <w:rsid w:val="6A682AE9"/>
    <w:rsid w:val="6A6D018F"/>
    <w:rsid w:val="6A6E3B88"/>
    <w:rsid w:val="6A6F4E85"/>
    <w:rsid w:val="6A742F93"/>
    <w:rsid w:val="6A766339"/>
    <w:rsid w:val="6A7C606C"/>
    <w:rsid w:val="6A7C6FFF"/>
    <w:rsid w:val="6A824CD4"/>
    <w:rsid w:val="6A8421E3"/>
    <w:rsid w:val="6A8727E3"/>
    <w:rsid w:val="6A950845"/>
    <w:rsid w:val="6A955AF4"/>
    <w:rsid w:val="6AA11873"/>
    <w:rsid w:val="6AA44319"/>
    <w:rsid w:val="6AAB56A9"/>
    <w:rsid w:val="6AAC0AFF"/>
    <w:rsid w:val="6AAF05EB"/>
    <w:rsid w:val="6AB07EAC"/>
    <w:rsid w:val="6AB6161E"/>
    <w:rsid w:val="6AB826C9"/>
    <w:rsid w:val="6AC12EFC"/>
    <w:rsid w:val="6AC400DB"/>
    <w:rsid w:val="6AC76D01"/>
    <w:rsid w:val="6ACE5CAB"/>
    <w:rsid w:val="6AD52FA6"/>
    <w:rsid w:val="6ADC412B"/>
    <w:rsid w:val="6AE01BDD"/>
    <w:rsid w:val="6AE51D2A"/>
    <w:rsid w:val="6AEC5833"/>
    <w:rsid w:val="6AEE1604"/>
    <w:rsid w:val="6AF0678F"/>
    <w:rsid w:val="6AF20EB0"/>
    <w:rsid w:val="6AF27428"/>
    <w:rsid w:val="6AF65D01"/>
    <w:rsid w:val="6AF75676"/>
    <w:rsid w:val="6AFB5DB6"/>
    <w:rsid w:val="6AFE066A"/>
    <w:rsid w:val="6AFF61E2"/>
    <w:rsid w:val="6B00529F"/>
    <w:rsid w:val="6B045F50"/>
    <w:rsid w:val="6B0575A1"/>
    <w:rsid w:val="6B0E642C"/>
    <w:rsid w:val="6B160F39"/>
    <w:rsid w:val="6B1D4540"/>
    <w:rsid w:val="6B2153DB"/>
    <w:rsid w:val="6B225704"/>
    <w:rsid w:val="6B2369B5"/>
    <w:rsid w:val="6B275AE3"/>
    <w:rsid w:val="6B2A007E"/>
    <w:rsid w:val="6B2C496A"/>
    <w:rsid w:val="6B2D584F"/>
    <w:rsid w:val="6B2E0051"/>
    <w:rsid w:val="6B2F42B0"/>
    <w:rsid w:val="6B332177"/>
    <w:rsid w:val="6B397A03"/>
    <w:rsid w:val="6B3D3E65"/>
    <w:rsid w:val="6B3E09F5"/>
    <w:rsid w:val="6B3F577F"/>
    <w:rsid w:val="6B3F751D"/>
    <w:rsid w:val="6B3F7D8A"/>
    <w:rsid w:val="6B413C4B"/>
    <w:rsid w:val="6B4659EF"/>
    <w:rsid w:val="6B4B7BD3"/>
    <w:rsid w:val="6B4F6640"/>
    <w:rsid w:val="6B522E84"/>
    <w:rsid w:val="6B592E7C"/>
    <w:rsid w:val="6B5A465C"/>
    <w:rsid w:val="6B6732B0"/>
    <w:rsid w:val="6B6902D3"/>
    <w:rsid w:val="6B6E2228"/>
    <w:rsid w:val="6B736AD9"/>
    <w:rsid w:val="6B745556"/>
    <w:rsid w:val="6B761406"/>
    <w:rsid w:val="6B8E428B"/>
    <w:rsid w:val="6B901F71"/>
    <w:rsid w:val="6B9779AE"/>
    <w:rsid w:val="6B9F466C"/>
    <w:rsid w:val="6BA37313"/>
    <w:rsid w:val="6BA41E0E"/>
    <w:rsid w:val="6BA6093F"/>
    <w:rsid w:val="6BA611B7"/>
    <w:rsid w:val="6BA70A5D"/>
    <w:rsid w:val="6BAB4DCB"/>
    <w:rsid w:val="6BAD5210"/>
    <w:rsid w:val="6BB224F7"/>
    <w:rsid w:val="6BC22832"/>
    <w:rsid w:val="6BC23FEB"/>
    <w:rsid w:val="6BC60A8C"/>
    <w:rsid w:val="6BC82554"/>
    <w:rsid w:val="6BD82795"/>
    <w:rsid w:val="6BE10002"/>
    <w:rsid w:val="6BE94F31"/>
    <w:rsid w:val="6BEE321C"/>
    <w:rsid w:val="6BEF327B"/>
    <w:rsid w:val="6BF2550E"/>
    <w:rsid w:val="6BF4091E"/>
    <w:rsid w:val="6BF52D41"/>
    <w:rsid w:val="6BF70E19"/>
    <w:rsid w:val="6BFC78DC"/>
    <w:rsid w:val="6C00097B"/>
    <w:rsid w:val="6C0619F7"/>
    <w:rsid w:val="6C064A6F"/>
    <w:rsid w:val="6C117732"/>
    <w:rsid w:val="6C145319"/>
    <w:rsid w:val="6C172BA9"/>
    <w:rsid w:val="6C1A7327"/>
    <w:rsid w:val="6C1D106E"/>
    <w:rsid w:val="6C1D4827"/>
    <w:rsid w:val="6C236FC2"/>
    <w:rsid w:val="6C23700A"/>
    <w:rsid w:val="6C281C0C"/>
    <w:rsid w:val="6C2B76AF"/>
    <w:rsid w:val="6C3175B2"/>
    <w:rsid w:val="6C370E5D"/>
    <w:rsid w:val="6C4303D1"/>
    <w:rsid w:val="6C475466"/>
    <w:rsid w:val="6C4829D0"/>
    <w:rsid w:val="6C4E3EB6"/>
    <w:rsid w:val="6C571C3D"/>
    <w:rsid w:val="6C5770CA"/>
    <w:rsid w:val="6C584DF5"/>
    <w:rsid w:val="6C5944CE"/>
    <w:rsid w:val="6C5C27B0"/>
    <w:rsid w:val="6C635685"/>
    <w:rsid w:val="6C641465"/>
    <w:rsid w:val="6C672902"/>
    <w:rsid w:val="6C675983"/>
    <w:rsid w:val="6C687110"/>
    <w:rsid w:val="6C6C0C93"/>
    <w:rsid w:val="6C6F3903"/>
    <w:rsid w:val="6C755A3E"/>
    <w:rsid w:val="6C7B3300"/>
    <w:rsid w:val="6C7F1BC9"/>
    <w:rsid w:val="6C814987"/>
    <w:rsid w:val="6C8239C4"/>
    <w:rsid w:val="6C8656A9"/>
    <w:rsid w:val="6C8A407F"/>
    <w:rsid w:val="6C8B7B2B"/>
    <w:rsid w:val="6C8D7194"/>
    <w:rsid w:val="6C9430A1"/>
    <w:rsid w:val="6C9602CC"/>
    <w:rsid w:val="6C9B4AFA"/>
    <w:rsid w:val="6C9E0BB5"/>
    <w:rsid w:val="6C9E18D7"/>
    <w:rsid w:val="6CA146FB"/>
    <w:rsid w:val="6CAA027C"/>
    <w:rsid w:val="6CAB09E3"/>
    <w:rsid w:val="6CAE4F31"/>
    <w:rsid w:val="6CAF58D1"/>
    <w:rsid w:val="6CB33557"/>
    <w:rsid w:val="6CB41E2D"/>
    <w:rsid w:val="6CB74FB4"/>
    <w:rsid w:val="6CBA6650"/>
    <w:rsid w:val="6CBC5F57"/>
    <w:rsid w:val="6CBD0995"/>
    <w:rsid w:val="6CC06AB7"/>
    <w:rsid w:val="6CC2499E"/>
    <w:rsid w:val="6CCC31DB"/>
    <w:rsid w:val="6CCE1E9B"/>
    <w:rsid w:val="6CD53C21"/>
    <w:rsid w:val="6CD672A5"/>
    <w:rsid w:val="6CDA05DA"/>
    <w:rsid w:val="6CDA442F"/>
    <w:rsid w:val="6CDC258B"/>
    <w:rsid w:val="6CDD3E5E"/>
    <w:rsid w:val="6CE13A23"/>
    <w:rsid w:val="6CE41B11"/>
    <w:rsid w:val="6CE4559C"/>
    <w:rsid w:val="6CE94906"/>
    <w:rsid w:val="6CF04124"/>
    <w:rsid w:val="6CF41A22"/>
    <w:rsid w:val="6CF8046F"/>
    <w:rsid w:val="6CF878AB"/>
    <w:rsid w:val="6D0B7EED"/>
    <w:rsid w:val="6D0C45D9"/>
    <w:rsid w:val="6D182BC4"/>
    <w:rsid w:val="6D196CBE"/>
    <w:rsid w:val="6D1C41F3"/>
    <w:rsid w:val="6D2202ED"/>
    <w:rsid w:val="6D223A3C"/>
    <w:rsid w:val="6D2715F8"/>
    <w:rsid w:val="6D323621"/>
    <w:rsid w:val="6D353EE0"/>
    <w:rsid w:val="6D3639F3"/>
    <w:rsid w:val="6D3902AB"/>
    <w:rsid w:val="6D3F7200"/>
    <w:rsid w:val="6D3F7C7D"/>
    <w:rsid w:val="6D476688"/>
    <w:rsid w:val="6D4A1A86"/>
    <w:rsid w:val="6D50446E"/>
    <w:rsid w:val="6D50695F"/>
    <w:rsid w:val="6D531654"/>
    <w:rsid w:val="6D5442BB"/>
    <w:rsid w:val="6D556FD3"/>
    <w:rsid w:val="6D571969"/>
    <w:rsid w:val="6D5F11DC"/>
    <w:rsid w:val="6D6B3D59"/>
    <w:rsid w:val="6D725D66"/>
    <w:rsid w:val="6D77524D"/>
    <w:rsid w:val="6D8A1DAA"/>
    <w:rsid w:val="6D8A3CD7"/>
    <w:rsid w:val="6D915D17"/>
    <w:rsid w:val="6D982B87"/>
    <w:rsid w:val="6D9A0DDB"/>
    <w:rsid w:val="6D9D629B"/>
    <w:rsid w:val="6D9F349C"/>
    <w:rsid w:val="6D9F76EE"/>
    <w:rsid w:val="6DA027AD"/>
    <w:rsid w:val="6DA02DAB"/>
    <w:rsid w:val="6DA249E1"/>
    <w:rsid w:val="6DA60386"/>
    <w:rsid w:val="6DA62F11"/>
    <w:rsid w:val="6DAE4534"/>
    <w:rsid w:val="6DB3198E"/>
    <w:rsid w:val="6DB703F2"/>
    <w:rsid w:val="6DBB4BE1"/>
    <w:rsid w:val="6DBF0169"/>
    <w:rsid w:val="6DC116E3"/>
    <w:rsid w:val="6DC221DD"/>
    <w:rsid w:val="6DCF6CC2"/>
    <w:rsid w:val="6DD2507D"/>
    <w:rsid w:val="6DD349EE"/>
    <w:rsid w:val="6DD3719B"/>
    <w:rsid w:val="6DDC1499"/>
    <w:rsid w:val="6DDC336D"/>
    <w:rsid w:val="6DDC4C2B"/>
    <w:rsid w:val="6DDD4F03"/>
    <w:rsid w:val="6DE315F1"/>
    <w:rsid w:val="6DE50E15"/>
    <w:rsid w:val="6DE6371F"/>
    <w:rsid w:val="6DE653B0"/>
    <w:rsid w:val="6DEB035A"/>
    <w:rsid w:val="6DEC34AC"/>
    <w:rsid w:val="6DED7ABE"/>
    <w:rsid w:val="6DF06CED"/>
    <w:rsid w:val="6DF475FE"/>
    <w:rsid w:val="6DFC10D9"/>
    <w:rsid w:val="6DFE3ADA"/>
    <w:rsid w:val="6E005F21"/>
    <w:rsid w:val="6E064D0A"/>
    <w:rsid w:val="6E0B5416"/>
    <w:rsid w:val="6E0C5F1E"/>
    <w:rsid w:val="6E1068F1"/>
    <w:rsid w:val="6E156AA3"/>
    <w:rsid w:val="6E164BE8"/>
    <w:rsid w:val="6E180A25"/>
    <w:rsid w:val="6E1974DC"/>
    <w:rsid w:val="6E1A66FB"/>
    <w:rsid w:val="6E1C32EE"/>
    <w:rsid w:val="6E1F536C"/>
    <w:rsid w:val="6E2145DD"/>
    <w:rsid w:val="6E2414F6"/>
    <w:rsid w:val="6E242CE2"/>
    <w:rsid w:val="6E294352"/>
    <w:rsid w:val="6E2C611B"/>
    <w:rsid w:val="6E345137"/>
    <w:rsid w:val="6E3A384D"/>
    <w:rsid w:val="6E3C338D"/>
    <w:rsid w:val="6E410771"/>
    <w:rsid w:val="6E4A0749"/>
    <w:rsid w:val="6E4F7C44"/>
    <w:rsid w:val="6E5376E8"/>
    <w:rsid w:val="6E586626"/>
    <w:rsid w:val="6E5A6C28"/>
    <w:rsid w:val="6E5D74F9"/>
    <w:rsid w:val="6E600474"/>
    <w:rsid w:val="6E601FEF"/>
    <w:rsid w:val="6E6315D8"/>
    <w:rsid w:val="6E64730D"/>
    <w:rsid w:val="6E656A0C"/>
    <w:rsid w:val="6E6A3C5E"/>
    <w:rsid w:val="6E6B29F1"/>
    <w:rsid w:val="6E734FAF"/>
    <w:rsid w:val="6E771AEC"/>
    <w:rsid w:val="6E774347"/>
    <w:rsid w:val="6E7870C9"/>
    <w:rsid w:val="6E79286E"/>
    <w:rsid w:val="6E7A27AC"/>
    <w:rsid w:val="6E7E010B"/>
    <w:rsid w:val="6E8701D1"/>
    <w:rsid w:val="6E892C6F"/>
    <w:rsid w:val="6E91136D"/>
    <w:rsid w:val="6E914438"/>
    <w:rsid w:val="6E95342C"/>
    <w:rsid w:val="6E977B84"/>
    <w:rsid w:val="6E9A7655"/>
    <w:rsid w:val="6E9B6BC7"/>
    <w:rsid w:val="6EA63526"/>
    <w:rsid w:val="6EA637C3"/>
    <w:rsid w:val="6EA67961"/>
    <w:rsid w:val="6EA776FA"/>
    <w:rsid w:val="6EAF6A06"/>
    <w:rsid w:val="6EB15053"/>
    <w:rsid w:val="6EB4033D"/>
    <w:rsid w:val="6EBD5DEE"/>
    <w:rsid w:val="6EBF3546"/>
    <w:rsid w:val="6EC02FDA"/>
    <w:rsid w:val="6EC21E68"/>
    <w:rsid w:val="6EC31D94"/>
    <w:rsid w:val="6EC42918"/>
    <w:rsid w:val="6EC831E1"/>
    <w:rsid w:val="6EC86E46"/>
    <w:rsid w:val="6ECA1197"/>
    <w:rsid w:val="6ECA6782"/>
    <w:rsid w:val="6ECC3463"/>
    <w:rsid w:val="6ECC51F4"/>
    <w:rsid w:val="6ED17777"/>
    <w:rsid w:val="6ED31B19"/>
    <w:rsid w:val="6ED744D8"/>
    <w:rsid w:val="6ED80D00"/>
    <w:rsid w:val="6EE16BD9"/>
    <w:rsid w:val="6EE221B0"/>
    <w:rsid w:val="6EE3311A"/>
    <w:rsid w:val="6EE5328F"/>
    <w:rsid w:val="6EF03EB6"/>
    <w:rsid w:val="6EF3275E"/>
    <w:rsid w:val="6EF350A5"/>
    <w:rsid w:val="6EF65755"/>
    <w:rsid w:val="6EF67741"/>
    <w:rsid w:val="6F030282"/>
    <w:rsid w:val="6F04451F"/>
    <w:rsid w:val="6F070318"/>
    <w:rsid w:val="6F097C66"/>
    <w:rsid w:val="6F0D01B6"/>
    <w:rsid w:val="6F117A83"/>
    <w:rsid w:val="6F19757D"/>
    <w:rsid w:val="6F1C62E5"/>
    <w:rsid w:val="6F1D4A50"/>
    <w:rsid w:val="6F2B5636"/>
    <w:rsid w:val="6F3356F1"/>
    <w:rsid w:val="6F3B0818"/>
    <w:rsid w:val="6F3F7AA2"/>
    <w:rsid w:val="6F411A17"/>
    <w:rsid w:val="6F452694"/>
    <w:rsid w:val="6F5702A6"/>
    <w:rsid w:val="6F582345"/>
    <w:rsid w:val="6F5A0965"/>
    <w:rsid w:val="6F5A43C5"/>
    <w:rsid w:val="6F5B5FC9"/>
    <w:rsid w:val="6F6132EA"/>
    <w:rsid w:val="6F63166D"/>
    <w:rsid w:val="6F6631CB"/>
    <w:rsid w:val="6F6A4867"/>
    <w:rsid w:val="6F6A7D43"/>
    <w:rsid w:val="6F6C1844"/>
    <w:rsid w:val="6F6D00DF"/>
    <w:rsid w:val="6F6E1EEF"/>
    <w:rsid w:val="6F702DAE"/>
    <w:rsid w:val="6F715B54"/>
    <w:rsid w:val="6F7733F7"/>
    <w:rsid w:val="6F78035A"/>
    <w:rsid w:val="6F7D4FCB"/>
    <w:rsid w:val="6F8003CF"/>
    <w:rsid w:val="6F8660B1"/>
    <w:rsid w:val="6F8B467B"/>
    <w:rsid w:val="6F965C0F"/>
    <w:rsid w:val="6F976DE2"/>
    <w:rsid w:val="6F993FE3"/>
    <w:rsid w:val="6F9A2BE0"/>
    <w:rsid w:val="6FA14BFC"/>
    <w:rsid w:val="6FA75F9C"/>
    <w:rsid w:val="6FA8151B"/>
    <w:rsid w:val="6FA84DAD"/>
    <w:rsid w:val="6FB07478"/>
    <w:rsid w:val="6FB51A4F"/>
    <w:rsid w:val="6FB80C4E"/>
    <w:rsid w:val="6FB97E6C"/>
    <w:rsid w:val="6FBC4B26"/>
    <w:rsid w:val="6FBF4995"/>
    <w:rsid w:val="6FC33FE9"/>
    <w:rsid w:val="6FCA1820"/>
    <w:rsid w:val="6FCA34E5"/>
    <w:rsid w:val="6FCB6812"/>
    <w:rsid w:val="6FD4443F"/>
    <w:rsid w:val="6FD51BE7"/>
    <w:rsid w:val="6FD5360C"/>
    <w:rsid w:val="6FD62D1A"/>
    <w:rsid w:val="6FD77CC2"/>
    <w:rsid w:val="6FD81E48"/>
    <w:rsid w:val="6FD8280B"/>
    <w:rsid w:val="6FD843BE"/>
    <w:rsid w:val="6FE36ED8"/>
    <w:rsid w:val="6FE371E8"/>
    <w:rsid w:val="6FE43D17"/>
    <w:rsid w:val="6FE538DE"/>
    <w:rsid w:val="6FE5493C"/>
    <w:rsid w:val="6FE95EA8"/>
    <w:rsid w:val="6FE978B9"/>
    <w:rsid w:val="6FEB2234"/>
    <w:rsid w:val="6FEB4F39"/>
    <w:rsid w:val="6FF23E8E"/>
    <w:rsid w:val="6FF40F83"/>
    <w:rsid w:val="6FF54AE2"/>
    <w:rsid w:val="6FF767DF"/>
    <w:rsid w:val="6FF82393"/>
    <w:rsid w:val="6FF84D46"/>
    <w:rsid w:val="6FF93447"/>
    <w:rsid w:val="6FFB76CE"/>
    <w:rsid w:val="70003D52"/>
    <w:rsid w:val="70015DBF"/>
    <w:rsid w:val="700203C4"/>
    <w:rsid w:val="700567AE"/>
    <w:rsid w:val="70057FC5"/>
    <w:rsid w:val="70153FA8"/>
    <w:rsid w:val="7015437D"/>
    <w:rsid w:val="70205783"/>
    <w:rsid w:val="702266FA"/>
    <w:rsid w:val="7028705B"/>
    <w:rsid w:val="702A0FDF"/>
    <w:rsid w:val="702D5F23"/>
    <w:rsid w:val="702D651C"/>
    <w:rsid w:val="702D7B47"/>
    <w:rsid w:val="70335838"/>
    <w:rsid w:val="70363793"/>
    <w:rsid w:val="703C7F4C"/>
    <w:rsid w:val="703D0338"/>
    <w:rsid w:val="704248E2"/>
    <w:rsid w:val="704437A5"/>
    <w:rsid w:val="704866B0"/>
    <w:rsid w:val="70507D41"/>
    <w:rsid w:val="705545EF"/>
    <w:rsid w:val="70571D76"/>
    <w:rsid w:val="705C61E2"/>
    <w:rsid w:val="706C6049"/>
    <w:rsid w:val="706E3E6C"/>
    <w:rsid w:val="70711C7E"/>
    <w:rsid w:val="7073537C"/>
    <w:rsid w:val="70796AB1"/>
    <w:rsid w:val="70796ED2"/>
    <w:rsid w:val="707C1433"/>
    <w:rsid w:val="708219A9"/>
    <w:rsid w:val="7089752B"/>
    <w:rsid w:val="708D1E9E"/>
    <w:rsid w:val="708D360A"/>
    <w:rsid w:val="708E5008"/>
    <w:rsid w:val="709200FB"/>
    <w:rsid w:val="709A235B"/>
    <w:rsid w:val="709D0833"/>
    <w:rsid w:val="709E3FD0"/>
    <w:rsid w:val="709E5F0D"/>
    <w:rsid w:val="70A328AC"/>
    <w:rsid w:val="70A52992"/>
    <w:rsid w:val="70A7306E"/>
    <w:rsid w:val="70A749BD"/>
    <w:rsid w:val="70A804DA"/>
    <w:rsid w:val="70B02258"/>
    <w:rsid w:val="70B519A0"/>
    <w:rsid w:val="70B820CA"/>
    <w:rsid w:val="70C11A1F"/>
    <w:rsid w:val="70C565A4"/>
    <w:rsid w:val="70C93BA0"/>
    <w:rsid w:val="70CB12C8"/>
    <w:rsid w:val="70D76D3B"/>
    <w:rsid w:val="70D95EE1"/>
    <w:rsid w:val="70DB072A"/>
    <w:rsid w:val="70DC4D63"/>
    <w:rsid w:val="70E5667B"/>
    <w:rsid w:val="70E76D03"/>
    <w:rsid w:val="70E820CA"/>
    <w:rsid w:val="70E90BFD"/>
    <w:rsid w:val="70EC001B"/>
    <w:rsid w:val="70EE7FEA"/>
    <w:rsid w:val="70F71058"/>
    <w:rsid w:val="70F8036B"/>
    <w:rsid w:val="71026CDB"/>
    <w:rsid w:val="71047000"/>
    <w:rsid w:val="7105116D"/>
    <w:rsid w:val="71054A78"/>
    <w:rsid w:val="71060069"/>
    <w:rsid w:val="710635F3"/>
    <w:rsid w:val="71064182"/>
    <w:rsid w:val="710D6143"/>
    <w:rsid w:val="710E4A37"/>
    <w:rsid w:val="711172DA"/>
    <w:rsid w:val="7112577B"/>
    <w:rsid w:val="71130C01"/>
    <w:rsid w:val="71135922"/>
    <w:rsid w:val="71142994"/>
    <w:rsid w:val="71154102"/>
    <w:rsid w:val="711C1567"/>
    <w:rsid w:val="711C20E7"/>
    <w:rsid w:val="711E6691"/>
    <w:rsid w:val="71235D58"/>
    <w:rsid w:val="712916DE"/>
    <w:rsid w:val="713139EF"/>
    <w:rsid w:val="7133700B"/>
    <w:rsid w:val="7135501F"/>
    <w:rsid w:val="713F01DC"/>
    <w:rsid w:val="713F0752"/>
    <w:rsid w:val="71411EE1"/>
    <w:rsid w:val="71421AF2"/>
    <w:rsid w:val="71456828"/>
    <w:rsid w:val="714926AA"/>
    <w:rsid w:val="71493E74"/>
    <w:rsid w:val="714C740C"/>
    <w:rsid w:val="714E5A28"/>
    <w:rsid w:val="715004A9"/>
    <w:rsid w:val="71502C71"/>
    <w:rsid w:val="71540A39"/>
    <w:rsid w:val="71565F4E"/>
    <w:rsid w:val="71573BAB"/>
    <w:rsid w:val="71606B6C"/>
    <w:rsid w:val="716165C7"/>
    <w:rsid w:val="71653EB9"/>
    <w:rsid w:val="71683194"/>
    <w:rsid w:val="716A4166"/>
    <w:rsid w:val="716A6C57"/>
    <w:rsid w:val="716B0AD6"/>
    <w:rsid w:val="7173168D"/>
    <w:rsid w:val="717620CF"/>
    <w:rsid w:val="71793FB2"/>
    <w:rsid w:val="717A26D1"/>
    <w:rsid w:val="717B1E2B"/>
    <w:rsid w:val="717B7BBF"/>
    <w:rsid w:val="717F02A4"/>
    <w:rsid w:val="71831A27"/>
    <w:rsid w:val="718401F0"/>
    <w:rsid w:val="718534B9"/>
    <w:rsid w:val="71865B1B"/>
    <w:rsid w:val="71871A32"/>
    <w:rsid w:val="718735E8"/>
    <w:rsid w:val="71885247"/>
    <w:rsid w:val="718B0FBB"/>
    <w:rsid w:val="71942F14"/>
    <w:rsid w:val="71965C25"/>
    <w:rsid w:val="719C619C"/>
    <w:rsid w:val="719D5148"/>
    <w:rsid w:val="71A4036D"/>
    <w:rsid w:val="71A605F6"/>
    <w:rsid w:val="71A61F58"/>
    <w:rsid w:val="71A820B2"/>
    <w:rsid w:val="71AA7909"/>
    <w:rsid w:val="71B40CFF"/>
    <w:rsid w:val="71B419AD"/>
    <w:rsid w:val="71B93F6D"/>
    <w:rsid w:val="71B94452"/>
    <w:rsid w:val="71BD1D92"/>
    <w:rsid w:val="71BD530E"/>
    <w:rsid w:val="71BD61BD"/>
    <w:rsid w:val="71C026E6"/>
    <w:rsid w:val="71C4114A"/>
    <w:rsid w:val="71C413B1"/>
    <w:rsid w:val="71C62AF8"/>
    <w:rsid w:val="71CB22F3"/>
    <w:rsid w:val="71CB3B2B"/>
    <w:rsid w:val="71D069C9"/>
    <w:rsid w:val="71D112CB"/>
    <w:rsid w:val="71D13D85"/>
    <w:rsid w:val="71D365D1"/>
    <w:rsid w:val="71D834C3"/>
    <w:rsid w:val="71DA2221"/>
    <w:rsid w:val="71DA767F"/>
    <w:rsid w:val="71DC3A43"/>
    <w:rsid w:val="71DD6C12"/>
    <w:rsid w:val="71E03E6D"/>
    <w:rsid w:val="71E11983"/>
    <w:rsid w:val="71E13C07"/>
    <w:rsid w:val="71E65759"/>
    <w:rsid w:val="71E70283"/>
    <w:rsid w:val="71EC2CAB"/>
    <w:rsid w:val="71ED2784"/>
    <w:rsid w:val="71EE0BD2"/>
    <w:rsid w:val="71F24B20"/>
    <w:rsid w:val="72046AF3"/>
    <w:rsid w:val="72101754"/>
    <w:rsid w:val="72155426"/>
    <w:rsid w:val="721824E4"/>
    <w:rsid w:val="721B008E"/>
    <w:rsid w:val="721D35A7"/>
    <w:rsid w:val="721E6BA8"/>
    <w:rsid w:val="72241BB6"/>
    <w:rsid w:val="722858FE"/>
    <w:rsid w:val="72286431"/>
    <w:rsid w:val="722B4F26"/>
    <w:rsid w:val="722F498A"/>
    <w:rsid w:val="72306E6F"/>
    <w:rsid w:val="72344F68"/>
    <w:rsid w:val="7236268B"/>
    <w:rsid w:val="72363BB5"/>
    <w:rsid w:val="723D0101"/>
    <w:rsid w:val="723D0655"/>
    <w:rsid w:val="723D331A"/>
    <w:rsid w:val="723E0223"/>
    <w:rsid w:val="72431E36"/>
    <w:rsid w:val="724B21C8"/>
    <w:rsid w:val="724C34C1"/>
    <w:rsid w:val="72547A73"/>
    <w:rsid w:val="725A32F6"/>
    <w:rsid w:val="725C4175"/>
    <w:rsid w:val="725F40BC"/>
    <w:rsid w:val="72603B1F"/>
    <w:rsid w:val="726078B6"/>
    <w:rsid w:val="72607BFF"/>
    <w:rsid w:val="72621757"/>
    <w:rsid w:val="72630DFD"/>
    <w:rsid w:val="726841C4"/>
    <w:rsid w:val="72686689"/>
    <w:rsid w:val="726E20D0"/>
    <w:rsid w:val="726F007F"/>
    <w:rsid w:val="726F1C33"/>
    <w:rsid w:val="727322A6"/>
    <w:rsid w:val="727432AA"/>
    <w:rsid w:val="72750B0D"/>
    <w:rsid w:val="727839B1"/>
    <w:rsid w:val="727B7175"/>
    <w:rsid w:val="727F1A54"/>
    <w:rsid w:val="72841764"/>
    <w:rsid w:val="7289271B"/>
    <w:rsid w:val="728E183E"/>
    <w:rsid w:val="728F01D0"/>
    <w:rsid w:val="728F4648"/>
    <w:rsid w:val="7290731C"/>
    <w:rsid w:val="72923576"/>
    <w:rsid w:val="72931296"/>
    <w:rsid w:val="729C14D8"/>
    <w:rsid w:val="729C320B"/>
    <w:rsid w:val="729D0D2C"/>
    <w:rsid w:val="72A12818"/>
    <w:rsid w:val="72A938FC"/>
    <w:rsid w:val="72AB0F97"/>
    <w:rsid w:val="72AD36D5"/>
    <w:rsid w:val="72B420BA"/>
    <w:rsid w:val="72B866B4"/>
    <w:rsid w:val="72BB3336"/>
    <w:rsid w:val="72C0728E"/>
    <w:rsid w:val="72C46466"/>
    <w:rsid w:val="72C630F4"/>
    <w:rsid w:val="72C72DBB"/>
    <w:rsid w:val="72D545EC"/>
    <w:rsid w:val="72D600E8"/>
    <w:rsid w:val="72E35971"/>
    <w:rsid w:val="72E36AAE"/>
    <w:rsid w:val="72E445D1"/>
    <w:rsid w:val="72E560B7"/>
    <w:rsid w:val="72E73CA1"/>
    <w:rsid w:val="72EB6576"/>
    <w:rsid w:val="72EB79A7"/>
    <w:rsid w:val="72EC7639"/>
    <w:rsid w:val="72F335B1"/>
    <w:rsid w:val="72F653C4"/>
    <w:rsid w:val="72FB3511"/>
    <w:rsid w:val="72FE5977"/>
    <w:rsid w:val="73015C26"/>
    <w:rsid w:val="73062F20"/>
    <w:rsid w:val="730C121F"/>
    <w:rsid w:val="7313142A"/>
    <w:rsid w:val="73153D31"/>
    <w:rsid w:val="731B5A9D"/>
    <w:rsid w:val="731F5BBA"/>
    <w:rsid w:val="7326681E"/>
    <w:rsid w:val="73275492"/>
    <w:rsid w:val="73281827"/>
    <w:rsid w:val="732D179A"/>
    <w:rsid w:val="732D53FA"/>
    <w:rsid w:val="7335764E"/>
    <w:rsid w:val="73367A90"/>
    <w:rsid w:val="733845D2"/>
    <w:rsid w:val="733870C2"/>
    <w:rsid w:val="733A7BEE"/>
    <w:rsid w:val="733D1DB6"/>
    <w:rsid w:val="733E6FCD"/>
    <w:rsid w:val="73453077"/>
    <w:rsid w:val="73463223"/>
    <w:rsid w:val="734871E3"/>
    <w:rsid w:val="7349663A"/>
    <w:rsid w:val="73496DB8"/>
    <w:rsid w:val="734A05F8"/>
    <w:rsid w:val="734A2606"/>
    <w:rsid w:val="734D31E8"/>
    <w:rsid w:val="73544BA9"/>
    <w:rsid w:val="735529DA"/>
    <w:rsid w:val="73596F11"/>
    <w:rsid w:val="735C0DB4"/>
    <w:rsid w:val="735D7E9A"/>
    <w:rsid w:val="735E4EB6"/>
    <w:rsid w:val="735F5A55"/>
    <w:rsid w:val="736467F2"/>
    <w:rsid w:val="736472DD"/>
    <w:rsid w:val="736C2705"/>
    <w:rsid w:val="73727F5E"/>
    <w:rsid w:val="73756FA3"/>
    <w:rsid w:val="737E1DDC"/>
    <w:rsid w:val="738073AB"/>
    <w:rsid w:val="73813763"/>
    <w:rsid w:val="738461E1"/>
    <w:rsid w:val="7393327F"/>
    <w:rsid w:val="73984B84"/>
    <w:rsid w:val="739E1377"/>
    <w:rsid w:val="73A166BA"/>
    <w:rsid w:val="73A45C85"/>
    <w:rsid w:val="73A61B80"/>
    <w:rsid w:val="73A92F46"/>
    <w:rsid w:val="73AB4799"/>
    <w:rsid w:val="73B11498"/>
    <w:rsid w:val="73B837CF"/>
    <w:rsid w:val="73BA5322"/>
    <w:rsid w:val="73BA5684"/>
    <w:rsid w:val="73C11B70"/>
    <w:rsid w:val="73C17225"/>
    <w:rsid w:val="73C24858"/>
    <w:rsid w:val="73C32427"/>
    <w:rsid w:val="73C73E1E"/>
    <w:rsid w:val="73CD2114"/>
    <w:rsid w:val="73CD2907"/>
    <w:rsid w:val="73D217B0"/>
    <w:rsid w:val="73DF4EE3"/>
    <w:rsid w:val="73E1230D"/>
    <w:rsid w:val="73F61512"/>
    <w:rsid w:val="73F64C0E"/>
    <w:rsid w:val="73F7223F"/>
    <w:rsid w:val="74010276"/>
    <w:rsid w:val="7404676E"/>
    <w:rsid w:val="740679D6"/>
    <w:rsid w:val="7408686C"/>
    <w:rsid w:val="740A28DF"/>
    <w:rsid w:val="74116D04"/>
    <w:rsid w:val="741A5CEE"/>
    <w:rsid w:val="741C4D12"/>
    <w:rsid w:val="741C4F0C"/>
    <w:rsid w:val="741C6328"/>
    <w:rsid w:val="7422711B"/>
    <w:rsid w:val="74291002"/>
    <w:rsid w:val="742A70EC"/>
    <w:rsid w:val="742E2D8A"/>
    <w:rsid w:val="742E5F22"/>
    <w:rsid w:val="74350292"/>
    <w:rsid w:val="743C5764"/>
    <w:rsid w:val="743D0404"/>
    <w:rsid w:val="743D62A5"/>
    <w:rsid w:val="743E7001"/>
    <w:rsid w:val="743F5C38"/>
    <w:rsid w:val="74417C2A"/>
    <w:rsid w:val="74422472"/>
    <w:rsid w:val="74473307"/>
    <w:rsid w:val="74496F9B"/>
    <w:rsid w:val="744D20A2"/>
    <w:rsid w:val="74524E42"/>
    <w:rsid w:val="745549E6"/>
    <w:rsid w:val="745B3F27"/>
    <w:rsid w:val="745C2CC8"/>
    <w:rsid w:val="745C7452"/>
    <w:rsid w:val="746A4BBD"/>
    <w:rsid w:val="746A5F45"/>
    <w:rsid w:val="746F2A1F"/>
    <w:rsid w:val="74704E3E"/>
    <w:rsid w:val="74711D9C"/>
    <w:rsid w:val="74756155"/>
    <w:rsid w:val="747E0007"/>
    <w:rsid w:val="74805924"/>
    <w:rsid w:val="74866852"/>
    <w:rsid w:val="748752FA"/>
    <w:rsid w:val="74877590"/>
    <w:rsid w:val="749316BD"/>
    <w:rsid w:val="74940E2D"/>
    <w:rsid w:val="74964021"/>
    <w:rsid w:val="749C4FE9"/>
    <w:rsid w:val="74A32C4C"/>
    <w:rsid w:val="74A71B97"/>
    <w:rsid w:val="74B35357"/>
    <w:rsid w:val="74B77204"/>
    <w:rsid w:val="74B8380B"/>
    <w:rsid w:val="74B91C72"/>
    <w:rsid w:val="74BC3111"/>
    <w:rsid w:val="74BF1B82"/>
    <w:rsid w:val="74BF275D"/>
    <w:rsid w:val="74C15D47"/>
    <w:rsid w:val="74CA12B7"/>
    <w:rsid w:val="74D0223C"/>
    <w:rsid w:val="74D077B7"/>
    <w:rsid w:val="74D44E5C"/>
    <w:rsid w:val="74D716EE"/>
    <w:rsid w:val="74D96C6C"/>
    <w:rsid w:val="74DC1A5F"/>
    <w:rsid w:val="74DD6444"/>
    <w:rsid w:val="74E03DF5"/>
    <w:rsid w:val="74EB08BC"/>
    <w:rsid w:val="74EC0A57"/>
    <w:rsid w:val="74F37209"/>
    <w:rsid w:val="74F60768"/>
    <w:rsid w:val="74FF44FD"/>
    <w:rsid w:val="74FF5282"/>
    <w:rsid w:val="75025673"/>
    <w:rsid w:val="75025FFC"/>
    <w:rsid w:val="75030C51"/>
    <w:rsid w:val="750B505B"/>
    <w:rsid w:val="750D56C8"/>
    <w:rsid w:val="751F1880"/>
    <w:rsid w:val="752009A7"/>
    <w:rsid w:val="75226807"/>
    <w:rsid w:val="75241574"/>
    <w:rsid w:val="75243D12"/>
    <w:rsid w:val="752852EF"/>
    <w:rsid w:val="75294380"/>
    <w:rsid w:val="752A61B5"/>
    <w:rsid w:val="752D501A"/>
    <w:rsid w:val="752F5560"/>
    <w:rsid w:val="75317D7D"/>
    <w:rsid w:val="753A4D52"/>
    <w:rsid w:val="753B6273"/>
    <w:rsid w:val="75487A9D"/>
    <w:rsid w:val="754F6570"/>
    <w:rsid w:val="755747D9"/>
    <w:rsid w:val="756536D3"/>
    <w:rsid w:val="75673C6A"/>
    <w:rsid w:val="756C374E"/>
    <w:rsid w:val="756D1F73"/>
    <w:rsid w:val="75794526"/>
    <w:rsid w:val="757A4367"/>
    <w:rsid w:val="75882CE2"/>
    <w:rsid w:val="75894A30"/>
    <w:rsid w:val="75954CB2"/>
    <w:rsid w:val="75966053"/>
    <w:rsid w:val="759743C9"/>
    <w:rsid w:val="75975FBF"/>
    <w:rsid w:val="75987E77"/>
    <w:rsid w:val="75A034B0"/>
    <w:rsid w:val="75A21876"/>
    <w:rsid w:val="75A251C0"/>
    <w:rsid w:val="75A456B3"/>
    <w:rsid w:val="75A726B5"/>
    <w:rsid w:val="75AE560D"/>
    <w:rsid w:val="75B823F8"/>
    <w:rsid w:val="75BA20C9"/>
    <w:rsid w:val="75BC4E92"/>
    <w:rsid w:val="75C02039"/>
    <w:rsid w:val="75C84B9A"/>
    <w:rsid w:val="75CA65EE"/>
    <w:rsid w:val="75CB2101"/>
    <w:rsid w:val="75D127F4"/>
    <w:rsid w:val="75D45C87"/>
    <w:rsid w:val="75DA3D78"/>
    <w:rsid w:val="75DA568F"/>
    <w:rsid w:val="75DD33C5"/>
    <w:rsid w:val="75E47D91"/>
    <w:rsid w:val="75EC029D"/>
    <w:rsid w:val="75F01316"/>
    <w:rsid w:val="75F23D4F"/>
    <w:rsid w:val="75F40143"/>
    <w:rsid w:val="76032EFB"/>
    <w:rsid w:val="760762D5"/>
    <w:rsid w:val="76080B49"/>
    <w:rsid w:val="7608419E"/>
    <w:rsid w:val="76104DAC"/>
    <w:rsid w:val="76237302"/>
    <w:rsid w:val="76260EDC"/>
    <w:rsid w:val="762724D1"/>
    <w:rsid w:val="76272B41"/>
    <w:rsid w:val="762D394F"/>
    <w:rsid w:val="762E3A04"/>
    <w:rsid w:val="763903D5"/>
    <w:rsid w:val="763C2845"/>
    <w:rsid w:val="763D0426"/>
    <w:rsid w:val="763D0E37"/>
    <w:rsid w:val="763D3B64"/>
    <w:rsid w:val="763F53DC"/>
    <w:rsid w:val="7640163D"/>
    <w:rsid w:val="76431022"/>
    <w:rsid w:val="764A763B"/>
    <w:rsid w:val="764C1754"/>
    <w:rsid w:val="764E60CA"/>
    <w:rsid w:val="7650137E"/>
    <w:rsid w:val="765022B6"/>
    <w:rsid w:val="765474B4"/>
    <w:rsid w:val="7659157C"/>
    <w:rsid w:val="765C61E3"/>
    <w:rsid w:val="765D2BD2"/>
    <w:rsid w:val="765F3C5D"/>
    <w:rsid w:val="76613F5F"/>
    <w:rsid w:val="7662719C"/>
    <w:rsid w:val="766A1D2C"/>
    <w:rsid w:val="766E4B5C"/>
    <w:rsid w:val="76751ED7"/>
    <w:rsid w:val="76786E67"/>
    <w:rsid w:val="76796531"/>
    <w:rsid w:val="767F3C5E"/>
    <w:rsid w:val="7683368E"/>
    <w:rsid w:val="768772AD"/>
    <w:rsid w:val="76883F21"/>
    <w:rsid w:val="768A36B6"/>
    <w:rsid w:val="768A39C2"/>
    <w:rsid w:val="768B1224"/>
    <w:rsid w:val="768C16D2"/>
    <w:rsid w:val="7694350F"/>
    <w:rsid w:val="76953DD3"/>
    <w:rsid w:val="76992267"/>
    <w:rsid w:val="76B00660"/>
    <w:rsid w:val="76B31B44"/>
    <w:rsid w:val="76B40AB3"/>
    <w:rsid w:val="76B45AB6"/>
    <w:rsid w:val="76B66E93"/>
    <w:rsid w:val="76B95433"/>
    <w:rsid w:val="76BA602E"/>
    <w:rsid w:val="76BB7DEE"/>
    <w:rsid w:val="76C13ED3"/>
    <w:rsid w:val="76C24074"/>
    <w:rsid w:val="76C26B4E"/>
    <w:rsid w:val="76C76F1C"/>
    <w:rsid w:val="76CB111D"/>
    <w:rsid w:val="76CC0828"/>
    <w:rsid w:val="76CC2B54"/>
    <w:rsid w:val="76CF566B"/>
    <w:rsid w:val="76D03782"/>
    <w:rsid w:val="76D07F2D"/>
    <w:rsid w:val="76D24652"/>
    <w:rsid w:val="76D24837"/>
    <w:rsid w:val="76D55749"/>
    <w:rsid w:val="76DB25AD"/>
    <w:rsid w:val="76DB6B58"/>
    <w:rsid w:val="76DF182D"/>
    <w:rsid w:val="76E137A7"/>
    <w:rsid w:val="76E24312"/>
    <w:rsid w:val="76E25413"/>
    <w:rsid w:val="76E865EC"/>
    <w:rsid w:val="76F03792"/>
    <w:rsid w:val="76F447D2"/>
    <w:rsid w:val="76F625D2"/>
    <w:rsid w:val="76FA580D"/>
    <w:rsid w:val="76FC0841"/>
    <w:rsid w:val="76FC7234"/>
    <w:rsid w:val="76FE41B1"/>
    <w:rsid w:val="76FE6FF9"/>
    <w:rsid w:val="77087050"/>
    <w:rsid w:val="77094A45"/>
    <w:rsid w:val="770A722D"/>
    <w:rsid w:val="770B424D"/>
    <w:rsid w:val="770D7641"/>
    <w:rsid w:val="77114FDF"/>
    <w:rsid w:val="77192936"/>
    <w:rsid w:val="771A3FD0"/>
    <w:rsid w:val="771C2DB7"/>
    <w:rsid w:val="771F420C"/>
    <w:rsid w:val="7720642F"/>
    <w:rsid w:val="772362FD"/>
    <w:rsid w:val="772C10E2"/>
    <w:rsid w:val="77312D0A"/>
    <w:rsid w:val="773B52F8"/>
    <w:rsid w:val="773B6716"/>
    <w:rsid w:val="773C4769"/>
    <w:rsid w:val="773D62F0"/>
    <w:rsid w:val="773F066A"/>
    <w:rsid w:val="773F1D62"/>
    <w:rsid w:val="77421862"/>
    <w:rsid w:val="77470602"/>
    <w:rsid w:val="774D2E63"/>
    <w:rsid w:val="775016B0"/>
    <w:rsid w:val="775C39AF"/>
    <w:rsid w:val="775E2CD8"/>
    <w:rsid w:val="776305BE"/>
    <w:rsid w:val="77652325"/>
    <w:rsid w:val="7766212F"/>
    <w:rsid w:val="77663AF1"/>
    <w:rsid w:val="77675035"/>
    <w:rsid w:val="77676EC8"/>
    <w:rsid w:val="776D496A"/>
    <w:rsid w:val="777A0132"/>
    <w:rsid w:val="777A1F9C"/>
    <w:rsid w:val="777A503E"/>
    <w:rsid w:val="777D0AC1"/>
    <w:rsid w:val="77814787"/>
    <w:rsid w:val="77825D09"/>
    <w:rsid w:val="778530AD"/>
    <w:rsid w:val="77881271"/>
    <w:rsid w:val="778865BB"/>
    <w:rsid w:val="77897B83"/>
    <w:rsid w:val="77927A82"/>
    <w:rsid w:val="77937441"/>
    <w:rsid w:val="77955269"/>
    <w:rsid w:val="779C288B"/>
    <w:rsid w:val="779C68AA"/>
    <w:rsid w:val="779D76C1"/>
    <w:rsid w:val="779E46F0"/>
    <w:rsid w:val="77A562B0"/>
    <w:rsid w:val="77A8547F"/>
    <w:rsid w:val="77AA18A8"/>
    <w:rsid w:val="77AB634A"/>
    <w:rsid w:val="77AB63B7"/>
    <w:rsid w:val="77B1528D"/>
    <w:rsid w:val="77B35994"/>
    <w:rsid w:val="77B739AB"/>
    <w:rsid w:val="77BD2571"/>
    <w:rsid w:val="77BD3220"/>
    <w:rsid w:val="77BD56B9"/>
    <w:rsid w:val="77BF3103"/>
    <w:rsid w:val="77C02F76"/>
    <w:rsid w:val="77C14F0A"/>
    <w:rsid w:val="77C16519"/>
    <w:rsid w:val="77C311C8"/>
    <w:rsid w:val="77C34AD1"/>
    <w:rsid w:val="77C44C66"/>
    <w:rsid w:val="77CA7596"/>
    <w:rsid w:val="77D138F4"/>
    <w:rsid w:val="77D363C5"/>
    <w:rsid w:val="77D5579B"/>
    <w:rsid w:val="77DB27DF"/>
    <w:rsid w:val="77DC252B"/>
    <w:rsid w:val="77DE4245"/>
    <w:rsid w:val="77E022CC"/>
    <w:rsid w:val="77E442EB"/>
    <w:rsid w:val="77E474FE"/>
    <w:rsid w:val="77E54868"/>
    <w:rsid w:val="77E7541E"/>
    <w:rsid w:val="77EB1193"/>
    <w:rsid w:val="77F0568C"/>
    <w:rsid w:val="77F351DB"/>
    <w:rsid w:val="77FB56B5"/>
    <w:rsid w:val="77FB7434"/>
    <w:rsid w:val="78051DE1"/>
    <w:rsid w:val="780E12E7"/>
    <w:rsid w:val="780F13BC"/>
    <w:rsid w:val="781E0567"/>
    <w:rsid w:val="78213503"/>
    <w:rsid w:val="7822402F"/>
    <w:rsid w:val="78247163"/>
    <w:rsid w:val="7825534A"/>
    <w:rsid w:val="78290446"/>
    <w:rsid w:val="782D33B6"/>
    <w:rsid w:val="78307A94"/>
    <w:rsid w:val="78324885"/>
    <w:rsid w:val="78353AAA"/>
    <w:rsid w:val="78395B37"/>
    <w:rsid w:val="783E4387"/>
    <w:rsid w:val="783F6454"/>
    <w:rsid w:val="784135B2"/>
    <w:rsid w:val="785153D3"/>
    <w:rsid w:val="785A20DE"/>
    <w:rsid w:val="785B4827"/>
    <w:rsid w:val="78611ABF"/>
    <w:rsid w:val="786301EC"/>
    <w:rsid w:val="78640BF6"/>
    <w:rsid w:val="786B3AFC"/>
    <w:rsid w:val="786E79F2"/>
    <w:rsid w:val="78780FA2"/>
    <w:rsid w:val="787D50D2"/>
    <w:rsid w:val="787E18DC"/>
    <w:rsid w:val="787E42AB"/>
    <w:rsid w:val="788B5832"/>
    <w:rsid w:val="788C3F77"/>
    <w:rsid w:val="789D5200"/>
    <w:rsid w:val="78AA631F"/>
    <w:rsid w:val="78AB7CEC"/>
    <w:rsid w:val="78AE36F5"/>
    <w:rsid w:val="78B41AD5"/>
    <w:rsid w:val="78B6363F"/>
    <w:rsid w:val="78C1308C"/>
    <w:rsid w:val="78C44056"/>
    <w:rsid w:val="78C63DFA"/>
    <w:rsid w:val="78C92EC4"/>
    <w:rsid w:val="78DE77DC"/>
    <w:rsid w:val="78E01B9E"/>
    <w:rsid w:val="78E219C5"/>
    <w:rsid w:val="78E97B61"/>
    <w:rsid w:val="78F236B5"/>
    <w:rsid w:val="78F531BA"/>
    <w:rsid w:val="78F54357"/>
    <w:rsid w:val="78F77869"/>
    <w:rsid w:val="78F863F4"/>
    <w:rsid w:val="78FB5FD7"/>
    <w:rsid w:val="79020EEB"/>
    <w:rsid w:val="790443B8"/>
    <w:rsid w:val="79066C1D"/>
    <w:rsid w:val="790A44EB"/>
    <w:rsid w:val="79154DA2"/>
    <w:rsid w:val="791F58B2"/>
    <w:rsid w:val="79254D31"/>
    <w:rsid w:val="7928161E"/>
    <w:rsid w:val="792E2F4B"/>
    <w:rsid w:val="79341059"/>
    <w:rsid w:val="79412DDE"/>
    <w:rsid w:val="794204D4"/>
    <w:rsid w:val="7947577C"/>
    <w:rsid w:val="794A740C"/>
    <w:rsid w:val="794B0E40"/>
    <w:rsid w:val="794B2801"/>
    <w:rsid w:val="794B7491"/>
    <w:rsid w:val="794D0BA3"/>
    <w:rsid w:val="794E4331"/>
    <w:rsid w:val="794E6829"/>
    <w:rsid w:val="79526333"/>
    <w:rsid w:val="79570C02"/>
    <w:rsid w:val="7958617D"/>
    <w:rsid w:val="795B4A96"/>
    <w:rsid w:val="79607EE1"/>
    <w:rsid w:val="79621162"/>
    <w:rsid w:val="7963214D"/>
    <w:rsid w:val="79632FCD"/>
    <w:rsid w:val="7965072E"/>
    <w:rsid w:val="796A5C7C"/>
    <w:rsid w:val="796B07A8"/>
    <w:rsid w:val="796E396D"/>
    <w:rsid w:val="79745C8D"/>
    <w:rsid w:val="79771E8C"/>
    <w:rsid w:val="797835F8"/>
    <w:rsid w:val="797973CE"/>
    <w:rsid w:val="797C0CEE"/>
    <w:rsid w:val="797D4AF7"/>
    <w:rsid w:val="797D5C1B"/>
    <w:rsid w:val="797F488B"/>
    <w:rsid w:val="798257F0"/>
    <w:rsid w:val="7987104A"/>
    <w:rsid w:val="79884879"/>
    <w:rsid w:val="798E2973"/>
    <w:rsid w:val="798F38D4"/>
    <w:rsid w:val="79940436"/>
    <w:rsid w:val="79995BE8"/>
    <w:rsid w:val="799D20CC"/>
    <w:rsid w:val="79A01413"/>
    <w:rsid w:val="79A44FBD"/>
    <w:rsid w:val="79A552D8"/>
    <w:rsid w:val="79A74B23"/>
    <w:rsid w:val="79B522FF"/>
    <w:rsid w:val="79B61D8C"/>
    <w:rsid w:val="79C25639"/>
    <w:rsid w:val="79C26A08"/>
    <w:rsid w:val="79CA508B"/>
    <w:rsid w:val="79CB335F"/>
    <w:rsid w:val="79CC5A97"/>
    <w:rsid w:val="79CD2930"/>
    <w:rsid w:val="79D52C15"/>
    <w:rsid w:val="79E07211"/>
    <w:rsid w:val="79E21FC1"/>
    <w:rsid w:val="79F43E91"/>
    <w:rsid w:val="79F5377E"/>
    <w:rsid w:val="79FF68BF"/>
    <w:rsid w:val="7A031A02"/>
    <w:rsid w:val="7A062E58"/>
    <w:rsid w:val="7A06736B"/>
    <w:rsid w:val="7A0C6564"/>
    <w:rsid w:val="7A0E40F5"/>
    <w:rsid w:val="7A0F0BA4"/>
    <w:rsid w:val="7A0F73BD"/>
    <w:rsid w:val="7A1611AB"/>
    <w:rsid w:val="7A1725BE"/>
    <w:rsid w:val="7A1921FA"/>
    <w:rsid w:val="7A1E1AB3"/>
    <w:rsid w:val="7A202E02"/>
    <w:rsid w:val="7A246D6B"/>
    <w:rsid w:val="7A2A7437"/>
    <w:rsid w:val="7A2B35B4"/>
    <w:rsid w:val="7A2D02C9"/>
    <w:rsid w:val="7A303F5B"/>
    <w:rsid w:val="7A310D10"/>
    <w:rsid w:val="7A31662A"/>
    <w:rsid w:val="7A3372F5"/>
    <w:rsid w:val="7A36029A"/>
    <w:rsid w:val="7A3D7E34"/>
    <w:rsid w:val="7A3E0F10"/>
    <w:rsid w:val="7A3E5A39"/>
    <w:rsid w:val="7A401231"/>
    <w:rsid w:val="7A410B7D"/>
    <w:rsid w:val="7A430679"/>
    <w:rsid w:val="7A464892"/>
    <w:rsid w:val="7A4C6F0A"/>
    <w:rsid w:val="7A4D56B8"/>
    <w:rsid w:val="7A53312C"/>
    <w:rsid w:val="7A537712"/>
    <w:rsid w:val="7A560817"/>
    <w:rsid w:val="7A567B88"/>
    <w:rsid w:val="7A5B1EE1"/>
    <w:rsid w:val="7A5C67A5"/>
    <w:rsid w:val="7A5E1386"/>
    <w:rsid w:val="7A5E72A5"/>
    <w:rsid w:val="7A626F30"/>
    <w:rsid w:val="7A6614EB"/>
    <w:rsid w:val="7A6E2E70"/>
    <w:rsid w:val="7A7137B9"/>
    <w:rsid w:val="7A742037"/>
    <w:rsid w:val="7A7B5BE3"/>
    <w:rsid w:val="7A7E7D9D"/>
    <w:rsid w:val="7A8419C9"/>
    <w:rsid w:val="7A875A9E"/>
    <w:rsid w:val="7A875E2E"/>
    <w:rsid w:val="7A8923AE"/>
    <w:rsid w:val="7A89252B"/>
    <w:rsid w:val="7A8D2AB9"/>
    <w:rsid w:val="7A93727D"/>
    <w:rsid w:val="7A94088E"/>
    <w:rsid w:val="7A976970"/>
    <w:rsid w:val="7A984CAF"/>
    <w:rsid w:val="7A9922AB"/>
    <w:rsid w:val="7AA03C56"/>
    <w:rsid w:val="7AA129BC"/>
    <w:rsid w:val="7AA228D3"/>
    <w:rsid w:val="7AA41886"/>
    <w:rsid w:val="7AA54468"/>
    <w:rsid w:val="7AAB4F2A"/>
    <w:rsid w:val="7AB05C49"/>
    <w:rsid w:val="7AB06064"/>
    <w:rsid w:val="7ABA13A3"/>
    <w:rsid w:val="7ABB5EF8"/>
    <w:rsid w:val="7ABB79E3"/>
    <w:rsid w:val="7ABC3D30"/>
    <w:rsid w:val="7ABD5CCF"/>
    <w:rsid w:val="7AC236FF"/>
    <w:rsid w:val="7AC43940"/>
    <w:rsid w:val="7ACE0321"/>
    <w:rsid w:val="7ACE5455"/>
    <w:rsid w:val="7AD51D73"/>
    <w:rsid w:val="7AE140D8"/>
    <w:rsid w:val="7AEA3DB0"/>
    <w:rsid w:val="7AEF73B9"/>
    <w:rsid w:val="7AF6305E"/>
    <w:rsid w:val="7AF645FE"/>
    <w:rsid w:val="7AF731E0"/>
    <w:rsid w:val="7AFD6E12"/>
    <w:rsid w:val="7B02581D"/>
    <w:rsid w:val="7B071274"/>
    <w:rsid w:val="7B096DA0"/>
    <w:rsid w:val="7B205978"/>
    <w:rsid w:val="7B22620C"/>
    <w:rsid w:val="7B2A2EF1"/>
    <w:rsid w:val="7B2A6016"/>
    <w:rsid w:val="7B300948"/>
    <w:rsid w:val="7B3327F0"/>
    <w:rsid w:val="7B393F17"/>
    <w:rsid w:val="7B3C4028"/>
    <w:rsid w:val="7B3E7D37"/>
    <w:rsid w:val="7B404CFB"/>
    <w:rsid w:val="7B522024"/>
    <w:rsid w:val="7B584F3B"/>
    <w:rsid w:val="7B60041C"/>
    <w:rsid w:val="7B620E37"/>
    <w:rsid w:val="7B6214D9"/>
    <w:rsid w:val="7B6552D4"/>
    <w:rsid w:val="7B6949C6"/>
    <w:rsid w:val="7B70196A"/>
    <w:rsid w:val="7B7369DE"/>
    <w:rsid w:val="7B751C14"/>
    <w:rsid w:val="7B7A2AA3"/>
    <w:rsid w:val="7B845855"/>
    <w:rsid w:val="7B86492B"/>
    <w:rsid w:val="7B8A4E51"/>
    <w:rsid w:val="7B8C3F95"/>
    <w:rsid w:val="7B8D0AED"/>
    <w:rsid w:val="7B916003"/>
    <w:rsid w:val="7B932D83"/>
    <w:rsid w:val="7B95784E"/>
    <w:rsid w:val="7B97149D"/>
    <w:rsid w:val="7B9B2FA3"/>
    <w:rsid w:val="7B9C0720"/>
    <w:rsid w:val="7B9E200B"/>
    <w:rsid w:val="7B9F47E9"/>
    <w:rsid w:val="7BA57C8A"/>
    <w:rsid w:val="7BA6262D"/>
    <w:rsid w:val="7BA6329B"/>
    <w:rsid w:val="7BAE0C3B"/>
    <w:rsid w:val="7BAF4180"/>
    <w:rsid w:val="7BB125AD"/>
    <w:rsid w:val="7BB64FEF"/>
    <w:rsid w:val="7BBF7000"/>
    <w:rsid w:val="7BC34E47"/>
    <w:rsid w:val="7BCA1E4C"/>
    <w:rsid w:val="7BD350F1"/>
    <w:rsid w:val="7BD45ED6"/>
    <w:rsid w:val="7BD51BCE"/>
    <w:rsid w:val="7BDC25BD"/>
    <w:rsid w:val="7BE85D7B"/>
    <w:rsid w:val="7BE9199E"/>
    <w:rsid w:val="7BEB5253"/>
    <w:rsid w:val="7BEC6ED9"/>
    <w:rsid w:val="7BF15191"/>
    <w:rsid w:val="7BF17E64"/>
    <w:rsid w:val="7BF7660D"/>
    <w:rsid w:val="7BF81385"/>
    <w:rsid w:val="7BF90798"/>
    <w:rsid w:val="7BFA75A9"/>
    <w:rsid w:val="7BFE4121"/>
    <w:rsid w:val="7C017B8A"/>
    <w:rsid w:val="7C024A64"/>
    <w:rsid w:val="7C1128F3"/>
    <w:rsid w:val="7C12032F"/>
    <w:rsid w:val="7C1B0C24"/>
    <w:rsid w:val="7C1B2794"/>
    <w:rsid w:val="7C1E1846"/>
    <w:rsid w:val="7C1F2A0F"/>
    <w:rsid w:val="7C227BF7"/>
    <w:rsid w:val="7C242826"/>
    <w:rsid w:val="7C2A42CF"/>
    <w:rsid w:val="7C3722CC"/>
    <w:rsid w:val="7C3B74D4"/>
    <w:rsid w:val="7C4848EB"/>
    <w:rsid w:val="7C4A3C82"/>
    <w:rsid w:val="7C4A4AEB"/>
    <w:rsid w:val="7C4B23A3"/>
    <w:rsid w:val="7C4C7A36"/>
    <w:rsid w:val="7C4D3E7E"/>
    <w:rsid w:val="7C4D5B9B"/>
    <w:rsid w:val="7C4F10A4"/>
    <w:rsid w:val="7C5221FF"/>
    <w:rsid w:val="7C594D07"/>
    <w:rsid w:val="7C5C79B1"/>
    <w:rsid w:val="7C6A0CDE"/>
    <w:rsid w:val="7C6F752B"/>
    <w:rsid w:val="7C7245A3"/>
    <w:rsid w:val="7C7500F6"/>
    <w:rsid w:val="7C760A57"/>
    <w:rsid w:val="7C7634BA"/>
    <w:rsid w:val="7C7A4E1F"/>
    <w:rsid w:val="7C7A66BB"/>
    <w:rsid w:val="7C7E1E7D"/>
    <w:rsid w:val="7C7E3829"/>
    <w:rsid w:val="7C7E5718"/>
    <w:rsid w:val="7C831717"/>
    <w:rsid w:val="7C866C58"/>
    <w:rsid w:val="7C946A0D"/>
    <w:rsid w:val="7C9A40AB"/>
    <w:rsid w:val="7C9C2CAA"/>
    <w:rsid w:val="7CA15A9E"/>
    <w:rsid w:val="7CA23E78"/>
    <w:rsid w:val="7CA253F6"/>
    <w:rsid w:val="7CA63345"/>
    <w:rsid w:val="7CAD1990"/>
    <w:rsid w:val="7CAE03AC"/>
    <w:rsid w:val="7CAF25E7"/>
    <w:rsid w:val="7CB10F5D"/>
    <w:rsid w:val="7CB201ED"/>
    <w:rsid w:val="7CB834F9"/>
    <w:rsid w:val="7CBB01C2"/>
    <w:rsid w:val="7CBD1F6D"/>
    <w:rsid w:val="7CBD786C"/>
    <w:rsid w:val="7CBE30C6"/>
    <w:rsid w:val="7CC303E5"/>
    <w:rsid w:val="7CC665D6"/>
    <w:rsid w:val="7CCE7693"/>
    <w:rsid w:val="7CCF3D4A"/>
    <w:rsid w:val="7CD45774"/>
    <w:rsid w:val="7CDB68E0"/>
    <w:rsid w:val="7CE5329A"/>
    <w:rsid w:val="7CE952E4"/>
    <w:rsid w:val="7CEB3B92"/>
    <w:rsid w:val="7CEB3D2D"/>
    <w:rsid w:val="7CEF74C6"/>
    <w:rsid w:val="7CF26601"/>
    <w:rsid w:val="7CF77E1B"/>
    <w:rsid w:val="7CFB314A"/>
    <w:rsid w:val="7CFB3C2D"/>
    <w:rsid w:val="7D030E70"/>
    <w:rsid w:val="7D042A9E"/>
    <w:rsid w:val="7D063564"/>
    <w:rsid w:val="7D0E4BEC"/>
    <w:rsid w:val="7D13220A"/>
    <w:rsid w:val="7D156A84"/>
    <w:rsid w:val="7D197AAC"/>
    <w:rsid w:val="7D1B5C12"/>
    <w:rsid w:val="7D1D3B67"/>
    <w:rsid w:val="7D1E748E"/>
    <w:rsid w:val="7D1F4977"/>
    <w:rsid w:val="7D2A165D"/>
    <w:rsid w:val="7D2E1244"/>
    <w:rsid w:val="7D327806"/>
    <w:rsid w:val="7D3632F7"/>
    <w:rsid w:val="7D3A44DB"/>
    <w:rsid w:val="7D3D4F84"/>
    <w:rsid w:val="7D3E6D06"/>
    <w:rsid w:val="7D3F1026"/>
    <w:rsid w:val="7D4245F6"/>
    <w:rsid w:val="7D4C213E"/>
    <w:rsid w:val="7D5771AA"/>
    <w:rsid w:val="7D585910"/>
    <w:rsid w:val="7D65173C"/>
    <w:rsid w:val="7D6744AE"/>
    <w:rsid w:val="7D6C05A3"/>
    <w:rsid w:val="7D6C6A98"/>
    <w:rsid w:val="7D705619"/>
    <w:rsid w:val="7D71459E"/>
    <w:rsid w:val="7D7164AB"/>
    <w:rsid w:val="7D732670"/>
    <w:rsid w:val="7D7E3733"/>
    <w:rsid w:val="7D8A379C"/>
    <w:rsid w:val="7D8B16BC"/>
    <w:rsid w:val="7D8E6D1D"/>
    <w:rsid w:val="7D8F7BCF"/>
    <w:rsid w:val="7D947499"/>
    <w:rsid w:val="7D99736E"/>
    <w:rsid w:val="7D9E1EAB"/>
    <w:rsid w:val="7D9E47C4"/>
    <w:rsid w:val="7D9E7D5C"/>
    <w:rsid w:val="7DA317DB"/>
    <w:rsid w:val="7DA42F0E"/>
    <w:rsid w:val="7DAB37F7"/>
    <w:rsid w:val="7DC8657B"/>
    <w:rsid w:val="7DD0434B"/>
    <w:rsid w:val="7DD327E3"/>
    <w:rsid w:val="7DD64322"/>
    <w:rsid w:val="7DD90F78"/>
    <w:rsid w:val="7DD959EE"/>
    <w:rsid w:val="7DDF47A4"/>
    <w:rsid w:val="7DDF6D2D"/>
    <w:rsid w:val="7DE171FB"/>
    <w:rsid w:val="7DE81300"/>
    <w:rsid w:val="7DE85667"/>
    <w:rsid w:val="7DE918A4"/>
    <w:rsid w:val="7DEC18D1"/>
    <w:rsid w:val="7DEF7854"/>
    <w:rsid w:val="7DF1170F"/>
    <w:rsid w:val="7DF23828"/>
    <w:rsid w:val="7DF43F3D"/>
    <w:rsid w:val="7DF84629"/>
    <w:rsid w:val="7DFA0C7D"/>
    <w:rsid w:val="7DFD0394"/>
    <w:rsid w:val="7E002EFC"/>
    <w:rsid w:val="7E0114AD"/>
    <w:rsid w:val="7E04503A"/>
    <w:rsid w:val="7E045088"/>
    <w:rsid w:val="7E077DBD"/>
    <w:rsid w:val="7E0D0D03"/>
    <w:rsid w:val="7E0E3A42"/>
    <w:rsid w:val="7E0F3656"/>
    <w:rsid w:val="7E126A4D"/>
    <w:rsid w:val="7E140DAB"/>
    <w:rsid w:val="7E156B4B"/>
    <w:rsid w:val="7E175B9C"/>
    <w:rsid w:val="7E1E2832"/>
    <w:rsid w:val="7E1E6EC3"/>
    <w:rsid w:val="7E251DA1"/>
    <w:rsid w:val="7E29724A"/>
    <w:rsid w:val="7E2B2D37"/>
    <w:rsid w:val="7E2B57E1"/>
    <w:rsid w:val="7E2C4A9A"/>
    <w:rsid w:val="7E2D090D"/>
    <w:rsid w:val="7E313125"/>
    <w:rsid w:val="7E327EB1"/>
    <w:rsid w:val="7E3941AD"/>
    <w:rsid w:val="7E395A69"/>
    <w:rsid w:val="7E3A24E9"/>
    <w:rsid w:val="7E3B5499"/>
    <w:rsid w:val="7E3F2614"/>
    <w:rsid w:val="7E457DAB"/>
    <w:rsid w:val="7E4A017B"/>
    <w:rsid w:val="7E4A7243"/>
    <w:rsid w:val="7E4B5EC4"/>
    <w:rsid w:val="7E4B69C8"/>
    <w:rsid w:val="7E507CDA"/>
    <w:rsid w:val="7E510635"/>
    <w:rsid w:val="7E540002"/>
    <w:rsid w:val="7E546BFC"/>
    <w:rsid w:val="7E557900"/>
    <w:rsid w:val="7E565580"/>
    <w:rsid w:val="7E5B14B6"/>
    <w:rsid w:val="7E5B4032"/>
    <w:rsid w:val="7E6978E9"/>
    <w:rsid w:val="7E6A6D67"/>
    <w:rsid w:val="7E6C2EBA"/>
    <w:rsid w:val="7E6E1CB5"/>
    <w:rsid w:val="7E704757"/>
    <w:rsid w:val="7E746B14"/>
    <w:rsid w:val="7E7479FD"/>
    <w:rsid w:val="7E751B9A"/>
    <w:rsid w:val="7E7838A0"/>
    <w:rsid w:val="7E7920DD"/>
    <w:rsid w:val="7E7C0D91"/>
    <w:rsid w:val="7E7C1F30"/>
    <w:rsid w:val="7E845188"/>
    <w:rsid w:val="7E852D1F"/>
    <w:rsid w:val="7E8726CE"/>
    <w:rsid w:val="7E8B245B"/>
    <w:rsid w:val="7E8C7BEA"/>
    <w:rsid w:val="7E8E6599"/>
    <w:rsid w:val="7E8F2EBB"/>
    <w:rsid w:val="7E9A34DC"/>
    <w:rsid w:val="7E9E1D30"/>
    <w:rsid w:val="7EA31C39"/>
    <w:rsid w:val="7EA92983"/>
    <w:rsid w:val="7EAD78D6"/>
    <w:rsid w:val="7EAF0666"/>
    <w:rsid w:val="7EBA1769"/>
    <w:rsid w:val="7EBF7617"/>
    <w:rsid w:val="7ECE2BE1"/>
    <w:rsid w:val="7ECE7289"/>
    <w:rsid w:val="7ED14D6F"/>
    <w:rsid w:val="7ED32B81"/>
    <w:rsid w:val="7ED41556"/>
    <w:rsid w:val="7ED42BF2"/>
    <w:rsid w:val="7ED6710E"/>
    <w:rsid w:val="7ED67F67"/>
    <w:rsid w:val="7EDD5F02"/>
    <w:rsid w:val="7EE324BA"/>
    <w:rsid w:val="7EE94440"/>
    <w:rsid w:val="7EF47B0B"/>
    <w:rsid w:val="7F053003"/>
    <w:rsid w:val="7F06454D"/>
    <w:rsid w:val="7F086040"/>
    <w:rsid w:val="7F0D2392"/>
    <w:rsid w:val="7F170B7C"/>
    <w:rsid w:val="7F1E7E7D"/>
    <w:rsid w:val="7F1F434E"/>
    <w:rsid w:val="7F1F685C"/>
    <w:rsid w:val="7F207928"/>
    <w:rsid w:val="7F297EA8"/>
    <w:rsid w:val="7F2D7127"/>
    <w:rsid w:val="7F3A312C"/>
    <w:rsid w:val="7F3B39BA"/>
    <w:rsid w:val="7F3E158D"/>
    <w:rsid w:val="7F4447AF"/>
    <w:rsid w:val="7F453BDC"/>
    <w:rsid w:val="7F4648D1"/>
    <w:rsid w:val="7F467676"/>
    <w:rsid w:val="7F4B3284"/>
    <w:rsid w:val="7F4C2CE4"/>
    <w:rsid w:val="7F5024BF"/>
    <w:rsid w:val="7F5A280F"/>
    <w:rsid w:val="7F61768A"/>
    <w:rsid w:val="7F6225CD"/>
    <w:rsid w:val="7F657174"/>
    <w:rsid w:val="7F6A3679"/>
    <w:rsid w:val="7F6B7957"/>
    <w:rsid w:val="7F6C2DB4"/>
    <w:rsid w:val="7F704F28"/>
    <w:rsid w:val="7F733962"/>
    <w:rsid w:val="7F736CC0"/>
    <w:rsid w:val="7F767F03"/>
    <w:rsid w:val="7F7A1BAB"/>
    <w:rsid w:val="7F8B1C59"/>
    <w:rsid w:val="7F8C7BDF"/>
    <w:rsid w:val="7F965A6C"/>
    <w:rsid w:val="7F967C03"/>
    <w:rsid w:val="7F995312"/>
    <w:rsid w:val="7F9967DD"/>
    <w:rsid w:val="7F9B3174"/>
    <w:rsid w:val="7FA3131C"/>
    <w:rsid w:val="7FA43040"/>
    <w:rsid w:val="7FA43986"/>
    <w:rsid w:val="7FA749EA"/>
    <w:rsid w:val="7FA96ACD"/>
    <w:rsid w:val="7FAA12CD"/>
    <w:rsid w:val="7FB47B85"/>
    <w:rsid w:val="7FB95B4C"/>
    <w:rsid w:val="7FBF7AAA"/>
    <w:rsid w:val="7FC17D7B"/>
    <w:rsid w:val="7FC709A8"/>
    <w:rsid w:val="7FC82843"/>
    <w:rsid w:val="7FC911F0"/>
    <w:rsid w:val="7FCA7DD5"/>
    <w:rsid w:val="7FCF1583"/>
    <w:rsid w:val="7FD432ED"/>
    <w:rsid w:val="7FDB5E68"/>
    <w:rsid w:val="7FDF20DE"/>
    <w:rsid w:val="7FE21111"/>
    <w:rsid w:val="7FE42728"/>
    <w:rsid w:val="7FE46145"/>
    <w:rsid w:val="7FE75874"/>
    <w:rsid w:val="7FEB033E"/>
    <w:rsid w:val="7FEB3354"/>
    <w:rsid w:val="7FED30FA"/>
    <w:rsid w:val="7FF40853"/>
    <w:rsid w:val="7FF666B3"/>
    <w:rsid w:val="7FF70BB8"/>
    <w:rsid w:val="7FF86C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38</TotalTime>
  <ScaleCrop>false</ScaleCrop>
  <LinksUpToDate>false</LinksUpToDate>
  <CharactersWithSpaces>0</CharactersWithSpaces>
  <Application>WPS Office_10.8.2.7090_F1E327BC-269C-435d-A152-05C5408002CA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葛雅慧</cp:lastModifiedBy>
  <dcterms:modified xsi:type="dcterms:W3CDTF">2020-04-17T09:06:12Z</dcterms:modified>
  <dc:title>杭州格林达电子材料股份有限公司首次公开发行股票申请文件反馈意见</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2052-10.8.2.7090</vt:lpwstr>
  </property>
</Properties>
</file>