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853B4">
      <w:pPr>
        <w:rPr>
          <w:b/>
          <w:bCs/>
          <w:sz w:val="40"/>
          <w:szCs w:val="44"/>
        </w:rPr>
      </w:pPr>
      <w:r>
        <w:rPr>
          <w:rFonts w:hint="eastAsia"/>
          <w:b/>
          <w:bCs/>
          <w:sz w:val="40"/>
          <w:szCs w:val="44"/>
        </w:rPr>
        <w:t>手势识别控制ABB机械臂设计思路</w:t>
      </w:r>
      <w:bookmarkStart w:id="0" w:name="_Toc173324361"/>
    </w:p>
    <w:bookmarkEnd w:id="0"/>
    <w:p w14:paraId="5B73C72F">
      <w:r>
        <w:rPr>
          <w:rFonts w:hint="eastAsia"/>
        </w:rPr>
        <w:t>项目目标：通过手势来远程控制机械臂。</w:t>
      </w:r>
    </w:p>
    <w:p w14:paraId="66A48C9C">
      <w:r>
        <w:rPr>
          <w:rFonts w:hint="eastAsia"/>
        </w:rPr>
        <w:t>学校隶属：西交利物浦&amp;利物浦大学</w:t>
      </w:r>
    </w:p>
    <w:p w14:paraId="076CE657">
      <w:pPr>
        <w:spacing w:line="240" w:lineRule="auto"/>
        <w:rPr>
          <w:rFonts w:ascii="Arial" w:hAnsi="Arial" w:cs="Arial"/>
        </w:rPr>
      </w:pPr>
      <w:r>
        <w:rPr>
          <w:rFonts w:hint="eastAsia" w:ascii="Arial" w:hAnsi="Arial" w:cs="Arial"/>
        </w:rPr>
        <w:t>项目成员：郭家骏（组长），刘成航, 李羽尧</w:t>
      </w:r>
    </w:p>
    <w:p w14:paraId="6F160E9C">
      <w:pPr>
        <w:spacing w:line="240" w:lineRule="auto"/>
        <w:rPr>
          <w:rFonts w:ascii="Arial" w:hAnsi="Arial" w:cs="Arial"/>
        </w:rPr>
      </w:pPr>
      <w:r>
        <w:rPr>
          <w:rFonts w:hint="eastAsia" w:ascii="Arial" w:hAnsi="Arial" w:cs="Arial"/>
        </w:rPr>
        <w:t>指导老师：张权，</w:t>
      </w:r>
      <w:r>
        <w:rPr>
          <w:rFonts w:ascii="Arial" w:hAnsi="Arial" w:cs="Arial"/>
        </w:rPr>
        <w:t>J</w:t>
      </w:r>
      <w:r>
        <w:rPr>
          <w:rFonts w:hint="eastAsia" w:ascii="Arial" w:hAnsi="Arial" w:cs="Arial"/>
        </w:rPr>
        <w:t>O</w:t>
      </w:r>
      <w:r>
        <w:rPr>
          <w:rFonts w:ascii="Arial" w:hAnsi="Arial" w:cs="Arial"/>
        </w:rPr>
        <w:t>SEP</w:t>
      </w:r>
      <w:r>
        <w:rPr>
          <w:rFonts w:hint="eastAsia" w:ascii="Arial" w:hAnsi="Arial" w:cs="Arial"/>
        </w:rPr>
        <w:t xml:space="preserve">H </w:t>
      </w:r>
      <w:r>
        <w:rPr>
          <w:rFonts w:ascii="Arial" w:hAnsi="Arial" w:cs="Arial"/>
        </w:rPr>
        <w:t>CAMM</w:t>
      </w:r>
    </w:p>
    <w:p w14:paraId="06E99EE2">
      <w:pPr>
        <w:pStyle w:val="33"/>
        <w:numPr>
          <w:ilvl w:val="0"/>
          <w:numId w:val="1"/>
        </w:numPr>
        <w:spacing w:line="240" w:lineRule="auto"/>
        <w:rPr>
          <w:rFonts w:ascii="Arial" w:hAnsi="Arial" w:cs="Arial"/>
          <w:b/>
          <w:bCs/>
        </w:rPr>
      </w:pPr>
      <w:r>
        <w:rPr>
          <w:rFonts w:ascii="Arial" w:hAnsi="Arial" w:cs="Arial"/>
          <w:b/>
          <w:bCs/>
        </w:rPr>
        <w:t>项目概述</w:t>
      </w:r>
    </w:p>
    <w:p w14:paraId="1D34AA83">
      <w:pPr>
        <w:spacing w:line="240" w:lineRule="auto"/>
        <w:rPr>
          <w:rFonts w:ascii="Arial" w:hAnsi="Arial" w:cs="Arial"/>
          <w:b/>
          <w:bCs/>
        </w:rPr>
      </w:pPr>
      <w:r>
        <w:rPr>
          <w:rFonts w:hint="eastAsia" w:ascii="Arial" w:hAnsi="Arial" w:cs="Arial"/>
          <w:b/>
          <w:bCs/>
        </w:rPr>
        <w:t>1.1概述</w:t>
      </w:r>
    </w:p>
    <w:p w14:paraId="55A7D76B">
      <w:pPr>
        <w:spacing w:line="240" w:lineRule="auto"/>
        <w:rPr>
          <w:rFonts w:ascii="Arial" w:hAnsi="Arial" w:cs="Arial"/>
        </w:rPr>
      </w:pPr>
      <w:r>
        <w:rPr>
          <w:rFonts w:ascii="Arial" w:hAnsi="Arial" w:cs="Arial"/>
        </w:rPr>
        <w:t>本项目展示了一个完整的从手势识别到机械臂控制的闭环系统，通过集成计算机视觉</w:t>
      </w:r>
      <w:r>
        <w:rPr>
          <w:rFonts w:hint="eastAsia" w:ascii="Arial" w:hAnsi="Arial" w:cs="Arial"/>
        </w:rPr>
        <w:t>mediapipe</w:t>
      </w:r>
      <w:r>
        <w:rPr>
          <w:rFonts w:ascii="Arial" w:hAnsi="Arial" w:cs="Arial"/>
        </w:rPr>
        <w:t>、网络通信和机器人控制，实现了通过手势远程控制机械臂的位置移动。</w:t>
      </w:r>
      <w:r>
        <w:rPr>
          <w:rFonts w:hint="eastAsia" w:ascii="Arial" w:hAnsi="Arial" w:cs="Arial"/>
        </w:rPr>
        <w:t>该项目使用了VScode和RobotStudio平台</w:t>
      </w:r>
      <w:r>
        <w:rPr>
          <w:rFonts w:ascii="Arial" w:hAnsi="Arial" w:cs="Arial"/>
        </w:rPr>
        <w:t>该系统主要由两个模块组成：Python模块用于手势识别和网络通信，RAPID模块用于机械臂的实际控制。</w:t>
      </w:r>
      <w:r>
        <w:rPr>
          <w:rFonts w:hint="eastAsia" w:ascii="Arial" w:hAnsi="Arial" w:cs="Arial"/>
        </w:rPr>
        <w:t>整个</w:t>
      </w:r>
      <w:r>
        <w:rPr>
          <w:rFonts w:ascii="Arial" w:hAnsi="Arial" w:cs="Arial"/>
        </w:rPr>
        <w:t>系统的设计</w:t>
      </w:r>
      <w:r>
        <w:rPr>
          <w:rFonts w:hint="eastAsia" w:ascii="Arial" w:hAnsi="Arial" w:cs="Arial"/>
        </w:rPr>
        <w:t>模块化，且</w:t>
      </w:r>
      <w:r>
        <w:rPr>
          <w:rFonts w:ascii="Arial" w:hAnsi="Arial" w:cs="Arial"/>
        </w:rPr>
        <w:t>具有较高的扩展性，</w:t>
      </w:r>
      <w:r>
        <w:rPr>
          <w:rFonts w:hint="eastAsia" w:ascii="Arial" w:hAnsi="Arial" w:cs="Arial"/>
        </w:rPr>
        <w:t>可以扩展手势控制的更多的机械臂完成更多动作。该系统</w:t>
      </w:r>
      <w:r>
        <w:rPr>
          <w:rFonts w:ascii="Arial" w:hAnsi="Arial" w:cs="Arial"/>
        </w:rPr>
        <w:t>适应不同种类的手势识别和更加复杂的控制逻辑。</w:t>
      </w:r>
    </w:p>
    <w:p w14:paraId="35F2AD2C">
      <w:pPr>
        <w:spacing w:line="240" w:lineRule="auto"/>
        <w:rPr>
          <w:rFonts w:ascii="Arial" w:hAnsi="Arial" w:cs="Arial"/>
          <w:b/>
          <w:bCs/>
        </w:rPr>
      </w:pPr>
      <w:r>
        <w:rPr>
          <w:rFonts w:hint="eastAsia" w:ascii="Arial" w:hAnsi="Arial" w:cs="Arial"/>
          <w:b/>
          <w:bCs/>
        </w:rPr>
        <w:t>1.2流程</w:t>
      </w:r>
      <w:bookmarkStart w:id="1" w:name="_GoBack"/>
      <w:bookmarkEnd w:id="1"/>
    </w:p>
    <w:p w14:paraId="024D23BD">
      <w:pPr>
        <w:spacing w:line="240" w:lineRule="auto"/>
        <w:rPr>
          <w:rFonts w:ascii="Arial" w:hAnsi="Arial" w:cs="Arial"/>
        </w:rPr>
      </w:pPr>
      <w:r>
        <w:rPr>
          <w:rFonts w:hint="eastAsia" w:ascii="Arial" w:hAnsi="Arial" w:cs="Arial"/>
          <w:b/>
          <w:bCs/>
        </w:rPr>
        <w:t>1.2.1启动系统：</w:t>
      </w:r>
      <w:r>
        <w:rPr>
          <w:rFonts w:hint="eastAsia" w:ascii="Arial" w:hAnsi="Arial" w:cs="Arial"/>
        </w:rPr>
        <w:t>系统初始化，包括摄像头和手势识别模块的启动，并建立与机械臂控制模块的</w:t>
      </w:r>
      <w:r>
        <w:rPr>
          <w:rFonts w:ascii="Arial" w:hAnsi="Arial" w:cs="Arial"/>
        </w:rPr>
        <w:t>TCP/IP连接。</w:t>
      </w:r>
    </w:p>
    <w:p w14:paraId="6460B0FF">
      <w:pPr>
        <w:spacing w:line="240" w:lineRule="auto"/>
        <w:rPr>
          <w:rFonts w:ascii="Arial" w:hAnsi="Arial" w:cs="Arial"/>
        </w:rPr>
      </w:pPr>
      <w:r>
        <w:rPr>
          <w:rFonts w:hint="eastAsia" w:ascii="Arial" w:hAnsi="Arial" w:cs="Arial"/>
          <w:b/>
          <w:bCs/>
        </w:rPr>
        <w:t>1.2.2手势识别模块：</w:t>
      </w:r>
      <w:r>
        <w:rPr>
          <w:rFonts w:hint="eastAsia" w:ascii="Arial" w:hAnsi="Arial" w:cs="Arial"/>
        </w:rPr>
        <w:t>通过摄像头实时捕捉图像，识别手势动作，生成控制指令，并在屏幕上实时显示图像。</w:t>
      </w:r>
    </w:p>
    <w:p w14:paraId="6C730E56">
      <w:pPr>
        <w:spacing w:line="240" w:lineRule="auto"/>
        <w:rPr>
          <w:rFonts w:ascii="Arial" w:hAnsi="Arial" w:cs="Arial"/>
        </w:rPr>
      </w:pPr>
    </w:p>
    <w:p w14:paraId="14F9F913">
      <w:pPr>
        <w:spacing w:line="240" w:lineRule="auto"/>
        <w:rPr>
          <w:rFonts w:ascii="Arial" w:hAnsi="Arial" w:cs="Arial"/>
        </w:rPr>
      </w:pPr>
      <w:r>
        <w:rPr>
          <w:rFonts w:hint="eastAsia" w:ascii="Arial" w:hAnsi="Arial" w:cs="Arial"/>
          <w:b/>
          <w:bCs/>
        </w:rPr>
        <w:t>1.2.3网络通信模块：</w:t>
      </w:r>
      <w:r>
        <w:rPr>
          <w:rFonts w:hint="eastAsia" w:ascii="Arial" w:hAnsi="Arial" w:cs="Arial"/>
        </w:rPr>
        <w:t>将生成的控制指令通过网络发送给机械臂控制模块。</w:t>
      </w:r>
    </w:p>
    <w:p w14:paraId="54D4FCE2">
      <w:pPr>
        <w:spacing w:line="240" w:lineRule="auto"/>
        <w:rPr>
          <w:rFonts w:ascii="Arial" w:hAnsi="Arial" w:cs="Arial"/>
        </w:rPr>
      </w:pPr>
    </w:p>
    <w:p w14:paraId="09F63FAC">
      <w:pPr>
        <w:spacing w:line="240" w:lineRule="auto"/>
        <w:rPr>
          <w:rFonts w:ascii="Arial" w:hAnsi="Arial" w:cs="Arial"/>
        </w:rPr>
      </w:pPr>
      <w:r>
        <w:rPr>
          <w:rFonts w:hint="eastAsia" w:ascii="Arial" w:hAnsi="Arial" w:cs="Arial"/>
          <w:b/>
          <w:bCs/>
        </w:rPr>
        <w:t>1.2.4机械臂控制模块：</w:t>
      </w:r>
      <w:r>
        <w:rPr>
          <w:rFonts w:hint="eastAsia" w:ascii="Arial" w:hAnsi="Arial" w:cs="Arial"/>
        </w:rPr>
        <w:t>接收并解析指令，然后执行相应的机械臂运动，持续接收和执行指令，直到系统终止。</w:t>
      </w:r>
    </w:p>
    <w:p w14:paraId="46F56D98">
      <w:pPr>
        <w:spacing w:line="240" w:lineRule="auto"/>
        <w:rPr>
          <w:rFonts w:ascii="Arial" w:hAnsi="Arial" w:cs="Arial"/>
        </w:rPr>
      </w:pPr>
    </w:p>
    <w:p w14:paraId="7835328C">
      <w:pPr>
        <w:spacing w:line="240" w:lineRule="auto"/>
        <w:rPr>
          <w:rFonts w:ascii="Arial" w:hAnsi="Arial" w:cs="Arial"/>
        </w:rPr>
      </w:pPr>
      <w:r>
        <w:rPr>
          <w:rFonts w:hint="eastAsia" w:ascii="Arial" w:hAnsi="Arial" w:cs="Arial"/>
        </w:rPr>
        <w:t>停止操作：当用户按下“</w:t>
      </w:r>
      <w:r>
        <w:rPr>
          <w:rFonts w:ascii="Arial" w:hAnsi="Arial" w:cs="Arial"/>
        </w:rPr>
        <w:t>q”键或指令停止时，停止机械臂运动并关闭系统连接。</w:t>
      </w:r>
    </w:p>
    <w:p w14:paraId="7EBE15C9">
      <w:pPr>
        <w:spacing w:line="240" w:lineRule="auto"/>
        <w:rPr>
          <w:rFonts w:ascii="Arial" w:hAnsi="Arial" w:cs="Arial"/>
        </w:rPr>
      </w:pPr>
      <w:r>
        <w:rPr>
          <w:rFonts w:hint="eastAsia" w:ascii="Arial" w:hAnsi="Arial" w:cs="Arial"/>
        </w:rPr>
        <w:drawing>
          <wp:inline distT="0" distB="0" distL="0" distR="0">
            <wp:extent cx="5342890" cy="2584450"/>
            <wp:effectExtent l="0" t="0" r="0" b="6350"/>
            <wp:docPr id="270172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7247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351886" cy="2588789"/>
                    </a:xfrm>
                    <a:prstGeom prst="rect">
                      <a:avLst/>
                    </a:prstGeom>
                    <a:noFill/>
                    <a:ln>
                      <a:noFill/>
                    </a:ln>
                  </pic:spPr>
                </pic:pic>
              </a:graphicData>
            </a:graphic>
          </wp:inline>
        </w:drawing>
      </w:r>
    </w:p>
    <w:p w14:paraId="230017A3">
      <w:pPr>
        <w:spacing w:line="240" w:lineRule="auto"/>
        <w:rPr>
          <w:rFonts w:ascii="Arial" w:hAnsi="Arial" w:cs="Arial"/>
          <w:b/>
          <w:bCs/>
        </w:rPr>
      </w:pPr>
      <w:r>
        <w:rPr>
          <w:rFonts w:ascii="Arial" w:hAnsi="Arial" w:cs="Arial"/>
          <w:b/>
          <w:bCs/>
        </w:rPr>
        <w:t>2. 系统架构</w:t>
      </w:r>
    </w:p>
    <w:p w14:paraId="5597940B">
      <w:pPr>
        <w:spacing w:line="240" w:lineRule="auto"/>
        <w:rPr>
          <w:rFonts w:ascii="Arial" w:hAnsi="Arial" w:cs="Arial"/>
          <w:b/>
          <w:bCs/>
        </w:rPr>
      </w:pPr>
      <w:r>
        <w:rPr>
          <w:rFonts w:ascii="Arial" w:hAnsi="Arial" w:cs="Arial"/>
          <w:b/>
          <w:bCs/>
        </w:rPr>
        <w:t>2.1 总体架构</w:t>
      </w:r>
    </w:p>
    <w:p w14:paraId="33173CF1">
      <w:pPr>
        <w:spacing w:line="240" w:lineRule="auto"/>
        <w:rPr>
          <w:rFonts w:ascii="Arial" w:hAnsi="Arial" w:cs="Arial"/>
        </w:rPr>
      </w:pPr>
      <w:r>
        <w:rPr>
          <w:rFonts w:ascii="Arial" w:hAnsi="Arial" w:cs="Arial"/>
        </w:rPr>
        <w:t>该系统由以下三个主要部分组成：</w:t>
      </w:r>
    </w:p>
    <w:p w14:paraId="1D89C650">
      <w:pPr>
        <w:numPr>
          <w:ilvl w:val="0"/>
          <w:numId w:val="2"/>
        </w:numPr>
        <w:spacing w:line="240" w:lineRule="auto"/>
        <w:rPr>
          <w:rFonts w:ascii="Arial" w:hAnsi="Arial" w:cs="Arial"/>
        </w:rPr>
      </w:pPr>
      <w:r>
        <w:rPr>
          <w:rFonts w:ascii="Arial" w:hAnsi="Arial" w:cs="Arial"/>
          <w:b/>
          <w:bCs/>
        </w:rPr>
        <w:t>手势识别模块（Python）：</w:t>
      </w:r>
      <w:r>
        <w:rPr>
          <w:rFonts w:ascii="Arial" w:hAnsi="Arial" w:cs="Arial"/>
        </w:rPr>
        <w:t xml:space="preserve"> 通过摄像头捕捉实时图像，并使用MediaPipe库识别手势动作。</w:t>
      </w:r>
    </w:p>
    <w:p w14:paraId="4989BFF5">
      <w:pPr>
        <w:numPr>
          <w:ilvl w:val="0"/>
          <w:numId w:val="2"/>
        </w:numPr>
        <w:spacing w:line="240" w:lineRule="auto"/>
        <w:rPr>
          <w:rFonts w:ascii="Arial" w:hAnsi="Arial" w:cs="Arial"/>
        </w:rPr>
      </w:pPr>
      <w:r>
        <w:rPr>
          <w:rFonts w:ascii="Arial" w:hAnsi="Arial" w:cs="Arial"/>
          <w:b/>
          <w:bCs/>
        </w:rPr>
        <w:t>网络通信模块（Python）：</w:t>
      </w:r>
      <w:r>
        <w:rPr>
          <w:rFonts w:ascii="Arial" w:hAnsi="Arial" w:cs="Arial"/>
        </w:rPr>
        <w:t xml:space="preserve"> 负责通过TCP/IP协议将手势识别结果发送给机械臂控制模块。</w:t>
      </w:r>
    </w:p>
    <w:p w14:paraId="4495EC20">
      <w:pPr>
        <w:numPr>
          <w:ilvl w:val="0"/>
          <w:numId w:val="2"/>
        </w:numPr>
        <w:spacing w:line="240" w:lineRule="auto"/>
        <w:rPr>
          <w:rFonts w:ascii="Arial" w:hAnsi="Arial" w:cs="Arial"/>
        </w:rPr>
      </w:pPr>
      <w:r>
        <w:rPr>
          <w:rFonts w:ascii="Arial" w:hAnsi="Arial" w:cs="Arial"/>
          <w:b/>
          <w:bCs/>
        </w:rPr>
        <w:t>机械臂控制模块（RAPID）：</w:t>
      </w:r>
      <w:r>
        <w:rPr>
          <w:rFonts w:ascii="Arial" w:hAnsi="Arial" w:cs="Arial"/>
        </w:rPr>
        <w:t xml:space="preserve"> 接收并解析手势识别结果，控制机械臂的运动。</w:t>
      </w:r>
    </w:p>
    <w:p w14:paraId="46906476">
      <w:pPr>
        <w:spacing w:line="240" w:lineRule="auto"/>
        <w:rPr>
          <w:rFonts w:ascii="Arial" w:hAnsi="Arial" w:cs="Arial"/>
          <w:b/>
          <w:bCs/>
        </w:rPr>
      </w:pPr>
      <w:r>
        <w:rPr>
          <w:rFonts w:ascii="Arial" w:hAnsi="Arial" w:cs="Arial"/>
          <w:b/>
          <w:bCs/>
        </w:rPr>
        <w:t>2.2 模块间交互</w:t>
      </w:r>
    </w:p>
    <w:p w14:paraId="2C6ADEBB">
      <w:pPr>
        <w:numPr>
          <w:ilvl w:val="0"/>
          <w:numId w:val="3"/>
        </w:numPr>
        <w:spacing w:line="240" w:lineRule="auto"/>
        <w:rPr>
          <w:rFonts w:ascii="Arial" w:hAnsi="Arial" w:cs="Arial"/>
        </w:rPr>
      </w:pPr>
      <w:r>
        <w:rPr>
          <w:rFonts w:ascii="Arial" w:hAnsi="Arial" w:cs="Arial"/>
        </w:rPr>
        <w:t>Python模块负责通过摄像头捕捉手势图像，并进行实时处理，识别出特定手势动作后，通过TCP连接将动作指令发送给运行RAPID代码的机械臂控制模块。</w:t>
      </w:r>
    </w:p>
    <w:p w14:paraId="1AEF79F0">
      <w:pPr>
        <w:numPr>
          <w:ilvl w:val="0"/>
          <w:numId w:val="3"/>
        </w:numPr>
        <w:spacing w:line="240" w:lineRule="auto"/>
        <w:rPr>
          <w:rFonts w:ascii="Arial" w:hAnsi="Arial" w:cs="Arial"/>
        </w:rPr>
      </w:pPr>
      <w:r>
        <w:rPr>
          <w:rFonts w:ascii="Arial" w:hAnsi="Arial" w:cs="Arial"/>
        </w:rPr>
        <w:t>RAPID模块接收来自Python模块的指令，解析后控制机械臂按指令执行指定的动作</w:t>
      </w:r>
      <w:r>
        <w:rPr>
          <w:rFonts w:hint="eastAsia" w:ascii="Arial" w:hAnsi="Arial" w:cs="Arial"/>
        </w:rPr>
        <w:t>。</w:t>
      </w:r>
    </w:p>
    <w:p w14:paraId="7025A308">
      <w:pPr>
        <w:spacing w:line="240" w:lineRule="auto"/>
        <w:rPr>
          <w:rFonts w:ascii="Arial" w:hAnsi="Arial" w:cs="Arial"/>
          <w:b/>
          <w:bCs/>
        </w:rPr>
      </w:pPr>
      <w:r>
        <w:rPr>
          <w:rFonts w:ascii="Arial" w:hAnsi="Arial" w:cs="Arial"/>
          <w:b/>
          <w:bCs/>
        </w:rPr>
        <w:t>3. 模块设计</w:t>
      </w:r>
    </w:p>
    <w:p w14:paraId="6EEC689C">
      <w:pPr>
        <w:spacing w:line="240" w:lineRule="auto"/>
        <w:rPr>
          <w:rFonts w:ascii="Arial" w:hAnsi="Arial" w:cs="Arial"/>
          <w:b/>
          <w:bCs/>
        </w:rPr>
      </w:pPr>
      <w:r>
        <w:rPr>
          <w:rFonts w:ascii="Arial" w:hAnsi="Arial" w:cs="Arial"/>
          <w:b/>
          <w:bCs/>
        </w:rPr>
        <w:t>3.1 手势识别模块（Python）</w:t>
      </w:r>
    </w:p>
    <w:p w14:paraId="7E760880">
      <w:pPr>
        <w:numPr>
          <w:ilvl w:val="0"/>
          <w:numId w:val="4"/>
        </w:numPr>
        <w:spacing w:line="240" w:lineRule="auto"/>
        <w:rPr>
          <w:rFonts w:ascii="Arial" w:hAnsi="Arial" w:cs="Arial"/>
        </w:rPr>
      </w:pPr>
      <w:r>
        <w:rPr>
          <w:rFonts w:ascii="Arial" w:hAnsi="Arial" w:cs="Arial"/>
          <w:b/>
          <w:bCs/>
        </w:rPr>
        <w:t>图像捕捉：</w:t>
      </w:r>
      <w:r>
        <w:rPr>
          <w:rFonts w:ascii="Arial" w:hAnsi="Arial" w:cs="Arial"/>
        </w:rPr>
        <w:t xml:space="preserve"> 使用cv2.VideoCapture函数捕捉摄像头的实时图像流。</w:t>
      </w:r>
    </w:p>
    <w:p w14:paraId="113122FE">
      <w:pPr>
        <w:numPr>
          <w:ilvl w:val="0"/>
          <w:numId w:val="4"/>
        </w:numPr>
        <w:spacing w:line="240" w:lineRule="auto"/>
        <w:rPr>
          <w:rFonts w:ascii="Arial" w:hAnsi="Arial" w:cs="Arial"/>
        </w:rPr>
      </w:pPr>
      <w:r>
        <w:rPr>
          <w:rFonts w:ascii="Arial" w:hAnsi="Arial" w:cs="Arial"/>
          <w:b/>
          <w:bCs/>
        </w:rPr>
        <w:t>手势识别：</w:t>
      </w:r>
      <w:r>
        <w:rPr>
          <w:rFonts w:ascii="Arial" w:hAnsi="Arial" w:cs="Arial"/>
        </w:rPr>
        <w:t xml:space="preserve"> 利用MediaPipe库进行手势识别，通过捕捉手部关键点，识别出预定义的特定手势。</w:t>
      </w:r>
    </w:p>
    <w:p w14:paraId="251833EE">
      <w:pPr>
        <w:numPr>
          <w:ilvl w:val="0"/>
          <w:numId w:val="4"/>
        </w:numPr>
        <w:spacing w:line="240" w:lineRule="auto"/>
        <w:rPr>
          <w:rFonts w:ascii="Arial" w:hAnsi="Arial" w:cs="Arial"/>
        </w:rPr>
      </w:pPr>
      <w:r>
        <w:rPr>
          <w:rFonts w:ascii="Arial" w:hAnsi="Arial" w:cs="Arial"/>
          <w:b/>
          <w:bCs/>
        </w:rPr>
        <w:t>指令生成：</w:t>
      </w:r>
      <w:r>
        <w:rPr>
          <w:rFonts w:ascii="Arial" w:hAnsi="Arial" w:cs="Arial"/>
        </w:rPr>
        <w:t xml:space="preserve"> 根据识别到的手势生成相应的机械臂移动指令 </w:t>
      </w:r>
    </w:p>
    <w:p w14:paraId="2C8CFA25">
      <w:pPr>
        <w:numPr>
          <w:ilvl w:val="0"/>
          <w:numId w:val="4"/>
        </w:numPr>
        <w:spacing w:line="240" w:lineRule="auto"/>
        <w:rPr>
          <w:rFonts w:ascii="Arial" w:hAnsi="Arial" w:cs="Arial"/>
        </w:rPr>
      </w:pPr>
      <w:r>
        <w:rPr>
          <w:rFonts w:ascii="Arial" w:hAnsi="Arial" w:cs="Arial"/>
          <w:b/>
          <w:bCs/>
        </w:rPr>
        <w:t>网络通信：</w:t>
      </w:r>
      <w:r>
        <w:rPr>
          <w:rFonts w:ascii="Arial" w:hAnsi="Arial" w:cs="Arial"/>
        </w:rPr>
        <w:t xml:space="preserve"> 通过TCP/IP协议将生成的指令发送到机械臂控制模块，使用本地回环地址和端口5000进行通信。</w:t>
      </w:r>
    </w:p>
    <w:p w14:paraId="37651843">
      <w:pPr>
        <w:numPr>
          <w:ilvl w:val="0"/>
          <w:numId w:val="4"/>
        </w:numPr>
        <w:spacing w:line="240" w:lineRule="auto"/>
        <w:rPr>
          <w:rFonts w:ascii="Arial" w:hAnsi="Arial" w:cs="Arial"/>
        </w:rPr>
      </w:pPr>
      <w:r>
        <w:rPr>
          <w:rFonts w:ascii="Arial" w:hAnsi="Arial" w:cs="Arial"/>
          <w:b/>
          <w:bCs/>
        </w:rPr>
        <w:t>界面显示：</w:t>
      </w:r>
      <w:r>
        <w:rPr>
          <w:rFonts w:ascii="Arial" w:hAnsi="Arial" w:cs="Arial"/>
        </w:rPr>
        <w:t xml:space="preserve"> 使用cv2.imshow实时显示处理后的图像，并设置按键操作以终止程序运行。</w:t>
      </w:r>
    </w:p>
    <w:p w14:paraId="3C608C5F">
      <w:pPr>
        <w:spacing w:line="240" w:lineRule="auto"/>
        <w:rPr>
          <w:rFonts w:ascii="Arial" w:hAnsi="Arial" w:cs="Arial"/>
          <w:b/>
          <w:bCs/>
        </w:rPr>
      </w:pPr>
      <w:r>
        <w:rPr>
          <w:rFonts w:ascii="Arial" w:hAnsi="Arial" w:cs="Arial"/>
          <w:b/>
          <w:bCs/>
        </w:rPr>
        <w:t>3.2 网络通信模块（Python）</w:t>
      </w:r>
    </w:p>
    <w:p w14:paraId="5EF5DDAB">
      <w:pPr>
        <w:numPr>
          <w:ilvl w:val="0"/>
          <w:numId w:val="5"/>
        </w:numPr>
        <w:spacing w:line="240" w:lineRule="auto"/>
        <w:rPr>
          <w:rFonts w:ascii="Arial" w:hAnsi="Arial" w:cs="Arial"/>
        </w:rPr>
      </w:pPr>
      <w:r>
        <w:rPr>
          <w:rFonts w:ascii="Arial" w:hAnsi="Arial" w:cs="Arial"/>
          <w:b/>
          <w:bCs/>
        </w:rPr>
        <w:t>TCP连接：</w:t>
      </w:r>
      <w:r>
        <w:rPr>
          <w:rFonts w:ascii="Arial" w:hAnsi="Arial" w:cs="Arial"/>
        </w:rPr>
        <w:t xml:space="preserve"> 与机械臂控制模块建立TCP连接，通过指定IP地址和端口进行通信。</w:t>
      </w:r>
    </w:p>
    <w:p w14:paraId="1945DC10">
      <w:pPr>
        <w:numPr>
          <w:ilvl w:val="0"/>
          <w:numId w:val="5"/>
        </w:numPr>
        <w:spacing w:line="240" w:lineRule="auto"/>
        <w:rPr>
          <w:rFonts w:ascii="Arial" w:hAnsi="Arial" w:cs="Arial"/>
        </w:rPr>
      </w:pPr>
      <w:r>
        <w:rPr>
          <w:rFonts w:ascii="Arial" w:hAnsi="Arial" w:cs="Arial"/>
          <w:b/>
          <w:bCs/>
        </w:rPr>
        <w:t>指令发送：</w:t>
      </w:r>
      <w:r>
        <w:rPr>
          <w:rFonts w:ascii="Arial" w:hAnsi="Arial" w:cs="Arial"/>
        </w:rPr>
        <w:t xml:space="preserve"> 每当识别出新的手势动作后，立即通过TCP将生成的指令发送到机械臂控制模块。</w:t>
      </w:r>
    </w:p>
    <w:p w14:paraId="28181DB7">
      <w:pPr>
        <w:numPr>
          <w:ilvl w:val="0"/>
          <w:numId w:val="5"/>
        </w:numPr>
        <w:spacing w:line="240" w:lineRule="auto"/>
        <w:rPr>
          <w:rFonts w:ascii="Arial" w:hAnsi="Arial" w:cs="Arial"/>
        </w:rPr>
      </w:pPr>
      <w:r>
        <w:rPr>
          <w:rFonts w:ascii="Arial" w:hAnsi="Arial" w:cs="Arial"/>
          <w:b/>
          <w:bCs/>
        </w:rPr>
        <w:t>异常处理：</w:t>
      </w:r>
      <w:r>
        <w:rPr>
          <w:rFonts w:ascii="Arial" w:hAnsi="Arial" w:cs="Arial"/>
        </w:rPr>
        <w:t xml:space="preserve"> 监控网络连接状态，如连接失败或中断，系统能够及时捕捉并处理异常。</w:t>
      </w:r>
    </w:p>
    <w:p w14:paraId="4038CF65">
      <w:pPr>
        <w:spacing w:line="240" w:lineRule="auto"/>
        <w:rPr>
          <w:rFonts w:ascii="Arial" w:hAnsi="Arial" w:cs="Arial"/>
          <w:b/>
          <w:bCs/>
        </w:rPr>
      </w:pPr>
      <w:r>
        <w:rPr>
          <w:rFonts w:ascii="Arial" w:hAnsi="Arial" w:cs="Arial"/>
          <w:b/>
          <w:bCs/>
        </w:rPr>
        <w:t>3.3 机械臂控制模块（RAPID）</w:t>
      </w:r>
    </w:p>
    <w:p w14:paraId="5E792E54">
      <w:pPr>
        <w:numPr>
          <w:ilvl w:val="0"/>
          <w:numId w:val="6"/>
        </w:numPr>
        <w:spacing w:line="240" w:lineRule="auto"/>
        <w:rPr>
          <w:rFonts w:ascii="Arial" w:hAnsi="Arial" w:cs="Arial"/>
        </w:rPr>
      </w:pPr>
      <w:r>
        <w:rPr>
          <w:rFonts w:ascii="Arial" w:hAnsi="Arial" w:cs="Arial"/>
          <w:b/>
          <w:bCs/>
        </w:rPr>
        <w:t>模块结构</w:t>
      </w:r>
      <w:r>
        <w:rPr>
          <w:rFonts w:ascii="Arial" w:hAnsi="Arial" w:cs="Arial"/>
        </w:rPr>
        <w:t>：使用RAPID语言编写的模块主要用于ABB机械臂的控制，包括创建TCP/IP服务器、接收来自Python客户端的手势指令、解析指令并控制机械臂的运动。</w:t>
      </w:r>
    </w:p>
    <w:p w14:paraId="69F34825">
      <w:pPr>
        <w:numPr>
          <w:ilvl w:val="0"/>
          <w:numId w:val="6"/>
        </w:numPr>
        <w:spacing w:line="240" w:lineRule="auto"/>
        <w:rPr>
          <w:rFonts w:ascii="Arial" w:hAnsi="Arial" w:cs="Arial"/>
        </w:rPr>
      </w:pPr>
      <w:r>
        <w:rPr>
          <w:rFonts w:ascii="Arial" w:hAnsi="Arial" w:cs="Arial"/>
          <w:b/>
          <w:bCs/>
        </w:rPr>
        <w:t>指令接收</w:t>
      </w:r>
      <w:r>
        <w:rPr>
          <w:rFonts w:ascii="Arial" w:hAnsi="Arial" w:cs="Arial"/>
        </w:rPr>
        <w:t>：模块首先通过SocketCreate、SocketBind、SocketListen等函数创建和绑定一个TCP/IP服务器，然后通过SocketAccept接受来自Python客户端的连接。</w:t>
      </w:r>
    </w:p>
    <w:p w14:paraId="3523A868">
      <w:pPr>
        <w:numPr>
          <w:ilvl w:val="0"/>
          <w:numId w:val="6"/>
        </w:numPr>
        <w:spacing w:line="240" w:lineRule="auto"/>
        <w:rPr>
          <w:rFonts w:ascii="Arial" w:hAnsi="Arial" w:cs="Arial"/>
        </w:rPr>
      </w:pPr>
      <w:r>
        <w:rPr>
          <w:rFonts w:ascii="Arial" w:hAnsi="Arial" w:cs="Arial"/>
          <w:b/>
          <w:bCs/>
        </w:rPr>
        <w:t>数据解析</w:t>
      </w:r>
      <w:r>
        <w:rPr>
          <w:rFonts w:ascii="Arial" w:hAnsi="Arial" w:cs="Arial"/>
        </w:rPr>
        <w:t>：接收到指令后，通过SocketReceive接收原始数据，并使用UnpackRawBytes将数据解码为字符串格式的控制指令。</w:t>
      </w:r>
    </w:p>
    <w:p w14:paraId="34006603">
      <w:pPr>
        <w:numPr>
          <w:ilvl w:val="0"/>
          <w:numId w:val="6"/>
        </w:numPr>
        <w:spacing w:line="240" w:lineRule="auto"/>
        <w:rPr>
          <w:rFonts w:ascii="Arial" w:hAnsi="Arial" w:cs="Arial"/>
        </w:rPr>
      </w:pPr>
      <w:r>
        <w:rPr>
          <w:rFonts w:ascii="Arial" w:hAnsi="Arial" w:cs="Arial"/>
          <w:b/>
          <w:bCs/>
        </w:rPr>
        <w:t>机械臂控制</w:t>
      </w:r>
      <w:r>
        <w:rPr>
          <w:rFonts w:ascii="Arial" w:hAnsi="Arial" w:cs="Arial"/>
        </w:rPr>
        <w:t>：根据接收到的控制指令，通过修改currentPos（表示当前机械臂的位置），并使用MoveL指令实现机械臂的线性插补运动。具体指令如下：</w:t>
      </w:r>
    </w:p>
    <w:p w14:paraId="0E565ED4">
      <w:pPr>
        <w:numPr>
          <w:ilvl w:val="1"/>
          <w:numId w:val="6"/>
        </w:numPr>
        <w:spacing w:line="240" w:lineRule="auto"/>
        <w:rPr>
          <w:rFonts w:ascii="Arial" w:hAnsi="Arial" w:cs="Arial"/>
        </w:rPr>
      </w:pPr>
      <w:r>
        <w:rPr>
          <w:rFonts w:ascii="Arial" w:hAnsi="Arial" w:cs="Arial"/>
          <w:b/>
          <w:bCs/>
        </w:rPr>
        <w:t>STOP</w:t>
      </w:r>
      <w:r>
        <w:rPr>
          <w:rFonts w:ascii="Arial" w:hAnsi="Arial" w:cs="Arial"/>
        </w:rPr>
        <w:t>：停止机械臂的当前动作。</w:t>
      </w:r>
    </w:p>
    <w:p w14:paraId="2280A769">
      <w:pPr>
        <w:numPr>
          <w:ilvl w:val="1"/>
          <w:numId w:val="6"/>
        </w:numPr>
        <w:spacing w:line="240" w:lineRule="auto"/>
        <w:rPr>
          <w:rFonts w:ascii="Arial" w:hAnsi="Arial" w:cs="Arial"/>
        </w:rPr>
      </w:pPr>
      <w:r>
        <w:rPr>
          <w:rFonts w:ascii="Arial" w:hAnsi="Arial" w:cs="Arial"/>
          <w:b/>
          <w:bCs/>
        </w:rPr>
        <w:t>X_MOVE,10,0,0</w:t>
      </w:r>
      <w:r>
        <w:rPr>
          <w:rFonts w:ascii="Arial" w:hAnsi="Arial" w:cs="Arial"/>
        </w:rPr>
        <w:t>：沿X轴正方向移动10单位。</w:t>
      </w:r>
    </w:p>
    <w:p w14:paraId="3CA32A0E">
      <w:pPr>
        <w:numPr>
          <w:ilvl w:val="1"/>
          <w:numId w:val="6"/>
        </w:numPr>
        <w:spacing w:line="240" w:lineRule="auto"/>
        <w:rPr>
          <w:rFonts w:ascii="Arial" w:hAnsi="Arial" w:cs="Arial"/>
        </w:rPr>
      </w:pPr>
      <w:r>
        <w:rPr>
          <w:rFonts w:ascii="Arial" w:hAnsi="Arial" w:cs="Arial"/>
          <w:b/>
          <w:bCs/>
        </w:rPr>
        <w:t>X_MOVE,-10,0,0</w:t>
      </w:r>
      <w:r>
        <w:rPr>
          <w:rFonts w:ascii="Arial" w:hAnsi="Arial" w:cs="Arial"/>
        </w:rPr>
        <w:t>：沿X轴负方向移动10单位。</w:t>
      </w:r>
    </w:p>
    <w:p w14:paraId="5A913CCB">
      <w:pPr>
        <w:numPr>
          <w:ilvl w:val="1"/>
          <w:numId w:val="6"/>
        </w:numPr>
        <w:spacing w:line="240" w:lineRule="auto"/>
        <w:rPr>
          <w:rFonts w:ascii="Arial" w:hAnsi="Arial" w:cs="Arial"/>
        </w:rPr>
      </w:pPr>
      <w:r>
        <w:rPr>
          <w:rFonts w:ascii="Arial" w:hAnsi="Arial" w:cs="Arial"/>
          <w:b/>
          <w:bCs/>
        </w:rPr>
        <w:t>Y_MOVE,0,10,0</w:t>
      </w:r>
      <w:r>
        <w:rPr>
          <w:rFonts w:ascii="Arial" w:hAnsi="Arial" w:cs="Arial"/>
        </w:rPr>
        <w:t>：沿Y轴正方向移动10单位。</w:t>
      </w:r>
    </w:p>
    <w:p w14:paraId="10D60C32">
      <w:pPr>
        <w:numPr>
          <w:ilvl w:val="1"/>
          <w:numId w:val="6"/>
        </w:numPr>
        <w:spacing w:line="240" w:lineRule="auto"/>
        <w:rPr>
          <w:rFonts w:ascii="Arial" w:hAnsi="Arial" w:cs="Arial"/>
        </w:rPr>
      </w:pPr>
      <w:r>
        <w:rPr>
          <w:rFonts w:ascii="Arial" w:hAnsi="Arial" w:cs="Arial"/>
          <w:b/>
          <w:bCs/>
        </w:rPr>
        <w:t>Y_MOVE,0,-10,0</w:t>
      </w:r>
      <w:r>
        <w:rPr>
          <w:rFonts w:ascii="Arial" w:hAnsi="Arial" w:cs="Arial"/>
        </w:rPr>
        <w:t>：沿Y轴负方向移动10单位。</w:t>
      </w:r>
    </w:p>
    <w:p w14:paraId="7E9E8279">
      <w:pPr>
        <w:numPr>
          <w:ilvl w:val="1"/>
          <w:numId w:val="6"/>
        </w:numPr>
        <w:spacing w:line="240" w:lineRule="auto"/>
        <w:rPr>
          <w:rFonts w:ascii="Arial" w:hAnsi="Arial" w:cs="Arial"/>
        </w:rPr>
      </w:pPr>
      <w:r>
        <w:rPr>
          <w:rFonts w:ascii="Arial" w:hAnsi="Arial" w:cs="Arial"/>
          <w:b/>
          <w:bCs/>
        </w:rPr>
        <w:t>Z_MOVE,0,0,10</w:t>
      </w:r>
      <w:r>
        <w:rPr>
          <w:rFonts w:ascii="Arial" w:hAnsi="Arial" w:cs="Arial"/>
        </w:rPr>
        <w:t>：沿Z轴正方向移动10单位。</w:t>
      </w:r>
    </w:p>
    <w:p w14:paraId="22005186">
      <w:pPr>
        <w:numPr>
          <w:ilvl w:val="1"/>
          <w:numId w:val="6"/>
        </w:numPr>
        <w:spacing w:line="240" w:lineRule="auto"/>
        <w:rPr>
          <w:rFonts w:ascii="Arial" w:hAnsi="Arial" w:cs="Arial"/>
        </w:rPr>
      </w:pPr>
      <w:r>
        <w:rPr>
          <w:rFonts w:ascii="Arial" w:hAnsi="Arial" w:cs="Arial"/>
          <w:b/>
          <w:bCs/>
        </w:rPr>
        <w:t>Z_MOVE,0,0,-10</w:t>
      </w:r>
      <w:r>
        <w:rPr>
          <w:rFonts w:ascii="Arial" w:hAnsi="Arial" w:cs="Arial"/>
        </w:rPr>
        <w:t>：沿Z轴负方向移动10单位。</w:t>
      </w:r>
    </w:p>
    <w:p w14:paraId="01443502">
      <w:pPr>
        <w:numPr>
          <w:ilvl w:val="0"/>
          <w:numId w:val="6"/>
        </w:numPr>
        <w:spacing w:line="240" w:lineRule="auto"/>
        <w:rPr>
          <w:rFonts w:ascii="Arial" w:hAnsi="Arial" w:cs="Arial"/>
        </w:rPr>
      </w:pPr>
      <w:r>
        <w:rPr>
          <w:rFonts w:ascii="Arial" w:hAnsi="Arial" w:cs="Arial"/>
          <w:b/>
          <w:bCs/>
        </w:rPr>
        <w:t>循环执行</w:t>
      </w:r>
      <w:r>
        <w:rPr>
          <w:rFonts w:ascii="Arial" w:hAnsi="Arial" w:cs="Arial"/>
        </w:rPr>
        <w:t>：整个过程在一个无限循环WHILE TRUE DO中不断执行，确保系统可以持续接收和响应来自Python客户端的控制指令，直到系统被手动终止。</w:t>
      </w:r>
    </w:p>
    <w:p w14:paraId="2FF967B6">
      <w:pPr>
        <w:spacing w:line="240" w:lineRule="auto"/>
        <w:rPr>
          <w:rFonts w:ascii="Arial" w:hAnsi="Arial" w:cs="Arial"/>
          <w:b/>
          <w:bCs/>
        </w:rPr>
      </w:pPr>
      <w:r>
        <w:rPr>
          <w:rFonts w:hint="eastAsia" w:ascii="Arial" w:hAnsi="Arial" w:cs="Arial"/>
          <w:b/>
          <w:bCs/>
        </w:rPr>
        <w:t>4.难点与解决方案</w:t>
      </w:r>
    </w:p>
    <w:p w14:paraId="0055463B">
      <w:pPr>
        <w:spacing w:line="240" w:lineRule="auto"/>
        <w:rPr>
          <w:rFonts w:ascii="Arial" w:hAnsi="Arial" w:cs="Arial"/>
          <w:b/>
          <w:bCs/>
        </w:rPr>
      </w:pPr>
      <w:r>
        <w:rPr>
          <w:rFonts w:hint="eastAsia" w:ascii="Arial" w:hAnsi="Arial" w:cs="Arial"/>
          <w:b/>
          <w:bCs/>
        </w:rPr>
        <w:t>4.</w:t>
      </w:r>
      <w:r>
        <w:rPr>
          <w:rFonts w:ascii="Arial" w:hAnsi="Arial" w:cs="Arial"/>
          <w:b/>
          <w:bCs/>
        </w:rPr>
        <w:t>1</w:t>
      </w:r>
      <w:r>
        <w:rPr>
          <w:rFonts w:hint="eastAsia" w:ascii="Arial" w:hAnsi="Arial" w:cs="Arial"/>
          <w:b/>
          <w:bCs/>
        </w:rPr>
        <w:t xml:space="preserve"> </w:t>
      </w:r>
      <w:r>
        <w:rPr>
          <w:rFonts w:ascii="Arial" w:hAnsi="Arial" w:cs="Arial"/>
          <w:b/>
          <w:bCs/>
        </w:rPr>
        <w:t>RAPID编程语言资源匮乏</w:t>
      </w:r>
    </w:p>
    <w:p w14:paraId="6273F769">
      <w:pPr>
        <w:spacing w:line="240" w:lineRule="auto"/>
        <w:rPr>
          <w:rFonts w:ascii="Arial" w:hAnsi="Arial" w:cs="Arial"/>
        </w:rPr>
      </w:pPr>
      <w:r>
        <w:rPr>
          <w:rFonts w:hint="eastAsia" w:ascii="Arial" w:hAnsi="Arial" w:cs="Arial"/>
        </w:rPr>
        <w:t>问题描述：</w:t>
      </w:r>
      <w:r>
        <w:rPr>
          <w:rFonts w:ascii="Arial" w:hAnsi="Arial" w:cs="Arial"/>
        </w:rPr>
        <w:t>RAPID编程语言的学习资源相对有限，导致在编写和调试代码时遇到困难，尤其是在控制机械臂的复杂操作中。</w:t>
      </w:r>
    </w:p>
    <w:p w14:paraId="15E756E8">
      <w:pPr>
        <w:spacing w:line="240" w:lineRule="auto"/>
        <w:rPr>
          <w:rFonts w:ascii="Arial" w:hAnsi="Arial" w:cs="Arial"/>
        </w:rPr>
      </w:pPr>
      <w:r>
        <w:rPr>
          <w:rFonts w:hint="eastAsia" w:ascii="Arial" w:hAnsi="Arial" w:cs="Arial"/>
        </w:rPr>
        <w:t>解决方法：通过查阅官方文档、利用</w:t>
      </w:r>
      <w:r>
        <w:rPr>
          <w:rFonts w:ascii="Arial" w:hAnsi="Arial" w:cs="Arial"/>
        </w:rPr>
        <w:t>RobotStudio提供的示例项目以及不断实验，掌握了RAPID语言的用法和特性，确保了代码的正确性。</w:t>
      </w:r>
    </w:p>
    <w:p w14:paraId="66FDC963">
      <w:pPr>
        <w:spacing w:line="240" w:lineRule="auto"/>
        <w:rPr>
          <w:rFonts w:ascii="Arial" w:hAnsi="Arial" w:cs="Arial"/>
          <w:b/>
          <w:bCs/>
        </w:rPr>
      </w:pPr>
      <w:r>
        <w:rPr>
          <w:rFonts w:hint="eastAsia" w:ascii="Arial" w:hAnsi="Arial" w:cs="Arial"/>
          <w:b/>
          <w:bCs/>
        </w:rPr>
        <w:t>4.</w:t>
      </w:r>
      <w:r>
        <w:rPr>
          <w:rFonts w:ascii="Arial" w:hAnsi="Arial" w:cs="Arial"/>
          <w:b/>
          <w:bCs/>
        </w:rPr>
        <w:t>2 RobotStudio与RobotWare版本兼容性问题</w:t>
      </w:r>
    </w:p>
    <w:p w14:paraId="3123C344">
      <w:pPr>
        <w:spacing w:line="240" w:lineRule="auto"/>
        <w:rPr>
          <w:rFonts w:ascii="Arial" w:hAnsi="Arial" w:cs="Arial"/>
        </w:rPr>
      </w:pPr>
      <w:r>
        <w:rPr>
          <w:rFonts w:hint="eastAsia" w:ascii="Arial" w:hAnsi="Arial" w:cs="Arial"/>
        </w:rPr>
        <w:t>问题描述：在安装</w:t>
      </w:r>
      <w:r>
        <w:rPr>
          <w:rFonts w:ascii="Arial" w:hAnsi="Arial" w:cs="Arial"/>
        </w:rPr>
        <w:t>RobotWare时，由于版本不匹配，RobotStudio无法正常运行，影响了仿真和控制的正常进行。</w:t>
      </w:r>
    </w:p>
    <w:p w14:paraId="4406DB8C">
      <w:pPr>
        <w:spacing w:line="240" w:lineRule="auto"/>
        <w:rPr>
          <w:rFonts w:ascii="Arial" w:hAnsi="Arial" w:cs="Arial"/>
        </w:rPr>
      </w:pPr>
      <w:r>
        <w:rPr>
          <w:rFonts w:hint="eastAsia" w:ascii="Arial" w:hAnsi="Arial" w:cs="Arial"/>
        </w:rPr>
        <w:t>解决方法：通过检查版本兼容性，并确保</w:t>
      </w:r>
      <w:r>
        <w:rPr>
          <w:rFonts w:ascii="Arial" w:hAnsi="Arial" w:cs="Arial"/>
        </w:rPr>
        <w:t>RobotStudio与RobotWare的版本匹配，成功解决了兼容性问题，使得软件能够正常工作。</w:t>
      </w:r>
    </w:p>
    <w:p w14:paraId="56216D83">
      <w:pPr>
        <w:spacing w:line="240" w:lineRule="auto"/>
        <w:rPr>
          <w:rFonts w:ascii="Arial" w:hAnsi="Arial" w:cs="Arial"/>
          <w:b/>
          <w:bCs/>
        </w:rPr>
      </w:pPr>
      <w:r>
        <w:rPr>
          <w:rFonts w:hint="eastAsia" w:ascii="Arial" w:hAnsi="Arial" w:cs="Arial"/>
          <w:b/>
          <w:bCs/>
        </w:rPr>
        <w:t>4.</w:t>
      </w:r>
      <w:r>
        <w:rPr>
          <w:rFonts w:ascii="Arial" w:hAnsi="Arial" w:cs="Arial"/>
          <w:b/>
          <w:bCs/>
        </w:rPr>
        <w:t>3通信问题</w:t>
      </w:r>
    </w:p>
    <w:p w14:paraId="6C3C2B17">
      <w:pPr>
        <w:spacing w:line="240" w:lineRule="auto"/>
        <w:rPr>
          <w:rFonts w:ascii="Arial" w:hAnsi="Arial" w:cs="Arial"/>
        </w:rPr>
      </w:pPr>
      <w:r>
        <w:rPr>
          <w:rFonts w:hint="eastAsia" w:ascii="Arial" w:hAnsi="Arial" w:cs="Arial"/>
        </w:rPr>
        <w:t>问题描述：初期在</w:t>
      </w:r>
      <w:r>
        <w:rPr>
          <w:rFonts w:ascii="Arial" w:hAnsi="Arial" w:cs="Arial"/>
        </w:rPr>
        <w:t>RAPID代码中建立TCP/IP通信连接时，频繁出现错误，导致无法与Python模块正常通信。</w:t>
      </w:r>
    </w:p>
    <w:p w14:paraId="5CE1EE3F">
      <w:pPr>
        <w:spacing w:line="240" w:lineRule="auto"/>
        <w:rPr>
          <w:rFonts w:ascii="Arial" w:hAnsi="Arial" w:cs="Arial"/>
        </w:rPr>
      </w:pPr>
      <w:r>
        <w:rPr>
          <w:rFonts w:hint="eastAsia" w:ascii="Arial" w:hAnsi="Arial" w:cs="Arial"/>
        </w:rPr>
        <w:t>具体问题及解决方法：</w:t>
      </w:r>
    </w:p>
    <w:p w14:paraId="0FFAF2DB">
      <w:pPr>
        <w:spacing w:line="240" w:lineRule="auto"/>
        <w:rPr>
          <w:rFonts w:ascii="Arial" w:hAnsi="Arial" w:cs="Arial"/>
        </w:rPr>
      </w:pPr>
      <w:r>
        <w:rPr>
          <w:rFonts w:hint="eastAsia" w:ascii="Arial" w:hAnsi="Arial" w:cs="Arial"/>
          <w:b/>
          <w:bCs/>
        </w:rPr>
        <w:t>4.</w:t>
      </w:r>
      <w:r>
        <w:rPr>
          <w:rFonts w:ascii="Arial" w:hAnsi="Arial" w:cs="Arial"/>
          <w:b/>
          <w:bCs/>
        </w:rPr>
        <w:t>3.1 更改Virtual Controller的Option</w:t>
      </w:r>
      <w:r>
        <w:rPr>
          <w:rFonts w:ascii="Arial" w:hAnsi="Arial" w:cs="Arial"/>
        </w:rPr>
        <w:t>：通过在Virtual Controller中选择616-1 PC Interface选项，解决了部分通信设置问题。</w:t>
      </w:r>
    </w:p>
    <w:p w14:paraId="6456BE60">
      <w:pPr>
        <w:spacing w:line="240" w:lineRule="auto"/>
        <w:rPr>
          <w:rFonts w:ascii="Arial" w:hAnsi="Arial" w:cs="Arial"/>
          <w:b/>
          <w:bCs/>
        </w:rPr>
      </w:pPr>
      <w:r>
        <w:rPr>
          <w:rFonts w:hint="eastAsia" w:ascii="Arial" w:hAnsi="Arial" w:cs="Arial"/>
          <w:b/>
          <w:bCs/>
        </w:rPr>
        <w:t>4.</w:t>
      </w:r>
      <w:r>
        <w:rPr>
          <w:rFonts w:ascii="Arial" w:hAnsi="Arial" w:cs="Arial"/>
          <w:b/>
          <w:bCs/>
        </w:rPr>
        <w:t>3.2 更换代码格式</w:t>
      </w:r>
      <w:r>
        <w:rPr>
          <w:rFonts w:ascii="Arial" w:hAnsi="Arial" w:cs="Arial"/>
        </w:rPr>
        <w:t>：</w:t>
      </w:r>
      <w:r>
        <w:rPr>
          <w:rFonts w:ascii="Arial" w:hAnsi="Arial" w:cs="Arial"/>
          <w:b/>
          <w:bCs/>
        </w:rPr>
        <w:t>由于使用Open MySocket \IP:="127.0.0.1", \Port:=5000, \IODevice:="TCPIP1";</w:t>
      </w:r>
    </w:p>
    <w:p w14:paraId="29436538">
      <w:pPr>
        <w:spacing w:line="240" w:lineRule="auto"/>
        <w:rPr>
          <w:rFonts w:ascii="Arial" w:hAnsi="Arial" w:cs="Arial"/>
        </w:rPr>
      </w:pPr>
      <w:r>
        <w:rPr>
          <w:rFonts w:ascii="Arial" w:hAnsi="Arial" w:cs="Arial"/>
        </w:rPr>
        <w:t>格式的RAPID1代码报错，改为RAPID2代码格式，并成功建立了稳定的通信连接。</w:t>
      </w:r>
    </w:p>
    <w:p w14:paraId="198EEEE3">
      <w:pPr>
        <w:spacing w:line="240" w:lineRule="auto"/>
        <w:rPr>
          <w:rFonts w:ascii="Arial" w:hAnsi="Arial" w:cs="Arial"/>
        </w:rPr>
      </w:pPr>
    </w:p>
    <w:p w14:paraId="1B6F3044">
      <w:pPr>
        <w:spacing w:line="240" w:lineRule="auto"/>
        <w:rPr>
          <w:rFonts w:ascii="Arial" w:hAnsi="Arial" w:cs="Arial"/>
        </w:rPr>
      </w:pPr>
      <w:r>
        <w:rPr>
          <w:rFonts w:hint="eastAsia" w:ascii="Arial" w:hAnsi="Arial" w:cs="Arial"/>
          <w:b/>
          <w:bCs/>
        </w:rPr>
        <w:t>4.</w:t>
      </w:r>
      <w:r>
        <w:rPr>
          <w:rFonts w:ascii="Arial" w:hAnsi="Arial" w:cs="Arial"/>
          <w:b/>
          <w:bCs/>
        </w:rPr>
        <w:t>3.3 设置TCP/IP传输协议</w:t>
      </w:r>
      <w:r>
        <w:rPr>
          <w:rFonts w:ascii="Arial" w:hAnsi="Arial" w:cs="Arial"/>
        </w:rPr>
        <w:t>：在RobotStudio的Controller tab &gt; Configuration &gt; Communication &gt; Transmission Protocol中，将传输协议设置为TCP/IP，最终成功实现了与Python模块的网络通信。</w:t>
      </w:r>
    </w:p>
    <w:p w14:paraId="139B6437">
      <w:pPr>
        <w:spacing w:line="240" w:lineRule="auto"/>
        <w:rPr>
          <w:rFonts w:ascii="Arial" w:hAnsi="Arial" w:cs="Arial"/>
        </w:rPr>
      </w:pPr>
    </w:p>
    <w:p w14:paraId="4B605EB5">
      <w:pPr>
        <w:spacing w:line="240" w:lineRule="auto"/>
        <w:rPr>
          <w:rFonts w:ascii="Arial" w:hAnsi="Arial" w:cs="Arial"/>
          <w:b/>
          <w:bCs/>
        </w:rPr>
      </w:pPr>
      <w:r>
        <w:rPr>
          <w:rFonts w:hint="eastAsia" w:ascii="Arial" w:hAnsi="Arial" w:cs="Arial"/>
          <w:b/>
          <w:bCs/>
        </w:rPr>
        <w:t>4.</w:t>
      </w:r>
      <w:r>
        <w:rPr>
          <w:rFonts w:ascii="Arial" w:hAnsi="Arial" w:cs="Arial"/>
          <w:b/>
          <w:bCs/>
        </w:rPr>
        <w:t>4 数据解码问题</w:t>
      </w:r>
    </w:p>
    <w:p w14:paraId="139E14EC">
      <w:pPr>
        <w:spacing w:line="240" w:lineRule="auto"/>
        <w:rPr>
          <w:rFonts w:ascii="Arial" w:hAnsi="Arial" w:cs="Arial"/>
        </w:rPr>
      </w:pPr>
      <w:r>
        <w:rPr>
          <w:rFonts w:hint="eastAsia" w:ascii="Arial" w:hAnsi="Arial" w:cs="Arial"/>
          <w:b/>
          <w:bCs/>
        </w:rPr>
        <w:t>问题描述：在使用</w:t>
      </w:r>
      <w:r>
        <w:rPr>
          <w:rFonts w:ascii="Arial" w:hAnsi="Arial" w:cs="Arial"/>
          <w:b/>
          <w:bCs/>
        </w:rPr>
        <w:t>UnpackRawBytes data,1,signalData,\ASCII:=</w:t>
      </w:r>
      <w:r>
        <w:rPr>
          <w:rFonts w:hint="eastAsia" w:ascii="Arial" w:hAnsi="Arial" w:cs="Arial"/>
          <w:b/>
          <w:bCs/>
        </w:rPr>
        <w:t>2</w:t>
      </w:r>
      <w:r>
        <w:rPr>
          <w:rFonts w:ascii="Arial" w:hAnsi="Arial" w:cs="Arial"/>
          <w:b/>
          <w:bCs/>
        </w:rPr>
        <w:t>;解码</w:t>
      </w:r>
    </w:p>
    <w:p w14:paraId="4B1E1F98">
      <w:pPr>
        <w:spacing w:line="240" w:lineRule="auto"/>
        <w:rPr>
          <w:rFonts w:ascii="Arial" w:hAnsi="Arial" w:cs="Arial"/>
        </w:rPr>
      </w:pPr>
      <w:r>
        <w:rPr>
          <w:rFonts w:ascii="Arial" w:hAnsi="Arial" w:cs="Arial"/>
        </w:rPr>
        <w:t>从Python模块接收的数据时，遇到了数据处理不正确的问题。</w:t>
      </w:r>
    </w:p>
    <w:p w14:paraId="5DAEDBE4">
      <w:pPr>
        <w:spacing w:line="240" w:lineRule="auto"/>
        <w:rPr>
          <w:rFonts w:ascii="Arial" w:hAnsi="Arial" w:cs="Arial"/>
        </w:rPr>
      </w:pPr>
      <w:r>
        <w:rPr>
          <w:rFonts w:hint="eastAsia" w:ascii="Arial" w:hAnsi="Arial" w:cs="Arial"/>
        </w:rPr>
        <w:t>解决方法：通过查阅相关文档、观看教程视频，并进行多次调试和测试，最终找到了合适的解码方式，确保了数据的正确解析。</w:t>
      </w:r>
    </w:p>
    <w:p w14:paraId="18369338">
      <w:pPr>
        <w:spacing w:line="240" w:lineRule="auto"/>
        <w:rPr>
          <w:rFonts w:ascii="Arial" w:hAnsi="Arial" w:cs="Arial"/>
          <w:b/>
          <w:bCs/>
        </w:rPr>
      </w:pPr>
      <w:r>
        <w:rPr>
          <w:rFonts w:hint="eastAsia" w:ascii="Arial" w:hAnsi="Arial" w:cs="Arial"/>
          <w:b/>
          <w:bCs/>
        </w:rPr>
        <w:t>4.</w:t>
      </w:r>
      <w:r>
        <w:rPr>
          <w:rFonts w:ascii="Arial" w:hAnsi="Arial" w:cs="Arial"/>
          <w:b/>
          <w:bCs/>
        </w:rPr>
        <w:t>5 机械臂运行速度和移动单位调整</w:t>
      </w:r>
    </w:p>
    <w:p w14:paraId="00BA9993">
      <w:pPr>
        <w:spacing w:line="240" w:lineRule="auto"/>
        <w:rPr>
          <w:rFonts w:ascii="Arial" w:hAnsi="Arial" w:cs="Arial"/>
        </w:rPr>
      </w:pPr>
      <w:r>
        <w:rPr>
          <w:rFonts w:hint="eastAsia" w:ascii="Arial" w:hAnsi="Arial" w:cs="Arial"/>
        </w:rPr>
        <w:t>问题描述：最初的机械臂运行速度和移动单位不合适，导致操作不够精确。</w:t>
      </w:r>
    </w:p>
    <w:p w14:paraId="11A241CB">
      <w:pPr>
        <w:spacing w:line="240" w:lineRule="auto"/>
        <w:rPr>
          <w:rFonts w:ascii="Arial" w:hAnsi="Arial" w:cs="Arial"/>
        </w:rPr>
      </w:pPr>
      <w:r>
        <w:rPr>
          <w:rFonts w:hint="eastAsia" w:ascii="Arial" w:hAnsi="Arial" w:cs="Arial"/>
        </w:rPr>
        <w:t>解决方法：通过多次测试和调整，优化了机械臂的运行速度和每个单位的移动距离，使机械臂能够按预期精确响应手势控制指令。</w:t>
      </w:r>
    </w:p>
    <w:p w14:paraId="18C2D4BA">
      <w:pPr>
        <w:spacing w:line="240" w:lineRule="auto"/>
        <w:rPr>
          <w:rFonts w:ascii="Arial" w:hAnsi="Arial" w:cs="Arial"/>
          <w:b/>
          <w:bCs/>
        </w:rPr>
      </w:pPr>
      <w:r>
        <w:rPr>
          <w:rFonts w:hint="eastAsia" w:ascii="Arial" w:hAnsi="Arial" w:cs="Arial"/>
          <w:b/>
          <w:bCs/>
        </w:rPr>
        <w:t>4.</w:t>
      </w:r>
      <w:r>
        <w:rPr>
          <w:rFonts w:ascii="Arial" w:hAnsi="Arial" w:cs="Arial"/>
          <w:b/>
          <w:bCs/>
        </w:rPr>
        <w:t>6 系统响应延迟和CPU负载问题</w:t>
      </w:r>
    </w:p>
    <w:p w14:paraId="0567A998">
      <w:pPr>
        <w:spacing w:line="240" w:lineRule="auto"/>
        <w:rPr>
          <w:rFonts w:ascii="Arial" w:hAnsi="Arial" w:cs="Arial"/>
        </w:rPr>
      </w:pPr>
      <w:r>
        <w:rPr>
          <w:rFonts w:hint="eastAsia" w:ascii="Arial" w:hAnsi="Arial" w:cs="Arial"/>
        </w:rPr>
        <w:t>问题描述：系统在执行复杂操作时出现响应延迟，且编程点较密集，导致系统对</w:t>
      </w:r>
      <w:r>
        <w:rPr>
          <w:rFonts w:ascii="Arial" w:hAnsi="Arial" w:cs="Arial"/>
        </w:rPr>
        <w:t>CPU的负载较高。此外，服务器性能不足，无法满足系统需求。</w:t>
      </w:r>
    </w:p>
    <w:p w14:paraId="3BF81D1B">
      <w:pPr>
        <w:spacing w:line="240" w:lineRule="auto"/>
        <w:rPr>
          <w:rFonts w:ascii="Arial" w:hAnsi="Arial" w:cs="Arial"/>
        </w:rPr>
      </w:pPr>
      <w:r>
        <w:rPr>
          <w:rFonts w:hint="eastAsia" w:ascii="Arial" w:hAnsi="Arial" w:cs="Arial"/>
        </w:rPr>
        <w:t>解决方法：分析系统的计</w:t>
      </w:r>
      <w:r>
        <w:rPr>
          <w:rFonts w:ascii="Arial" w:hAnsi="Arial" w:cs="Arial"/>
        </w:rPr>
        <w:t>中进行手势检测，并通过cv2.imshow实时显示检测结果，同时通过按键操作（按下</w:t>
      </w:r>
      <w:r>
        <w:rPr>
          <w:rFonts w:hint="eastAsia" w:ascii="Arial" w:hAnsi="Arial" w:cs="Arial"/>
        </w:rPr>
        <w:t>算需求，调整代码优化点，以减少</w:t>
      </w:r>
      <w:r>
        <w:rPr>
          <w:rFonts w:ascii="Arial" w:hAnsi="Arial" w:cs="Arial"/>
        </w:rPr>
        <w:t>CPU负载。</w:t>
      </w:r>
      <w:r>
        <w:rPr>
          <w:rFonts w:hint="eastAsia" w:ascii="Arial" w:hAnsi="Arial" w:cs="Arial"/>
        </w:rPr>
        <w:t>后期寻找</w:t>
      </w:r>
      <w:r>
        <w:rPr>
          <w:rFonts w:ascii="Arial" w:hAnsi="Arial" w:cs="Arial"/>
        </w:rPr>
        <w:t>性能更高的服务器，提升系统整体性能，确保在高负载情况下仍能顺畅运行。</w:t>
      </w:r>
    </w:p>
    <w:p w14:paraId="474828B7">
      <w:pPr>
        <w:spacing w:line="240" w:lineRule="auto"/>
        <w:rPr>
          <w:rFonts w:ascii="Arial" w:hAnsi="Arial" w:cs="Arial"/>
          <w:b/>
          <w:bCs/>
        </w:rPr>
      </w:pPr>
      <w:r>
        <w:rPr>
          <w:rFonts w:hint="eastAsia" w:ascii="Arial" w:hAnsi="Arial" w:cs="Arial"/>
          <w:b/>
          <w:bCs/>
        </w:rPr>
        <w:t>5总结</w:t>
      </w:r>
    </w:p>
    <w:p w14:paraId="3D627B5F">
      <w:pPr>
        <w:spacing w:line="240" w:lineRule="auto"/>
        <w:rPr>
          <w:rFonts w:ascii="Arial" w:hAnsi="Arial" w:cs="Arial"/>
        </w:rPr>
      </w:pPr>
      <w:r>
        <w:rPr>
          <w:rFonts w:hint="eastAsia" w:ascii="Arial" w:hAnsi="Arial" w:cs="Arial"/>
        </w:rPr>
        <w:t>本系统通过整合计算机视觉、网络通信和机器人控制，实现了通过手势远程控制机械臂的功能。系统由两个主要模块组成：</w:t>
      </w:r>
      <w:r>
        <w:rPr>
          <w:rFonts w:ascii="Arial" w:hAnsi="Arial" w:cs="Arial"/>
        </w:rPr>
        <w:t>Python模块负责手势识别和网络通信，RAPID模块负责机械臂的实际控制。这种设计方式简洁高效，具有较高的扩展性，能够适应不同种类的手势识别和复杂的控制逻辑。</w:t>
      </w:r>
    </w:p>
    <w:p w14:paraId="239C3349">
      <w:pPr>
        <w:spacing w:line="240" w:lineRule="auto"/>
        <w:rPr>
          <w:rFonts w:ascii="Arial" w:hAnsi="Arial" w:cs="Arial"/>
        </w:rPr>
      </w:pPr>
      <w:r>
        <w:rPr>
          <w:rFonts w:ascii="Arial" w:hAnsi="Arial" w:cs="Arial"/>
        </w:rPr>
        <w:t>Python模块通过摄像头实时捕捉手部图像，并利用MediaPipe库识别特定的手势动作。每次识别到手势后，Python模块生成相应的控制指令，并通过TCP/IP协议将指令发送至机械臂控制器（RAPID模块）。该模块的核心是在捕获每一帧视频流的过程 “q”键）退出程序循环。</w:t>
      </w:r>
    </w:p>
    <w:p w14:paraId="4C542722">
      <w:pPr>
        <w:spacing w:line="240" w:lineRule="auto"/>
        <w:rPr>
          <w:rFonts w:ascii="Arial" w:hAnsi="Arial" w:cs="Arial"/>
        </w:rPr>
      </w:pPr>
      <w:r>
        <w:rPr>
          <w:rFonts w:ascii="Arial" w:hAnsi="Arial" w:cs="Arial"/>
        </w:rPr>
        <w:t>RAPID模块用于控制ABB机械臂，接收并解析来自Python客户端的控制指令，然后根据指令更新机械臂的位置信息。例如，接收到X_MOVE,10,0,0指令时，机械臂会沿X轴正方向移动10个单位。RAPID模块通过线性插补运动（MoveL指令）来确保机械臂以指定速度（v1000）和精度（z10）移动到目标位置。整个操作过程在一个无限循环中持续进行，确保系统可以不断接收并响应来自Python客户端的控制指令，直到系统被手动终止。</w:t>
      </w:r>
    </w:p>
    <w:p w14:paraId="4A2E4106">
      <w:pPr>
        <w:spacing w:line="240" w:lineRule="auto"/>
        <w:rPr>
          <w:rFonts w:ascii="Arial" w:hAnsi="Arial" w:cs="Arial"/>
        </w:rPr>
      </w:pPr>
      <w:r>
        <w:rPr>
          <w:rFonts w:hint="eastAsia" w:ascii="Arial" w:hAnsi="Arial" w:cs="Arial"/>
        </w:rPr>
        <w:t>此系统展示了从手势识别到机械臂控制的完整闭环和系统的高效性与易扩展性，适用于更复杂的控制任务和多样的手势识别场景。</w:t>
      </w:r>
    </w:p>
    <w:p w14:paraId="614D4445">
      <w:pPr>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7679A"/>
    <w:multiLevelType w:val="multilevel"/>
    <w:tmpl w:val="3DB7679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D810E7E"/>
    <w:multiLevelType w:val="multilevel"/>
    <w:tmpl w:val="4D810E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736301"/>
    <w:multiLevelType w:val="multilevel"/>
    <w:tmpl w:val="51736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65D0000"/>
    <w:multiLevelType w:val="multilevel"/>
    <w:tmpl w:val="565D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9170AD1"/>
    <w:multiLevelType w:val="multilevel"/>
    <w:tmpl w:val="59170A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0A27411"/>
    <w:multiLevelType w:val="multilevel"/>
    <w:tmpl w:val="60A274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ZiYzRiNjQxMjI2MGY3YzI1MTcxNjc3YTg5YWU4MWMifQ=="/>
  </w:docVars>
  <w:rsids>
    <w:rsidRoot w:val="001F4029"/>
    <w:rsid w:val="00014D07"/>
    <w:rsid w:val="000405C0"/>
    <w:rsid w:val="000710DC"/>
    <w:rsid w:val="000E2178"/>
    <w:rsid w:val="001A46A7"/>
    <w:rsid w:val="001F4029"/>
    <w:rsid w:val="00225513"/>
    <w:rsid w:val="00246EC3"/>
    <w:rsid w:val="003C0DB2"/>
    <w:rsid w:val="003D6329"/>
    <w:rsid w:val="00487A36"/>
    <w:rsid w:val="004E0BC2"/>
    <w:rsid w:val="004E720F"/>
    <w:rsid w:val="006113A6"/>
    <w:rsid w:val="006C02B2"/>
    <w:rsid w:val="007C60B8"/>
    <w:rsid w:val="0088757D"/>
    <w:rsid w:val="008E44E6"/>
    <w:rsid w:val="008E5088"/>
    <w:rsid w:val="00946551"/>
    <w:rsid w:val="009B5BCB"/>
    <w:rsid w:val="00A266FF"/>
    <w:rsid w:val="00A4656E"/>
    <w:rsid w:val="00AC238D"/>
    <w:rsid w:val="00B05590"/>
    <w:rsid w:val="00B6304F"/>
    <w:rsid w:val="00C25E01"/>
    <w:rsid w:val="00C32F30"/>
    <w:rsid w:val="00C53FB2"/>
    <w:rsid w:val="00C8755E"/>
    <w:rsid w:val="00CD029F"/>
    <w:rsid w:val="00D16769"/>
    <w:rsid w:val="00D210DF"/>
    <w:rsid w:val="00D368DB"/>
    <w:rsid w:val="00D451DA"/>
    <w:rsid w:val="00DE41A8"/>
    <w:rsid w:val="00E46FD7"/>
    <w:rsid w:val="00E642B7"/>
    <w:rsid w:val="00EC1A27"/>
    <w:rsid w:val="00F11AD7"/>
    <w:rsid w:val="00F24066"/>
    <w:rsid w:val="00F62A28"/>
    <w:rsid w:val="47F4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0"/>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9"/>
    <w:unhideWhenUsed/>
    <w:qFormat/>
    <w:uiPriority w:val="99"/>
    <w:pPr>
      <w:tabs>
        <w:tab w:val="center" w:pos="4153"/>
        <w:tab w:val="right" w:pos="8306"/>
      </w:tabs>
      <w:snapToGrid w:val="0"/>
      <w:spacing w:line="240" w:lineRule="auto"/>
      <w:jc w:val="center"/>
    </w:pPr>
    <w:rPr>
      <w:sz w:val="18"/>
      <w:szCs w:val="18"/>
    </w:rPr>
  </w:style>
  <w:style w:type="paragraph" w:styleId="13">
    <w:name w:val="toc 1"/>
    <w:basedOn w:val="1"/>
    <w:next w:val="1"/>
    <w:autoRedefine/>
    <w:unhideWhenUsed/>
    <w:qFormat/>
    <w:uiPriority w:val="39"/>
    <w:pPr>
      <w:widowControl/>
      <w:spacing w:before="120" w:after="0"/>
    </w:pPr>
    <w:rPr>
      <w:b/>
      <w:bCs/>
      <w:i/>
      <w:iCs/>
      <w:sz w:val="24"/>
      <w:lang w:val="en-GB"/>
    </w:rPr>
  </w:style>
  <w:style w:type="paragraph" w:styleId="14">
    <w:name w:val="Subtitle"/>
    <w:basedOn w:val="1"/>
    <w:next w:val="1"/>
    <w:link w:val="30"/>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autoRedefine/>
    <w:unhideWhenUsed/>
    <w:qFormat/>
    <w:uiPriority w:val="39"/>
    <w:pPr>
      <w:widowControl/>
      <w:spacing w:before="120" w:after="0"/>
      <w:ind w:left="240"/>
    </w:pPr>
    <w:rPr>
      <w:b/>
      <w:bCs/>
      <w:szCs w:val="22"/>
      <w:lang w:val="en-GB"/>
    </w:rPr>
  </w:style>
  <w:style w:type="paragraph" w:styleId="16">
    <w:name w:val="Title"/>
    <w:basedOn w:val="1"/>
    <w:next w:val="1"/>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9">
    <w:name w:val="Hyperlink"/>
    <w:basedOn w:val="18"/>
    <w:unhideWhenUsed/>
    <w:qFormat/>
    <w:uiPriority w:val="99"/>
    <w:rPr>
      <w:color w:val="467886" w:themeColor="hyperlink"/>
      <w:u w:val="single"/>
      <w14:textFill>
        <w14:solidFill>
          <w14:schemeClr w14:val="hlink"/>
        </w14:solidFill>
      </w14:textFill>
    </w:rPr>
  </w:style>
  <w:style w:type="character" w:customStyle="1" w:styleId="20">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8"/>
    <w:link w:val="3"/>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qFormat/>
    <w:uiPriority w:val="9"/>
    <w:rPr>
      <w:rFonts w:cstheme="majorBidi"/>
      <w:color w:val="104862" w:themeColor="accent1" w:themeShade="BF"/>
      <w:sz w:val="28"/>
      <w:szCs w:val="28"/>
    </w:rPr>
  </w:style>
  <w:style w:type="character" w:customStyle="1" w:styleId="24">
    <w:name w:val="标题 5 字符"/>
    <w:basedOn w:val="18"/>
    <w:link w:val="6"/>
    <w:semiHidden/>
    <w:qFormat/>
    <w:uiPriority w:val="9"/>
    <w:rPr>
      <w:rFonts w:cstheme="majorBidi"/>
      <w:color w:val="104862" w:themeColor="accent1" w:themeShade="BF"/>
      <w:sz w:val="24"/>
    </w:rPr>
  </w:style>
  <w:style w:type="character" w:customStyle="1" w:styleId="25">
    <w:name w:val="标题 6 字符"/>
    <w:basedOn w:val="18"/>
    <w:link w:val="7"/>
    <w:semiHidden/>
    <w:qFormat/>
    <w:uiPriority w:val="9"/>
    <w:rPr>
      <w:rFonts w:cstheme="majorBidi"/>
      <w:b/>
      <w:bCs/>
      <w:color w:val="104862" w:themeColor="accent1" w:themeShade="BF"/>
    </w:rPr>
  </w:style>
  <w:style w:type="character" w:customStyle="1" w:styleId="26">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6"/>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paragraph" w:customStyle="1" w:styleId="38">
    <w:name w:val="TOC Heading"/>
    <w:basedOn w:val="2"/>
    <w:next w:val="1"/>
    <w:unhideWhenUsed/>
    <w:qFormat/>
    <w:uiPriority w:val="39"/>
    <w:pPr>
      <w:widowControl/>
      <w:spacing w:after="0" w:line="276" w:lineRule="auto"/>
      <w:outlineLvl w:val="9"/>
    </w:pPr>
    <w:rPr>
      <w:b/>
      <w:bCs/>
      <w:kern w:val="0"/>
      <w:sz w:val="28"/>
      <w:szCs w:val="28"/>
      <w:lang w:eastAsia="en-US"/>
      <w14:ligatures w14:val="none"/>
    </w:rPr>
  </w:style>
  <w:style w:type="character" w:customStyle="1" w:styleId="39">
    <w:name w:val="页眉 字符"/>
    <w:basedOn w:val="18"/>
    <w:link w:val="12"/>
    <w:qFormat/>
    <w:uiPriority w:val="99"/>
    <w:rPr>
      <w:sz w:val="18"/>
      <w:szCs w:val="18"/>
    </w:rPr>
  </w:style>
  <w:style w:type="character" w:customStyle="1" w:styleId="40">
    <w:name w:val="页脚 字符"/>
    <w:basedOn w:val="18"/>
    <w:link w:val="11"/>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2650</Words>
  <Characters>3489</Characters>
  <Lines>25</Lines>
  <Paragraphs>7</Paragraphs>
  <TotalTime>35</TotalTime>
  <ScaleCrop>false</ScaleCrop>
  <LinksUpToDate>false</LinksUpToDate>
  <CharactersWithSpaces>3538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2024-08-29T15:18:00Z</dcterms:created>
  <dc:creator>b2394</dc:creator>
  <cp:lastModifiedBy>小皇帝陛下</cp:lastModifiedBy>
  <dcterms:modified xsi:type="dcterms:W3CDTF">2024-09-25T10:29:20Z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A41626214C774F30979A519D4DCAECE0_12</vt:lpwstr>
  </property>
</Properties>
</file>