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AA" w:rsidRPr="00F15F82" w:rsidRDefault="005A29C8" w:rsidP="00916AEB">
      <w:pPr>
        <w:keepNext/>
        <w:numPr>
          <w:ilvl w:val="0"/>
          <w:numId w:val="1"/>
        </w:numPr>
        <w:ind w:left="649" w:hangingChars="202" w:hanging="649"/>
        <w:outlineLvl w:val="0"/>
        <w:rPr>
          <w:rFonts w:asciiTheme="minorEastAsia" w:hAnsiTheme="minorEastAsia"/>
          <w:b/>
          <w:sz w:val="32"/>
          <w:szCs w:val="32"/>
        </w:rPr>
      </w:pPr>
      <w:bookmarkStart w:id="0" w:name="_Toc482373551"/>
      <w:r w:rsidRPr="00B766AD">
        <w:rPr>
          <w:rFonts w:asciiTheme="minorEastAsia" w:hAnsiTheme="minorEastAsia" w:hint="eastAsia"/>
          <w:b/>
          <w:bCs/>
          <w:sz w:val="32"/>
          <w:szCs w:val="32"/>
        </w:rPr>
        <w:t>线路基本情况</w:t>
      </w:r>
      <w:bookmarkEnd w:id="0"/>
    </w:p>
    <w:p w:rsidR="00F15F82" w:rsidRPr="00321CA0" w:rsidRDefault="00077F31" w:rsidP="00321CA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21CA0">
        <w:rPr>
          <w:rFonts w:asciiTheme="minorEastAsia" w:hAnsiTheme="minorEastAsia" w:hint="eastAsia"/>
          <w:sz w:val="24"/>
          <w:szCs w:val="24"/>
        </w:rPr>
        <w:t>本次</w:t>
      </w:r>
      <w:r w:rsidRPr="00321CA0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DE05BB">
        <w:rPr>
          <w:rFonts w:asciiTheme="minorEastAsia" w:hAnsiTheme="minorEastAsia"/>
          <w:sz w:val="24"/>
          <w:szCs w:val="24"/>
          <w:u w:val="single"/>
        </w:rPr>
        <w:t>${a}</w:t>
      </w:r>
      <w:r w:rsidR="00DA7B84" w:rsidRPr="00321CA0">
        <w:rPr>
          <w:rFonts w:asciiTheme="minorEastAsia" w:hAnsiTheme="minorEastAsia"/>
          <w:sz w:val="24"/>
          <w:szCs w:val="24"/>
          <w:u w:val="single"/>
        </w:rPr>
        <w:t xml:space="preserve"> </w:t>
      </w:r>
      <w:r w:rsidRPr="00321CA0">
        <w:rPr>
          <w:rFonts w:asciiTheme="minorEastAsia" w:hAnsiTheme="minorEastAsia" w:hint="eastAsia"/>
          <w:sz w:val="24"/>
          <w:szCs w:val="24"/>
        </w:rPr>
        <w:t>阴保系统检测任务共涉及管线</w:t>
      </w:r>
      <w:r w:rsidRPr="00321CA0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DE05BB">
        <w:rPr>
          <w:rFonts w:asciiTheme="minorEastAsia" w:hAnsiTheme="minorEastAsia"/>
          <w:sz w:val="24"/>
          <w:szCs w:val="24"/>
          <w:u w:val="single"/>
        </w:rPr>
        <w:t>${b}</w:t>
      </w:r>
      <w:r w:rsidRPr="00321CA0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321CA0">
        <w:rPr>
          <w:rFonts w:asciiTheme="minorEastAsia" w:hAnsiTheme="minorEastAsia" w:hint="eastAsia"/>
          <w:sz w:val="24"/>
          <w:szCs w:val="24"/>
        </w:rPr>
        <w:t>条，分别是</w:t>
      </w:r>
      <w:r w:rsidRPr="00321CA0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DE05BB">
        <w:rPr>
          <w:rFonts w:asciiTheme="minorEastAsia" w:hAnsiTheme="minorEastAsia"/>
          <w:sz w:val="24"/>
          <w:szCs w:val="24"/>
          <w:u w:val="single"/>
        </w:rPr>
        <w:t>${c}</w:t>
      </w:r>
      <w:r w:rsidRPr="00321CA0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Pr="00321CA0">
        <w:rPr>
          <w:rFonts w:asciiTheme="minorEastAsia" w:hAnsiTheme="minorEastAsia" w:hint="eastAsia"/>
          <w:sz w:val="24"/>
          <w:szCs w:val="24"/>
        </w:rPr>
        <w:t>线。</w:t>
      </w:r>
    </w:p>
    <w:p w:rsidR="00032998" w:rsidRPr="0006212B" w:rsidRDefault="0006212B" w:rsidP="00220C42">
      <w:pPr>
        <w:keepNext/>
        <w:jc w:val="center"/>
        <w:rPr>
          <w:rFonts w:asciiTheme="minorEastAsia" w:hAnsiTheme="minorEastAsia"/>
          <w:szCs w:val="21"/>
        </w:rPr>
      </w:pPr>
      <w:r w:rsidRPr="0006212B">
        <w:rPr>
          <w:rFonts w:asciiTheme="minorEastAsia" w:hAnsiTheme="minorEastAsia" w:hint="eastAsia"/>
          <w:szCs w:val="21"/>
        </w:rPr>
        <w:t>线路测试桩</w:t>
      </w:r>
      <w:r>
        <w:rPr>
          <w:rFonts w:asciiTheme="minorEastAsia" w:hAnsiTheme="minorEastAsia" w:hint="eastAsia"/>
          <w:szCs w:val="21"/>
        </w:rPr>
        <w:t>统计表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709"/>
        <w:gridCol w:w="1711"/>
        <w:gridCol w:w="1711"/>
        <w:gridCol w:w="1711"/>
        <w:gridCol w:w="1431"/>
        <w:gridCol w:w="1991"/>
        <w:gridCol w:w="1711"/>
        <w:gridCol w:w="1711"/>
        <w:gridCol w:w="1702"/>
      </w:tblGrid>
      <w:tr w:rsidR="00032998" w:rsidRPr="0006212B" w:rsidTr="002F348C">
        <w:trPr>
          <w:jc w:val="center"/>
        </w:trPr>
        <w:tc>
          <w:tcPr>
            <w:tcW w:w="555" w:type="pct"/>
            <w:vMerge w:val="restar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6212B">
              <w:rPr>
                <w:rFonts w:asciiTheme="minorEastAsia" w:hAnsiTheme="minorEastAsia" w:hint="eastAsia"/>
                <w:szCs w:val="21"/>
              </w:rPr>
              <w:t>管线名</w:t>
            </w:r>
          </w:p>
        </w:tc>
        <w:tc>
          <w:tcPr>
            <w:tcW w:w="556" w:type="pct"/>
            <w:vMerge w:val="restar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6212B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3889" w:type="pct"/>
            <w:gridSpan w:val="7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6212B">
              <w:rPr>
                <w:rFonts w:asciiTheme="minorEastAsia" w:hAnsiTheme="minorEastAsia" w:hint="eastAsia"/>
                <w:szCs w:val="21"/>
              </w:rPr>
              <w:t>数量</w:t>
            </w:r>
          </w:p>
        </w:tc>
      </w:tr>
      <w:tr w:rsidR="00032998" w:rsidRPr="0006212B" w:rsidTr="002F348C">
        <w:trPr>
          <w:jc w:val="center"/>
        </w:trPr>
        <w:tc>
          <w:tcPr>
            <w:tcW w:w="555" w:type="pct"/>
            <w:vMerge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6" w:type="pct"/>
            <w:vMerge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6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6212B">
              <w:rPr>
                <w:rFonts w:asciiTheme="minorEastAsia" w:hAnsiTheme="minorEastAsia" w:hint="eastAsia"/>
                <w:szCs w:val="21"/>
              </w:rPr>
              <w:t>测试桩</w:t>
            </w:r>
          </w:p>
        </w:tc>
        <w:tc>
          <w:tcPr>
            <w:tcW w:w="556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6212B">
              <w:rPr>
                <w:rFonts w:asciiTheme="minorEastAsia" w:hAnsiTheme="minorEastAsia" w:hint="eastAsia"/>
                <w:szCs w:val="21"/>
              </w:rPr>
              <w:t>套管</w:t>
            </w:r>
          </w:p>
        </w:tc>
        <w:tc>
          <w:tcPr>
            <w:tcW w:w="465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6212B">
              <w:rPr>
                <w:rFonts w:asciiTheme="minorEastAsia" w:hAnsiTheme="minorEastAsia" w:hint="eastAsia"/>
                <w:szCs w:val="21"/>
              </w:rPr>
              <w:t>交叉平行</w:t>
            </w:r>
          </w:p>
        </w:tc>
        <w:tc>
          <w:tcPr>
            <w:tcW w:w="647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6212B">
              <w:rPr>
                <w:rFonts w:asciiTheme="minorEastAsia" w:hAnsiTheme="minorEastAsia" w:hint="eastAsia"/>
                <w:szCs w:val="21"/>
              </w:rPr>
              <w:t>绝缘接头或法兰</w:t>
            </w:r>
          </w:p>
        </w:tc>
        <w:tc>
          <w:tcPr>
            <w:tcW w:w="556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6212B">
              <w:rPr>
                <w:rFonts w:asciiTheme="minorEastAsia" w:hAnsiTheme="minorEastAsia" w:hint="eastAsia"/>
                <w:szCs w:val="21"/>
              </w:rPr>
              <w:t>排流点</w:t>
            </w:r>
          </w:p>
        </w:tc>
        <w:tc>
          <w:tcPr>
            <w:tcW w:w="556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6212B">
              <w:rPr>
                <w:rFonts w:asciiTheme="minorEastAsia" w:hAnsiTheme="minorEastAsia" w:hint="eastAsia"/>
                <w:szCs w:val="21"/>
              </w:rPr>
              <w:t>定向钻</w:t>
            </w:r>
          </w:p>
        </w:tc>
        <w:tc>
          <w:tcPr>
            <w:tcW w:w="553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6212B">
              <w:rPr>
                <w:rFonts w:asciiTheme="minorEastAsia" w:hAnsiTheme="minorEastAsia" w:hint="eastAsia"/>
                <w:szCs w:val="21"/>
              </w:rPr>
              <w:t>汇流点</w:t>
            </w:r>
          </w:p>
        </w:tc>
      </w:tr>
      <w:tr w:rsidR="00032998" w:rsidRPr="0006212B" w:rsidTr="002F348C">
        <w:trPr>
          <w:jc w:val="center"/>
        </w:trPr>
        <w:tc>
          <w:tcPr>
            <w:tcW w:w="555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6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6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6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47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6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6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3" w:type="pct"/>
            <w:vAlign w:val="center"/>
          </w:tcPr>
          <w:p w:rsidR="00032998" w:rsidRPr="0006212B" w:rsidRDefault="00032998" w:rsidP="0003299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5A4EB5" w:rsidRPr="00B766AD" w:rsidRDefault="005A4EB5" w:rsidP="00661685">
      <w:pPr>
        <w:rPr>
          <w:rFonts w:asciiTheme="minorEastAsia" w:hAnsiTheme="minorEastAsia"/>
          <w:sz w:val="28"/>
          <w:szCs w:val="28"/>
        </w:rPr>
      </w:pPr>
    </w:p>
    <w:p w:rsidR="002F69AA" w:rsidRPr="00B766AD" w:rsidRDefault="005A29C8" w:rsidP="00916AEB">
      <w:pPr>
        <w:keepNext/>
        <w:numPr>
          <w:ilvl w:val="0"/>
          <w:numId w:val="1"/>
        </w:numPr>
        <w:ind w:left="649" w:hangingChars="202" w:hanging="649"/>
        <w:outlineLvl w:val="0"/>
        <w:rPr>
          <w:rFonts w:asciiTheme="minorEastAsia" w:hAnsiTheme="minorEastAsia"/>
          <w:b/>
          <w:sz w:val="32"/>
          <w:szCs w:val="32"/>
        </w:rPr>
      </w:pPr>
      <w:bookmarkStart w:id="1" w:name="_Toc482373552"/>
      <w:r w:rsidRPr="00B766AD">
        <w:rPr>
          <w:rFonts w:asciiTheme="minorEastAsia" w:hAnsiTheme="minorEastAsia" w:hint="eastAsia"/>
          <w:b/>
          <w:sz w:val="32"/>
          <w:szCs w:val="32"/>
        </w:rPr>
        <w:t>阴极保护环境检测方法</w:t>
      </w:r>
      <w:bookmarkEnd w:id="1"/>
    </w:p>
    <w:p w:rsidR="0055637E" w:rsidRDefault="0055637E" w:rsidP="0006212B">
      <w:pPr>
        <w:jc w:val="center"/>
        <w:rPr>
          <w:rFonts w:asciiTheme="minorEastAsia" w:hAnsiTheme="minorEastAsia"/>
          <w:szCs w:val="21"/>
        </w:rPr>
      </w:pPr>
    </w:p>
    <w:p w:rsidR="0055637E" w:rsidRDefault="0055637E" w:rsidP="0055637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1</w:t>
      </w:r>
    </w:p>
    <w:p w:rsidR="00220C42" w:rsidRDefault="00220C42" w:rsidP="00713171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220C42">
        <w:rPr>
          <w:rFonts w:asciiTheme="minorEastAsia" w:hAnsiTheme="minorEastAsia"/>
          <w:szCs w:val="21"/>
        </w:rPr>
        <w:t>M1</w:t>
      </w:r>
      <w:r w:rsidR="00713171">
        <w:rPr>
          <w:rFonts w:asciiTheme="minorEastAsia" w:hAnsiTheme="minorEastAsia" w:hint="eastAsia"/>
          <w:szCs w:val="21"/>
        </w:rPr>
        <w:t>测试方法</w:t>
      </w:r>
    </w:p>
    <w:p w:rsidR="0006212B" w:rsidRDefault="00220C42" w:rsidP="00220C42">
      <w:pPr>
        <w:keepNext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Cs w:val="21"/>
        </w:rPr>
        <w:lastRenderedPageBreak/>
        <w:t>阴极保护检测方法示意图</w:t>
      </w:r>
    </w:p>
    <w:p w:rsidR="00661685" w:rsidRPr="00B766AD" w:rsidRDefault="00220C42" w:rsidP="00220C42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427CA54" wp14:editId="42F77C74">
            <wp:extent cx="2905125" cy="36848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199" cy="36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AD" w:rsidRPr="000C4888" w:rsidRDefault="000C4888" w:rsidP="00661685">
      <w:pPr>
        <w:rPr>
          <w:rFonts w:asciiTheme="minorEastAsia" w:hAnsiTheme="minorEastAsia"/>
          <w:szCs w:val="21"/>
        </w:rPr>
      </w:pPr>
      <w:r w:rsidRPr="000C4888">
        <w:rPr>
          <w:rFonts w:asciiTheme="minorEastAsia" w:hAnsiTheme="minorEastAsia" w:hint="eastAsia"/>
          <w:szCs w:val="21"/>
        </w:rPr>
        <w:t>m</w:t>
      </w:r>
      <w:r w:rsidRPr="000C4888">
        <w:rPr>
          <w:rFonts w:asciiTheme="minorEastAsia" w:hAnsiTheme="minorEastAsia"/>
          <w:szCs w:val="21"/>
        </w:rPr>
        <w:t>1</w:t>
      </w:r>
    </w:p>
    <w:p w:rsidR="00AF60DB" w:rsidRPr="000C4888" w:rsidRDefault="000C4888" w:rsidP="00AF60DB">
      <w:pPr>
        <w:jc w:val="left"/>
        <w:rPr>
          <w:rFonts w:asciiTheme="minorEastAsia" w:hAnsiTheme="minorEastAsia"/>
          <w:szCs w:val="21"/>
        </w:rPr>
      </w:pPr>
      <w:r w:rsidRPr="000C4888">
        <w:rPr>
          <w:rFonts w:asciiTheme="minorEastAsia" w:hAnsiTheme="minorEastAsia"/>
          <w:szCs w:val="21"/>
        </w:rPr>
        <w:t>m2</w:t>
      </w:r>
    </w:p>
    <w:p w:rsidR="00F02626" w:rsidRPr="00CE12DA" w:rsidRDefault="00713171" w:rsidP="007131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测试方法</w:t>
      </w:r>
    </w:p>
    <w:p w:rsidR="00231614" w:rsidRPr="00CE12DA" w:rsidRDefault="00231614" w:rsidP="00AF60DB">
      <w:pPr>
        <w:jc w:val="left"/>
        <w:rPr>
          <w:rFonts w:asciiTheme="minorEastAsia" w:hAnsiTheme="minorEastAsia"/>
          <w:szCs w:val="21"/>
        </w:rPr>
      </w:pPr>
    </w:p>
    <w:p w:rsidR="00231614" w:rsidRDefault="00713171" w:rsidP="009E0B5D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A6242E6" wp14:editId="16AD3777">
            <wp:extent cx="2905125" cy="36848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199" cy="36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DB" w:rsidRDefault="000C4888" w:rsidP="00AF60D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m2</w:t>
      </w:r>
    </w:p>
    <w:p w:rsidR="00AF60DB" w:rsidRDefault="000C4888" w:rsidP="00AF60D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m3</w:t>
      </w:r>
    </w:p>
    <w:p w:rsidR="00713171" w:rsidRDefault="00713171" w:rsidP="0071317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测试方法</w:t>
      </w:r>
    </w:p>
    <w:p w:rsidR="00713171" w:rsidRPr="009E0B5D" w:rsidRDefault="00713171" w:rsidP="003A4071">
      <w:pPr>
        <w:spacing w:line="360" w:lineRule="auto"/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A46A4" wp14:editId="1124B701">
            <wp:extent cx="2905125" cy="36848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199" cy="36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DB" w:rsidRDefault="00713171" w:rsidP="00AF60D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m3</w:t>
      </w:r>
    </w:p>
    <w:p w:rsidR="008D1C6E" w:rsidRPr="008D1C6E" w:rsidRDefault="008D1C6E" w:rsidP="00916AEB">
      <w:pPr>
        <w:keepNext/>
        <w:numPr>
          <w:ilvl w:val="0"/>
          <w:numId w:val="1"/>
        </w:numPr>
        <w:ind w:left="649" w:hangingChars="202" w:hanging="649"/>
        <w:outlineLvl w:val="0"/>
        <w:rPr>
          <w:rFonts w:asciiTheme="minorEastAsia" w:hAnsiTheme="minorEastAsia"/>
          <w:b/>
          <w:sz w:val="32"/>
          <w:szCs w:val="32"/>
        </w:rPr>
      </w:pPr>
      <w:bookmarkStart w:id="2" w:name="_Toc482373553"/>
      <w:r w:rsidRPr="008D1C6E">
        <w:rPr>
          <w:rFonts w:asciiTheme="minorEastAsia" w:hAnsiTheme="minorEastAsia" w:hint="eastAsia"/>
          <w:b/>
          <w:sz w:val="32"/>
          <w:szCs w:val="32"/>
        </w:rPr>
        <w:t>检测计划</w:t>
      </w:r>
      <w:bookmarkEnd w:id="2"/>
    </w:p>
    <w:p w:rsidR="00683922" w:rsidRPr="00321CA0" w:rsidRDefault="008D1C6E" w:rsidP="00321CA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321CA0">
        <w:rPr>
          <w:rFonts w:asciiTheme="minorEastAsia" w:hAnsiTheme="minorEastAsia" w:hint="eastAsia"/>
          <w:sz w:val="24"/>
          <w:szCs w:val="24"/>
        </w:rPr>
        <w:t>本任务</w:t>
      </w:r>
      <w:proofErr w:type="gramEnd"/>
      <w:r w:rsidRPr="00321CA0">
        <w:rPr>
          <w:rFonts w:asciiTheme="minorEastAsia" w:hAnsiTheme="minorEastAsia" w:hint="eastAsia"/>
          <w:sz w:val="24"/>
          <w:szCs w:val="24"/>
        </w:rPr>
        <w:t>计划从</w:t>
      </w:r>
      <w:r w:rsidR="003E279E" w:rsidRPr="00321CA0">
        <w:rPr>
          <w:rFonts w:asciiTheme="minorEastAsia" w:hAnsiTheme="minorEastAsia"/>
          <w:sz w:val="24"/>
          <w:szCs w:val="24"/>
          <w:u w:val="single"/>
        </w:rPr>
        <w:t>${</w:t>
      </w:r>
      <w:proofErr w:type="spellStart"/>
      <w:r w:rsidR="003E279E" w:rsidRPr="00321CA0">
        <w:rPr>
          <w:rFonts w:asciiTheme="minorEastAsia" w:hAnsiTheme="minorEastAsia"/>
          <w:sz w:val="24"/>
          <w:szCs w:val="24"/>
          <w:u w:val="single"/>
        </w:rPr>
        <w:t>startTimePlan</w:t>
      </w:r>
      <w:proofErr w:type="spellEnd"/>
      <w:r w:rsidR="003E279E" w:rsidRPr="00321CA0">
        <w:rPr>
          <w:rFonts w:asciiTheme="minorEastAsia" w:hAnsiTheme="minorEastAsia"/>
          <w:sz w:val="24"/>
          <w:szCs w:val="24"/>
          <w:u w:val="single"/>
        </w:rPr>
        <w:t>}</w:t>
      </w:r>
      <w:r w:rsidRPr="00321CA0">
        <w:rPr>
          <w:rFonts w:asciiTheme="minorEastAsia" w:hAnsiTheme="minorEastAsia" w:hint="eastAsia"/>
          <w:sz w:val="24"/>
          <w:szCs w:val="24"/>
          <w:u w:val="single"/>
        </w:rPr>
        <w:t>（计划开始时间）</w:t>
      </w:r>
      <w:r w:rsidRPr="00321CA0">
        <w:rPr>
          <w:rFonts w:asciiTheme="minorEastAsia" w:hAnsiTheme="minorEastAsia" w:hint="eastAsia"/>
          <w:sz w:val="24"/>
          <w:szCs w:val="24"/>
        </w:rPr>
        <w:t>开始，至</w:t>
      </w:r>
      <w:r w:rsidR="00CE4898" w:rsidRPr="00321CA0">
        <w:rPr>
          <w:rFonts w:asciiTheme="minorEastAsia" w:hAnsiTheme="minorEastAsia"/>
          <w:sz w:val="24"/>
          <w:szCs w:val="24"/>
          <w:u w:val="single"/>
        </w:rPr>
        <w:t xml:space="preserve"> </w:t>
      </w:r>
      <w:r w:rsidR="00F26853" w:rsidRPr="00321CA0">
        <w:rPr>
          <w:rFonts w:asciiTheme="minorEastAsia" w:hAnsiTheme="minorEastAsia"/>
          <w:sz w:val="24"/>
          <w:szCs w:val="24"/>
          <w:u w:val="single"/>
        </w:rPr>
        <w:t>${</w:t>
      </w:r>
      <w:proofErr w:type="spellStart"/>
      <w:r w:rsidR="00F26853" w:rsidRPr="00321CA0">
        <w:rPr>
          <w:rFonts w:asciiTheme="minorEastAsia" w:hAnsiTheme="minorEastAsia"/>
          <w:sz w:val="24"/>
          <w:szCs w:val="24"/>
          <w:u w:val="single"/>
        </w:rPr>
        <w:t>endTimePlan</w:t>
      </w:r>
      <w:proofErr w:type="spellEnd"/>
      <w:r w:rsidR="00F26853" w:rsidRPr="00321CA0">
        <w:rPr>
          <w:rFonts w:asciiTheme="minorEastAsia" w:hAnsiTheme="minorEastAsia"/>
          <w:sz w:val="24"/>
          <w:szCs w:val="24"/>
          <w:u w:val="single"/>
        </w:rPr>
        <w:t>}</w:t>
      </w:r>
      <w:r w:rsidR="00BA2E16" w:rsidRPr="00321CA0">
        <w:rPr>
          <w:rFonts w:asciiTheme="minorEastAsia" w:hAnsiTheme="minorEastAsia"/>
          <w:sz w:val="24"/>
          <w:szCs w:val="24"/>
          <w:u w:val="single"/>
        </w:rPr>
        <w:t xml:space="preserve"> </w:t>
      </w:r>
      <w:r w:rsidRPr="00321CA0">
        <w:rPr>
          <w:rFonts w:asciiTheme="minorEastAsia" w:hAnsiTheme="minorEastAsia" w:hint="eastAsia"/>
          <w:sz w:val="24"/>
          <w:szCs w:val="24"/>
          <w:u w:val="single"/>
        </w:rPr>
        <w:t>（计划结束时间）</w:t>
      </w:r>
      <w:r w:rsidRPr="00321CA0">
        <w:rPr>
          <w:rFonts w:asciiTheme="minorEastAsia" w:hAnsiTheme="minorEastAsia" w:hint="eastAsia"/>
          <w:sz w:val="24"/>
          <w:szCs w:val="24"/>
        </w:rPr>
        <w:t>结束，持续</w:t>
      </w:r>
      <w:r w:rsidR="000E6976" w:rsidRPr="00321CA0">
        <w:rPr>
          <w:rFonts w:asciiTheme="minorEastAsia" w:hAnsiTheme="minorEastAsia"/>
          <w:sz w:val="24"/>
          <w:szCs w:val="24"/>
          <w:u w:val="single"/>
        </w:rPr>
        <w:t>${</w:t>
      </w:r>
      <w:proofErr w:type="spellStart"/>
      <w:r w:rsidR="000E6976" w:rsidRPr="00321CA0">
        <w:rPr>
          <w:rFonts w:asciiTheme="minorEastAsia" w:hAnsiTheme="minorEastAsia"/>
          <w:sz w:val="24"/>
          <w:szCs w:val="24"/>
          <w:u w:val="single"/>
        </w:rPr>
        <w:t>planTime</w:t>
      </w:r>
      <w:proofErr w:type="spellEnd"/>
      <w:r w:rsidR="000E6976" w:rsidRPr="00321CA0">
        <w:rPr>
          <w:rFonts w:asciiTheme="minorEastAsia" w:hAnsiTheme="minorEastAsia"/>
          <w:sz w:val="24"/>
          <w:szCs w:val="24"/>
          <w:u w:val="single"/>
        </w:rPr>
        <w:t>}</w:t>
      </w:r>
      <w:proofErr w:type="gramStart"/>
      <w:r w:rsidRPr="00321CA0">
        <w:rPr>
          <w:rFonts w:asciiTheme="minorEastAsia" w:hAnsiTheme="minorEastAsia" w:hint="eastAsia"/>
          <w:sz w:val="24"/>
          <w:szCs w:val="24"/>
          <w:u w:val="single"/>
        </w:rPr>
        <w:t>个</w:t>
      </w:r>
      <w:proofErr w:type="gramEnd"/>
      <w:r w:rsidRPr="00321CA0">
        <w:rPr>
          <w:rFonts w:asciiTheme="minorEastAsia" w:hAnsiTheme="minorEastAsia" w:hint="eastAsia"/>
          <w:sz w:val="24"/>
          <w:szCs w:val="24"/>
        </w:rPr>
        <w:t>工作日。检测方法为</w:t>
      </w:r>
      <w:r w:rsidR="004505A3" w:rsidRPr="00321CA0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B96728" w:rsidRPr="00321CA0">
        <w:rPr>
          <w:rFonts w:asciiTheme="minorEastAsia" w:hAnsiTheme="minorEastAsia"/>
          <w:sz w:val="24"/>
          <w:szCs w:val="24"/>
          <w:u w:val="single"/>
        </w:rPr>
        <w:t>${</w:t>
      </w:r>
      <w:proofErr w:type="spellStart"/>
      <w:r w:rsidR="00B96728" w:rsidRPr="00321CA0">
        <w:rPr>
          <w:rFonts w:asciiTheme="minorEastAsia" w:hAnsiTheme="minorEastAsia"/>
          <w:sz w:val="24"/>
          <w:szCs w:val="24"/>
          <w:u w:val="single"/>
        </w:rPr>
        <w:t>detectMethodName</w:t>
      </w:r>
      <w:proofErr w:type="spellEnd"/>
      <w:r w:rsidR="00B96728" w:rsidRPr="00321CA0">
        <w:rPr>
          <w:rFonts w:asciiTheme="minorEastAsia" w:hAnsiTheme="minorEastAsia"/>
          <w:sz w:val="24"/>
          <w:szCs w:val="24"/>
          <w:u w:val="single"/>
        </w:rPr>
        <w:t>}</w:t>
      </w:r>
      <w:r w:rsidRPr="00321CA0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4D701B" w:rsidRPr="00321CA0">
        <w:rPr>
          <w:rFonts w:asciiTheme="minorEastAsia" w:hAnsiTheme="minorEastAsia" w:hint="eastAsia"/>
          <w:sz w:val="24"/>
          <w:szCs w:val="24"/>
        </w:rPr>
        <w:t>。</w:t>
      </w:r>
    </w:p>
    <w:p w:rsidR="00220C42" w:rsidRPr="00220C42" w:rsidRDefault="00220C42" w:rsidP="00321CA0">
      <w:pPr>
        <w:keepNext/>
        <w:ind w:firstLineChars="200" w:firstLine="420"/>
        <w:jc w:val="center"/>
        <w:rPr>
          <w:rFonts w:asciiTheme="minorEastAsia" w:hAnsiTheme="minorEastAsia"/>
          <w:szCs w:val="21"/>
        </w:rPr>
      </w:pPr>
      <w:r w:rsidRPr="00220C42">
        <w:rPr>
          <w:rFonts w:asciiTheme="minorEastAsia" w:hAnsiTheme="minorEastAsia" w:hint="eastAsia"/>
          <w:szCs w:val="21"/>
        </w:rPr>
        <w:t>检测计划统计表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7617"/>
        <w:gridCol w:w="7771"/>
      </w:tblGrid>
      <w:tr w:rsidR="004D701B" w:rsidRPr="00220C42" w:rsidTr="00321CA0">
        <w:trPr>
          <w:jc w:val="center"/>
        </w:trPr>
        <w:tc>
          <w:tcPr>
            <w:tcW w:w="2475" w:type="pct"/>
            <w:vAlign w:val="center"/>
          </w:tcPr>
          <w:p w:rsidR="004D701B" w:rsidRPr="00220C42" w:rsidRDefault="004D701B" w:rsidP="004D70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0C42">
              <w:rPr>
                <w:rFonts w:asciiTheme="minorEastAsia" w:hAnsiTheme="minorEastAsia" w:hint="eastAsia"/>
                <w:szCs w:val="21"/>
              </w:rPr>
              <w:t>管线名称</w:t>
            </w:r>
          </w:p>
        </w:tc>
        <w:tc>
          <w:tcPr>
            <w:tcW w:w="2525" w:type="pct"/>
            <w:vAlign w:val="center"/>
          </w:tcPr>
          <w:p w:rsidR="004D701B" w:rsidRPr="00220C42" w:rsidRDefault="004D701B" w:rsidP="004D70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0C42">
              <w:rPr>
                <w:rFonts w:asciiTheme="minorEastAsia" w:hAnsiTheme="minorEastAsia" w:hint="eastAsia"/>
                <w:szCs w:val="21"/>
              </w:rPr>
              <w:t>测试桩个数</w:t>
            </w:r>
          </w:p>
        </w:tc>
      </w:tr>
      <w:tr w:rsidR="004D701B" w:rsidRPr="00220C42" w:rsidTr="00321CA0">
        <w:trPr>
          <w:jc w:val="center"/>
        </w:trPr>
        <w:tc>
          <w:tcPr>
            <w:tcW w:w="2475" w:type="pct"/>
            <w:vAlign w:val="center"/>
          </w:tcPr>
          <w:p w:rsidR="004D701B" w:rsidRPr="00220C42" w:rsidRDefault="004D701B" w:rsidP="004D70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25" w:type="pct"/>
            <w:vAlign w:val="center"/>
          </w:tcPr>
          <w:p w:rsidR="004D701B" w:rsidRPr="00220C42" w:rsidRDefault="004D701B" w:rsidP="004D70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B766AD" w:rsidRPr="00B766AD" w:rsidRDefault="00B766AD" w:rsidP="00713171">
      <w:pPr>
        <w:rPr>
          <w:rFonts w:asciiTheme="minorEastAsia" w:hAnsiTheme="minorEastAsia"/>
          <w:sz w:val="28"/>
          <w:szCs w:val="28"/>
        </w:rPr>
      </w:pPr>
    </w:p>
    <w:p w:rsidR="002F69AA" w:rsidRDefault="005A29C8" w:rsidP="00916AEB">
      <w:pPr>
        <w:keepNext/>
        <w:numPr>
          <w:ilvl w:val="0"/>
          <w:numId w:val="1"/>
        </w:numPr>
        <w:ind w:left="649" w:hangingChars="202" w:hanging="649"/>
        <w:outlineLvl w:val="0"/>
        <w:rPr>
          <w:rFonts w:asciiTheme="minorEastAsia" w:hAnsiTheme="minorEastAsia"/>
          <w:b/>
          <w:sz w:val="32"/>
          <w:szCs w:val="32"/>
        </w:rPr>
      </w:pPr>
      <w:bookmarkStart w:id="3" w:name="_Toc482373555"/>
      <w:r w:rsidRPr="00B766AD">
        <w:rPr>
          <w:rFonts w:asciiTheme="minorEastAsia" w:hAnsiTheme="minorEastAsia" w:hint="eastAsia"/>
          <w:b/>
          <w:sz w:val="32"/>
          <w:szCs w:val="32"/>
        </w:rPr>
        <w:lastRenderedPageBreak/>
        <w:t>检测发现</w:t>
      </w:r>
      <w:bookmarkEnd w:id="3"/>
    </w:p>
    <w:p w:rsidR="001D763C" w:rsidRPr="00321CA0" w:rsidRDefault="006F764B" w:rsidP="00321CA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1CA0">
        <w:rPr>
          <w:rFonts w:asciiTheme="minorEastAsia" w:hAnsiTheme="minorEastAsia" w:hint="eastAsia"/>
          <w:sz w:val="24"/>
          <w:szCs w:val="24"/>
        </w:rPr>
        <w:t>（1）</w:t>
      </w:r>
      <w:r w:rsidR="00981F5B" w:rsidRPr="00321CA0">
        <w:rPr>
          <w:rFonts w:asciiTheme="minorEastAsia" w:hAnsiTheme="minorEastAsia" w:hint="eastAsia"/>
          <w:sz w:val="24"/>
          <w:szCs w:val="24"/>
        </w:rPr>
        <w:t>曲线图</w:t>
      </w:r>
    </w:p>
    <w:p w:rsidR="00981F5B" w:rsidRDefault="008252AF" w:rsidP="00321CA0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321CA0">
        <w:rPr>
          <w:rFonts w:asciiTheme="minorEastAsia" w:hAnsiTheme="minorEastAsia" w:hint="eastAsia"/>
          <w:sz w:val="24"/>
          <w:szCs w:val="24"/>
        </w:rPr>
        <w:t>${graph1}</w:t>
      </w:r>
    </w:p>
    <w:p w:rsidR="006E3213" w:rsidRPr="00321CA0" w:rsidRDefault="0092596C" w:rsidP="00321CA0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Excel</w:t>
      </w:r>
      <w:bookmarkStart w:id="4" w:name="_GoBack"/>
      <w:bookmarkEnd w:id="4"/>
    </w:p>
    <w:p w:rsidR="002F69AA" w:rsidRPr="00321CA0" w:rsidRDefault="006F764B" w:rsidP="00321CA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21CA0">
        <w:rPr>
          <w:rFonts w:asciiTheme="minorEastAsia" w:hAnsiTheme="minorEastAsia" w:hint="eastAsia"/>
          <w:sz w:val="24"/>
          <w:szCs w:val="24"/>
        </w:rPr>
        <w:t>（2）</w:t>
      </w:r>
      <w:r w:rsidR="005A29C8" w:rsidRPr="00321CA0">
        <w:rPr>
          <w:rFonts w:asciiTheme="minorEastAsia" w:hAnsiTheme="minorEastAsia" w:hint="eastAsia"/>
          <w:sz w:val="24"/>
          <w:szCs w:val="24"/>
        </w:rPr>
        <w:t>系统依据判据，发现</w:t>
      </w:r>
      <w:r w:rsidR="00203CB4" w:rsidRPr="00321CA0">
        <w:rPr>
          <w:rFonts w:asciiTheme="minorEastAsia" w:hAnsiTheme="minorEastAsia" w:hint="eastAsia"/>
          <w:sz w:val="24"/>
          <w:szCs w:val="24"/>
        </w:rPr>
        <w:t>${badArea1}</w:t>
      </w:r>
      <w:r w:rsidR="005A29C8" w:rsidRPr="00321CA0">
        <w:rPr>
          <w:rFonts w:asciiTheme="minorEastAsia" w:hAnsiTheme="minorEastAsia" w:hint="eastAsia"/>
          <w:sz w:val="24"/>
          <w:szCs w:val="24"/>
        </w:rPr>
        <w:t>见下列表</w:t>
      </w:r>
      <w:r w:rsidR="00326B19" w:rsidRPr="00321CA0">
        <w:rPr>
          <w:rFonts w:asciiTheme="minorEastAsia" w:hAnsiTheme="minorEastAsia" w:hint="eastAsia"/>
          <w:sz w:val="24"/>
          <w:szCs w:val="24"/>
        </w:rPr>
        <w:t>：</w:t>
      </w:r>
    </w:p>
    <w:p w:rsidR="001D763C" w:rsidRPr="00321CA0" w:rsidRDefault="0049504F" w:rsidP="00321CA0">
      <w:pPr>
        <w:pStyle w:val="aa"/>
        <w:spacing w:line="360" w:lineRule="auto"/>
        <w:ind w:firstLineChars="0" w:firstLine="0"/>
        <w:jc w:val="center"/>
        <w:rPr>
          <w:rFonts w:asciiTheme="minorEastAsia" w:hAnsiTheme="minorEastAsia"/>
          <w:szCs w:val="24"/>
        </w:rPr>
      </w:pPr>
      <w:r w:rsidRPr="00321CA0">
        <w:rPr>
          <w:rFonts w:asciiTheme="minorEastAsia" w:hAnsiTheme="minorEastAsia" w:hint="eastAsia"/>
          <w:szCs w:val="24"/>
        </w:rPr>
        <w:t>${badArea1}</w:t>
      </w:r>
      <w:r w:rsidR="001D763C" w:rsidRPr="00321CA0">
        <w:rPr>
          <w:rFonts w:asciiTheme="minorEastAsia" w:hAnsiTheme="minorEastAsia" w:hint="eastAsia"/>
          <w:szCs w:val="24"/>
        </w:rPr>
        <w:t>数据表</w:t>
      </w:r>
    </w:p>
    <w:p w:rsidR="008C4F0D" w:rsidRDefault="009146CC" w:rsidP="00321CA0">
      <w:pPr>
        <w:rPr>
          <w:rFonts w:asciiTheme="minorEastAsia" w:hAnsiTheme="minorEastAsia"/>
          <w:sz w:val="18"/>
          <w:szCs w:val="18"/>
        </w:rPr>
      </w:pPr>
      <w:r w:rsidRPr="00321CA0">
        <w:rPr>
          <w:rFonts w:asciiTheme="minorEastAsia" w:hAnsiTheme="minorEastAsia" w:hint="eastAsia"/>
          <w:sz w:val="18"/>
          <w:szCs w:val="18"/>
        </w:rPr>
        <w:t>M1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2"/>
        <w:gridCol w:w="1130"/>
        <w:gridCol w:w="1130"/>
        <w:gridCol w:w="1130"/>
        <w:gridCol w:w="1130"/>
        <w:gridCol w:w="1130"/>
        <w:gridCol w:w="1129"/>
        <w:gridCol w:w="1129"/>
        <w:gridCol w:w="1129"/>
        <w:gridCol w:w="1129"/>
        <w:gridCol w:w="1129"/>
        <w:gridCol w:w="1129"/>
        <w:gridCol w:w="1129"/>
        <w:gridCol w:w="1123"/>
      </w:tblGrid>
      <w:tr w:rsidR="0055637E" w:rsidRPr="0055637E" w:rsidTr="00E56EB0">
        <w:trPr>
          <w:trHeight w:val="285"/>
          <w:jc w:val="center"/>
        </w:trPr>
        <w:tc>
          <w:tcPr>
            <w:tcW w:w="231" w:type="pct"/>
            <w:vMerge w:val="restart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序号</w:t>
            </w:r>
          </w:p>
        </w:tc>
        <w:tc>
          <w:tcPr>
            <w:tcW w:w="367" w:type="pct"/>
            <w:vMerge w:val="restart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所属管线</w:t>
            </w:r>
          </w:p>
        </w:tc>
        <w:tc>
          <w:tcPr>
            <w:tcW w:w="367" w:type="pct"/>
            <w:vMerge w:val="restart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测试桩号</w:t>
            </w:r>
          </w:p>
        </w:tc>
        <w:tc>
          <w:tcPr>
            <w:tcW w:w="367" w:type="pct"/>
            <w:vMerge w:val="restart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检测状态</w:t>
            </w:r>
          </w:p>
        </w:tc>
        <w:tc>
          <w:tcPr>
            <w:tcW w:w="1101" w:type="pct"/>
            <w:gridSpan w:val="3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通电电位</w:t>
            </w:r>
            <w:r w:rsidRPr="0055637E">
              <w:rPr>
                <w:rFonts w:asciiTheme="minorEastAsia" w:hAnsiTheme="minorEastAsia" w:cs="Arial"/>
                <w:b/>
                <w:bCs/>
                <w:color w:val="555555"/>
                <w:kern w:val="0"/>
                <w:sz w:val="18"/>
                <w:szCs w:val="18"/>
              </w:rPr>
              <w:t>(mV)</w:t>
            </w:r>
          </w:p>
        </w:tc>
        <w:tc>
          <w:tcPr>
            <w:tcW w:w="1101" w:type="pct"/>
            <w:gridSpan w:val="3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交流电压</w:t>
            </w:r>
            <w:r w:rsidRPr="0055637E">
              <w:rPr>
                <w:rFonts w:asciiTheme="minorEastAsia" w:hAnsiTheme="minorEastAsia" w:cs="Arial"/>
                <w:b/>
                <w:bCs/>
                <w:color w:val="555555"/>
                <w:kern w:val="0"/>
                <w:sz w:val="18"/>
                <w:szCs w:val="18"/>
              </w:rPr>
              <w:t>(V)</w:t>
            </w:r>
          </w:p>
        </w:tc>
        <w:tc>
          <w:tcPr>
            <w:tcW w:w="367" w:type="pct"/>
            <w:vMerge w:val="restart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分析结果</w:t>
            </w:r>
          </w:p>
        </w:tc>
        <w:tc>
          <w:tcPr>
            <w:tcW w:w="367" w:type="pct"/>
            <w:vMerge w:val="restart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proofErr w:type="gramStart"/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桩状况</w:t>
            </w:r>
            <w:proofErr w:type="gramEnd"/>
          </w:p>
        </w:tc>
        <w:tc>
          <w:tcPr>
            <w:tcW w:w="367" w:type="pct"/>
            <w:vMerge w:val="restart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检测时间</w:t>
            </w:r>
          </w:p>
        </w:tc>
        <w:tc>
          <w:tcPr>
            <w:tcW w:w="367" w:type="pct"/>
            <w:vMerge w:val="restart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记录人</w:t>
            </w:r>
          </w:p>
        </w:tc>
      </w:tr>
      <w:tr w:rsidR="0055637E" w:rsidRPr="0055637E" w:rsidTr="00E56EB0">
        <w:trPr>
          <w:trHeight w:val="285"/>
          <w:jc w:val="center"/>
        </w:trPr>
        <w:tc>
          <w:tcPr>
            <w:tcW w:w="231" w:type="pct"/>
            <w:vMerge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vMerge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vMerge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vMerge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367" w:type="pct"/>
            <w:vMerge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vMerge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vMerge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vMerge/>
            <w:shd w:val="clear" w:color="auto" w:fill="auto"/>
            <w:vAlign w:val="center"/>
            <w:hideMark/>
          </w:tcPr>
          <w:p w:rsidR="0055637E" w:rsidRPr="0055637E" w:rsidRDefault="0055637E" w:rsidP="0055637E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</w:tr>
      <w:tr w:rsidR="0055637E" w:rsidRPr="0055637E" w:rsidTr="00E56EB0">
        <w:trPr>
          <w:trHeight w:val="285"/>
          <w:jc w:val="center"/>
        </w:trPr>
        <w:tc>
          <w:tcPr>
            <w:tcW w:w="231" w:type="pct"/>
            <w:shd w:val="clear" w:color="auto" w:fill="auto"/>
            <w:vAlign w:val="center"/>
            <w:hideMark/>
          </w:tcPr>
          <w:p w:rsidR="0055637E" w:rsidRPr="0055637E" w:rsidRDefault="0055637E" w:rsidP="00E56EB0">
            <w:pPr>
              <w:widowControl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E56EB0">
            <w:pPr>
              <w:widowControl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E56EB0">
            <w:pPr>
              <w:widowControl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E56EB0">
            <w:pPr>
              <w:widowControl/>
              <w:rPr>
                <w:rFonts w:asciiTheme="minorEastAsia" w:hAnsiTheme="minorEastAsia" w:cs="宋体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E56EB0">
            <w:pPr>
              <w:widowControl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E56EB0">
            <w:pPr>
              <w:widowControl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E56EB0">
            <w:pPr>
              <w:widowControl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E56EB0">
            <w:pPr>
              <w:widowControl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E56EB0">
            <w:pPr>
              <w:widowControl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E56EB0">
            <w:pPr>
              <w:widowControl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E56EB0">
            <w:pPr>
              <w:widowControl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E56EB0">
            <w:pPr>
              <w:widowControl/>
              <w:rPr>
                <w:rFonts w:asciiTheme="minorEastAsia" w:hAnsiTheme="minorEastAsia" w:cs="宋体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E56EB0">
            <w:pPr>
              <w:widowControl/>
              <w:rPr>
                <w:rFonts w:asciiTheme="minorEastAsia" w:hAnsiTheme="minorEastAsia" w:cs="宋体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:rsidR="0055637E" w:rsidRPr="0055637E" w:rsidRDefault="0055637E" w:rsidP="00E56EB0">
            <w:pPr>
              <w:widowControl/>
              <w:rPr>
                <w:rFonts w:asciiTheme="minorEastAsia" w:hAnsiTheme="minorEastAsia" w:cs="宋体"/>
                <w:color w:val="676A6C"/>
                <w:kern w:val="0"/>
                <w:sz w:val="18"/>
                <w:szCs w:val="18"/>
              </w:rPr>
            </w:pPr>
          </w:p>
        </w:tc>
      </w:tr>
    </w:tbl>
    <w:p w:rsidR="009146CC" w:rsidRDefault="009146CC" w:rsidP="00321CA0">
      <w:pPr>
        <w:rPr>
          <w:rFonts w:asciiTheme="minorEastAsia" w:hAnsiTheme="minorEastAsia"/>
          <w:sz w:val="18"/>
          <w:szCs w:val="18"/>
        </w:rPr>
      </w:pPr>
      <w:r w:rsidRPr="00321CA0">
        <w:rPr>
          <w:rFonts w:asciiTheme="minorEastAsia" w:hAnsiTheme="minorEastAsia" w:hint="eastAsia"/>
          <w:sz w:val="18"/>
          <w:szCs w:val="18"/>
        </w:rPr>
        <w:t>M2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129"/>
        <w:gridCol w:w="1129"/>
        <w:gridCol w:w="772"/>
        <w:gridCol w:w="976"/>
        <w:gridCol w:w="1397"/>
        <w:gridCol w:w="1373"/>
        <w:gridCol w:w="1422"/>
        <w:gridCol w:w="1397"/>
        <w:gridCol w:w="1117"/>
        <w:gridCol w:w="1117"/>
        <w:gridCol w:w="976"/>
        <w:gridCol w:w="979"/>
        <w:gridCol w:w="893"/>
      </w:tblGrid>
      <w:tr w:rsidR="006A74DD" w:rsidRPr="005E62CB" w:rsidTr="00E56EB0">
        <w:trPr>
          <w:trHeight w:val="735"/>
          <w:jc w:val="center"/>
        </w:trPr>
        <w:tc>
          <w:tcPr>
            <w:tcW w:w="231" w:type="pct"/>
            <w:vMerge w:val="restar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序号</w:t>
            </w:r>
          </w:p>
        </w:tc>
        <w:tc>
          <w:tcPr>
            <w:tcW w:w="367" w:type="pct"/>
            <w:vMerge w:val="restar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所属管线</w:t>
            </w:r>
          </w:p>
        </w:tc>
        <w:tc>
          <w:tcPr>
            <w:tcW w:w="367" w:type="pct"/>
            <w:vMerge w:val="restar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测试桩号</w:t>
            </w:r>
          </w:p>
        </w:tc>
        <w:tc>
          <w:tcPr>
            <w:tcW w:w="251" w:type="pct"/>
            <w:vMerge w:val="restar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检测状态</w:t>
            </w:r>
          </w:p>
        </w:tc>
        <w:tc>
          <w:tcPr>
            <w:tcW w:w="317" w:type="pc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交流电压(V)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试片通电电位(mV)</w:t>
            </w:r>
          </w:p>
        </w:tc>
        <w:tc>
          <w:tcPr>
            <w:tcW w:w="446" w:type="pc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试片断电电位(mV)</w:t>
            </w:r>
          </w:p>
        </w:tc>
        <w:tc>
          <w:tcPr>
            <w:tcW w:w="462" w:type="pc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交流电流密度(A/m²)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直流电流密度(A/m²)</w:t>
            </w:r>
          </w:p>
        </w:tc>
        <w:tc>
          <w:tcPr>
            <w:tcW w:w="363" w:type="pct"/>
            <w:vMerge w:val="restar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交直流电流密度比</w:t>
            </w:r>
          </w:p>
        </w:tc>
        <w:tc>
          <w:tcPr>
            <w:tcW w:w="363" w:type="pct"/>
            <w:vMerge w:val="restar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土壤电阻率(Ω.m)</w:t>
            </w:r>
          </w:p>
        </w:tc>
        <w:tc>
          <w:tcPr>
            <w:tcW w:w="317" w:type="pct"/>
            <w:vMerge w:val="restar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分析结果</w:t>
            </w:r>
          </w:p>
        </w:tc>
        <w:tc>
          <w:tcPr>
            <w:tcW w:w="318" w:type="pct"/>
            <w:vMerge w:val="restar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5637E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检测时间</w:t>
            </w:r>
          </w:p>
        </w:tc>
        <w:tc>
          <w:tcPr>
            <w:tcW w:w="290" w:type="pct"/>
            <w:vMerge w:val="restar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记录人</w:t>
            </w:r>
          </w:p>
        </w:tc>
      </w:tr>
      <w:tr w:rsidR="006A74DD" w:rsidRPr="005E62CB" w:rsidTr="00E56EB0">
        <w:trPr>
          <w:trHeight w:val="285"/>
          <w:jc w:val="center"/>
        </w:trPr>
        <w:tc>
          <w:tcPr>
            <w:tcW w:w="231" w:type="pct"/>
            <w:vMerge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vMerge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vMerge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251" w:type="pct"/>
            <w:vMerge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446" w:type="pc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462" w:type="pc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5E62CB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363" w:type="pct"/>
            <w:vMerge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vMerge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18" w:type="pct"/>
            <w:vMerge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290" w:type="pct"/>
            <w:vMerge/>
            <w:shd w:val="clear" w:color="auto" w:fill="auto"/>
            <w:vAlign w:val="center"/>
            <w:hideMark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</w:tr>
      <w:tr w:rsidR="006A74DD" w:rsidRPr="005E62CB" w:rsidTr="00E56EB0">
        <w:trPr>
          <w:trHeight w:val="285"/>
          <w:jc w:val="center"/>
        </w:trPr>
        <w:tc>
          <w:tcPr>
            <w:tcW w:w="231" w:type="pc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454" w:type="pc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446" w:type="pc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454" w:type="pc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6A74DD" w:rsidRPr="005E62CB" w:rsidRDefault="006A74DD" w:rsidP="00E56EB0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</w:tr>
    </w:tbl>
    <w:p w:rsidR="003E4FB7" w:rsidRDefault="009146CC" w:rsidP="00321CA0">
      <w:pPr>
        <w:rPr>
          <w:rFonts w:asciiTheme="minorEastAsia" w:hAnsiTheme="minorEastAsia"/>
          <w:sz w:val="18"/>
          <w:szCs w:val="18"/>
        </w:rPr>
      </w:pPr>
      <w:r w:rsidRPr="00321CA0">
        <w:rPr>
          <w:rFonts w:asciiTheme="minorEastAsia" w:hAnsiTheme="minorEastAsia" w:hint="eastAsia"/>
          <w:sz w:val="18"/>
          <w:szCs w:val="18"/>
        </w:rPr>
        <w:t>M3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1816"/>
        <w:gridCol w:w="1539"/>
        <w:gridCol w:w="1013"/>
        <w:gridCol w:w="1782"/>
        <w:gridCol w:w="1816"/>
        <w:gridCol w:w="2096"/>
        <w:gridCol w:w="1117"/>
        <w:gridCol w:w="1397"/>
        <w:gridCol w:w="1117"/>
        <w:gridCol w:w="1031"/>
      </w:tblGrid>
      <w:tr w:rsidR="006A74DD" w:rsidRPr="00EE1CC1" w:rsidTr="003E4FB7">
        <w:trPr>
          <w:trHeight w:val="735"/>
          <w:jc w:val="center"/>
        </w:trPr>
        <w:tc>
          <w:tcPr>
            <w:tcW w:w="216" w:type="pct"/>
            <w:vMerge w:val="restart"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EE1CC1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序号</w:t>
            </w:r>
          </w:p>
        </w:tc>
        <w:tc>
          <w:tcPr>
            <w:tcW w:w="590" w:type="pct"/>
            <w:vMerge w:val="restart"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EE1CC1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所属管线</w:t>
            </w:r>
          </w:p>
        </w:tc>
        <w:tc>
          <w:tcPr>
            <w:tcW w:w="500" w:type="pct"/>
            <w:vMerge w:val="restart"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EE1CC1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测试桩号</w:t>
            </w:r>
          </w:p>
        </w:tc>
        <w:tc>
          <w:tcPr>
            <w:tcW w:w="329" w:type="pct"/>
            <w:vMerge w:val="restart"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EE1CC1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检测状态</w:t>
            </w:r>
          </w:p>
        </w:tc>
        <w:tc>
          <w:tcPr>
            <w:tcW w:w="579" w:type="pct"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EE1CC1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试片通电电位(mV)</w:t>
            </w:r>
          </w:p>
        </w:tc>
        <w:tc>
          <w:tcPr>
            <w:tcW w:w="590" w:type="pct"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EE1CC1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试片断电电位(mV)</w:t>
            </w:r>
          </w:p>
        </w:tc>
        <w:tc>
          <w:tcPr>
            <w:tcW w:w="681" w:type="pct"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EE1CC1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阴保电流密度(A/m²)</w:t>
            </w:r>
          </w:p>
        </w:tc>
        <w:tc>
          <w:tcPr>
            <w:tcW w:w="363" w:type="pct"/>
            <w:vMerge w:val="restart"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EE1CC1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土壤电阻率(Ω.m)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EE1CC1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分析结果</w:t>
            </w:r>
          </w:p>
        </w:tc>
        <w:tc>
          <w:tcPr>
            <w:tcW w:w="363" w:type="pct"/>
            <w:vMerge w:val="restart"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EE1CC1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检测时间</w:t>
            </w:r>
          </w:p>
        </w:tc>
        <w:tc>
          <w:tcPr>
            <w:tcW w:w="335" w:type="pct"/>
            <w:vMerge w:val="restart"/>
            <w:shd w:val="clear" w:color="auto" w:fill="auto"/>
            <w:vAlign w:val="center"/>
            <w:hideMark/>
          </w:tcPr>
          <w:p w:rsidR="00EE1CC1" w:rsidRPr="00EE1CC1" w:rsidRDefault="006A74DD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记录</w:t>
            </w:r>
            <w:r w:rsidR="00EE1CC1" w:rsidRPr="00EE1CC1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人</w:t>
            </w:r>
          </w:p>
        </w:tc>
      </w:tr>
      <w:tr w:rsidR="006A74DD" w:rsidRPr="00EE1CC1" w:rsidTr="003E4FB7">
        <w:trPr>
          <w:trHeight w:val="285"/>
          <w:jc w:val="center"/>
        </w:trPr>
        <w:tc>
          <w:tcPr>
            <w:tcW w:w="216" w:type="pct"/>
            <w:vMerge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590" w:type="pct"/>
            <w:vMerge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500" w:type="pct"/>
            <w:vMerge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29" w:type="pct"/>
            <w:vMerge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579" w:type="pct"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EE1CC1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590" w:type="pct"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EE1CC1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681" w:type="pct"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EE1CC1">
              <w:rPr>
                <w:rFonts w:asciiTheme="minorEastAsia" w:hAnsiTheme="minorEastAsia" w:cs="宋体" w:hint="eastAsia"/>
                <w:b/>
                <w:bCs/>
                <w:color w:val="555555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363" w:type="pct"/>
            <w:vMerge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454" w:type="pct"/>
            <w:vMerge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vMerge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335" w:type="pct"/>
            <w:vMerge/>
            <w:shd w:val="clear" w:color="auto" w:fill="auto"/>
            <w:vAlign w:val="center"/>
            <w:hideMark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</w:tr>
      <w:tr w:rsidR="006A74DD" w:rsidRPr="00EE1CC1" w:rsidTr="003E4FB7">
        <w:trPr>
          <w:trHeight w:val="270"/>
          <w:jc w:val="center"/>
        </w:trPr>
        <w:tc>
          <w:tcPr>
            <w:tcW w:w="216" w:type="pct"/>
            <w:shd w:val="clear" w:color="auto" w:fill="auto"/>
            <w:vAlign w:val="center"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590" w:type="pct"/>
            <w:shd w:val="clear" w:color="auto" w:fill="auto"/>
            <w:vAlign w:val="center"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29" w:type="pct"/>
            <w:shd w:val="clear" w:color="auto" w:fill="auto"/>
            <w:vAlign w:val="center"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590" w:type="pct"/>
            <w:shd w:val="clear" w:color="auto" w:fill="auto"/>
            <w:vAlign w:val="center"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shd w:val="clear" w:color="auto" w:fill="auto"/>
            <w:vAlign w:val="center"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454" w:type="pct"/>
            <w:shd w:val="clear" w:color="auto" w:fill="auto"/>
            <w:vAlign w:val="center"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Arial"/>
                <w:color w:val="676A6C"/>
                <w:kern w:val="0"/>
                <w:sz w:val="18"/>
                <w:szCs w:val="18"/>
              </w:rPr>
            </w:pPr>
          </w:p>
        </w:tc>
        <w:tc>
          <w:tcPr>
            <w:tcW w:w="335" w:type="pct"/>
            <w:shd w:val="clear" w:color="auto" w:fill="auto"/>
            <w:noWrap/>
            <w:vAlign w:val="center"/>
          </w:tcPr>
          <w:p w:rsidR="00EE1CC1" w:rsidRPr="00EE1CC1" w:rsidRDefault="00EE1CC1" w:rsidP="003E4FB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E252F7" w:rsidRPr="00E252F7" w:rsidRDefault="00E252F7" w:rsidP="00713171">
      <w:pPr>
        <w:rPr>
          <w:rFonts w:asciiTheme="minorEastAsia" w:hAnsiTheme="minorEastAsia"/>
          <w:sz w:val="18"/>
          <w:szCs w:val="18"/>
        </w:rPr>
      </w:pPr>
    </w:p>
    <w:sectPr w:rsidR="00E252F7" w:rsidRPr="00E252F7" w:rsidSect="006C34A8">
      <w:footerReference w:type="default" r:id="rId9"/>
      <w:pgSz w:w="16838" w:h="11906" w:orient="landscape"/>
      <w:pgMar w:top="720" w:right="720" w:bottom="720" w:left="720" w:header="851" w:footer="992" w:gutter="0"/>
      <w:pgBorders w:offsetFrom="page">
        <w:top w:val="single" w:sz="4" w:space="24" w:color="95DD9F" w:themeColor="background1" w:themeShade="D9"/>
        <w:left w:val="single" w:sz="4" w:space="24" w:color="95DD9F" w:themeColor="background1" w:themeShade="D9"/>
        <w:bottom w:val="single" w:sz="4" w:space="24" w:color="95DD9F" w:themeColor="background1" w:themeShade="D9"/>
        <w:right w:val="single" w:sz="4" w:space="24" w:color="95DD9F" w:themeColor="background1" w:themeShade="D9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A0A" w:rsidRDefault="00D17A0A" w:rsidP="00EC064A">
      <w:r>
        <w:separator/>
      </w:r>
    </w:p>
  </w:endnote>
  <w:endnote w:type="continuationSeparator" w:id="0">
    <w:p w:rsidR="00D17A0A" w:rsidRDefault="00D17A0A" w:rsidP="00EC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424512"/>
      <w:docPartObj>
        <w:docPartGallery w:val="Page Numbers (Bottom of Page)"/>
        <w:docPartUnique/>
      </w:docPartObj>
    </w:sdtPr>
    <w:sdtEndPr/>
    <w:sdtContent>
      <w:p w:rsidR="0061607A" w:rsidRDefault="006160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96C" w:rsidRPr="0092596C">
          <w:rPr>
            <w:noProof/>
            <w:lang w:val="zh-CN"/>
          </w:rPr>
          <w:t>4</w:t>
        </w:r>
        <w:r>
          <w:fldChar w:fldCharType="end"/>
        </w:r>
      </w:p>
    </w:sdtContent>
  </w:sdt>
  <w:p w:rsidR="0061607A" w:rsidRDefault="006160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A0A" w:rsidRDefault="00D17A0A" w:rsidP="00EC064A">
      <w:r>
        <w:separator/>
      </w:r>
    </w:p>
  </w:footnote>
  <w:footnote w:type="continuationSeparator" w:id="0">
    <w:p w:rsidR="00D17A0A" w:rsidRDefault="00D17A0A" w:rsidP="00EC0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B1F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A0DBC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85793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F525E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F7020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C40D8"/>
    <w:multiLevelType w:val="hybridMultilevel"/>
    <w:tmpl w:val="6C78A3E4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A4A60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101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F82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C0A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EA9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8C4F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86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F0C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85C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BC35023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70EBF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B6EBA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17853"/>
    <w:multiLevelType w:val="hybridMultilevel"/>
    <w:tmpl w:val="AF6C4CEC"/>
    <w:lvl w:ilvl="0" w:tplc="04090003">
      <w:start w:val="1"/>
      <w:numFmt w:val="bullet"/>
      <w:lvlText w:val=""/>
      <w:lvlJc w:val="left"/>
      <w:pPr>
        <w:ind w:left="562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 w15:restartNumberingAfterBreak="0">
    <w:nsid w:val="281606E0"/>
    <w:multiLevelType w:val="hybridMultilevel"/>
    <w:tmpl w:val="6C78A3E4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A4A60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101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F82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C0A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EA9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8C4F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86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F0C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95E29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35922"/>
    <w:multiLevelType w:val="hybridMultilevel"/>
    <w:tmpl w:val="6C78A3E4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A4A60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101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F82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C0A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EA9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8C4F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86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F0C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532E6B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7640D9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775D4B"/>
    <w:multiLevelType w:val="hybridMultilevel"/>
    <w:tmpl w:val="6C78A3E4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A4A60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101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F82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C0A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EA9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8C4F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86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F0C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041DD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CB56E4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C627FE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BF3213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4377DE"/>
    <w:multiLevelType w:val="hybridMultilevel"/>
    <w:tmpl w:val="5A2017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1395E98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2230BA"/>
    <w:multiLevelType w:val="hybridMultilevel"/>
    <w:tmpl w:val="4AA635A8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3A8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1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62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8A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E5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E2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D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D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9D2ED6"/>
    <w:multiLevelType w:val="hybridMultilevel"/>
    <w:tmpl w:val="6C78A3E4"/>
    <w:lvl w:ilvl="0" w:tplc="F1EEDB56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A4A60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101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F82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C0A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EA9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8C4F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86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F0C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1"/>
  </w:num>
  <w:num w:numId="3">
    <w:abstractNumId w:val="9"/>
  </w:num>
  <w:num w:numId="4">
    <w:abstractNumId w:val="10"/>
  </w:num>
  <w:num w:numId="5">
    <w:abstractNumId w:val="13"/>
  </w:num>
  <w:num w:numId="6">
    <w:abstractNumId w:val="24"/>
  </w:num>
  <w:num w:numId="7">
    <w:abstractNumId w:val="11"/>
  </w:num>
  <w:num w:numId="8">
    <w:abstractNumId w:val="16"/>
  </w:num>
  <w:num w:numId="9">
    <w:abstractNumId w:val="5"/>
  </w:num>
  <w:num w:numId="10">
    <w:abstractNumId w:val="12"/>
  </w:num>
  <w:num w:numId="11">
    <w:abstractNumId w:val="14"/>
  </w:num>
  <w:num w:numId="12">
    <w:abstractNumId w:val="3"/>
  </w:num>
  <w:num w:numId="13">
    <w:abstractNumId w:val="18"/>
  </w:num>
  <w:num w:numId="14">
    <w:abstractNumId w:val="0"/>
  </w:num>
  <w:num w:numId="15">
    <w:abstractNumId w:val="20"/>
  </w:num>
  <w:num w:numId="16">
    <w:abstractNumId w:val="4"/>
  </w:num>
  <w:num w:numId="17">
    <w:abstractNumId w:val="1"/>
  </w:num>
  <w:num w:numId="18">
    <w:abstractNumId w:val="17"/>
  </w:num>
  <w:num w:numId="19">
    <w:abstractNumId w:val="15"/>
  </w:num>
  <w:num w:numId="20">
    <w:abstractNumId w:val="2"/>
  </w:num>
  <w:num w:numId="21">
    <w:abstractNumId w:val="8"/>
  </w:num>
  <w:num w:numId="22">
    <w:abstractNumId w:val="19"/>
  </w:num>
  <w:num w:numId="23">
    <w:abstractNumId w:val="7"/>
  </w:num>
  <w:num w:numId="24">
    <w:abstractNumId w:val="22"/>
  </w:num>
  <w:num w:numId="25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1B"/>
    <w:rsid w:val="0000018D"/>
    <w:rsid w:val="00006D6E"/>
    <w:rsid w:val="00017FF7"/>
    <w:rsid w:val="00021197"/>
    <w:rsid w:val="00031F52"/>
    <w:rsid w:val="00032998"/>
    <w:rsid w:val="0003705A"/>
    <w:rsid w:val="00037A30"/>
    <w:rsid w:val="0006212B"/>
    <w:rsid w:val="00074B0A"/>
    <w:rsid w:val="00077F31"/>
    <w:rsid w:val="00083AA9"/>
    <w:rsid w:val="000A2009"/>
    <w:rsid w:val="000A37E9"/>
    <w:rsid w:val="000C43BD"/>
    <w:rsid w:val="000C4888"/>
    <w:rsid w:val="000D36ED"/>
    <w:rsid w:val="000D4075"/>
    <w:rsid w:val="000E5AF4"/>
    <w:rsid w:val="000E6976"/>
    <w:rsid w:val="000F36A5"/>
    <w:rsid w:val="0010121B"/>
    <w:rsid w:val="00104832"/>
    <w:rsid w:val="0010703A"/>
    <w:rsid w:val="001252B7"/>
    <w:rsid w:val="0012563D"/>
    <w:rsid w:val="00143024"/>
    <w:rsid w:val="00144A7E"/>
    <w:rsid w:val="00147BF7"/>
    <w:rsid w:val="00150669"/>
    <w:rsid w:val="0015399C"/>
    <w:rsid w:val="00160636"/>
    <w:rsid w:val="00181D72"/>
    <w:rsid w:val="00193FD9"/>
    <w:rsid w:val="001C4A06"/>
    <w:rsid w:val="001C6061"/>
    <w:rsid w:val="001D0652"/>
    <w:rsid w:val="001D763C"/>
    <w:rsid w:val="00203CB4"/>
    <w:rsid w:val="00220C42"/>
    <w:rsid w:val="00221412"/>
    <w:rsid w:val="00231614"/>
    <w:rsid w:val="002321C3"/>
    <w:rsid w:val="00241F4D"/>
    <w:rsid w:val="002442C3"/>
    <w:rsid w:val="00247F5A"/>
    <w:rsid w:val="00286731"/>
    <w:rsid w:val="002A78C0"/>
    <w:rsid w:val="002B0522"/>
    <w:rsid w:val="002C3247"/>
    <w:rsid w:val="002C79D9"/>
    <w:rsid w:val="002F348C"/>
    <w:rsid w:val="002F69AA"/>
    <w:rsid w:val="00304FB9"/>
    <w:rsid w:val="00321CA0"/>
    <w:rsid w:val="00326B19"/>
    <w:rsid w:val="00326E64"/>
    <w:rsid w:val="00332BF3"/>
    <w:rsid w:val="00365105"/>
    <w:rsid w:val="00371973"/>
    <w:rsid w:val="003840CB"/>
    <w:rsid w:val="003942EB"/>
    <w:rsid w:val="003A1691"/>
    <w:rsid w:val="003A4071"/>
    <w:rsid w:val="003A7533"/>
    <w:rsid w:val="003B6D90"/>
    <w:rsid w:val="003C27A8"/>
    <w:rsid w:val="003C2D35"/>
    <w:rsid w:val="003D4BC2"/>
    <w:rsid w:val="003D71A0"/>
    <w:rsid w:val="003E1ACD"/>
    <w:rsid w:val="003E279E"/>
    <w:rsid w:val="003E4FB7"/>
    <w:rsid w:val="004006EF"/>
    <w:rsid w:val="00404CCC"/>
    <w:rsid w:val="0041392D"/>
    <w:rsid w:val="00416324"/>
    <w:rsid w:val="00427626"/>
    <w:rsid w:val="00427661"/>
    <w:rsid w:val="00430509"/>
    <w:rsid w:val="00432C37"/>
    <w:rsid w:val="00445DB5"/>
    <w:rsid w:val="00445FB2"/>
    <w:rsid w:val="004505A3"/>
    <w:rsid w:val="00451155"/>
    <w:rsid w:val="00455FE6"/>
    <w:rsid w:val="00460554"/>
    <w:rsid w:val="004657E0"/>
    <w:rsid w:val="00471A78"/>
    <w:rsid w:val="00486AAF"/>
    <w:rsid w:val="0049504F"/>
    <w:rsid w:val="0049611B"/>
    <w:rsid w:val="004A1B46"/>
    <w:rsid w:val="004A34DA"/>
    <w:rsid w:val="004B5BB8"/>
    <w:rsid w:val="004B61EC"/>
    <w:rsid w:val="004D582C"/>
    <w:rsid w:val="004D701B"/>
    <w:rsid w:val="004D7BE5"/>
    <w:rsid w:val="004E66B8"/>
    <w:rsid w:val="004E7081"/>
    <w:rsid w:val="00502EE7"/>
    <w:rsid w:val="00505C37"/>
    <w:rsid w:val="00506B20"/>
    <w:rsid w:val="00512E4F"/>
    <w:rsid w:val="005143F0"/>
    <w:rsid w:val="00530458"/>
    <w:rsid w:val="00543DDA"/>
    <w:rsid w:val="005446DE"/>
    <w:rsid w:val="0055637E"/>
    <w:rsid w:val="00564B44"/>
    <w:rsid w:val="00565626"/>
    <w:rsid w:val="00570F79"/>
    <w:rsid w:val="00575587"/>
    <w:rsid w:val="0058162A"/>
    <w:rsid w:val="00583707"/>
    <w:rsid w:val="0059340C"/>
    <w:rsid w:val="0059487C"/>
    <w:rsid w:val="005A0F1F"/>
    <w:rsid w:val="005A29C8"/>
    <w:rsid w:val="005A4931"/>
    <w:rsid w:val="005A4EB5"/>
    <w:rsid w:val="005A6665"/>
    <w:rsid w:val="005B1B06"/>
    <w:rsid w:val="005B3C10"/>
    <w:rsid w:val="005B6ACC"/>
    <w:rsid w:val="005C1D80"/>
    <w:rsid w:val="005C6DB7"/>
    <w:rsid w:val="005E1168"/>
    <w:rsid w:val="005E3118"/>
    <w:rsid w:val="005E43EB"/>
    <w:rsid w:val="005E47A6"/>
    <w:rsid w:val="005E4B3A"/>
    <w:rsid w:val="005E62CB"/>
    <w:rsid w:val="005F2227"/>
    <w:rsid w:val="005F60E9"/>
    <w:rsid w:val="005F7441"/>
    <w:rsid w:val="0061607A"/>
    <w:rsid w:val="00625BA1"/>
    <w:rsid w:val="00635DA8"/>
    <w:rsid w:val="006408AA"/>
    <w:rsid w:val="006410BA"/>
    <w:rsid w:val="00661685"/>
    <w:rsid w:val="00683922"/>
    <w:rsid w:val="006A74DD"/>
    <w:rsid w:val="006C34A8"/>
    <w:rsid w:val="006D369B"/>
    <w:rsid w:val="006E0D57"/>
    <w:rsid w:val="006E1848"/>
    <w:rsid w:val="006E3213"/>
    <w:rsid w:val="006E506E"/>
    <w:rsid w:val="006F764B"/>
    <w:rsid w:val="0070223F"/>
    <w:rsid w:val="00710E72"/>
    <w:rsid w:val="00713171"/>
    <w:rsid w:val="00720380"/>
    <w:rsid w:val="00733264"/>
    <w:rsid w:val="00740620"/>
    <w:rsid w:val="00740B14"/>
    <w:rsid w:val="007478A1"/>
    <w:rsid w:val="007508C7"/>
    <w:rsid w:val="00751300"/>
    <w:rsid w:val="00756574"/>
    <w:rsid w:val="00761420"/>
    <w:rsid w:val="00766BDE"/>
    <w:rsid w:val="007673D5"/>
    <w:rsid w:val="00767C8E"/>
    <w:rsid w:val="0077548D"/>
    <w:rsid w:val="00775981"/>
    <w:rsid w:val="00782BB7"/>
    <w:rsid w:val="00785BB7"/>
    <w:rsid w:val="00787362"/>
    <w:rsid w:val="007905FB"/>
    <w:rsid w:val="00797D0C"/>
    <w:rsid w:val="007A51A7"/>
    <w:rsid w:val="007C26CC"/>
    <w:rsid w:val="007C60D4"/>
    <w:rsid w:val="007D53A3"/>
    <w:rsid w:val="007E19F7"/>
    <w:rsid w:val="007F152D"/>
    <w:rsid w:val="007F1A51"/>
    <w:rsid w:val="008252AF"/>
    <w:rsid w:val="008269AB"/>
    <w:rsid w:val="00831608"/>
    <w:rsid w:val="00841103"/>
    <w:rsid w:val="00845F90"/>
    <w:rsid w:val="00846238"/>
    <w:rsid w:val="00852640"/>
    <w:rsid w:val="00860F18"/>
    <w:rsid w:val="00861462"/>
    <w:rsid w:val="00864F00"/>
    <w:rsid w:val="008660D5"/>
    <w:rsid w:val="00877F93"/>
    <w:rsid w:val="00887B05"/>
    <w:rsid w:val="00896EF9"/>
    <w:rsid w:val="008971B7"/>
    <w:rsid w:val="008A46BE"/>
    <w:rsid w:val="008A7422"/>
    <w:rsid w:val="008B2DFC"/>
    <w:rsid w:val="008B6D1E"/>
    <w:rsid w:val="008C26D6"/>
    <w:rsid w:val="008C2D67"/>
    <w:rsid w:val="008C4F0D"/>
    <w:rsid w:val="008D12A3"/>
    <w:rsid w:val="008D1C6E"/>
    <w:rsid w:val="008D208E"/>
    <w:rsid w:val="008F55B3"/>
    <w:rsid w:val="00902CD7"/>
    <w:rsid w:val="0090355E"/>
    <w:rsid w:val="00913704"/>
    <w:rsid w:val="009146CC"/>
    <w:rsid w:val="00916AEB"/>
    <w:rsid w:val="00921A6B"/>
    <w:rsid w:val="0092596C"/>
    <w:rsid w:val="00927E09"/>
    <w:rsid w:val="00934F0A"/>
    <w:rsid w:val="009408D7"/>
    <w:rsid w:val="00973281"/>
    <w:rsid w:val="00974D80"/>
    <w:rsid w:val="00981F5B"/>
    <w:rsid w:val="009827E2"/>
    <w:rsid w:val="00986AF2"/>
    <w:rsid w:val="009871C1"/>
    <w:rsid w:val="00994718"/>
    <w:rsid w:val="00996BCA"/>
    <w:rsid w:val="009A7889"/>
    <w:rsid w:val="009B3046"/>
    <w:rsid w:val="009C11ED"/>
    <w:rsid w:val="009E0B5D"/>
    <w:rsid w:val="009E181B"/>
    <w:rsid w:val="009E6811"/>
    <w:rsid w:val="009F0D19"/>
    <w:rsid w:val="009F4B4D"/>
    <w:rsid w:val="00A12A9A"/>
    <w:rsid w:val="00A239C3"/>
    <w:rsid w:val="00A2688E"/>
    <w:rsid w:val="00A31112"/>
    <w:rsid w:val="00A613BC"/>
    <w:rsid w:val="00A7114D"/>
    <w:rsid w:val="00A76DD1"/>
    <w:rsid w:val="00AA2892"/>
    <w:rsid w:val="00AB5716"/>
    <w:rsid w:val="00AC3935"/>
    <w:rsid w:val="00AE1227"/>
    <w:rsid w:val="00AF60DB"/>
    <w:rsid w:val="00AF68A6"/>
    <w:rsid w:val="00AF7BB7"/>
    <w:rsid w:val="00B13403"/>
    <w:rsid w:val="00B16C38"/>
    <w:rsid w:val="00B21489"/>
    <w:rsid w:val="00B357F1"/>
    <w:rsid w:val="00B60E92"/>
    <w:rsid w:val="00B7296D"/>
    <w:rsid w:val="00B758F4"/>
    <w:rsid w:val="00B766AD"/>
    <w:rsid w:val="00B8357C"/>
    <w:rsid w:val="00B83BE3"/>
    <w:rsid w:val="00B86690"/>
    <w:rsid w:val="00B9285E"/>
    <w:rsid w:val="00B93670"/>
    <w:rsid w:val="00B96728"/>
    <w:rsid w:val="00BA2AAD"/>
    <w:rsid w:val="00BA2B1A"/>
    <w:rsid w:val="00BA2E16"/>
    <w:rsid w:val="00BB09C6"/>
    <w:rsid w:val="00BC77FA"/>
    <w:rsid w:val="00BE0439"/>
    <w:rsid w:val="00BE7E2B"/>
    <w:rsid w:val="00C016BA"/>
    <w:rsid w:val="00C046B8"/>
    <w:rsid w:val="00C23D68"/>
    <w:rsid w:val="00C36D9E"/>
    <w:rsid w:val="00C42D2B"/>
    <w:rsid w:val="00C5231E"/>
    <w:rsid w:val="00C6018F"/>
    <w:rsid w:val="00C96E74"/>
    <w:rsid w:val="00CA5F14"/>
    <w:rsid w:val="00CE12DA"/>
    <w:rsid w:val="00CE2294"/>
    <w:rsid w:val="00CE3A05"/>
    <w:rsid w:val="00CE3E33"/>
    <w:rsid w:val="00CE4898"/>
    <w:rsid w:val="00CF0DC0"/>
    <w:rsid w:val="00CF7DA9"/>
    <w:rsid w:val="00D04D62"/>
    <w:rsid w:val="00D0714D"/>
    <w:rsid w:val="00D07696"/>
    <w:rsid w:val="00D13374"/>
    <w:rsid w:val="00D17A0A"/>
    <w:rsid w:val="00D17C5E"/>
    <w:rsid w:val="00D33433"/>
    <w:rsid w:val="00D66B52"/>
    <w:rsid w:val="00D67B55"/>
    <w:rsid w:val="00D67C92"/>
    <w:rsid w:val="00D77993"/>
    <w:rsid w:val="00D8183B"/>
    <w:rsid w:val="00D93076"/>
    <w:rsid w:val="00D95C61"/>
    <w:rsid w:val="00DA6B51"/>
    <w:rsid w:val="00DA7692"/>
    <w:rsid w:val="00DA7B84"/>
    <w:rsid w:val="00DB273E"/>
    <w:rsid w:val="00DB3C3B"/>
    <w:rsid w:val="00DD223F"/>
    <w:rsid w:val="00DE05BB"/>
    <w:rsid w:val="00DE491E"/>
    <w:rsid w:val="00DF024B"/>
    <w:rsid w:val="00DF0EE8"/>
    <w:rsid w:val="00E05428"/>
    <w:rsid w:val="00E16310"/>
    <w:rsid w:val="00E236BC"/>
    <w:rsid w:val="00E252F7"/>
    <w:rsid w:val="00E26403"/>
    <w:rsid w:val="00E426C6"/>
    <w:rsid w:val="00E4282D"/>
    <w:rsid w:val="00E56E66"/>
    <w:rsid w:val="00E56EB0"/>
    <w:rsid w:val="00E7346E"/>
    <w:rsid w:val="00E75574"/>
    <w:rsid w:val="00E808C2"/>
    <w:rsid w:val="00E81AC7"/>
    <w:rsid w:val="00E82C4B"/>
    <w:rsid w:val="00E86EEC"/>
    <w:rsid w:val="00EA097B"/>
    <w:rsid w:val="00EA4FDF"/>
    <w:rsid w:val="00EB1381"/>
    <w:rsid w:val="00EC064A"/>
    <w:rsid w:val="00EC6A8F"/>
    <w:rsid w:val="00ED0F86"/>
    <w:rsid w:val="00EE1CC1"/>
    <w:rsid w:val="00EE6BAA"/>
    <w:rsid w:val="00EF3F5B"/>
    <w:rsid w:val="00F02626"/>
    <w:rsid w:val="00F03109"/>
    <w:rsid w:val="00F06A72"/>
    <w:rsid w:val="00F12CBF"/>
    <w:rsid w:val="00F15F82"/>
    <w:rsid w:val="00F16578"/>
    <w:rsid w:val="00F26853"/>
    <w:rsid w:val="00F36006"/>
    <w:rsid w:val="00F430CB"/>
    <w:rsid w:val="00F50194"/>
    <w:rsid w:val="00F57912"/>
    <w:rsid w:val="00F64562"/>
    <w:rsid w:val="00F64A34"/>
    <w:rsid w:val="00F701BC"/>
    <w:rsid w:val="00F72EFF"/>
    <w:rsid w:val="00F831A8"/>
    <w:rsid w:val="00F84856"/>
    <w:rsid w:val="00F87AC8"/>
    <w:rsid w:val="00F90822"/>
    <w:rsid w:val="00F92F5C"/>
    <w:rsid w:val="00FA47EF"/>
    <w:rsid w:val="00FB5F7F"/>
    <w:rsid w:val="00FC7085"/>
    <w:rsid w:val="00FD70C2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D819E"/>
  <w15:docId w15:val="{3DC266F9-F8DB-4CB2-A800-B236EAA2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9C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64A"/>
    <w:rPr>
      <w:sz w:val="18"/>
      <w:szCs w:val="18"/>
    </w:rPr>
  </w:style>
  <w:style w:type="character" w:styleId="a7">
    <w:name w:val="Hyperlink"/>
    <w:basedOn w:val="a0"/>
    <w:uiPriority w:val="99"/>
    <w:unhideWhenUsed/>
    <w:rsid w:val="00EC064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A78C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A78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168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168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61685"/>
  </w:style>
  <w:style w:type="paragraph" w:styleId="aa">
    <w:name w:val="List Paragraph"/>
    <w:basedOn w:val="a"/>
    <w:uiPriority w:val="34"/>
    <w:qFormat/>
    <w:rsid w:val="00661685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F15F8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15F82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15F82"/>
  </w:style>
  <w:style w:type="paragraph" w:styleId="ae">
    <w:name w:val="annotation subject"/>
    <w:basedOn w:val="ac"/>
    <w:next w:val="ac"/>
    <w:link w:val="af"/>
    <w:uiPriority w:val="99"/>
    <w:semiHidden/>
    <w:unhideWhenUsed/>
    <w:rsid w:val="00F15F8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15F82"/>
    <w:rPr>
      <w:b/>
      <w:bCs/>
    </w:rPr>
  </w:style>
  <w:style w:type="table" w:styleId="af0">
    <w:name w:val="Table Grid"/>
    <w:basedOn w:val="a1"/>
    <w:uiPriority w:val="39"/>
    <w:rsid w:val="00032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5F6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8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7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5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626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3932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2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07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4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4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8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6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0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40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46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58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9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5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8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5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36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30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2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84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66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8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46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43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6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60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040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3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3983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95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6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9A047-9CCD-49E0-A3BD-C3C6DBC4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115</Words>
  <Characters>657</Characters>
  <Application>Microsoft Office Word</Application>
  <DocSecurity>0</DocSecurity>
  <Lines>5</Lines>
  <Paragraphs>1</Paragraphs>
  <ScaleCrop>false</ScaleCrop>
  <Company>MS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kaige liang</dc:creator>
  <cp:lastModifiedBy>Jia Liang</cp:lastModifiedBy>
  <cp:revision>51</cp:revision>
  <dcterms:created xsi:type="dcterms:W3CDTF">2017-07-04T03:40:00Z</dcterms:created>
  <dcterms:modified xsi:type="dcterms:W3CDTF">2017-07-18T08:12:00Z</dcterms:modified>
</cp:coreProperties>
</file>