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8248" w14:textId="77777777" w:rsidR="00BB16E8" w:rsidRPr="00BB16E8" w:rsidRDefault="00BB16E8" w:rsidP="00BB16E8">
      <w:pPr>
        <w:spacing w:before="100" w:beforeAutospacing="1" w:after="100" w:afterAutospacing="1"/>
        <w:rPr>
          <w:rFonts w:ascii="Palatino" w:hAnsi="Palatino" w:cs="Times New Roman"/>
          <w:color w:val="404040"/>
          <w:sz w:val="28"/>
          <w:szCs w:val="28"/>
        </w:rPr>
      </w:pPr>
      <w:r w:rsidRPr="00BB16E8">
        <w:rPr>
          <w:rFonts w:ascii="Palatino" w:hAnsi="Palatino" w:cs="Times New Roman"/>
          <w:color w:val="404040"/>
          <w:sz w:val="28"/>
          <w:szCs w:val="28"/>
        </w:rPr>
        <w:t>In lecture 4, we learned that threads must be scheduled by the operating system so that each gets to run on one of the CPU cores. This is the job of the </w:t>
      </w:r>
      <w:r w:rsidRPr="004369C9">
        <w:rPr>
          <w:rFonts w:ascii="Palatino" w:hAnsi="Palatino" w:cs="Times New Roman"/>
          <w:i/>
          <w:iCs/>
          <w:color w:val="404040"/>
          <w:sz w:val="28"/>
          <w:szCs w:val="28"/>
        </w:rPr>
        <w:t>scheduler</w:t>
      </w:r>
      <w:r w:rsidRPr="00BB16E8">
        <w:rPr>
          <w:rFonts w:ascii="Palatino" w:hAnsi="Palatino" w:cs="Times New Roman"/>
          <w:color w:val="404040"/>
          <w:sz w:val="28"/>
          <w:szCs w:val="28"/>
        </w:rPr>
        <w:t>. A simple thread scheduling algorithm is called </w:t>
      </w:r>
      <w:proofErr w:type="gramStart"/>
      <w:r w:rsidRPr="004369C9">
        <w:rPr>
          <w:rFonts w:ascii="Palatino" w:hAnsi="Palatino" w:cs="Times New Roman"/>
          <w:i/>
          <w:iCs/>
          <w:color w:val="404040"/>
          <w:sz w:val="28"/>
          <w:szCs w:val="28"/>
        </w:rPr>
        <w:t>round-robin</w:t>
      </w:r>
      <w:proofErr w:type="gramEnd"/>
      <w:r w:rsidRPr="00BB16E8">
        <w:rPr>
          <w:rFonts w:ascii="Palatino" w:hAnsi="Palatino" w:cs="Times New Roman"/>
          <w:color w:val="404040"/>
          <w:sz w:val="28"/>
          <w:szCs w:val="28"/>
        </w:rPr>
        <w:t>. Given a pool of threads ready to run, each thread gets a slice of time to run on a processor core before the scheduler saves the thread state and replaces it by the next thread in the pool. At the end of the pool, the schedule begins again at the beginning.</w:t>
      </w:r>
    </w:p>
    <w:p w14:paraId="0BB3B743" w14:textId="77777777" w:rsidR="00BB16E8" w:rsidRPr="00BB16E8" w:rsidRDefault="00BB16E8" w:rsidP="00BB16E8">
      <w:pPr>
        <w:spacing w:before="100" w:beforeAutospacing="1" w:after="100" w:afterAutospacing="1"/>
        <w:rPr>
          <w:rFonts w:ascii="Palatino" w:hAnsi="Palatino" w:cs="Times New Roman"/>
          <w:color w:val="404040"/>
          <w:sz w:val="28"/>
          <w:szCs w:val="28"/>
        </w:rPr>
      </w:pPr>
      <w:r w:rsidRPr="00BB16E8">
        <w:rPr>
          <w:rFonts w:ascii="Palatino" w:hAnsi="Palatino" w:cs="Times New Roman"/>
          <w:color w:val="404040"/>
          <w:sz w:val="28"/>
          <w:szCs w:val="28"/>
        </w:rPr>
        <w:t>This assignment demonstrates simple round-robin thread scheduling. After creating the specified number of threads, the program manages the threads round-robin fashion (0, 1, 2</w:t>
      </w:r>
      <w:proofErr w:type="gramStart"/>
      <w:r w:rsidRPr="00BB16E8">
        <w:rPr>
          <w:rFonts w:ascii="Palatino" w:hAnsi="Palatino" w:cs="Times New Roman"/>
          <w:color w:val="404040"/>
          <w:sz w:val="28"/>
          <w:szCs w:val="28"/>
        </w:rPr>
        <w:t>, ..</w:t>
      </w:r>
      <w:proofErr w:type="gramEnd"/>
      <w:r w:rsidRPr="00BB16E8">
        <w:rPr>
          <w:rFonts w:ascii="Palatino" w:hAnsi="Palatino" w:cs="Times New Roman"/>
          <w:color w:val="404040"/>
          <w:sz w:val="28"/>
          <w:szCs w:val="28"/>
        </w:rPr>
        <w:t xml:space="preserve"> n-1, 0, 1, 2, ..). That selected thread's function prints a running message at 1-second intervals during its time slice, while other threads silently loop and wait their turn. A </w:t>
      </w:r>
      <w:r w:rsidRPr="004369C9">
        <w:rPr>
          <w:rFonts w:ascii="Palatino" w:hAnsi="Palatino" w:cs="Times New Roman"/>
          <w:b/>
          <w:bCs/>
          <w:color w:val="404040"/>
          <w:sz w:val="28"/>
          <w:szCs w:val="28"/>
        </w:rPr>
        <w:t>SIGINT</w:t>
      </w:r>
      <w:r w:rsidRPr="00BB16E8">
        <w:rPr>
          <w:rFonts w:ascii="Palatino" w:hAnsi="Palatino" w:cs="Times New Roman"/>
          <w:color w:val="404040"/>
          <w:sz w:val="28"/>
          <w:szCs w:val="28"/>
        </w:rPr>
        <w:t> handler sets a </w:t>
      </w:r>
      <w:r w:rsidRPr="004369C9">
        <w:rPr>
          <w:rFonts w:ascii="Palatino" w:hAnsi="Palatino" w:cs="Times New Roman"/>
          <w:i/>
          <w:iCs/>
          <w:color w:val="404040"/>
          <w:sz w:val="28"/>
          <w:szCs w:val="28"/>
        </w:rPr>
        <w:t>running</w:t>
      </w:r>
      <w:r w:rsidRPr="00BB16E8">
        <w:rPr>
          <w:rFonts w:ascii="Palatino" w:hAnsi="Palatino" w:cs="Times New Roman"/>
          <w:color w:val="404040"/>
          <w:sz w:val="28"/>
          <w:szCs w:val="28"/>
        </w:rPr>
        <w:t> flag to </w:t>
      </w:r>
      <w:r w:rsidRPr="004369C9">
        <w:rPr>
          <w:rFonts w:ascii="Palatino" w:hAnsi="Palatino" w:cs="Times New Roman"/>
          <w:i/>
          <w:iCs/>
          <w:color w:val="404040"/>
          <w:sz w:val="28"/>
          <w:szCs w:val="28"/>
        </w:rPr>
        <w:t>false</w:t>
      </w:r>
      <w:r w:rsidRPr="00BB16E8">
        <w:rPr>
          <w:rFonts w:ascii="Palatino" w:hAnsi="Palatino" w:cs="Times New Roman"/>
          <w:color w:val="404040"/>
          <w:sz w:val="28"/>
          <w:szCs w:val="28"/>
        </w:rPr>
        <w:t>, causing all the threads to terminate and thread management to complete. The program then</w:t>
      </w:r>
      <w:bookmarkStart w:id="0" w:name="_GoBack"/>
      <w:bookmarkEnd w:id="0"/>
      <w:r w:rsidRPr="00BB16E8">
        <w:rPr>
          <w:rFonts w:ascii="Palatino" w:hAnsi="Palatino" w:cs="Times New Roman"/>
          <w:color w:val="404040"/>
          <w:sz w:val="28"/>
          <w:szCs w:val="28"/>
        </w:rPr>
        <w:t xml:space="preserve"> waits for the threads to terminate before exiting.</w:t>
      </w:r>
    </w:p>
    <w:p w14:paraId="088A342C" w14:textId="77777777" w:rsidR="00BB16E8" w:rsidRPr="00BB16E8" w:rsidRDefault="00BB16E8" w:rsidP="00BB16E8">
      <w:pPr>
        <w:spacing w:before="100" w:beforeAutospacing="1" w:after="100" w:afterAutospacing="1"/>
        <w:rPr>
          <w:rFonts w:ascii="Palatino" w:hAnsi="Palatino" w:cs="Times New Roman"/>
          <w:color w:val="404040"/>
          <w:sz w:val="28"/>
          <w:szCs w:val="28"/>
        </w:rPr>
      </w:pPr>
      <w:r w:rsidRPr="00BB16E8">
        <w:rPr>
          <w:rFonts w:ascii="Palatino" w:hAnsi="Palatino" w:cs="Times New Roman"/>
          <w:color w:val="404040"/>
          <w:sz w:val="28"/>
          <w:szCs w:val="28"/>
        </w:rPr>
        <w:t xml:space="preserve">The 2019S1CS5007/assignment-4 </w:t>
      </w:r>
      <w:proofErr w:type="spellStart"/>
      <w:r w:rsidRPr="00BB16E8">
        <w:rPr>
          <w:rFonts w:ascii="Palatino" w:hAnsi="Palatino" w:cs="Times New Roman"/>
          <w:color w:val="404040"/>
          <w:sz w:val="28"/>
          <w:szCs w:val="28"/>
        </w:rPr>
        <w:t>GitHub</w:t>
      </w:r>
      <w:proofErr w:type="spellEnd"/>
      <w:r w:rsidRPr="00BB16E8">
        <w:rPr>
          <w:rFonts w:ascii="Palatino" w:hAnsi="Palatino" w:cs="Times New Roman"/>
          <w:color w:val="404040"/>
          <w:sz w:val="28"/>
          <w:szCs w:val="28"/>
        </w:rPr>
        <w:t xml:space="preserve"> </w:t>
      </w:r>
      <w:proofErr w:type="gramStart"/>
      <w:r w:rsidRPr="00BB16E8">
        <w:rPr>
          <w:rFonts w:ascii="Palatino" w:hAnsi="Palatino" w:cs="Times New Roman"/>
          <w:color w:val="404040"/>
          <w:sz w:val="28"/>
          <w:szCs w:val="28"/>
        </w:rPr>
        <w:t>repository</w:t>
      </w:r>
      <w:proofErr w:type="gramEnd"/>
      <w:r w:rsidRPr="00BB16E8">
        <w:rPr>
          <w:rFonts w:ascii="Palatino" w:hAnsi="Palatino" w:cs="Times New Roman"/>
          <w:color w:val="404040"/>
          <w:sz w:val="28"/>
          <w:szCs w:val="28"/>
        </w:rPr>
        <w:t xml:space="preserve"> has a file, "</w:t>
      </w:r>
      <w:proofErr w:type="spellStart"/>
      <w:r w:rsidRPr="00BB16E8">
        <w:rPr>
          <w:rFonts w:ascii="Palatino" w:hAnsi="Palatino" w:cs="Times New Roman"/>
          <w:color w:val="404040"/>
          <w:sz w:val="28"/>
          <w:szCs w:val="28"/>
        </w:rPr>
        <w:t>manage_threads.c</w:t>
      </w:r>
      <w:proofErr w:type="spellEnd"/>
      <w:r w:rsidRPr="00BB16E8">
        <w:rPr>
          <w:rFonts w:ascii="Palatino" w:hAnsi="Palatino" w:cs="Times New Roman"/>
          <w:color w:val="404040"/>
          <w:sz w:val="28"/>
          <w:szCs w:val="28"/>
        </w:rPr>
        <w:t>" with a working </w:t>
      </w:r>
      <w:r w:rsidRPr="004369C9">
        <w:rPr>
          <w:rFonts w:ascii="Palatino" w:hAnsi="Palatino" w:cs="Times New Roman"/>
          <w:i/>
          <w:iCs/>
          <w:color w:val="404040"/>
          <w:sz w:val="28"/>
          <w:szCs w:val="28"/>
        </w:rPr>
        <w:t>main</w:t>
      </w:r>
      <w:r w:rsidRPr="00BB16E8">
        <w:rPr>
          <w:rFonts w:ascii="Palatino" w:hAnsi="Palatino" w:cs="Times New Roman"/>
          <w:color w:val="404040"/>
          <w:sz w:val="28"/>
          <w:szCs w:val="28"/>
        </w:rPr>
        <w:t> function, and functions that you will implement to create and manage the threads and wait for them to terminate. You will also implement a thread function that loops and prints during its interval, and a </w:t>
      </w:r>
      <w:r w:rsidRPr="004369C9">
        <w:rPr>
          <w:rFonts w:ascii="Palatino" w:hAnsi="Palatino" w:cs="Times New Roman"/>
          <w:b/>
          <w:bCs/>
          <w:color w:val="404040"/>
          <w:sz w:val="28"/>
          <w:szCs w:val="28"/>
        </w:rPr>
        <w:t>SIGINT</w:t>
      </w:r>
      <w:r w:rsidRPr="00BB16E8">
        <w:rPr>
          <w:rFonts w:ascii="Palatino" w:hAnsi="Palatino" w:cs="Times New Roman"/>
          <w:color w:val="404040"/>
          <w:sz w:val="28"/>
          <w:szCs w:val="28"/>
        </w:rPr>
        <w:t> function that handles the signal. You are welcome to use code snippets from in-class examples for creating threads and waiting for them to terminate, and for setting up the signal handler.</w:t>
      </w:r>
    </w:p>
    <w:p w14:paraId="3900439E" w14:textId="77777777" w:rsidR="00BB16E8" w:rsidRPr="00BB16E8" w:rsidRDefault="00BB16E8" w:rsidP="00BB16E8">
      <w:pPr>
        <w:spacing w:before="100" w:beforeAutospacing="1" w:after="100" w:afterAutospacing="1"/>
        <w:rPr>
          <w:rFonts w:ascii="Palatino" w:hAnsi="Palatino" w:cs="Times New Roman"/>
          <w:color w:val="404040"/>
          <w:sz w:val="28"/>
          <w:szCs w:val="28"/>
        </w:rPr>
      </w:pPr>
      <w:r w:rsidRPr="00BB16E8">
        <w:rPr>
          <w:rFonts w:ascii="Palatino" w:hAnsi="Palatino" w:cs="Times New Roman"/>
          <w:color w:val="404040"/>
          <w:sz w:val="28"/>
          <w:szCs w:val="28"/>
        </w:rPr>
        <w:t xml:space="preserve">The thread </w:t>
      </w:r>
      <w:proofErr w:type="spellStart"/>
      <w:r w:rsidRPr="00BB16E8">
        <w:rPr>
          <w:rFonts w:ascii="Palatino" w:hAnsi="Palatino" w:cs="Times New Roman"/>
          <w:color w:val="404040"/>
          <w:sz w:val="28"/>
          <w:szCs w:val="28"/>
        </w:rPr>
        <w:t>funcion</w:t>
      </w:r>
      <w:proofErr w:type="spellEnd"/>
      <w:r w:rsidRPr="00BB16E8">
        <w:rPr>
          <w:rFonts w:ascii="Palatino" w:hAnsi="Palatino" w:cs="Times New Roman"/>
          <w:color w:val="404040"/>
          <w:sz w:val="28"/>
          <w:szCs w:val="28"/>
        </w:rPr>
        <w:t xml:space="preserve"> should print the process ID along with the thread number for the selected thread so that you can use the </w:t>
      </w:r>
      <w:proofErr w:type="spellStart"/>
      <w:r w:rsidRPr="004369C9">
        <w:rPr>
          <w:rFonts w:ascii="Palatino" w:hAnsi="Palatino" w:cs="Times New Roman"/>
          <w:i/>
          <w:iCs/>
          <w:color w:val="404040"/>
          <w:sz w:val="28"/>
          <w:szCs w:val="28"/>
        </w:rPr>
        <w:t>kill</w:t>
      </w:r>
      <w:r w:rsidRPr="00BB16E8">
        <w:rPr>
          <w:rFonts w:ascii="Palatino" w:hAnsi="Palatino" w:cs="Times New Roman"/>
          <w:color w:val="404040"/>
          <w:sz w:val="28"/>
          <w:szCs w:val="28"/>
        </w:rPr>
        <w:t>program</w:t>
      </w:r>
      <w:proofErr w:type="spellEnd"/>
      <w:r w:rsidRPr="00BB16E8">
        <w:rPr>
          <w:rFonts w:ascii="Palatino" w:hAnsi="Palatino" w:cs="Times New Roman"/>
          <w:color w:val="404040"/>
          <w:sz w:val="28"/>
          <w:szCs w:val="28"/>
        </w:rPr>
        <w:t xml:space="preserve"> from a </w:t>
      </w:r>
      <w:r w:rsidRPr="004369C9">
        <w:rPr>
          <w:rFonts w:ascii="Palatino" w:hAnsi="Palatino" w:cs="Times New Roman"/>
          <w:i/>
          <w:iCs/>
          <w:color w:val="404040"/>
          <w:sz w:val="28"/>
          <w:szCs w:val="28"/>
        </w:rPr>
        <w:t>bash</w:t>
      </w:r>
      <w:r w:rsidRPr="00BB16E8">
        <w:rPr>
          <w:rFonts w:ascii="Palatino" w:hAnsi="Palatino" w:cs="Times New Roman"/>
          <w:color w:val="404040"/>
          <w:sz w:val="28"/>
          <w:szCs w:val="28"/>
        </w:rPr>
        <w:t> shell to send the program a </w:t>
      </w:r>
      <w:r w:rsidRPr="004369C9">
        <w:rPr>
          <w:rFonts w:ascii="Palatino" w:hAnsi="Palatino" w:cs="Times New Roman"/>
          <w:b/>
          <w:bCs/>
          <w:color w:val="404040"/>
          <w:sz w:val="28"/>
          <w:szCs w:val="28"/>
        </w:rPr>
        <w:t>SIGINT</w:t>
      </w:r>
      <w:r w:rsidRPr="00BB16E8">
        <w:rPr>
          <w:rFonts w:ascii="Palatino" w:hAnsi="Palatino" w:cs="Times New Roman"/>
          <w:color w:val="404040"/>
          <w:sz w:val="28"/>
          <w:szCs w:val="28"/>
        </w:rPr>
        <w:t> signal. Here is some sample output from the program with three threads. The SIGINT signal was sent at the end of the second round-robin cycle.</w:t>
      </w:r>
    </w:p>
    <w:p w14:paraId="5A2ED0C0" w14:textId="77777777" w:rsidR="00BB16E8" w:rsidRDefault="00BB16E8" w:rsidP="00BB16E8">
      <w:pPr>
        <w:spacing w:before="100" w:beforeAutospacing="1" w:after="100" w:afterAutospacing="1"/>
        <w:rPr>
          <w:rFonts w:ascii="Palatino" w:hAnsi="Palatino" w:cs="Times New Roman"/>
          <w:color w:val="404040"/>
          <w:sz w:val="22"/>
          <w:szCs w:val="22"/>
        </w:rPr>
      </w:pPr>
      <w:r>
        <w:rPr>
          <w:rFonts w:ascii="Palatino" w:hAnsi="Palatino" w:cs="Times New Roman"/>
          <w:noProof/>
          <w:color w:val="404040"/>
          <w:sz w:val="22"/>
          <w:szCs w:val="22"/>
        </w:rPr>
        <w:lastRenderedPageBreak/>
        <w:drawing>
          <wp:inline distT="0" distB="0" distL="0" distR="0" wp14:anchorId="6D55D64B" wp14:editId="110ADB15">
            <wp:extent cx="4165600" cy="7912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6-04 at 3.32.04 PM.png"/>
                    <pic:cNvPicPr/>
                  </pic:nvPicPr>
                  <pic:blipFill>
                    <a:blip r:embed="rId5">
                      <a:extLst>
                        <a:ext uri="{28A0092B-C50C-407E-A947-70E740481C1C}">
                          <a14:useLocalDpi xmlns:a14="http://schemas.microsoft.com/office/drawing/2010/main" val="0"/>
                        </a:ext>
                      </a:extLst>
                    </a:blip>
                    <a:stretch>
                      <a:fillRect/>
                    </a:stretch>
                  </pic:blipFill>
                  <pic:spPr>
                    <a:xfrm>
                      <a:off x="0" y="0"/>
                      <a:ext cx="4165600" cy="7912100"/>
                    </a:xfrm>
                    <a:prstGeom prst="rect">
                      <a:avLst/>
                    </a:prstGeom>
                  </pic:spPr>
                </pic:pic>
              </a:graphicData>
            </a:graphic>
          </wp:inline>
        </w:drawing>
      </w:r>
    </w:p>
    <w:p w14:paraId="510B331C" w14:textId="77777777" w:rsidR="00BB16E8" w:rsidRPr="00BB16E8" w:rsidRDefault="00BB16E8" w:rsidP="00BB16E8">
      <w:pPr>
        <w:spacing w:before="100" w:beforeAutospacing="1" w:after="100" w:afterAutospacing="1"/>
        <w:rPr>
          <w:rFonts w:ascii="Palatino" w:hAnsi="Palatino" w:cs="Times New Roman"/>
          <w:color w:val="404040"/>
          <w:sz w:val="28"/>
          <w:szCs w:val="28"/>
        </w:rPr>
      </w:pPr>
      <w:proofErr w:type="gramStart"/>
      <w:r w:rsidRPr="00BB16E8">
        <w:rPr>
          <w:rFonts w:ascii="Palatino" w:hAnsi="Palatino" w:cs="Times New Roman"/>
          <w:color w:val="404040"/>
          <w:sz w:val="28"/>
          <w:szCs w:val="28"/>
        </w:rPr>
        <w:t>One note on thread creation.</w:t>
      </w:r>
      <w:proofErr w:type="gramEnd"/>
      <w:r w:rsidRPr="00BB16E8">
        <w:rPr>
          <w:rFonts w:ascii="Palatino" w:hAnsi="Palatino" w:cs="Times New Roman"/>
          <w:color w:val="404040"/>
          <w:sz w:val="28"/>
          <w:szCs w:val="28"/>
        </w:rPr>
        <w:t xml:space="preserve"> The </w:t>
      </w:r>
      <w:r w:rsidRPr="00681E53">
        <w:rPr>
          <w:rFonts w:ascii="Palatino" w:hAnsi="Palatino" w:cs="Times New Roman"/>
          <w:i/>
          <w:iCs/>
          <w:color w:val="404040"/>
          <w:sz w:val="28"/>
          <w:szCs w:val="28"/>
        </w:rPr>
        <w:t>runner</w:t>
      </w:r>
      <w:r w:rsidRPr="00BB16E8">
        <w:rPr>
          <w:rFonts w:ascii="Palatino" w:hAnsi="Palatino" w:cs="Times New Roman"/>
          <w:color w:val="404040"/>
          <w:sz w:val="28"/>
          <w:szCs w:val="28"/>
        </w:rPr>
        <w:t> thread function takes a parameter that is an integer thread number corresponding to the thread index in the thread array for printing purposes. Since the </w:t>
      </w:r>
      <w:r w:rsidRPr="00681E53">
        <w:rPr>
          <w:rFonts w:ascii="Palatino" w:hAnsi="Palatino" w:cs="Times New Roman"/>
          <w:i/>
          <w:iCs/>
          <w:color w:val="404040"/>
          <w:sz w:val="28"/>
          <w:szCs w:val="28"/>
        </w:rPr>
        <w:t>runner</w:t>
      </w:r>
      <w:r w:rsidRPr="00BB16E8">
        <w:rPr>
          <w:rFonts w:ascii="Palatino" w:hAnsi="Palatino" w:cs="Times New Roman"/>
          <w:color w:val="404040"/>
          <w:sz w:val="28"/>
          <w:szCs w:val="28"/>
        </w:rPr>
        <w:t> thread function requires a pointer, the </w:t>
      </w:r>
      <w:proofErr w:type="spellStart"/>
      <w:r w:rsidRPr="00681E53">
        <w:rPr>
          <w:rFonts w:ascii="Palatino" w:hAnsi="Palatino" w:cs="Times New Roman"/>
          <w:i/>
          <w:iCs/>
          <w:color w:val="404040"/>
          <w:sz w:val="28"/>
          <w:szCs w:val="28"/>
        </w:rPr>
        <w:t>createThreads</w:t>
      </w:r>
      <w:r w:rsidRPr="00BB16E8">
        <w:rPr>
          <w:rFonts w:ascii="Palatino" w:hAnsi="Palatino" w:cs="Times New Roman"/>
          <w:color w:val="404040"/>
          <w:sz w:val="28"/>
          <w:szCs w:val="28"/>
        </w:rPr>
        <w:t>function</w:t>
      </w:r>
      <w:proofErr w:type="spellEnd"/>
      <w:r w:rsidRPr="00BB16E8">
        <w:rPr>
          <w:rFonts w:ascii="Palatino" w:hAnsi="Palatino" w:cs="Times New Roman"/>
          <w:color w:val="404040"/>
          <w:sz w:val="28"/>
          <w:szCs w:val="28"/>
        </w:rPr>
        <w:t xml:space="preserve"> "pointer-encodes" the unsigned thread number using the expression </w:t>
      </w:r>
      <w:r w:rsidRPr="00681E53">
        <w:rPr>
          <w:rFonts w:ascii="Palatino" w:hAnsi="Palatino" w:cs="Times New Roman"/>
          <w:i/>
          <w:iCs/>
          <w:color w:val="404040"/>
          <w:sz w:val="28"/>
          <w:szCs w:val="28"/>
        </w:rPr>
        <w:t>(</w:t>
      </w:r>
      <w:proofErr w:type="spellStart"/>
      <w:r w:rsidRPr="00681E53">
        <w:rPr>
          <w:rFonts w:ascii="Palatino" w:hAnsi="Palatino" w:cs="Times New Roman"/>
          <w:b/>
          <w:bCs/>
          <w:i/>
          <w:iCs/>
          <w:color w:val="404040"/>
          <w:sz w:val="28"/>
          <w:szCs w:val="28"/>
        </w:rPr>
        <w:t>NULL</w:t>
      </w:r>
      <w:r w:rsidRPr="00681E53">
        <w:rPr>
          <w:rFonts w:ascii="Palatino" w:hAnsi="Palatino" w:cs="Times New Roman"/>
          <w:i/>
          <w:iCs/>
          <w:color w:val="404040"/>
          <w:sz w:val="28"/>
          <w:szCs w:val="28"/>
        </w:rPr>
        <w:t>+thread_no</w:t>
      </w:r>
      <w:proofErr w:type="spellEnd"/>
      <w:r w:rsidRPr="00681E53">
        <w:rPr>
          <w:rFonts w:ascii="Palatino" w:hAnsi="Palatino" w:cs="Times New Roman"/>
          <w:i/>
          <w:iCs/>
          <w:color w:val="404040"/>
          <w:sz w:val="28"/>
          <w:szCs w:val="28"/>
        </w:rPr>
        <w:t>)</w:t>
      </w:r>
      <w:r w:rsidRPr="00BB16E8">
        <w:rPr>
          <w:rFonts w:ascii="Palatino" w:hAnsi="Palatino" w:cs="Times New Roman"/>
          <w:color w:val="404040"/>
          <w:sz w:val="28"/>
          <w:szCs w:val="28"/>
        </w:rPr>
        <w:t>, and </w:t>
      </w:r>
      <w:r w:rsidRPr="00681E53">
        <w:rPr>
          <w:rFonts w:ascii="Palatino" w:hAnsi="Palatino" w:cs="Times New Roman"/>
          <w:i/>
          <w:iCs/>
          <w:color w:val="404040"/>
          <w:sz w:val="28"/>
          <w:szCs w:val="28"/>
        </w:rPr>
        <w:t>runner</w:t>
      </w:r>
      <w:r w:rsidRPr="00BB16E8">
        <w:rPr>
          <w:rFonts w:ascii="Palatino" w:hAnsi="Palatino" w:cs="Times New Roman"/>
          <w:color w:val="404040"/>
          <w:sz w:val="28"/>
          <w:szCs w:val="28"/>
        </w:rPr>
        <w:t> extracts the thread number from its parameter using the expression </w:t>
      </w:r>
      <w:r w:rsidRPr="00681E53">
        <w:rPr>
          <w:rFonts w:ascii="Palatino" w:hAnsi="Palatino" w:cs="Times New Roman"/>
          <w:i/>
          <w:iCs/>
          <w:color w:val="404040"/>
          <w:sz w:val="28"/>
          <w:szCs w:val="28"/>
        </w:rPr>
        <w:t>(</w:t>
      </w:r>
      <w:proofErr w:type="spellStart"/>
      <w:r w:rsidRPr="00681E53">
        <w:rPr>
          <w:rFonts w:ascii="Palatino" w:hAnsi="Palatino" w:cs="Times New Roman"/>
          <w:i/>
          <w:iCs/>
          <w:color w:val="404040"/>
          <w:sz w:val="28"/>
          <w:szCs w:val="28"/>
        </w:rPr>
        <w:t>param</w:t>
      </w:r>
      <w:proofErr w:type="spellEnd"/>
      <w:r w:rsidRPr="00681E53">
        <w:rPr>
          <w:rFonts w:ascii="Palatino" w:hAnsi="Palatino" w:cs="Times New Roman"/>
          <w:i/>
          <w:iCs/>
          <w:color w:val="404040"/>
          <w:sz w:val="28"/>
          <w:szCs w:val="28"/>
        </w:rPr>
        <w:t>-</w:t>
      </w:r>
      <w:r w:rsidRPr="00681E53">
        <w:rPr>
          <w:rFonts w:ascii="Palatino" w:hAnsi="Palatino" w:cs="Times New Roman"/>
          <w:b/>
          <w:bCs/>
          <w:i/>
          <w:iCs/>
          <w:color w:val="404040"/>
          <w:sz w:val="28"/>
          <w:szCs w:val="28"/>
        </w:rPr>
        <w:t>NULL</w:t>
      </w:r>
      <w:r w:rsidRPr="00681E53">
        <w:rPr>
          <w:rFonts w:ascii="Palatino" w:hAnsi="Palatino" w:cs="Times New Roman"/>
          <w:i/>
          <w:iCs/>
          <w:color w:val="404040"/>
          <w:sz w:val="28"/>
          <w:szCs w:val="28"/>
        </w:rPr>
        <w:t>)</w:t>
      </w:r>
      <w:r w:rsidRPr="00BB16E8">
        <w:rPr>
          <w:rFonts w:ascii="Palatino" w:hAnsi="Palatino" w:cs="Times New Roman"/>
          <w:color w:val="404040"/>
          <w:sz w:val="28"/>
          <w:szCs w:val="28"/>
        </w:rPr>
        <w:t>. This is a well-known trick in </w:t>
      </w:r>
      <w:proofErr w:type="spellStart"/>
      <w:r w:rsidRPr="00681E53">
        <w:rPr>
          <w:rFonts w:ascii="Palatino" w:hAnsi="Palatino" w:cs="Times New Roman"/>
          <w:i/>
          <w:iCs/>
          <w:color w:val="404040"/>
          <w:sz w:val="28"/>
          <w:szCs w:val="28"/>
        </w:rPr>
        <w:t>pthread</w:t>
      </w:r>
      <w:proofErr w:type="spellEnd"/>
      <w:r w:rsidRPr="00BB16E8">
        <w:rPr>
          <w:rFonts w:ascii="Palatino" w:hAnsi="Palatino" w:cs="Times New Roman"/>
          <w:color w:val="404040"/>
          <w:sz w:val="28"/>
          <w:szCs w:val="28"/>
        </w:rPr>
        <w:t> programming for passing an unsigned integer parameter to the thread function.</w:t>
      </w:r>
    </w:p>
    <w:p w14:paraId="35B49F73" w14:textId="77777777" w:rsidR="00476278" w:rsidRDefault="00476278"/>
    <w:sectPr w:rsidR="00476278" w:rsidSect="00B32A56">
      <w:pgSz w:w="12240" w:h="15840"/>
      <w:pgMar w:top="547" w:right="1267" w:bottom="994" w:left="1080" w:header="187"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E8"/>
    <w:rsid w:val="00426D2D"/>
    <w:rsid w:val="004369C9"/>
    <w:rsid w:val="00476278"/>
    <w:rsid w:val="00681E53"/>
    <w:rsid w:val="00B32A56"/>
    <w:rsid w:val="00BB1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51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6E8"/>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BB16E8"/>
    <w:rPr>
      <w:i/>
      <w:iCs/>
    </w:rPr>
  </w:style>
  <w:style w:type="character" w:styleId="Strong">
    <w:name w:val="Strong"/>
    <w:basedOn w:val="DefaultParagraphFont"/>
    <w:uiPriority w:val="22"/>
    <w:qFormat/>
    <w:rsid w:val="00BB16E8"/>
    <w:rPr>
      <w:b/>
      <w:bCs/>
    </w:rPr>
  </w:style>
  <w:style w:type="paragraph" w:styleId="HTMLPreformatted">
    <w:name w:val="HTML Preformatted"/>
    <w:basedOn w:val="Normal"/>
    <w:link w:val="HTMLPreformattedChar"/>
    <w:uiPriority w:val="99"/>
    <w:semiHidden/>
    <w:unhideWhenUsed/>
    <w:rsid w:val="00B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B16E8"/>
    <w:rPr>
      <w:rFonts w:ascii="Courier" w:hAnsi="Courier" w:cs="Courier"/>
      <w:sz w:val="20"/>
      <w:szCs w:val="20"/>
    </w:rPr>
  </w:style>
  <w:style w:type="paragraph" w:styleId="BalloonText">
    <w:name w:val="Balloon Text"/>
    <w:basedOn w:val="Normal"/>
    <w:link w:val="BalloonTextChar"/>
    <w:uiPriority w:val="99"/>
    <w:semiHidden/>
    <w:unhideWhenUsed/>
    <w:rsid w:val="00BB16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B16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6E8"/>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BB16E8"/>
    <w:rPr>
      <w:i/>
      <w:iCs/>
    </w:rPr>
  </w:style>
  <w:style w:type="character" w:styleId="Strong">
    <w:name w:val="Strong"/>
    <w:basedOn w:val="DefaultParagraphFont"/>
    <w:uiPriority w:val="22"/>
    <w:qFormat/>
    <w:rsid w:val="00BB16E8"/>
    <w:rPr>
      <w:b/>
      <w:bCs/>
    </w:rPr>
  </w:style>
  <w:style w:type="paragraph" w:styleId="HTMLPreformatted">
    <w:name w:val="HTML Preformatted"/>
    <w:basedOn w:val="Normal"/>
    <w:link w:val="HTMLPreformattedChar"/>
    <w:uiPriority w:val="99"/>
    <w:semiHidden/>
    <w:unhideWhenUsed/>
    <w:rsid w:val="00B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B16E8"/>
    <w:rPr>
      <w:rFonts w:ascii="Courier" w:hAnsi="Courier" w:cs="Courier"/>
      <w:sz w:val="20"/>
      <w:szCs w:val="20"/>
    </w:rPr>
  </w:style>
  <w:style w:type="paragraph" w:styleId="BalloonText">
    <w:name w:val="Balloon Text"/>
    <w:basedOn w:val="Normal"/>
    <w:link w:val="BalloonTextChar"/>
    <w:uiPriority w:val="99"/>
    <w:semiHidden/>
    <w:unhideWhenUsed/>
    <w:rsid w:val="00BB16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B16E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912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359</Words>
  <Characters>2049</Characters>
  <Application>Microsoft Macintosh Word</Application>
  <DocSecurity>0</DocSecurity>
  <Lines>17</Lines>
  <Paragraphs>4</Paragraphs>
  <ScaleCrop>false</ScaleCrop>
  <Company>The Penn State University</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Jianyun Zhao</dc:creator>
  <cp:keywords/>
  <dc:description/>
  <cp:lastModifiedBy>Jianyun Zhao</cp:lastModifiedBy>
  <cp:revision>3</cp:revision>
  <dcterms:created xsi:type="dcterms:W3CDTF">2019-06-04T22:31:00Z</dcterms:created>
  <dcterms:modified xsi:type="dcterms:W3CDTF">2019-06-04T22:33:00Z</dcterms:modified>
</cp:coreProperties>
</file>