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TraDeS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05559EEB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r w:rsidRPr="00762C7E">
        <w:rPr>
          <w:rFonts w:ascii="Times New Roman" w:hAnsi="Times New Roman" w:cs="Times New Roman"/>
        </w:rPr>
        <w:t>Liangchen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3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482A97EF" w:rsidR="00FC4FF9" w:rsidRDefault="000011AB" w:rsidP="00F0081C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7A7CCB19" w14:textId="1F42C0CD" w:rsidR="00BB1E12" w:rsidRPr="00813D21" w:rsidRDefault="00BB1E12" w:rsidP="00BB1E1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BB1E12">
        <w:rPr>
          <w:rFonts w:ascii="Times New Roman" w:hAnsi="Times New Roman" w:cs="Times New Roman"/>
          <w:b/>
          <w:bCs/>
          <w:i/>
          <w:color w:val="7F7F7F" w:themeColor="text1" w:themeTint="80"/>
        </w:rPr>
        <w:t>Multi-label image classification</w:t>
      </w:r>
    </w:p>
    <w:p w14:paraId="25138FB5" w14:textId="7D31074F" w:rsidR="00BB1E12" w:rsidRPr="00BB1E12" w:rsidRDefault="00BB1E12" w:rsidP="00BB1E12">
      <w:pPr>
        <w:pStyle w:val="aa"/>
        <w:ind w:left="360" w:firstLineChars="0" w:firstLine="0"/>
        <w:rPr>
          <w:rFonts w:ascii="Times New Roman" w:hAnsi="Times New Roman" w:cs="Times New Roman" w:hint="eastAsia"/>
          <w:color w:val="35A1D4"/>
          <w:u w:val="single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B1E12">
        <w:rPr>
          <w:rFonts w:ascii="Times New Roman" w:hAnsi="Times New Roman" w:cs="Times New Roman"/>
        </w:rPr>
        <w:t>Handling Difficult Labels for Multi-label Image Classification via Uncertainty Distillation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ACM I</w:t>
      </w:r>
      <w:r>
        <w:rPr>
          <w:rFonts w:ascii="Times New Roman" w:hAnsi="Times New Roman" w:cs="Times New Roman" w:hint="eastAsia"/>
          <w:i/>
          <w:iCs/>
        </w:rPr>
        <w:t>nter</w:t>
      </w:r>
      <w:r>
        <w:rPr>
          <w:rFonts w:ascii="Times New Roman" w:hAnsi="Times New Roman" w:cs="Times New Roman"/>
          <w:i/>
          <w:iCs/>
        </w:rPr>
        <w:t xml:space="preserve">national </w:t>
      </w:r>
      <w:r w:rsidRPr="005B1EA1">
        <w:rPr>
          <w:rFonts w:ascii="Times New Roman" w:hAnsi="Times New Roman" w:cs="Times New Roman"/>
          <w:i/>
          <w:iCs/>
        </w:rPr>
        <w:t>Conference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 xml:space="preserve"> </w:t>
      </w:r>
      <w:r w:rsidRPr="00F0081C">
        <w:rPr>
          <w:rFonts w:ascii="Times New Roman" w:hAnsi="Times New Roman" w:cs="Times New Roman"/>
          <w:i/>
          <w:iCs/>
        </w:rPr>
        <w:t>Multimedia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CM MM</w:t>
      </w:r>
      <w:r w:rsidRPr="00CA1FCC">
        <w:rPr>
          <w:rFonts w:ascii="Times New Roman" w:hAnsi="Times New Roman" w:cs="Times New Roman"/>
        </w:rPr>
        <w:t>), 2021.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a hybrid network forwarding scheme to transfer the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lastRenderedPageBreak/>
        <w:t>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0C1521FE" w:rsidR="00A67AE6" w:rsidRPr="00A67AE6" w:rsidRDefault="00A67AE6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18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</w:p>
    <w:p w14:paraId="2237D668" w14:textId="18C71721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 multi-object tracker, referred as TraDeS. TraDeS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TraDeS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>performance on various benchmarks, including Nuscenes (3D box tracking), MOT (2D box tracking), MOTS and Youtube-VIS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73B9AD86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</w:t>
      </w:r>
      <w:r w:rsidR="00A67AE6">
        <w:rPr>
          <w:rFonts w:ascii="Times New Roman" w:hAnsi="Times New Roman" w:cs="Times New Roman"/>
          <w:szCs w:val="21"/>
        </w:rPr>
        <w:t xml:space="preserve">(SML) </w:t>
      </w:r>
      <w:r>
        <w:rPr>
          <w:rFonts w:ascii="Times New Roman" w:hAnsi="Times New Roman" w:cs="Times New Roman"/>
          <w:szCs w:val="21"/>
        </w:rPr>
        <w:t xml:space="preserve">method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>the top-1 result on the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0C15D5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1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683797EA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</w:t>
      </w:r>
      <w:r w:rsidR="00A67AE6">
        <w:rPr>
          <w:rFonts w:ascii="Times New Roman" w:hAnsi="Times New Roman" w:cs="Times New Roman"/>
        </w:rPr>
        <w:t xml:space="preserve"> (</w:t>
      </w:r>
      <w:hyperlink r:id="rId22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),</w:t>
      </w:r>
      <w:r w:rsidR="00EE2484">
        <w:rPr>
          <w:rFonts w:ascii="Times New Roman" w:hAnsi="Times New Roman" w:cs="Times New Roman"/>
        </w:rPr>
        <w:t xml:space="preserve"> ICCV 2021, AAAI 2021, IJCAI 2021, WACV 2021, ICASSP 2021, CVPR 2020,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  <w:r w:rsidR="00ED7604">
        <w:rPr>
          <w:rFonts w:ascii="Times New Roman" w:hAnsi="Times New Roman" w:cs="Times New Roman"/>
        </w:rPr>
        <w:t>, etc</w:t>
      </w:r>
    </w:p>
    <w:sectPr w:rsidR="009E683E" w:rsidRPr="0007740F" w:rsidSect="009824B1">
      <w:headerReference w:type="default" r:id="rId23"/>
      <w:footerReference w:type="default" r:id="rId2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AA5A" w14:textId="77777777" w:rsidR="000C15D5" w:rsidRDefault="000C15D5" w:rsidP="00700E20">
      <w:r>
        <w:separator/>
      </w:r>
    </w:p>
  </w:endnote>
  <w:endnote w:type="continuationSeparator" w:id="0">
    <w:p w14:paraId="430AD984" w14:textId="77777777" w:rsidR="000C15D5" w:rsidRDefault="000C15D5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C7A3" w14:textId="77777777" w:rsidR="000C15D5" w:rsidRDefault="000C15D5" w:rsidP="00700E20">
      <w:r>
        <w:separator/>
      </w:r>
    </w:p>
  </w:footnote>
  <w:footnote w:type="continuationSeparator" w:id="0">
    <w:p w14:paraId="42CB47B2" w14:textId="77777777" w:rsidR="000C15D5" w:rsidRDefault="000C15D5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5D5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1E12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25D7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8" Type="http://schemas.openxmlformats.org/officeDocument/2006/relationships/hyperlink" Target="https://cs.stanford.edu/~taranla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gineering.buffalo.edu/computer-science-engineering/people/hall-of-fame/graduate-student-award-recipie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jialianwu.com/papers/aaai21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e.buffalo.edu/~jsyuan/papers/2020/SML.pdf" TargetMode="External"/><Relationship Id="rId20" Type="http://schemas.openxmlformats.org/officeDocument/2006/relationships/hyperlink" Target="https://scholar.google.com/citations?user=pCY-bikAAAAJ&amp;hl=zh-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ccess.thecvf.com/content/CVPR2021/papers/Wu_Track_To_Detect_and_Segment_An_Online_Multi-Object_Tracker_CVPR_2021_paper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alianW/Forest_RCN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arxiv.org/pdf/2008.05676.pdf" TargetMode="External"/><Relationship Id="rId22" Type="http://schemas.openxmlformats.org/officeDocument/2006/relationships/hyperlink" Target="http://cvpr2021.thecvf.com/node/18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1005</Words>
  <Characters>5731</Characters>
  <Application>Microsoft Office Word</Application>
  <DocSecurity>0</DocSecurity>
  <Lines>47</Lines>
  <Paragraphs>13</Paragraphs>
  <ScaleCrop>false</ScaleCrop>
  <Company>Hewlett-Packard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226</cp:revision>
  <cp:lastPrinted>2021-07-04T18:46:00Z</cp:lastPrinted>
  <dcterms:created xsi:type="dcterms:W3CDTF">2018-09-18T15:39:00Z</dcterms:created>
  <dcterms:modified xsi:type="dcterms:W3CDTF">2021-07-04T18:49:00Z</dcterms:modified>
</cp:coreProperties>
</file>