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弦</w:t>
      </w:r>
      <w:r>
        <w:rPr>
          <w:rFonts w:hint="eastAsia" w:ascii="楷体" w:hAnsi="楷体" w:eastAsia="楷体"/>
          <w:szCs w:val="28"/>
          <w:u w:val="single"/>
        </w:rPr>
        <w:t>上</w:t>
      </w:r>
      <w:r>
        <w:rPr>
          <w:rFonts w:ascii="楷体" w:hAnsi="楷体" w:eastAsia="楷体"/>
          <w:szCs w:val="28"/>
          <w:u w:val="single"/>
        </w:rPr>
        <w:t>驻波</w:t>
      </w:r>
      <w:r>
        <w:rPr>
          <w:rFonts w:hint="eastAsia" w:ascii="楷体" w:hAnsi="楷体" w:eastAsia="楷体"/>
          <w:szCs w:val="28"/>
          <w:u w:val="single"/>
        </w:rPr>
        <w:t>实验</w:t>
      </w:r>
      <w:r>
        <w:rPr>
          <w:rFonts w:ascii="楷体" w:hAnsi="楷体" w:eastAsia="楷体"/>
          <w:szCs w:val="28"/>
          <w:u w:val="single"/>
        </w:rPr>
        <w:t xml:space="preserve">和声速测量实验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王佳怡</w:t>
      </w:r>
      <w:r>
        <w:rPr>
          <w:rFonts w:ascii="楷体" w:hAnsi="楷体" w:eastAsia="楷体"/>
          <w:sz w:val="36"/>
          <w:szCs w:val="28"/>
          <w:u w:val="single"/>
        </w:rPr>
        <w:t xml:space="preserve"> </w:t>
      </w:r>
      <w:r>
        <w:rPr>
          <w:rFonts w:ascii="楷体" w:hAnsi="楷体" w:eastAsia="楷体"/>
          <w:sz w:val="22"/>
          <w:szCs w:val="28"/>
          <w:u w:val="single"/>
        </w:rPr>
        <w:t xml:space="preserve">  </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rPr>
        <w:t xml:space="preserve"> </w:t>
      </w:r>
      <w:r>
        <w:rPr>
          <w:rFonts w:hint="eastAsia" w:ascii="楷体" w:hAnsi="楷体" w:eastAsia="楷体"/>
          <w:szCs w:val="28"/>
          <w:u w:val="single"/>
          <w:lang w:val="en-US" w:eastAsia="zh-CN"/>
        </w:rPr>
        <w:t>04</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ascii="楷体" w:hAnsi="楷体" w:eastAsia="楷体"/>
          <w:szCs w:val="28"/>
          <w:u w:val="single"/>
        </w:rPr>
        <w:t xml:space="preserve"> </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ascii="楷体" w:hAnsi="楷体" w:eastAsia="楷体"/>
          <w:szCs w:val="28"/>
          <w:u w:val="single"/>
        </w:rPr>
        <w:t xml:space="preserve">2021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11</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18</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lang w:val="en-US" w:eastAsia="zh-CN"/>
        </w:rPr>
        <w:t xml:space="preserve"> </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教721</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pStyle w:val="2"/>
        <w:spacing w:line="400" w:lineRule="exact"/>
      </w:pPr>
      <w:r>
        <w:rPr>
          <w:b/>
          <w:color w:val="FF0000"/>
          <w:sz w:val="44"/>
          <w:szCs w:val="44"/>
        </w:rPr>
        <mc:AlternateContent>
          <mc:Choice Requires="wps">
            <w:drawing>
              <wp:anchor distT="0" distB="0" distL="114300" distR="114300" simplePos="0" relativeHeight="251660288" behindDoc="0" locked="0" layoutInCell="1" allowOverlap="1">
                <wp:simplePos x="0" y="0"/>
                <wp:positionH relativeFrom="column">
                  <wp:posOffset>-64770</wp:posOffset>
                </wp:positionH>
                <wp:positionV relativeFrom="paragraph">
                  <wp:posOffset>70485</wp:posOffset>
                </wp:positionV>
                <wp:extent cx="6181725" cy="0"/>
                <wp:effectExtent l="0" t="9525" r="5715" b="13335"/>
                <wp:wrapNone/>
                <wp:docPr id="7"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5.1pt;margin-top:5.55pt;height:0pt;width:486.75pt;z-index:251660288;mso-width-relative:page;mso-height-relative:page;" filled="f" stroked="t" coordsize="21600,21600" o:gfxdata="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F6He0wAAAAkBAAAPAAAAAAAAAAEAIAAAACIA&#10;AABkcnMvZG93bnJldi54bWxQSwECFAAUAAAACACHTuJAEO4EG9UBAACzAwAADgAAAAAAAAABACAA&#10;AAAiAQAAZHJzL2Uyb0RvYy54bWxQSwUGAAAAAAYABgBZAQAAaQUAAAAA&#10;">
                <v:fill on="f" focussize="0,0"/>
                <v:stroke weight="1.5pt" color="#000000" joinstyle="round"/>
                <v:imagedata o:title=""/>
                <o:lock v:ext="edit" aspectratio="f"/>
              </v:shape>
            </w:pict>
          </mc:Fallback>
        </mc:AlternateContent>
      </w:r>
      <w:r>
        <w:rPr>
          <w:rFonts w:hint="eastAsia"/>
        </w:rPr>
        <w:t>驻波实验</w:t>
      </w:r>
    </w:p>
    <w:p>
      <w:pPr>
        <w:spacing w:line="400" w:lineRule="exact"/>
        <w:jc w:val="center"/>
        <w:rPr>
          <w:b/>
          <w:bCs/>
          <w:kern w:val="44"/>
          <w:sz w:val="32"/>
          <w:szCs w:val="44"/>
        </w:rPr>
      </w:pPr>
      <w:r>
        <w:rPr>
          <w:rFonts w:hint="eastAsia"/>
          <w:b/>
          <w:bCs/>
          <w:kern w:val="44"/>
          <w:sz w:val="32"/>
          <w:szCs w:val="44"/>
        </w:rPr>
        <w:t>第一部分：弦上驻波实验</w:t>
      </w:r>
    </w:p>
    <w:p>
      <w:pPr>
        <w:pStyle w:val="7"/>
      </w:pPr>
      <w:r>
        <w:rPr>
          <w:rFonts w:hint="eastAsia"/>
        </w:rPr>
        <w:t>一、实验目的</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1. 观察在两端固定的弦线上形成的驻波现象，了解弦线达到共振和形成稳定驻波的条件；</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2. 测定弦线上横波的传播速度；</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3. 用实验的方法确定弦线作受迫振动时共振频率与半波长个数</w:t>
      </w:r>
      <m:oMath>
        <m:r>
          <m:rPr/>
          <w:rPr>
            <w:rFonts w:hint="eastAsia" w:ascii="Cambria Math" w:hAnsi="Cambria Math"/>
            <w:sz w:val="24"/>
          </w:rPr>
          <m:t>n</m:t>
        </m:r>
      </m:oMath>
      <w:r>
        <w:rPr>
          <w:rFonts w:hint="eastAsia"/>
          <w:sz w:val="24"/>
        </w:rPr>
        <w:t>、弦线有效长度、张力及弦密度之间的关系；</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4</w:t>
      </w:r>
      <w:r>
        <w:rPr>
          <w:sz w:val="24"/>
        </w:rPr>
        <w:t xml:space="preserve">. </w:t>
      </w:r>
      <w:r>
        <w:rPr>
          <w:rFonts w:hint="eastAsia"/>
          <w:sz w:val="24"/>
        </w:rPr>
        <w:t>用对数作图和最小乘法对共振频率与张力关系的实验结果作线性拟合，处理数据，并给出结论。</w:t>
      </w:r>
    </w:p>
    <w:p>
      <w:pPr>
        <w:pStyle w:val="7"/>
      </w:pPr>
      <w:r>
        <w:rPr>
          <w:rFonts w:hint="eastAsia"/>
        </w:rPr>
        <w:t>二、</w:t>
      </w:r>
      <w:r>
        <w:rPr>
          <w:rFonts w:hint="eastAsia"/>
          <w:lang w:val="en-US" w:eastAsia="zh-CN"/>
        </w:rPr>
        <w:t>实验</w:t>
      </w:r>
      <w:r>
        <w:rPr>
          <w:rFonts w:hint="eastAsia"/>
        </w:rPr>
        <w:t>仪器</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rFonts w:hint="eastAsia"/>
          <w:sz w:val="24"/>
        </w:rPr>
        <w:t>弦音计、信号发生器</w:t>
      </w:r>
      <w:r>
        <w:rPr>
          <w:rFonts w:hint="eastAsia"/>
          <w:sz w:val="24"/>
          <w:lang w:eastAsia="zh-CN"/>
        </w:rPr>
        <w:t>、</w:t>
      </w:r>
      <w:r>
        <w:rPr>
          <w:rFonts w:hint="eastAsia"/>
          <w:sz w:val="24"/>
        </w:rPr>
        <w:t>双踪示波器</w:t>
      </w:r>
      <w:r>
        <w:rPr>
          <w:rFonts w:hint="eastAsia"/>
          <w:sz w:val="24"/>
          <w:lang w:eastAsia="zh-CN"/>
        </w:rPr>
        <w:t>、</w:t>
      </w:r>
      <w:r>
        <w:rPr>
          <w:rFonts w:hint="eastAsia"/>
          <w:sz w:val="24"/>
        </w:rPr>
        <w:t>声速测量仪</w:t>
      </w:r>
      <w:r>
        <w:rPr>
          <w:rFonts w:hint="eastAsia"/>
          <w:sz w:val="24"/>
          <w:lang w:val="en-US" w:eastAsia="zh-CN"/>
        </w:rPr>
        <w:t>和</w:t>
      </w:r>
      <w:r>
        <w:rPr>
          <w:rFonts w:hint="eastAsia"/>
          <w:sz w:val="24"/>
        </w:rPr>
        <w:t>函数发生器</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rFonts w:hint="eastAsia"/>
          <w:sz w:val="24"/>
        </w:rPr>
        <w:t xml:space="preserve">（1）弦音计装置由吉他弦、固定吉他弦的支架和基座、琴码、砝码支架、驱动线圈和探测线圈以及砝码等组成，示意图见图1。弦线所受张力的示意图见图2。     </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1742440</wp:posOffset>
                </wp:positionH>
                <wp:positionV relativeFrom="paragraph">
                  <wp:posOffset>2103120</wp:posOffset>
                </wp:positionV>
                <wp:extent cx="2667000" cy="2895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图1弦音计实验总装置图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pt;margin-top:165.6pt;height:22.8pt;width:210pt;z-index:251660288;mso-width-relative:page;mso-height-relative:page;" filled="f" stroked="f" coordsize="21600,21600" o:gfxdata="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XihXdsAAAALAQAADwAAAAAAAAABACAAAAAiAAAA&#10;ZHJzL2Rvd25yZXYueG1sUEsBAhQAFAAAAAgAh07iQPE3SGc9AgAAZgQAAA4AAAAAAAAAAQAgAAAA&#10;KgEAAGRycy9lMm9Eb2MueG1sUEsFBgAAAAAGAAYAWQEAANkFA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图1弦音计实验总装置图</w:t>
                      </w:r>
                    </w:p>
                  </w:txbxContent>
                </v:textbox>
              </v:shape>
            </w:pict>
          </mc:Fallback>
        </mc:AlternateContent>
      </w:r>
      <w:r>
        <w:rPr>
          <w:sz w:val="24"/>
        </w:rPr>
        <w:drawing>
          <wp:anchor distT="0" distB="0" distL="114300" distR="114300" simplePos="0" relativeHeight="251659264" behindDoc="0" locked="0" layoutInCell="1" allowOverlap="1">
            <wp:simplePos x="0" y="0"/>
            <wp:positionH relativeFrom="column">
              <wp:posOffset>867410</wp:posOffset>
            </wp:positionH>
            <wp:positionV relativeFrom="paragraph">
              <wp:posOffset>163830</wp:posOffset>
            </wp:positionV>
            <wp:extent cx="4561205" cy="1920240"/>
            <wp:effectExtent l="0" t="0" r="1079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rcRect b="14491"/>
                    <a:stretch>
                      <a:fillRect/>
                    </a:stretch>
                  </pic:blipFill>
                  <pic:spPr>
                    <a:xfrm>
                      <a:off x="0" y="0"/>
                      <a:ext cx="4561205" cy="1920240"/>
                    </a:xfrm>
                    <a:prstGeom prst="rect">
                      <a:avLst/>
                    </a:prstGeom>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rFonts w:hint="eastAsia"/>
          <w:sz w:val="24"/>
        </w:rPr>
        <w:t xml:space="preserve">驱动线圈和探测线圈是本装置的重要部分，其中驱动线圈通过信号发生器提供的一定频率的功率信号产生交变磁力，使金属弦线振动；探测线圈将弦线的振动转换成电信号，由示波器进行观察。  </w:t>
      </w:r>
    </w:p>
    <w:p>
      <w:pPr>
        <w:snapToGrid w:val="0"/>
        <w:spacing w:line="400" w:lineRule="exact"/>
        <w:ind w:firstLine="480"/>
        <w:rPr>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1686560</wp:posOffset>
                </wp:positionH>
                <wp:positionV relativeFrom="paragraph">
                  <wp:posOffset>2714625</wp:posOffset>
                </wp:positionV>
                <wp:extent cx="2667000" cy="2895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图2 弦线所受张力的示意图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8pt;margin-top:213.75pt;height:22.8pt;width:210pt;z-index:251662336;mso-width-relative:page;mso-height-relative:page;" filled="f" stroked="f" coordsize="21600,21600" o:gfxdata="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igVw9wAAAALAQAADwAAAAAAAAABACAAAAAiAAAA&#10;ZHJzL2Rvd25yZXYueG1sUEsBAhQAFAAAAAgAh07iQHUhUsw8AgAAZgQAAA4AAAAAAAAAAQAgAAAA&#10;KwEAAGRycy9lMm9Eb2MueG1sUEsFBgAAAAAGAAYAWQEAANkFA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图2 弦线所受张力的示意图</w:t>
                      </w:r>
                    </w:p>
                  </w:txbxContent>
                </v:textbox>
              </v:shape>
            </w:pict>
          </mc:Fallback>
        </mc:AlternateContent>
      </w:r>
      <w:r>
        <w:rPr>
          <w:sz w:val="24"/>
        </w:rPr>
        <w:drawing>
          <wp:anchor distT="0" distB="0" distL="114300" distR="114300" simplePos="0" relativeHeight="251661312" behindDoc="0" locked="0" layoutInCell="1" allowOverlap="1">
            <wp:simplePos x="0" y="0"/>
            <wp:positionH relativeFrom="column">
              <wp:posOffset>980440</wp:posOffset>
            </wp:positionH>
            <wp:positionV relativeFrom="paragraph">
              <wp:posOffset>33020</wp:posOffset>
            </wp:positionV>
            <wp:extent cx="4320540" cy="2665095"/>
            <wp:effectExtent l="0" t="0" r="762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20540" cy="266509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rFonts w:hint="eastAsia"/>
          <w:sz w:val="24"/>
        </w:rPr>
        <w:t>（2）实验室使用的仪器为低频功率信号发生器，其输出信号的频率从</w:t>
      </w:r>
      <m:oMath>
        <m:r>
          <m:rPr/>
          <w:rPr>
            <w:rFonts w:hint="eastAsia" w:ascii="Cambria Math" w:hAnsi="Cambria Math"/>
            <w:sz w:val="24"/>
          </w:rPr>
          <m:t>10</m:t>
        </m:r>
        <m:r>
          <m:rPr>
            <m:sty m:val="p"/>
          </m:rPr>
          <w:rPr>
            <w:rFonts w:hint="eastAsia" w:ascii="Cambria Math" w:hAnsi="Cambria Math"/>
            <w:sz w:val="24"/>
          </w:rPr>
          <m:t>Hz</m:t>
        </m:r>
      </m:oMath>
      <w:r>
        <w:rPr>
          <w:rFonts w:hint="eastAsia"/>
          <w:sz w:val="24"/>
        </w:rPr>
        <w:t>到</w:t>
      </w:r>
      <m:oMath>
        <m:r>
          <m:rPr/>
          <w:rPr>
            <w:rFonts w:hint="eastAsia" w:ascii="Cambria Math" w:hAnsi="Cambria Math"/>
            <w:sz w:val="24"/>
          </w:rPr>
          <m:t>1</m:t>
        </m:r>
        <m:r>
          <m:rPr>
            <m:sty m:val="p"/>
          </m:rPr>
          <w:rPr>
            <w:rFonts w:hint="eastAsia" w:ascii="Cambria Math" w:hAnsi="Cambria Math"/>
            <w:sz w:val="24"/>
          </w:rPr>
          <m:t>KHz</m:t>
        </m:r>
      </m:oMath>
      <w:r>
        <w:rPr>
          <w:rFonts w:hint="eastAsia"/>
          <w:sz w:val="24"/>
        </w:rPr>
        <w:t>。本仪器用来为驱动线圈提供上述频率范围中具有一定功率的正弦信号。</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rFonts w:hint="eastAsia"/>
          <w:sz w:val="24"/>
        </w:rPr>
        <w:t xml:space="preserve">（3）本实验用双踪示波器观察信号源的波形并显示由探测线圈接收到的弦线振动的波形，以便可以及时观察弦线的振动现象。 </w:t>
      </w:r>
    </w:p>
    <w:p>
      <w:pPr>
        <w:pStyle w:val="7"/>
      </w:pPr>
      <w:r>
        <w:rPr>
          <w:rFonts w:hint="eastAsia"/>
        </w:rPr>
        <w:t>三、实验原理</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sz w:val="24"/>
        </w:rPr>
        <w:t>一根两端固定</w:t>
      </w:r>
      <w:r>
        <w:rPr>
          <w:rFonts w:hint="eastAsia"/>
          <w:sz w:val="24"/>
          <w:lang w:val="en-US" w:eastAsia="zh-CN"/>
        </w:rPr>
        <w:t>的</w:t>
      </w:r>
      <w:r>
        <w:rPr>
          <w:sz w:val="24"/>
        </w:rPr>
        <w:t>弦线以一定的张力绷紧</w:t>
      </w:r>
      <w:r>
        <w:rPr>
          <w:rFonts w:hint="eastAsia"/>
          <w:sz w:val="24"/>
          <w:lang w:eastAsia="zh-CN"/>
        </w:rPr>
        <w:t>，</w:t>
      </w:r>
      <w:r>
        <w:rPr>
          <w:rFonts w:hint="eastAsia"/>
          <w:sz w:val="24"/>
          <w:lang w:val="en-US" w:eastAsia="zh-CN"/>
        </w:rPr>
        <w:t>且</w:t>
      </w:r>
      <m:oMath>
        <m:r>
          <m:rPr/>
          <w:rPr>
            <w:rFonts w:ascii="Cambria Math" w:hAnsi="Cambria Math"/>
            <w:sz w:val="24"/>
          </w:rPr>
          <m:t>A</m:t>
        </m:r>
      </m:oMath>
      <w:r>
        <w:rPr>
          <w:sz w:val="24"/>
        </w:rPr>
        <w:t>，</w:t>
      </w:r>
      <m:oMath>
        <m:r>
          <m:rPr/>
          <w:rPr>
            <w:rFonts w:ascii="Cambria Math" w:hAnsi="Cambria Math"/>
            <w:sz w:val="24"/>
          </w:rPr>
          <m:t>B</m:t>
        </m:r>
      </m:oMath>
      <w:r>
        <w:rPr>
          <w:sz w:val="24"/>
        </w:rPr>
        <w:t>端点之间有策动源使弦线在</w:t>
      </w:r>
      <m:oMath>
        <m:r>
          <m:rPr/>
          <w:rPr>
            <w:rFonts w:ascii="Cambria Math" w:hAnsi="Cambria Math"/>
            <w:sz w:val="24"/>
          </w:rPr>
          <m:t>A</m:t>
        </m:r>
      </m:oMath>
      <w:r>
        <w:rPr>
          <w:sz w:val="24"/>
        </w:rPr>
        <w:t>端附近作振幅恒定的连续的简谐振动，就会有连续的横波波列沿弦线从</w:t>
      </w:r>
      <m:oMath>
        <m:r>
          <m:rPr/>
          <w:rPr>
            <w:rFonts w:ascii="Cambria Math" w:hAnsi="Cambria Math"/>
            <w:sz w:val="24"/>
          </w:rPr>
          <m:t>A</m:t>
        </m:r>
      </m:oMath>
      <w:r>
        <w:rPr>
          <w:sz w:val="24"/>
        </w:rPr>
        <w:t>端向</w:t>
      </w:r>
      <m:oMath>
        <m:r>
          <m:rPr/>
          <w:rPr>
            <w:rFonts w:ascii="Cambria Math" w:hAnsi="Cambria Math"/>
            <w:sz w:val="24"/>
          </w:rPr>
          <m:t>B</m:t>
        </m:r>
      </m:oMath>
      <w:r>
        <w:rPr>
          <w:sz w:val="24"/>
        </w:rPr>
        <w:t>端传播。当一列前进波</w:t>
      </w:r>
      <w:r>
        <w:rPr>
          <w:rFonts w:hint="eastAsia"/>
          <w:sz w:val="24"/>
          <w:lang w:val="en-US" w:eastAsia="zh-CN"/>
        </w:rPr>
        <w:t>从A端出发，</w:t>
      </w:r>
      <w:r>
        <w:rPr>
          <w:sz w:val="24"/>
        </w:rPr>
        <w:t>行进到固定端</w:t>
      </w:r>
      <m:oMath>
        <m:r>
          <m:rPr/>
          <w:rPr>
            <w:rFonts w:ascii="Cambria Math" w:hAnsi="Cambria Math"/>
            <w:sz w:val="24"/>
          </w:rPr>
          <m:t>B</m:t>
        </m:r>
      </m:oMath>
      <w:r>
        <w:rPr>
          <w:sz w:val="24"/>
        </w:rPr>
        <w:t>时，便发生反射，沿着前进波的反方向传播；当遇到</w:t>
      </w:r>
      <m:oMath>
        <m:r>
          <m:rPr/>
          <w:rPr>
            <w:rFonts w:ascii="Cambria Math" w:hAnsi="Cambria Math"/>
            <w:sz w:val="24"/>
          </w:rPr>
          <m:t>A</m:t>
        </m:r>
      </m:oMath>
      <w:r>
        <w:rPr>
          <w:sz w:val="24"/>
        </w:rPr>
        <w:t>端时，发生二次反射；继而又沿着前进波的方向传播再到达固定端</w:t>
      </w:r>
      <m:oMath>
        <m:r>
          <m:rPr/>
          <w:rPr>
            <w:rFonts w:ascii="Cambria Math" w:hAnsi="Cambria Math"/>
            <w:sz w:val="24"/>
          </w:rPr>
          <m:t>B</m:t>
        </m:r>
      </m:oMath>
      <w:r>
        <w:rPr>
          <w:sz w:val="24"/>
        </w:rPr>
        <w:t>，</w:t>
      </w:r>
      <w:r>
        <w:rPr>
          <w:rFonts w:hint="eastAsia"/>
          <w:sz w:val="24"/>
          <w:lang w:val="en-US" w:eastAsia="zh-CN"/>
        </w:rPr>
        <w:t>再</w:t>
      </w:r>
      <w:r>
        <w:rPr>
          <w:sz w:val="24"/>
        </w:rPr>
        <w:t>次反射……</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sz w:val="24"/>
        </w:rPr>
        <w:t>由于源振动是连续的，所以弦线上既有前进波，又有无数的反射波。一般情况下，由于这些波的相位不同，振幅很小，振动现象不显著。</w:t>
      </w:r>
      <w:r>
        <w:rPr>
          <w:rFonts w:hint="eastAsia"/>
          <w:sz w:val="24"/>
          <w:lang w:val="en-US" w:eastAsia="zh-CN"/>
        </w:rPr>
        <w:t>可是</w:t>
      </w:r>
      <w:r>
        <w:rPr>
          <w:sz w:val="24"/>
        </w:rPr>
        <w:t>，如果弦线的长度和波长之间满足某种关系，使得当前进波和许多反射波都具有相同的相位时，弦线上各点都作振幅各自恒定的简谐振动。</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sz w:val="24"/>
        </w:rPr>
        <w:t>弦线上有些点振动的振幅最大，称为波腹；而另外有些点的振幅为零，称为波节，形成驻波现象。</w:t>
      </w:r>
    </w:p>
    <w:p>
      <w:pPr>
        <w:keepNext w:val="0"/>
        <w:keepLines w:val="0"/>
        <w:pageBreakBefore w:val="0"/>
        <w:widowControl w:val="0"/>
        <w:kinsoku/>
        <w:wordWrap/>
        <w:overflowPunct/>
        <w:topLinePunct w:val="0"/>
        <w:autoSpaceDE/>
        <w:autoSpaceDN/>
        <w:bidi w:val="0"/>
        <w:adjustRightInd/>
        <w:snapToGrid w:val="0"/>
        <w:spacing w:line="360" w:lineRule="auto"/>
        <w:ind w:firstLine="482"/>
        <w:textAlignment w:val="auto"/>
        <w:rPr>
          <w:sz w:val="24"/>
        </w:rPr>
      </w:pPr>
      <w:r>
        <w:rPr>
          <w:sz w:val="24"/>
        </w:rPr>
        <w:t>相邻两波节（或波腹）的间隔距离</w:t>
      </w:r>
      <m:oMath>
        <m:r>
          <m:rPr/>
          <w:rPr>
            <w:rFonts w:ascii="Cambria Math" w:hAnsi="Cambria Math"/>
            <w:sz w:val="24"/>
          </w:rPr>
          <m:t>D</m:t>
        </m:r>
      </m:oMath>
      <w:r>
        <w:rPr>
          <w:sz w:val="24"/>
        </w:rPr>
        <w:t>为波长</w:t>
      </w:r>
      <m:oMath>
        <m:r>
          <m:rPr/>
          <w:rPr>
            <w:rFonts w:ascii="Cambria Math" w:hAnsi="Cambria Math"/>
            <w:sz w:val="24"/>
          </w:rPr>
          <m:t>λ</m:t>
        </m:r>
      </m:oMath>
      <w:r>
        <w:rPr>
          <w:sz w:val="24"/>
        </w:rPr>
        <w:t>的一半，称为半波长，即</w:t>
      </w:r>
    </w:p>
    <w:p>
      <w:pPr>
        <w:keepNext w:val="0"/>
        <w:keepLines w:val="0"/>
        <w:pageBreakBefore w:val="0"/>
        <w:widowControl w:val="0"/>
        <w:kinsoku/>
        <w:wordWrap/>
        <w:overflowPunct/>
        <w:topLinePunct w:val="0"/>
        <w:autoSpaceDE/>
        <w:autoSpaceDN/>
        <w:bidi w:val="0"/>
        <w:adjustRightInd/>
        <w:spacing w:line="360" w:lineRule="auto"/>
        <w:textAlignment w:val="auto"/>
        <w:rPr>
          <w:rFonts w:ascii="楷体" w:hAnsi="楷体" w:eastAsia="楷体"/>
          <w:bCs/>
          <w:iCs/>
          <w:sz w:val="24"/>
        </w:rPr>
      </w:pPr>
      <m:oMathPara>
        <m:oMath>
          <m:r>
            <m:rPr/>
            <w:rPr>
              <w:rFonts w:ascii="Cambria Math" w:hAnsi="Cambria Math" w:eastAsia="楷体"/>
              <w:sz w:val="24"/>
            </w:rPr>
            <m:t>λ</m:t>
          </m:r>
          <m:r>
            <m:rPr/>
            <w:rPr>
              <w:rFonts w:hint="eastAsia" w:ascii="Cambria Math" w:hAnsi="Cambria Math" w:eastAsia="楷体"/>
              <w:sz w:val="24"/>
            </w:rPr>
            <m:t>=</m:t>
          </m:r>
          <m:r>
            <m:rPr/>
            <w:rPr>
              <w:rFonts w:ascii="Cambria Math" w:hAnsi="Cambria Math" w:eastAsia="楷体"/>
              <w:sz w:val="24"/>
            </w:rPr>
            <m:t>2</m:t>
          </m:r>
          <m:r>
            <m:rPr/>
            <w:rPr>
              <w:rFonts w:hint="eastAsia" w:ascii="Cambria Math" w:hAnsi="Cambria Math" w:eastAsia="楷体"/>
              <w:sz w:val="24"/>
            </w:rPr>
            <m:t>D</m:t>
          </m:r>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mc:AlternateContent>
          <mc:Choice Requires="wps">
            <w:drawing>
              <wp:anchor distT="0" distB="0" distL="114300" distR="114300" simplePos="0" relativeHeight="251663360" behindDoc="0" locked="0" layoutInCell="1" allowOverlap="1">
                <wp:simplePos x="0" y="0"/>
                <wp:positionH relativeFrom="column">
                  <wp:posOffset>5612130</wp:posOffset>
                </wp:positionH>
                <wp:positionV relativeFrom="paragraph">
                  <wp:posOffset>592455</wp:posOffset>
                </wp:positionV>
                <wp:extent cx="457200" cy="24384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46.65pt;height:19.2pt;width:36pt;z-index:251663360;mso-width-relative:page;mso-height-relative:page;" filled="f" stroked="f" coordsize="21600,21600" o:gfxdata="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oOD0a2wAAAAoBAAAPAAAAAAAAAAEAIAAAACIAAABkcnMv&#10;ZG93bnJldi54bWxQSwECFAAUAAAACACHTuJAf52q4TkCAABnBAAADgAAAAAAAAABACAAAAAqAQAA&#10;ZHJzL2Uyb0RvYy54bWxQSwUGAAAAAAYABgBZAQAA1QUAAAAA&#10;">
                <v:fill on="f" focussize="0,0"/>
                <v:stroke on="f" weight="0.5pt"/>
                <v:imagedata o:title=""/>
                <o:lock v:ext="edit" aspectratio="f"/>
                <v:textbox>
                  <w:txbxContent>
                    <w:p>
                      <w:r>
                        <w:rPr>
                          <w:rFonts w:hint="eastAsia"/>
                        </w:rPr>
                        <w:t>（1）</w:t>
                      </w:r>
                    </w:p>
                  </w:txbxContent>
                </v:textbox>
              </v:shape>
            </w:pict>
          </mc:Fallback>
        </mc:AlternateContent>
      </w:r>
      <w:r>
        <w:rPr>
          <w:rFonts w:hint="eastAsia"/>
          <w:sz w:val="24"/>
        </w:rPr>
        <w:t>由于弦线两端是固定的，所以弦线两端均为波节，这时弦线的长度应该是半波长的整数倍，若令弦线长度为</w:t>
      </w:r>
      <m:oMath>
        <m:r>
          <m:rPr/>
          <w:rPr>
            <w:rFonts w:hint="eastAsia" w:ascii="Cambria Math" w:hAnsi="Cambria Math"/>
            <w:sz w:val="24"/>
          </w:rPr>
          <m:t>L</m:t>
        </m:r>
      </m:oMath>
      <w:r>
        <w:rPr>
          <w:rFonts w:hint="eastAsia"/>
          <w:sz w:val="24"/>
        </w:rPr>
        <w:t>，波长满足的条件应该是</w:t>
      </w:r>
    </w:p>
    <w:p>
      <w:pPr>
        <w:keepNext w:val="0"/>
        <w:keepLines w:val="0"/>
        <w:pageBreakBefore w:val="0"/>
        <w:widowControl w:val="0"/>
        <w:kinsoku/>
        <w:wordWrap/>
        <w:overflowPunct/>
        <w:topLinePunct w:val="0"/>
        <w:autoSpaceDE/>
        <w:autoSpaceDN/>
        <w:bidi w:val="0"/>
        <w:adjustRightInd/>
        <w:spacing w:line="360" w:lineRule="auto"/>
        <w:ind w:firstLine="198"/>
        <w:textAlignment w:val="auto"/>
        <w:rPr>
          <w:sz w:val="24"/>
        </w:rPr>
      </w:pPr>
      <m:oMathPara>
        <m:oMath>
          <m:r>
            <m:rPr/>
            <w:rPr>
              <w:rFonts w:ascii="Cambria Math" w:hAnsi="Cambria Math"/>
              <w:sz w:val="24"/>
            </w:rPr>
            <m:t>λ=</m:t>
          </m:r>
          <m:f>
            <m:fPr>
              <m:ctrlPr>
                <w:rPr>
                  <w:rFonts w:ascii="Cambria Math" w:hAnsi="Cambria Math"/>
                  <w:i/>
                  <w:sz w:val="24"/>
                </w:rPr>
              </m:ctrlPr>
            </m:fPr>
            <m:num>
              <m:r>
                <m:rPr/>
                <w:rPr>
                  <w:rFonts w:ascii="Cambria Math" w:hAnsi="Cambria Math"/>
                  <w:sz w:val="24"/>
                </w:rPr>
                <m:t>2L</m:t>
              </m:r>
              <m:ctrlPr>
                <w:rPr>
                  <w:rFonts w:ascii="Cambria Math" w:hAnsi="Cambria Math"/>
                  <w:i/>
                  <w:sz w:val="24"/>
                </w:rPr>
              </m:ctrlPr>
            </m:num>
            <m:den>
              <m:r>
                <m:rPr/>
                <w:rPr>
                  <w:rFonts w:ascii="Cambria Math" w:hAnsi="Cambria Math"/>
                  <w:sz w:val="24"/>
                </w:rPr>
                <m:t>n</m:t>
              </m:r>
              <m:ctrlPr>
                <w:rPr>
                  <w:rFonts w:ascii="Cambria Math" w:hAnsi="Cambria Math"/>
                  <w:i/>
                  <w:sz w:val="24"/>
                </w:rPr>
              </m:ctrlPr>
            </m:den>
          </m:f>
          <m:r>
            <m:rPr/>
            <w:rPr>
              <w:rFonts w:ascii="Cambria Math" w:hAnsi="Cambria Math"/>
              <w:sz w:val="24"/>
            </w:rPr>
            <m:t xml:space="preserve">        n=1, 2, 3, ⋯⋯</m:t>
          </m:r>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w:t>若振动频率为</w:t>
      </w:r>
      <m:oMath>
        <m:r>
          <m:rPr/>
          <w:rPr>
            <w:rFonts w:hint="eastAsia" w:ascii="Cambria Math" w:hAnsi="Cambria Math"/>
            <w:sz w:val="24"/>
          </w:rPr>
          <m:t>f</m:t>
        </m:r>
      </m:oMath>
      <w:r>
        <w:rPr>
          <w:rFonts w:hint="eastAsia"/>
          <w:sz w:val="24"/>
        </w:rPr>
        <w:t>，则横波沿弦线传播的速度为</w:t>
      </w:r>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m:oMathPara>
        <m:oMath>
          <m:r>
            <m:rPr/>
            <w:rPr>
              <w:rFonts w:hint="eastAsia" w:ascii="Cambria Math" w:hAnsi="Cambria Math"/>
              <w:sz w:val="24"/>
            </w:rPr>
            <m:t>v=f</m:t>
          </m:r>
          <m:r>
            <m:rPr/>
            <w:rPr>
              <w:rFonts w:ascii="Cambria Math" w:hAnsi="Cambria Math"/>
              <w:sz w:val="24"/>
            </w:rPr>
            <m:t>λ</m:t>
          </m:r>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mc:AlternateContent>
          <mc:Choice Requires="wps">
            <w:drawing>
              <wp:anchor distT="0" distB="0" distL="114300" distR="114300" simplePos="0" relativeHeight="251664384" behindDoc="0" locked="0" layoutInCell="1" allowOverlap="1">
                <wp:simplePos x="0" y="0"/>
                <wp:positionH relativeFrom="column">
                  <wp:posOffset>5612130</wp:posOffset>
                </wp:positionH>
                <wp:positionV relativeFrom="paragraph">
                  <wp:posOffset>-211455</wp:posOffset>
                </wp:positionV>
                <wp:extent cx="457200" cy="24384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16.65pt;height:19.2pt;width:36pt;z-index:251664384;mso-width-relative:page;mso-height-relative:page;" filled="f" stroked="f" coordsize="21600,21600" o:gfxdata="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JnT3aAAAACQEAAA8AAAAAAAAAAQAgAAAAIgAAAGRycy9k&#10;b3ducmV2LnhtbFBLAQIUABQAAAAIAIdO4kAl4mkJOQIAAGcEAAAOAAAAAAAAAAEAIAAAACkBAABk&#10;cnMvZTJvRG9jLnhtbFBLBQYAAAAABgAGAFkBAADUBQAAAAA=&#10;">
                <v:fill on="f" focussize="0,0"/>
                <v:stroke on="f" weight="0.5pt"/>
                <v:imagedata o:title=""/>
                <o:lock v:ext="edit" aspectratio="f"/>
                <v:textbox>
                  <w:txbxContent>
                    <w:p>
                      <w:r>
                        <w:rPr>
                          <w:rFonts w:hint="eastAsia"/>
                        </w:rPr>
                        <w:t>（</w:t>
                      </w:r>
                      <w:r>
                        <w:t>2</w:t>
                      </w:r>
                      <w:r>
                        <w:rPr>
                          <w:rFonts w:hint="eastAsia"/>
                        </w:rPr>
                        <w:t>）</w:t>
                      </w:r>
                    </w:p>
                  </w:txbxContent>
                </v:textbox>
              </v:shape>
            </w:pict>
          </mc:Fallback>
        </mc:AlternateContent>
      </w:r>
      <w:r>
        <w:rPr>
          <w:rFonts w:hint="eastAsia"/>
          <w:sz w:val="24"/>
        </w:rPr>
        <w:t>根据波动理论，假设拉紧弦的张力为</w:t>
      </w:r>
      <m:oMath>
        <m:r>
          <m:rPr/>
          <w:rPr>
            <w:rFonts w:hint="eastAsia" w:ascii="Cambria Math" w:hAnsi="Cambria Math"/>
            <w:sz w:val="24"/>
          </w:rPr>
          <m:t>T</m:t>
        </m:r>
      </m:oMath>
      <w:r>
        <w:rPr>
          <w:rFonts w:hint="eastAsia"/>
          <w:sz w:val="24"/>
        </w:rPr>
        <w:t>，线密度为</w:t>
      </w:r>
      <m:oMath>
        <m:r>
          <m:rPr/>
          <w:rPr>
            <w:rFonts w:ascii="Cambria Math" w:hAnsi="Cambria Math"/>
            <w:sz w:val="24"/>
          </w:rPr>
          <m:t>μ</m:t>
        </m:r>
      </m:oMath>
      <w:r>
        <w:rPr>
          <w:rFonts w:hint="eastAsia"/>
          <w:sz w:val="24"/>
        </w:rPr>
        <w:t>，则沿弦线传播的横波应满足下述运动方程：</w:t>
      </w:r>
    </w:p>
    <w:p>
      <w:pPr>
        <w:keepNext w:val="0"/>
        <w:keepLines w:val="0"/>
        <w:pageBreakBefore w:val="0"/>
        <w:widowControl w:val="0"/>
        <w:kinsoku/>
        <w:wordWrap/>
        <w:overflowPunct/>
        <w:topLinePunct w:val="0"/>
        <w:autoSpaceDE/>
        <w:autoSpaceDN/>
        <w:bidi w:val="0"/>
        <w:adjustRightInd/>
        <w:spacing w:line="360" w:lineRule="auto"/>
        <w:jc w:val="center"/>
        <w:textAlignment w:val="auto"/>
        <w:rPr>
          <w:sz w:val="24"/>
        </w:rPr>
      </w:pPr>
      <w:r>
        <w:rPr>
          <w:rFonts w:hint="eastAsia"/>
          <w:sz w:val="24"/>
        </w:rPr>
        <mc:AlternateContent>
          <mc:Choice Requires="wps">
            <w:drawing>
              <wp:anchor distT="0" distB="0" distL="114300" distR="114300" simplePos="0" relativeHeight="251665408" behindDoc="0" locked="0" layoutInCell="1" allowOverlap="1">
                <wp:simplePos x="0" y="0"/>
                <wp:positionH relativeFrom="column">
                  <wp:posOffset>5612130</wp:posOffset>
                </wp:positionH>
                <wp:positionV relativeFrom="paragraph">
                  <wp:posOffset>102870</wp:posOffset>
                </wp:positionV>
                <wp:extent cx="457200" cy="24384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8.1pt;height:19.2pt;width:36pt;z-index:251665408;mso-width-relative:page;mso-height-relative:page;" filled="f" stroked="f" coordsize="21600,21600" o:gfxdata="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6xGm9kAAAAJAQAADwAAAAAAAAABACAAAAAiAAAAZHJzL2Rv&#10;d25yZXYueG1sUEsBAhQAFAAAAAgAh07iQIplXes5AgAAZwQAAA4AAAAAAAAAAQAgAAAAKAEAAGRy&#10;cy9lMm9Eb2MueG1sUEsFBgAAAAAGAAYAWQEAANMFAAAAAA==&#10;">
                <v:fill on="f" focussize="0,0"/>
                <v:stroke on="f" weight="0.5pt"/>
                <v:imagedata o:title=""/>
                <o:lock v:ext="edit" aspectratio="f"/>
                <v:textbox>
                  <w:txbxContent>
                    <w:p>
                      <w:r>
                        <w:rPr>
                          <w:rFonts w:hint="eastAsia"/>
                        </w:rPr>
                        <w:t>（</w:t>
                      </w:r>
                      <w:r>
                        <w:t>3</w:t>
                      </w:r>
                      <w:r>
                        <w:rPr>
                          <w:rFonts w:hint="eastAsia"/>
                        </w:rPr>
                        <w:t>）</w:t>
                      </w:r>
                    </w:p>
                  </w:txbxContent>
                </v:textbox>
              </v:shape>
            </w:pict>
          </mc:Fallback>
        </mc:AlternateContent>
      </w:r>
      <w:r>
        <w:rPr>
          <w:rFonts w:hint="eastAsia"/>
          <w:sz w:val="24"/>
        </w:rPr>
        <w:object>
          <v:shape id="_x0000_i1025" o:spt="75" type="#_x0000_t75" style="height:37.2pt;width:63.6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p>
    <w:p>
      <w:pPr>
        <w:keepNext w:val="0"/>
        <w:keepLines w:val="0"/>
        <w:pageBreakBefore w:val="0"/>
        <w:widowControl w:val="0"/>
        <w:kinsoku/>
        <w:wordWrap/>
        <w:overflowPunct/>
        <w:topLinePunct w:val="0"/>
        <w:autoSpaceDE/>
        <w:autoSpaceDN/>
        <w:bidi w:val="0"/>
        <w:adjustRightInd/>
        <w:spacing w:line="360" w:lineRule="auto"/>
        <w:jc w:val="center"/>
        <w:textAlignment w:val="auto"/>
        <w:rPr>
          <w:sz w:val="24"/>
        </w:rPr>
      </w:pPr>
      <w:r>
        <w:rPr>
          <w:rFonts w:hint="eastAsia"/>
          <w:sz w:val="24"/>
        </w:rPr>
        <mc:AlternateContent>
          <mc:Choice Requires="wps">
            <w:drawing>
              <wp:anchor distT="0" distB="0" distL="114300" distR="114300" simplePos="0" relativeHeight="251666432" behindDoc="0" locked="0" layoutInCell="1" allowOverlap="1">
                <wp:simplePos x="0" y="0"/>
                <wp:positionH relativeFrom="column">
                  <wp:posOffset>5612130</wp:posOffset>
                </wp:positionH>
                <wp:positionV relativeFrom="paragraph">
                  <wp:posOffset>140970</wp:posOffset>
                </wp:positionV>
                <wp:extent cx="457200" cy="24384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11.1pt;height:19.2pt;width:36pt;z-index:251666432;mso-width-relative:page;mso-height-relative:page;" filled="f" stroked="f" coordsize="21600,21600" o:gfxdata="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WTDo3aAAAACQEAAA8AAAAAAAAAAQAgAAAAIgAAAGRycy9k&#10;b3ducmV2LnhtbFBLAQIUABQAAAAIAIdO4kDQGp4DOQIAAGcEAAAOAAAAAAAAAAEAIAAAACkBAABk&#10;cnMvZTJvRG9jLnhtbFBLBQYAAAAABgAGAFkBAADUBQAAAAA=&#10;">
                <v:fill on="f" focussize="0,0"/>
                <v:stroke on="f" weight="0.5pt"/>
                <v:imagedata o:title=""/>
                <o:lock v:ext="edit" aspectratio="f"/>
                <v:textbox>
                  <w:txbxContent>
                    <w:p>
                      <w:r>
                        <w:rPr>
                          <w:rFonts w:hint="eastAsia"/>
                        </w:rPr>
                        <w:t>（</w:t>
                      </w:r>
                      <w:r>
                        <w:t>4</w:t>
                      </w:r>
                      <w:r>
                        <w:rPr>
                          <w:rFonts w:hint="eastAsia"/>
                        </w:rPr>
                        <w:t>）</w:t>
                      </w:r>
                    </w:p>
                  </w:txbxContent>
                </v:textbox>
              </v:shape>
            </w:pict>
          </mc:Fallback>
        </mc:AlternateContent>
      </w:r>
      <w:r>
        <w:rPr>
          <w:rFonts w:hint="eastAsia"/>
          <w:sz w:val="24"/>
        </w:rPr>
        <w:object>
          <v:shape id="_x0000_i1026" o:spt="75" type="#_x0000_t75" style="height:32.4pt;width:66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mc:AlternateContent>
          <mc:Choice Requires="wps">
            <w:drawing>
              <wp:anchor distT="0" distB="0" distL="114300" distR="114300" simplePos="0" relativeHeight="251667456" behindDoc="0" locked="0" layoutInCell="1" allowOverlap="1">
                <wp:simplePos x="0" y="0"/>
                <wp:positionH relativeFrom="column">
                  <wp:posOffset>5612130</wp:posOffset>
                </wp:positionH>
                <wp:positionV relativeFrom="paragraph">
                  <wp:posOffset>636270</wp:posOffset>
                </wp:positionV>
                <wp:extent cx="457200" cy="24384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50.1pt;height:19.2pt;width:36pt;z-index:251667456;mso-width-relative:page;mso-height-relative:page;" filled="f" stroked="f" coordsize="21600,21600" o:gfxdata="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inY1naAAAACwEAAA8AAAAAAAAAAQAgAAAAIgAAAGRycy9k&#10;b3ducmV2LnhtbFBLAQIUABQAAAAIAIdO4kBBj5rfOQIAAGcEAAAOAAAAAAAAAAEAIAAAACkBAABk&#10;cnMvZTJvRG9jLnhtbFBLBQYAAAAABgAGAFkBAADUBQAAAAA=&#10;">
                <v:fill on="f" focussize="0,0"/>
                <v:stroke on="f" weight="0.5pt"/>
                <v:imagedata o:title=""/>
                <o:lock v:ext="edit" aspectratio="f"/>
                <v:textbox>
                  <w:txbxContent>
                    <w:p>
                      <w:r>
                        <w:rPr>
                          <w:rFonts w:hint="eastAsia"/>
                        </w:rPr>
                        <w:t>（</w:t>
                      </w:r>
                      <w:r>
                        <w:t>5</w:t>
                      </w:r>
                      <w:r>
                        <w:rPr>
                          <w:rFonts w:hint="eastAsia"/>
                        </w:rPr>
                        <w:t>）</w:t>
                      </w:r>
                    </w:p>
                  </w:txbxContent>
                </v:textbox>
              </v:shape>
            </w:pict>
          </mc:Fallback>
        </mc:AlternateContent>
      </w:r>
      <w:r>
        <w:rPr>
          <w:rFonts w:hint="eastAsia"/>
          <w:sz w:val="24"/>
        </w:rPr>
        <w:t>式中</w:t>
      </w:r>
      <m:oMath>
        <m:r>
          <m:rPr/>
          <w:rPr>
            <w:rFonts w:hint="eastAsia" w:ascii="Cambria Math" w:hAnsi="Cambria Math"/>
            <w:sz w:val="24"/>
          </w:rPr>
          <m:t>x</m:t>
        </m:r>
      </m:oMath>
      <w:r>
        <w:rPr>
          <w:rFonts w:hint="eastAsia"/>
          <w:sz w:val="24"/>
        </w:rPr>
        <w:t>为波在传播方向（与弦线平行）的位置坐标，</w:t>
      </w:r>
      <m:oMath>
        <m:r>
          <m:rPr/>
          <w:rPr>
            <w:rFonts w:hint="eastAsia" w:ascii="Cambria Math" w:hAnsi="Cambria Math"/>
            <w:sz w:val="24"/>
          </w:rPr>
          <m:t>y</m:t>
        </m:r>
      </m:oMath>
      <w:r>
        <w:rPr>
          <w:rFonts w:hint="eastAsia"/>
          <w:sz w:val="24"/>
        </w:rPr>
        <w:t>为振动位移。将（1）式与典型的波动方程（4）式相比较，即可得到波的传播速度：</w:t>
      </w:r>
    </w:p>
    <w:p>
      <w:pPr>
        <w:keepNext w:val="0"/>
        <w:keepLines w:val="0"/>
        <w:pageBreakBefore w:val="0"/>
        <w:widowControl w:val="0"/>
        <w:kinsoku/>
        <w:wordWrap/>
        <w:overflowPunct/>
        <w:topLinePunct w:val="0"/>
        <w:autoSpaceDE/>
        <w:autoSpaceDN/>
        <w:bidi w:val="0"/>
        <w:adjustRightInd/>
        <w:spacing w:line="360" w:lineRule="auto"/>
        <w:textAlignment w:val="auto"/>
        <w:rPr>
          <w:sz w:val="24"/>
        </w:rPr>
      </w:pPr>
      <m:oMathPara>
        <m:oMath>
          <m:r>
            <m:rPr/>
            <w:rPr>
              <w:rFonts w:hint="eastAsia" w:ascii="Cambria Math" w:hAnsi="Cambria Math"/>
              <w:sz w:val="24"/>
            </w:rPr>
            <m:t>v=</m:t>
          </m:r>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m:rPr/>
                    <w:rPr>
                      <w:rFonts w:hint="eastAsia" w:ascii="Cambria Math" w:hAnsi="Cambria Math"/>
                      <w:sz w:val="24"/>
                    </w:rPr>
                    <m:t>T</m:t>
                  </m:r>
                  <m:ctrlPr>
                    <w:rPr>
                      <w:rFonts w:ascii="Cambria Math" w:hAnsi="Cambria Math"/>
                      <w:i/>
                      <w:sz w:val="24"/>
                    </w:rPr>
                  </m:ctrlPr>
                </m:num>
                <m:den>
                  <m:r>
                    <m:rPr/>
                    <w:rPr>
                      <w:rFonts w:ascii="Cambria Math" w:hAnsi="Cambria Math"/>
                      <w:sz w:val="24"/>
                    </w:rPr>
                    <m:t>μ</m:t>
                  </m:r>
                  <m:ctrlPr>
                    <w:rPr>
                      <w:rFonts w:ascii="Cambria Math" w:hAnsi="Cambria Math"/>
                      <w:i/>
                      <w:sz w:val="24"/>
                    </w:rPr>
                  </m:ctrlPr>
                </m:den>
              </m:f>
              <m:ctrlPr>
                <w:rPr>
                  <w:rFonts w:ascii="Cambria Math" w:hAnsi="Cambria Math"/>
                  <w:i/>
                  <w:sz w:val="24"/>
                </w:rPr>
              </m:ctrlPr>
            </m:e>
          </m:rad>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mc:AlternateContent>
          <mc:Choice Requires="wps">
            <w:drawing>
              <wp:anchor distT="0" distB="0" distL="114300" distR="114300" simplePos="0" relativeHeight="251668480" behindDoc="0" locked="0" layoutInCell="1" allowOverlap="1">
                <wp:simplePos x="0" y="0"/>
                <wp:positionH relativeFrom="column">
                  <wp:posOffset>5612130</wp:posOffset>
                </wp:positionH>
                <wp:positionV relativeFrom="paragraph">
                  <wp:posOffset>582930</wp:posOffset>
                </wp:positionV>
                <wp:extent cx="457200" cy="24384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6</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45.9pt;height:19.2pt;width:36pt;z-index:251668480;mso-width-relative:page;mso-height-relative:page;" filled="f" stroked="f" coordsize="21600,21600" o:gfxdata="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P4XcH2gAAAAoBAAAPAAAAAAAAAAEAIAAAACIAAABkcnMv&#10;ZG93bnJldi54bWxQSwECFAAUAAAACACHTuJAG/BZNzoCAABnBAAADgAAAAAAAAABACAAAAApAQAA&#10;ZHJzL2Uyb0RvYy54bWxQSwUGAAAAAAYABgBZAQAA1QUAAAAA&#10;">
                <v:fill on="f" focussize="0,0"/>
                <v:stroke on="f" weight="0.5pt"/>
                <v:imagedata o:title=""/>
                <o:lock v:ext="edit" aspectratio="f"/>
                <v:textbox>
                  <w:txbxContent>
                    <w:p>
                      <w:r>
                        <w:rPr>
                          <w:rFonts w:hint="eastAsia"/>
                        </w:rPr>
                        <w:t>（</w:t>
                      </w:r>
                      <w:r>
                        <w:t>6</w:t>
                      </w:r>
                      <w:r>
                        <w:rPr>
                          <w:rFonts w:hint="eastAsia"/>
                        </w:rPr>
                        <w:t>）</w:t>
                      </w:r>
                    </w:p>
                  </w:txbxContent>
                </v:textbox>
              </v:shape>
            </w:pict>
          </mc:Fallback>
        </mc:AlternateContent>
      </w:r>
      <w:r>
        <w:rPr>
          <w:rFonts w:hint="eastAsia"/>
          <w:sz w:val="24"/>
        </w:rPr>
        <w:t>若波源的振动频率为</w:t>
      </w:r>
      <m:oMath>
        <m:r>
          <m:rPr/>
          <w:rPr>
            <w:rFonts w:hint="eastAsia" w:ascii="Cambria Math" w:hAnsi="Cambria Math"/>
            <w:sz w:val="24"/>
          </w:rPr>
          <m:t>f</m:t>
        </m:r>
      </m:oMath>
      <w:r>
        <w:rPr>
          <w:rFonts w:hint="eastAsia"/>
          <w:sz w:val="24"/>
        </w:rPr>
        <w:t>，横波波长为</w:t>
      </w:r>
      <m:oMath>
        <m:r>
          <m:rPr/>
          <w:rPr>
            <w:rFonts w:ascii="Cambria Math" w:hAnsi="Cambria Math"/>
            <w:sz w:val="24"/>
          </w:rPr>
          <m:t>λ</m:t>
        </m:r>
      </m:oMath>
      <w:r>
        <w:rPr>
          <w:rFonts w:hint="eastAsia"/>
          <w:sz w:val="24"/>
        </w:rPr>
        <w:t>，由于</w:t>
      </w:r>
      <m:oMath>
        <m:r>
          <m:rPr/>
          <w:rPr>
            <w:rFonts w:hint="eastAsia" w:ascii="Cambria Math" w:hAnsi="Cambria Math"/>
            <w:sz w:val="24"/>
          </w:rPr>
          <m:t>v=f</m:t>
        </m:r>
        <m:r>
          <m:rPr/>
          <w:rPr>
            <w:rFonts w:ascii="Cambria Math" w:hAnsi="Cambria Math"/>
            <w:sz w:val="24"/>
          </w:rPr>
          <m:t>λ</m:t>
        </m:r>
      </m:oMath>
      <w:r>
        <w:rPr>
          <w:rFonts w:hint="eastAsia"/>
          <w:sz w:val="24"/>
        </w:rPr>
        <w:t>，故波长与张力及线密度之间的关系为：</w:t>
      </w:r>
    </w:p>
    <w:p>
      <w:pPr>
        <w:keepNext w:val="0"/>
        <w:keepLines w:val="0"/>
        <w:pageBreakBefore w:val="0"/>
        <w:widowControl w:val="0"/>
        <w:kinsoku/>
        <w:wordWrap/>
        <w:overflowPunct/>
        <w:topLinePunct w:val="0"/>
        <w:autoSpaceDE/>
        <w:autoSpaceDN/>
        <w:bidi w:val="0"/>
        <w:adjustRightInd/>
        <w:spacing w:line="360" w:lineRule="auto"/>
        <w:textAlignment w:val="auto"/>
        <w:rPr>
          <w:sz w:val="24"/>
        </w:rPr>
      </w:pPr>
      <m:oMathPara>
        <m:oMath>
          <m:r>
            <m:rPr/>
            <w:rPr>
              <w:rFonts w:ascii="Cambria Math" w:hAnsi="Cambria Math"/>
              <w:sz w:val="24"/>
            </w:rPr>
            <m:t>λ</m:t>
          </m:r>
          <m:r>
            <m:rPr/>
            <w:rPr>
              <w:rFonts w:hint="eastAsia"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hint="eastAsia" w:ascii="Cambria Math" w:hAnsi="Cambria Math"/>
                  <w:sz w:val="24"/>
                </w:rPr>
                <m:t>f</m:t>
              </m:r>
              <m:ctrlPr>
                <w:rPr>
                  <w:rFonts w:ascii="Cambria Math" w:hAnsi="Cambria Math"/>
                  <w:i/>
                  <w:sz w:val="24"/>
                </w:rPr>
              </m:ctrlPr>
            </m:den>
          </m:f>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m:rPr/>
                    <w:rPr>
                      <w:rFonts w:hint="eastAsia" w:ascii="Cambria Math" w:hAnsi="Cambria Math"/>
                      <w:sz w:val="24"/>
                    </w:rPr>
                    <m:t>T</m:t>
                  </m:r>
                  <m:ctrlPr>
                    <w:rPr>
                      <w:rFonts w:ascii="Cambria Math" w:hAnsi="Cambria Math"/>
                      <w:i/>
                      <w:sz w:val="24"/>
                    </w:rPr>
                  </m:ctrlPr>
                </m:num>
                <m:den>
                  <m:r>
                    <m:rPr/>
                    <w:rPr>
                      <w:rFonts w:ascii="Cambria Math" w:hAnsi="Cambria Math"/>
                      <w:sz w:val="24"/>
                    </w:rPr>
                    <m:t>μ</m:t>
                  </m:r>
                  <m:ctrlPr>
                    <w:rPr>
                      <w:rFonts w:ascii="Cambria Math" w:hAnsi="Cambria Math"/>
                      <w:i/>
                      <w:sz w:val="24"/>
                    </w:rPr>
                  </m:ctrlPr>
                </m:den>
              </m:f>
              <m:ctrlPr>
                <w:rPr>
                  <w:rFonts w:ascii="Cambria Math" w:hAnsi="Cambria Math"/>
                  <w:i/>
                  <w:sz w:val="24"/>
                </w:rPr>
              </m:ctrlPr>
            </m:e>
          </m:rad>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mc:AlternateContent>
          <mc:Choice Requires="wps">
            <w:drawing>
              <wp:anchor distT="0" distB="0" distL="114300" distR="114300" simplePos="0" relativeHeight="251669504" behindDoc="0" locked="0" layoutInCell="1" allowOverlap="1">
                <wp:simplePos x="0" y="0"/>
                <wp:positionH relativeFrom="column">
                  <wp:posOffset>5612130</wp:posOffset>
                </wp:positionH>
                <wp:positionV relativeFrom="paragraph">
                  <wp:posOffset>349250</wp:posOffset>
                </wp:positionV>
                <wp:extent cx="457200" cy="24384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457200" cy="243840"/>
                        </a:xfrm>
                        <a:prstGeom prst="rect">
                          <a:avLst/>
                        </a:prstGeom>
                        <a:noFill/>
                        <a:ln w="6350">
                          <a:noFill/>
                        </a:ln>
                      </wps:spPr>
                      <wps:txbx>
                        <w:txbxContent>
                          <w:p>
                            <w:r>
                              <w:rPr>
                                <w:rFonts w:hint="eastAsia"/>
                              </w:rPr>
                              <w:t>（</w:t>
                            </w:r>
                            <w:r>
                              <w:t>7</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9pt;margin-top:27.5pt;height:19.2pt;width:36pt;z-index:251669504;mso-width-relative:page;mso-height-relative:page;" filled="f" stroked="f" coordsize="21600,21600" o:gfxdata="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IbPzJ2gAAAAkBAAAPAAAAAAAAAAEAIAAAACIAAABkcnMv&#10;ZG93bnJldi54bWxQSwECFAAUAAAACACHTuJAxGH6UDoCAABnBAAADgAAAAAAAAABACAAAAApAQAA&#10;ZHJzL2Uyb0RvYy54bWxQSwUGAAAAAAYABgBZAQAA1QUAAAAA&#10;">
                <v:fill on="f" focussize="0,0"/>
                <v:stroke on="f" weight="0.5pt"/>
                <v:imagedata o:title=""/>
                <o:lock v:ext="edit" aspectratio="f"/>
                <v:textbox>
                  <w:txbxContent>
                    <w:p>
                      <w:r>
                        <w:rPr>
                          <w:rFonts w:hint="eastAsia"/>
                        </w:rPr>
                        <w:t>（</w:t>
                      </w:r>
                      <w:r>
                        <w:t>7</w:t>
                      </w:r>
                      <w:r>
                        <w:rPr>
                          <w:rFonts w:hint="eastAsia"/>
                        </w:rPr>
                        <w:t>）</w:t>
                      </w:r>
                    </w:p>
                  </w:txbxContent>
                </v:textbox>
              </v:shape>
            </w:pict>
          </mc:Fallback>
        </mc:AlternateContent>
      </w:r>
      <w:r>
        <w:rPr>
          <w:rFonts w:hint="eastAsia"/>
          <w:sz w:val="24"/>
        </w:rPr>
        <w:t>两边取对数，得：</w:t>
      </w:r>
    </w:p>
    <w:p>
      <w:pPr>
        <w:keepNext w:val="0"/>
        <w:keepLines w:val="0"/>
        <w:pageBreakBefore w:val="0"/>
        <w:widowControl w:val="0"/>
        <w:kinsoku/>
        <w:wordWrap/>
        <w:overflowPunct/>
        <w:topLinePunct w:val="0"/>
        <w:autoSpaceDE/>
        <w:autoSpaceDN/>
        <w:bidi w:val="0"/>
        <w:adjustRightInd/>
        <w:spacing w:line="360" w:lineRule="auto"/>
        <w:textAlignment w:val="auto"/>
        <w:rPr>
          <w:sz w:val="24"/>
        </w:rPr>
      </w:pPr>
      <m:oMathPara>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r>
            <m:rPr/>
            <w:rPr>
              <w:rFonts w:hint="eastAsia"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T</m:t>
              </m:r>
              <m:ctrlPr>
                <w:rPr>
                  <w:rFonts w:ascii="Cambria Math" w:hAnsi="Cambria Math"/>
                  <w:i/>
                  <w:sz w:val="24"/>
                </w:rPr>
              </m:ctrlPr>
            </m:e>
          </m:func>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μ</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oMath>
      </m:oMathPara>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sz w:val="24"/>
        </w:rPr>
      </w:pPr>
      <w:r>
        <w:rPr>
          <w:rFonts w:hint="eastAsia"/>
          <w:sz w:val="24"/>
        </w:rPr>
        <w:t>固定频率</w:t>
      </w:r>
      <m:oMath>
        <m:r>
          <m:rPr/>
          <w:rPr>
            <w:rFonts w:ascii="Cambria Math" w:hAnsi="Cambria Math"/>
            <w:sz w:val="24"/>
          </w:rPr>
          <m:t>f</m:t>
        </m:r>
      </m:oMath>
      <w:r>
        <w:rPr>
          <w:rFonts w:hint="eastAsia"/>
          <w:sz w:val="24"/>
        </w:rPr>
        <w:t>及线密度</w:t>
      </w:r>
      <m:oMath>
        <m:r>
          <m:rPr/>
          <w:rPr>
            <w:rFonts w:ascii="Cambria Math" w:hAnsi="Cambria Math"/>
            <w:sz w:val="24"/>
          </w:rPr>
          <m:t>μ</m:t>
        </m:r>
      </m:oMath>
      <w:r>
        <w:rPr>
          <w:rFonts w:hint="eastAsia"/>
          <w:sz w:val="24"/>
        </w:rPr>
        <w:t>，改变张力</w:t>
      </w:r>
      <m:oMath>
        <m:r>
          <m:rPr/>
          <w:rPr>
            <w:rFonts w:ascii="Cambria Math" w:hAnsi="Cambria Math"/>
            <w:sz w:val="24"/>
          </w:rPr>
          <m:t>T</m:t>
        </m:r>
      </m:oMath>
      <w:r>
        <w:rPr>
          <w:rFonts w:hint="eastAsia"/>
          <w:sz w:val="24"/>
        </w:rPr>
        <w:t>，并测出各相应波长</w:t>
      </w:r>
      <m:oMath>
        <m:r>
          <m:rPr/>
          <w:rPr>
            <w:rFonts w:ascii="Cambria Math" w:hAnsi="Cambria Math"/>
            <w:sz w:val="24"/>
          </w:rPr>
          <m:t>λ</m:t>
        </m:r>
      </m:oMath>
      <w:r>
        <w:rPr>
          <w:rFonts w:hint="eastAsia"/>
          <w:sz w:val="24"/>
        </w:rPr>
        <w:t>，作</w:t>
      </w:r>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T</m:t>
            </m:r>
            <m:ctrlPr>
              <w:rPr>
                <w:rFonts w:ascii="Cambria Math" w:hAnsi="Cambria Math"/>
                <w:i/>
                <w:sz w:val="24"/>
              </w:rPr>
            </m:ctrlPr>
          </m:e>
        </m:func>
      </m:oMath>
      <w:r>
        <w:rPr>
          <w:rFonts w:hint="eastAsia"/>
          <w:sz w:val="24"/>
        </w:rPr>
        <w:t>图，若得一直线，计算其斜率值,如为</w:t>
      </w:r>
      <m:oMath>
        <m:r>
          <m:rPr/>
          <w:rPr>
            <w:rFonts w:ascii="Cambria Math" w:hAnsi="Cambria Math"/>
            <w:sz w:val="24"/>
          </w:rPr>
          <m:t>1/2</m:t>
        </m:r>
      </m:oMath>
      <w:r>
        <w:rPr>
          <w:rFonts w:hint="eastAsia"/>
          <w:sz w:val="24"/>
        </w:rPr>
        <w:t>，则证明了</w:t>
      </w:r>
      <m:oMath>
        <m:r>
          <m:rPr/>
          <w:rPr>
            <w:rFonts w:ascii="Cambria Math" w:hAnsi="Cambria Math"/>
            <w:sz w:val="24"/>
          </w:rPr>
          <m:t>λ∝</m:t>
        </m:r>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T</m:t>
            </m:r>
            <m:ctrlPr>
              <w:rPr>
                <w:rFonts w:ascii="Cambria Math" w:hAnsi="Cambria Math"/>
                <w:i/>
                <w:sz w:val="24"/>
              </w:rPr>
            </m:ctrlPr>
          </m:e>
        </m:rad>
      </m:oMath>
      <w:r>
        <w:rPr>
          <w:rFonts w:hint="eastAsia"/>
          <w:sz w:val="24"/>
        </w:rPr>
        <w:t>的关系成立。同理，固定线密度</w:t>
      </w:r>
      <m:oMath>
        <m:r>
          <m:rPr/>
          <w:rPr>
            <w:rFonts w:ascii="Cambria Math" w:hAnsi="Cambria Math"/>
            <w:sz w:val="24"/>
          </w:rPr>
          <m:t>μ</m:t>
        </m:r>
      </m:oMath>
      <w:r>
        <w:rPr>
          <w:rFonts w:hint="eastAsia"/>
          <w:sz w:val="24"/>
        </w:rPr>
        <w:t>及张力</w:t>
      </w:r>
      <m:oMath>
        <m:r>
          <m:rPr/>
          <w:rPr>
            <w:rFonts w:ascii="Cambria Math" w:hAnsi="Cambria Math"/>
            <w:sz w:val="24"/>
          </w:rPr>
          <m:t>T</m:t>
        </m:r>
      </m:oMath>
      <w:r>
        <w:rPr>
          <w:rFonts w:hint="eastAsia"/>
          <w:sz w:val="24"/>
        </w:rPr>
        <w:t>，改变振动频率</w:t>
      </w:r>
      <m:oMath>
        <m:r>
          <m:rPr/>
          <w:rPr>
            <w:rFonts w:ascii="Cambria Math" w:hAnsi="Cambria Math"/>
            <w:sz w:val="24"/>
          </w:rPr>
          <m:t>f</m:t>
        </m:r>
      </m:oMath>
      <w:r>
        <w:rPr>
          <w:rFonts w:hint="eastAsia"/>
          <w:sz w:val="24"/>
        </w:rPr>
        <w:t>，测出各相应波长</w:t>
      </w:r>
      <m:oMath>
        <m:r>
          <m:rPr/>
          <w:rPr>
            <w:rFonts w:ascii="Cambria Math" w:hAnsi="Cambria Math"/>
            <w:sz w:val="24"/>
          </w:rPr>
          <m:t>λ</m:t>
        </m:r>
      </m:oMath>
      <w:r>
        <w:rPr>
          <w:rFonts w:hint="eastAsia"/>
          <w:sz w:val="24"/>
        </w:rPr>
        <w:t>，作</w:t>
      </w:r>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oMath>
      <w:r>
        <w:rPr>
          <w:rFonts w:hint="eastAsia"/>
          <w:sz w:val="24"/>
        </w:rPr>
        <w:t>图，如得到斜率为</w:t>
      </w:r>
      <m:oMath>
        <m:r>
          <m:rPr/>
          <w:rPr>
            <w:rFonts w:ascii="Cambria Math" w:hAnsi="Cambria Math"/>
            <w:sz w:val="24"/>
          </w:rPr>
          <m:t>−1</m:t>
        </m:r>
      </m:oMath>
      <w:r>
        <w:rPr>
          <w:rFonts w:hint="eastAsia"/>
          <w:sz w:val="24"/>
        </w:rPr>
        <w:t>的直线则验证了</w:t>
      </w:r>
      <m:oMath>
        <m:r>
          <m:rPr/>
          <w:rPr>
            <w:rFonts w:ascii="Cambria Math" w:hAnsi="Cambria Math"/>
            <w:sz w:val="24"/>
          </w:rPr>
          <m:t>λ∝</m:t>
        </m:r>
        <m:sSup>
          <m:sSupPr>
            <m:ctrlPr>
              <w:rPr>
                <w:rFonts w:ascii="Cambria Math" w:hAnsi="Cambria Math"/>
                <w:i/>
                <w:sz w:val="24"/>
              </w:rPr>
            </m:ctrlPr>
          </m:sSupPr>
          <m:e>
            <m:r>
              <m:rPr/>
              <w:rPr>
                <w:rFonts w:ascii="Cambria Math" w:hAnsi="Cambria Math"/>
                <w:sz w:val="24"/>
              </w:rPr>
              <m:t>f</m:t>
            </m:r>
            <m:ctrlPr>
              <w:rPr>
                <w:rFonts w:ascii="Cambria Math" w:hAnsi="Cambria Math"/>
                <w:i/>
                <w:sz w:val="24"/>
              </w:rPr>
            </m:ctrlPr>
          </m:e>
          <m:sup>
            <m:r>
              <m:rPr/>
              <w:rPr>
                <w:rFonts w:ascii="Cambria Math" w:hAnsi="Cambria Math"/>
                <w:sz w:val="24"/>
              </w:rPr>
              <m:t>−1</m:t>
            </m:r>
            <m:ctrlPr>
              <w:rPr>
                <w:rFonts w:ascii="Cambria Math" w:hAnsi="Cambria Math"/>
                <w:i/>
                <w:sz w:val="24"/>
              </w:rPr>
            </m:ctrlPr>
          </m:sup>
        </m:sSup>
      </m:oMath>
      <w:r>
        <w:rPr>
          <w:rFonts w:hint="eastAsia"/>
          <w:sz w:val="24"/>
        </w:rPr>
        <w:t>。</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eastAsia"/>
          <w:sz w:val="24"/>
          <w:lang w:val="en-US" w:eastAsia="zh-CN"/>
        </w:rPr>
        <w:t>我们</w:t>
      </w:r>
      <w:r>
        <w:rPr>
          <w:rFonts w:hint="eastAsia"/>
          <w:sz w:val="24"/>
        </w:rPr>
        <w:t>通过对于主频、基频的测量，并且计算对应的</w:t>
      </w:r>
      <m:oMath>
        <m:r>
          <m:rPr/>
          <w:rPr>
            <w:rFonts w:hint="eastAsia" w:ascii="Cambria Math" w:hAnsi="Cambria Math"/>
            <w:sz w:val="24"/>
          </w:rPr>
          <m:t>v=</m:t>
        </m:r>
        <m:rad>
          <m:radPr>
            <m:degHide m:val="1"/>
            <m:ctrlPr>
              <w:rPr>
                <w:rFonts w:ascii="Cambria Math" w:hAnsi="Cambria Math"/>
                <w:i/>
                <w:sz w:val="24"/>
              </w:rPr>
            </m:ctrlPr>
          </m:radPr>
          <m:deg>
            <m:ctrlPr>
              <w:rPr>
                <w:rFonts w:ascii="Cambria Math" w:hAnsi="Cambria Math"/>
                <w:i/>
                <w:sz w:val="24"/>
              </w:rPr>
            </m:ctrlPr>
          </m:deg>
          <m:e>
            <m:r>
              <m:rPr/>
              <w:rPr>
                <w:rFonts w:hint="eastAsia" w:ascii="Cambria Math" w:hAnsi="Cambria Math"/>
                <w:sz w:val="24"/>
              </w:rPr>
              <m:t>T</m:t>
            </m:r>
            <m:r>
              <m:rPr/>
              <w:rPr>
                <w:rFonts w:ascii="Cambria Math" w:hAnsi="Cambria Math"/>
                <w:sz w:val="24"/>
              </w:rPr>
              <m:t>/μ</m:t>
            </m:r>
            <m:ctrlPr>
              <w:rPr>
                <w:rFonts w:ascii="Cambria Math" w:hAnsi="Cambria Math"/>
                <w:i/>
                <w:sz w:val="24"/>
              </w:rPr>
            </m:ctrlPr>
          </m:e>
        </m:rad>
      </m:oMath>
      <w:r>
        <w:rPr>
          <w:rFonts w:hint="eastAsia"/>
          <w:sz w:val="24"/>
        </w:rPr>
        <w:t>和</w:t>
      </w:r>
      <m:oMath>
        <m:r>
          <m:rPr/>
          <w:rPr>
            <w:rFonts w:ascii="Cambria Math" w:hAnsi="Cambria Math"/>
            <w:sz w:val="24"/>
          </w:rPr>
          <m:t>λ</m:t>
        </m:r>
        <m:r>
          <m:rPr/>
          <w:rPr>
            <w:rFonts w:hint="eastAsia"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r>
              <m:rPr/>
              <w:rPr>
                <w:rFonts w:hint="eastAsia" w:ascii="Cambria Math" w:hAnsi="Cambria Math"/>
                <w:sz w:val="24"/>
              </w:rPr>
              <m:t>T</m:t>
            </m:r>
            <m:r>
              <m:rPr/>
              <w:rPr>
                <w:rFonts w:ascii="Cambria Math" w:hAnsi="Cambria Math"/>
                <w:sz w:val="24"/>
              </w:rPr>
              <m:t>/μ</m:t>
            </m:r>
            <m:ctrlPr>
              <w:rPr>
                <w:rFonts w:ascii="Cambria Math" w:hAnsi="Cambria Math"/>
                <w:i/>
                <w:sz w:val="24"/>
              </w:rPr>
            </m:ctrlPr>
          </m:e>
        </m:rad>
        <m:r>
          <m:rPr/>
          <w:rPr>
            <w:rFonts w:ascii="Cambria Math" w:hAnsi="Cambria Math"/>
            <w:sz w:val="24"/>
          </w:rPr>
          <m:t>/f</m:t>
        </m:r>
      </m:oMath>
      <w:r>
        <m:rPr/>
        <w:rPr>
          <w:rFonts w:hint="eastAsia" w:hAnsi="Cambria Math"/>
          <w:i w:val="0"/>
          <w:sz w:val="24"/>
          <w:lang w:eastAsia="zh-CN"/>
        </w:rPr>
        <w:t>，</w:t>
      </w:r>
      <w:r>
        <w:rPr>
          <w:rFonts w:hint="eastAsia"/>
          <w:sz w:val="24"/>
        </w:rPr>
        <w:t>从而验证其和理论值是否符合，要做到实验数据的理论值高度符合，才可称之为成功的实验。为了方便测量和比对，做出对数图可以有效避免非线性关系的测定。</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p>
    <w:p>
      <w:pPr>
        <w:pStyle w:val="7"/>
      </w:pPr>
      <w:r>
        <w:rPr>
          <w:rFonts w:hint="eastAsia"/>
        </w:rPr>
        <w:t>四．实验内容</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1.</w:t>
      </w:r>
      <w:r>
        <w:rPr>
          <w:sz w:val="24"/>
        </w:rPr>
        <w:t xml:space="preserve"> </w:t>
      </w:r>
      <w:r>
        <w:rPr>
          <w:rFonts w:hint="eastAsia"/>
          <w:sz w:val="24"/>
        </w:rPr>
        <w:t>认识和调节仪器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（1）搞清楚弦音计装置中各部分的功能和作用，并进行实验前的调节，熟悉信号发生器和双踪示波器等仪器，并学会使用。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（2）将信号发生器的一个端口和示波器的一个通道连接，并将探测线圈连接到示波器的另一通道。</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2.</w:t>
      </w:r>
      <w:r>
        <w:rPr>
          <w:sz w:val="24"/>
        </w:rPr>
        <w:t xml:space="preserve"> </w:t>
      </w:r>
      <w:r>
        <w:rPr>
          <w:rFonts w:hint="eastAsia"/>
          <w:sz w:val="24"/>
        </w:rPr>
        <w:t>测定所用弦线的线密度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实验室备有与所用弦线直径相同、只取吉他弦中段约</w:t>
      </w:r>
      <m:oMath>
        <m:r>
          <m:rPr/>
          <w:rPr>
            <w:rFonts w:hint="eastAsia" w:ascii="Cambria Math" w:hAnsi="Cambria Math"/>
            <w:sz w:val="24"/>
          </w:rPr>
          <m:t>70</m:t>
        </m:r>
        <m:r>
          <m:rPr/>
          <w:rPr>
            <w:rFonts w:hint="eastAsia" w:ascii="微软雅黑" w:hAnsi="微软雅黑" w:eastAsia="微软雅黑" w:cs="微软雅黑"/>
            <w:sz w:val="24"/>
          </w:rPr>
          <m:t>−</m:t>
        </m:r>
        <m:r>
          <m:rPr/>
          <w:rPr>
            <w:rFonts w:hint="eastAsia" w:ascii="Cambria Math" w:hAnsi="Cambria Math"/>
            <w:sz w:val="24"/>
          </w:rPr>
          <m:t>80cm</m:t>
        </m:r>
      </m:oMath>
      <w:r>
        <w:rPr>
          <w:rFonts w:hint="eastAsia"/>
          <w:sz w:val="24"/>
        </w:rPr>
        <w:t>的专用样品测量线密度。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mc:AlternateContent>
          <mc:Choice Requires="wps">
            <w:drawing>
              <wp:anchor distT="0" distB="0" distL="114300" distR="114300" simplePos="0" relativeHeight="251670528" behindDoc="0" locked="0" layoutInCell="1" allowOverlap="1">
                <wp:simplePos x="0" y="0"/>
                <wp:positionH relativeFrom="column">
                  <wp:posOffset>5665470</wp:posOffset>
                </wp:positionH>
                <wp:positionV relativeFrom="paragraph">
                  <wp:posOffset>257810</wp:posOffset>
                </wp:positionV>
                <wp:extent cx="457200" cy="37338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57200" cy="373380"/>
                        </a:xfrm>
                        <a:prstGeom prst="rect">
                          <a:avLst/>
                        </a:prstGeom>
                        <a:noFill/>
                        <a:ln w="6350">
                          <a:noFill/>
                        </a:ln>
                      </wps:spPr>
                      <wps:txbx>
                        <w:txbxContent>
                          <w:p>
                            <w:r>
                              <w:rPr>
                                <w:rFonts w:hint="eastAsia"/>
                              </w:rPr>
                              <w:t>（</w:t>
                            </w:r>
                            <w:r>
                              <w:t>8</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6.1pt;margin-top:20.3pt;height:29.4pt;width:36pt;z-index:251670528;mso-width-relative:page;mso-height-relative:page;" filled="f" stroked="f" coordsize="21600,21600" o:gfxdata="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3Go3ZAAAACQEAAA8AAAAAAAAAAQAgAAAAIgAAAGRycy9k&#10;b3ducmV2LnhtbFBLAQIUABQAAAAIAIdO4kDjZ8tQOgIAAGcEAAAOAAAAAAAAAAEAIAAAACgBAABk&#10;cnMvZTJvRG9jLnhtbFBLBQYAAAAABgAGAFkBAADUBQAAAAA=&#10;">
                <v:fill on="f" focussize="0,0"/>
                <v:stroke on="f" weight="0.5pt"/>
                <v:imagedata o:title=""/>
                <o:lock v:ext="edit" aspectratio="f"/>
                <v:textbox>
                  <w:txbxContent>
                    <w:p>
                      <w:r>
                        <w:rPr>
                          <w:rFonts w:hint="eastAsia"/>
                        </w:rPr>
                        <w:t>（</w:t>
                      </w:r>
                      <w:r>
                        <w:t>8</w:t>
                      </w:r>
                      <w:r>
                        <w:rPr>
                          <w:rFonts w:hint="eastAsia"/>
                        </w:rPr>
                        <w:t>）</w:t>
                      </w:r>
                    </w:p>
                  </w:txbxContent>
                </v:textbox>
              </v:shape>
            </w:pict>
          </mc:Fallback>
        </mc:AlternateContent>
      </w:r>
      <w:r>
        <w:rPr>
          <w:rFonts w:hint="eastAsia"/>
          <w:sz w:val="24"/>
        </w:rPr>
        <w:t>用电子天平（或物理天平）测定弦线的质量 ，及与之相应的弦线长 ，则得到线密度</w:t>
      </w:r>
    </w:p>
    <w:p>
      <w:pPr>
        <w:keepNext w:val="0"/>
        <w:keepLines w:val="0"/>
        <w:pageBreakBefore w:val="0"/>
        <w:widowControl w:val="0"/>
        <w:kinsoku/>
        <w:wordWrap/>
        <w:overflowPunct/>
        <w:topLinePunct w:val="0"/>
        <w:autoSpaceDE/>
        <w:autoSpaceDN/>
        <w:bidi w:val="0"/>
        <w:adjustRightInd/>
        <w:snapToGrid/>
        <w:spacing w:line="360" w:lineRule="auto"/>
        <w:textAlignment w:val="auto"/>
        <w:rPr>
          <w:i/>
          <w:sz w:val="24"/>
        </w:rPr>
      </w:pPr>
      <m:oMathPara>
        <m:oMath>
          <m:r>
            <m:rPr/>
            <w:rPr>
              <w:rFonts w:ascii="Cambria Math" w:hAnsi="Cambria Math"/>
              <w:sz w:val="24"/>
            </w:rPr>
            <m:t>μ</m:t>
          </m:r>
          <m:r>
            <m:rPr/>
            <w:rPr>
              <w:rFonts w:hint="eastAsia" w:ascii="Cambria Math" w:hAnsi="Cambria Math"/>
              <w:sz w:val="24"/>
            </w:rPr>
            <m:t>=</m:t>
          </m:r>
          <m:f>
            <m:fPr>
              <m:ctrlPr>
                <w:rPr>
                  <w:rFonts w:ascii="Cambria Math" w:hAnsi="Cambria Math"/>
                  <w:i/>
                  <w:sz w:val="24"/>
                </w:rPr>
              </m:ctrlPr>
            </m:fPr>
            <m:num>
              <m:r>
                <m:rPr/>
                <w:rPr>
                  <w:rFonts w:hint="eastAsia" w:ascii="Cambria Math" w:hAnsi="Cambria Math"/>
                  <w:sz w:val="24"/>
                </w:rPr>
                <m:t>m</m:t>
              </m:r>
              <m:ctrlPr>
                <w:rPr>
                  <w:rFonts w:hint="eastAsia" w:ascii="Cambria Math" w:hAnsi="Cambria Math"/>
                  <w:i/>
                  <w:sz w:val="24"/>
                </w:rPr>
              </m:ctrlPr>
            </m:num>
            <m:den>
              <m:r>
                <m:rPr/>
                <w:rPr>
                  <w:rFonts w:ascii="Cambria Math" w:hAnsi="Cambria Math"/>
                  <w:sz w:val="24"/>
                </w:rPr>
                <m:t>L</m:t>
              </m:r>
              <m:ctrlPr>
                <w:rPr>
                  <w:rFonts w:ascii="Cambria Math" w:hAnsi="Cambria Math"/>
                  <w:i/>
                  <w:sz w:val="24"/>
                </w:rPr>
              </m:ctrlPr>
            </m:den>
          </m:f>
        </m:oMath>
      </m:oMathPara>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3.</w:t>
      </w:r>
      <w:r>
        <w:rPr>
          <w:sz w:val="24"/>
        </w:rPr>
        <w:t xml:space="preserve"> </w:t>
      </w:r>
      <w:r>
        <w:rPr>
          <w:rFonts w:hint="eastAsia"/>
          <w:sz w:val="24"/>
        </w:rPr>
        <w:t>观察弦线上的驻波</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固定弦上的张力</w:t>
      </w:r>
      <m:oMath>
        <m:r>
          <m:rPr/>
          <w:rPr>
            <w:rFonts w:ascii="Cambria Math" w:hAnsi="Cambria Math"/>
            <w:sz w:val="24"/>
          </w:rPr>
          <m:t>T</m:t>
        </m:r>
      </m:oMath>
      <w:r>
        <w:rPr>
          <w:rFonts w:hint="eastAsia"/>
          <w:sz w:val="24"/>
        </w:rPr>
        <w:t>及波长（即波的有效长度）</w:t>
      </w:r>
      <m:oMath>
        <m:r>
          <m:rPr/>
          <w:rPr>
            <w:rFonts w:hint="eastAsia" w:ascii="Cambria Math" w:hAnsi="Cambria Math"/>
            <w:sz w:val="24"/>
          </w:rPr>
          <m:t>L</m:t>
        </m:r>
      </m:oMath>
      <w:r>
        <w:rPr>
          <w:rFonts w:hint="eastAsia"/>
          <w:sz w:val="24"/>
        </w:rPr>
        <w:t>（即图1中</w:t>
      </w:r>
      <m:oMath>
        <m:r>
          <m:rPr/>
          <w:rPr>
            <w:rFonts w:hint="eastAsia" w:ascii="Cambria Math" w:hAnsi="Cambria Math"/>
            <w:sz w:val="24"/>
          </w:rPr>
          <m:t>A</m:t>
        </m:r>
      </m:oMath>
      <w:r>
        <w:rPr>
          <w:rFonts w:hint="eastAsia"/>
          <w:sz w:val="24"/>
        </w:rPr>
        <w:t>，</w:t>
      </w:r>
      <m:oMath>
        <m:r>
          <m:rPr/>
          <w:rPr>
            <w:rFonts w:hint="eastAsia" w:ascii="Cambria Math" w:hAnsi="Cambria Math"/>
            <w:sz w:val="24"/>
          </w:rPr>
          <m:t>B</m:t>
        </m:r>
      </m:oMath>
      <w:r>
        <w:rPr>
          <w:rFonts w:hint="eastAsia"/>
          <w:sz w:val="24"/>
        </w:rPr>
        <w:t>两点之间的距离），并调节信号发生器的输出频率，观察在两端固定的弦线上所形成的具有</w:t>
      </w:r>
      <m:oMath>
        <m:r>
          <m:rPr/>
          <w:rPr>
            <w:rFonts w:hint="eastAsia" w:ascii="Cambria Math" w:hAnsi="Cambria Math"/>
            <w:sz w:val="24"/>
          </w:rPr>
          <m:t>n</m:t>
        </m:r>
        <m:r>
          <m:rPr/>
          <w:rPr>
            <w:rFonts w:ascii="Cambria Math" w:hAnsi="Cambria Math"/>
            <w:sz w:val="24"/>
          </w:rPr>
          <m:t xml:space="preserve"> </m:t>
        </m:r>
        <m:r>
          <m:rPr/>
          <w:rPr>
            <w:rFonts w:hint="eastAsia" w:ascii="Cambria Math" w:hAnsi="Cambria Math"/>
            <w:sz w:val="24"/>
          </w:rPr>
          <m:t>(n=1,2,3……)</m:t>
        </m:r>
      </m:oMath>
      <w:r>
        <w:rPr>
          <w:rFonts w:hint="eastAsia"/>
          <w:sz w:val="24"/>
        </w:rPr>
        <w:t>个波腹的稳定的驻波。</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4.</w:t>
      </w:r>
      <w:r>
        <w:rPr>
          <w:sz w:val="24"/>
        </w:rPr>
        <w:t xml:space="preserve"> </w:t>
      </w:r>
      <w:r>
        <w:rPr>
          <w:rFonts w:hint="eastAsia"/>
          <w:sz w:val="24"/>
        </w:rPr>
        <w:t>测定弦线上横波的传播速度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有两种方法用来测定传播速度：第一种方法是将张力</w:t>
      </w:r>
      <m:oMath>
        <m:r>
          <m:rPr/>
          <w:rPr>
            <w:rFonts w:hint="eastAsia" w:ascii="Cambria Math" w:hAnsi="Cambria Math"/>
            <w:sz w:val="24"/>
          </w:rPr>
          <m:t>T</m:t>
        </m:r>
      </m:oMath>
      <w:r>
        <w:rPr>
          <w:rFonts w:hint="eastAsia"/>
          <w:sz w:val="24"/>
        </w:rPr>
        <w:t>及所测线密度</w:t>
      </w:r>
      <m:oMath>
        <m:r>
          <m:rPr/>
          <w:rPr>
            <w:rFonts w:ascii="Cambria Math" w:hAnsi="Cambria Math"/>
            <w:sz w:val="24"/>
          </w:rPr>
          <m:t>μ</m:t>
        </m:r>
      </m:oMath>
      <w:r>
        <w:rPr>
          <w:rFonts w:hint="eastAsia"/>
          <w:sz w:val="24"/>
        </w:rPr>
        <w:t>代入(5)式即可得到。第二种方法是先测出共振频率，再测，并用式（1）算出，然后代入（2）式中求得。请将两个结果作比较。</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5.</w:t>
      </w:r>
      <w:r>
        <w:rPr>
          <w:sz w:val="24"/>
        </w:rPr>
        <w:t xml:space="preserve"> </w:t>
      </w:r>
      <w:r>
        <w:rPr>
          <w:rFonts w:hint="eastAsia"/>
          <w:sz w:val="24"/>
        </w:rPr>
        <w:t>确定弦线作受迫振动时的共振频率（只取基频，即</w:t>
      </w:r>
      <m:oMath>
        <m:r>
          <m:rPr/>
          <w:rPr>
            <w:rFonts w:hint="eastAsia" w:ascii="Cambria Math" w:hAnsi="Cambria Math"/>
            <w:sz w:val="24"/>
          </w:rPr>
          <m:t>n=1</m:t>
        </m:r>
      </m:oMath>
      <w:r>
        <w:rPr>
          <w:rFonts w:hint="eastAsia"/>
          <w:sz w:val="24"/>
        </w:rPr>
        <w:t>）与张力之间的关系（此时固定弦线有效长度和弦线密度），并记录数据。</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6.</w:t>
      </w:r>
      <w:r>
        <w:rPr>
          <w:sz w:val="24"/>
        </w:rPr>
        <w:t xml:space="preserve"> </w:t>
      </w:r>
      <w:r>
        <w:rPr>
          <w:rFonts w:hint="eastAsia"/>
          <w:sz w:val="24"/>
        </w:rPr>
        <w:t>确定弦线作受迫振动时的共振频率（只取基频，即</w:t>
      </w:r>
      <m:oMath>
        <m:r>
          <m:rPr/>
          <w:rPr>
            <w:rFonts w:hint="eastAsia" w:ascii="Cambria Math" w:hAnsi="Cambria Math"/>
            <w:sz w:val="24"/>
          </w:rPr>
          <m:t>n=1</m:t>
        </m:r>
      </m:oMath>
      <w:r>
        <w:rPr>
          <w:rFonts w:hint="eastAsia"/>
          <w:sz w:val="24"/>
        </w:rPr>
        <w:t>）与弦线有效长度之间的关系（此时固定弦线张力和弦线密度），并记录数据。</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7.</w:t>
      </w:r>
      <w:r>
        <w:rPr>
          <w:sz w:val="24"/>
        </w:rPr>
        <w:t xml:space="preserve"> </w:t>
      </w:r>
      <w:r>
        <w:rPr>
          <w:rFonts w:hint="eastAsia"/>
          <w:sz w:val="24"/>
        </w:rPr>
        <w:t>确定弦线作受迫振动时的共振频率与半波长个数</w:t>
      </w:r>
      <m:oMath>
        <m:r>
          <m:rPr/>
          <w:rPr>
            <w:rFonts w:hint="eastAsia" w:ascii="Cambria Math" w:hAnsi="Cambria Math"/>
            <w:sz w:val="24"/>
          </w:rPr>
          <m:t>n</m:t>
        </m:r>
      </m:oMath>
      <w:r>
        <w:rPr>
          <w:rFonts w:hint="eastAsia"/>
          <w:sz w:val="24"/>
        </w:rPr>
        <w:t>之间的关系（此时固定弦线张力、弦线长度、弦线密度），并记录数据。</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rPr>
        <w:t>8.</w:t>
      </w:r>
      <w:r>
        <w:rPr>
          <w:sz w:val="24"/>
        </w:rPr>
        <w:t xml:space="preserve"> </w:t>
      </w:r>
      <w:r>
        <w:rPr>
          <w:rFonts w:hint="eastAsia"/>
          <w:sz w:val="24"/>
        </w:rPr>
        <w:t>确定弦线作受迫振动时的共振频率（只取基频，即</w:t>
      </w:r>
      <m:oMath>
        <m:r>
          <m:rPr/>
          <w:rPr>
            <w:rFonts w:hint="eastAsia" w:ascii="Cambria Math" w:hAnsi="Cambria Math"/>
            <w:sz w:val="24"/>
          </w:rPr>
          <m:t>n=1</m:t>
        </m:r>
      </m:oMath>
      <w:r>
        <w:rPr>
          <w:rFonts w:hint="eastAsia"/>
          <w:sz w:val="24"/>
        </w:rPr>
        <w:t>）与弦线密度的关系（此时固定弦线张力、弦线长度），并记录数据。</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p>
    <w:p>
      <w:pPr>
        <w:pStyle w:val="7"/>
      </w:pPr>
      <w:r>
        <w:rPr>
          <w:rFonts w:hint="eastAsia"/>
        </w:rPr>
        <w:t>五．实验数据处理与分析</w:t>
      </w:r>
    </w:p>
    <w:p>
      <w:pPr>
        <w:pStyle w:val="20"/>
        <w:numPr>
          <w:ilvl w:val="0"/>
          <w:numId w:val="1"/>
        </w:numPr>
        <w:spacing w:line="400" w:lineRule="exact"/>
        <w:ind w:firstLineChars="0"/>
        <w:outlineLvl w:val="2"/>
        <w:rPr>
          <w:rStyle w:val="24"/>
        </w:rPr>
      </w:pPr>
      <w:r>
        <w:rPr>
          <w:rStyle w:val="24"/>
          <w:rFonts w:hint="eastAsia"/>
        </w:rPr>
        <w:t>线密度测量</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1925"/>
        <w:gridCol w:w="1926"/>
        <w:gridCol w:w="1926"/>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vAlign w:val="center"/>
          </w:tcPr>
          <w:p>
            <w:pPr>
              <w:spacing w:line="400" w:lineRule="exact"/>
              <w:jc w:val="center"/>
              <w:rPr>
                <w:sz w:val="24"/>
              </w:rPr>
            </w:pPr>
            <w:r>
              <w:rPr>
                <w:rFonts w:hint="eastAsia"/>
                <w:sz w:val="24"/>
              </w:rPr>
              <w:t>弦号</w:t>
            </w:r>
          </w:p>
        </w:tc>
        <w:tc>
          <w:tcPr>
            <w:tcW w:w="1925" w:type="dxa"/>
            <w:vAlign w:val="center"/>
          </w:tcPr>
          <w:p>
            <w:pPr>
              <w:spacing w:line="400" w:lineRule="exact"/>
              <w:jc w:val="center"/>
              <w:rPr>
                <w:sz w:val="24"/>
              </w:rPr>
            </w:pPr>
            <w:r>
              <w:rPr>
                <w:rFonts w:hint="eastAsia"/>
                <w:sz w:val="24"/>
              </w:rPr>
              <w:t>质量</w:t>
            </w:r>
            <m:oMath>
              <m:r>
                <m:rPr/>
                <w:rPr>
                  <w:rFonts w:ascii="Cambria Math" w:hAnsi="Cambria Math"/>
                  <w:sz w:val="24"/>
                </w:rPr>
                <m:t>(g)</m:t>
              </m:r>
            </m:oMath>
          </w:p>
        </w:tc>
        <w:tc>
          <w:tcPr>
            <w:tcW w:w="1926" w:type="dxa"/>
            <w:vAlign w:val="center"/>
          </w:tcPr>
          <w:p>
            <w:pPr>
              <w:spacing w:line="400" w:lineRule="exact"/>
              <w:jc w:val="center"/>
              <w:rPr>
                <w:sz w:val="24"/>
              </w:rPr>
            </w:pPr>
            <w:r>
              <w:rPr>
                <w:rFonts w:hint="eastAsia"/>
                <w:sz w:val="24"/>
              </w:rPr>
              <w:t>长度</w:t>
            </w:r>
            <m:oMath>
              <m:r>
                <m:rPr/>
                <w:rPr>
                  <w:rFonts w:ascii="Cambria Math" w:hAnsi="Cambria Math"/>
                  <w:sz w:val="24"/>
                </w:rPr>
                <m:t>(mm)</m:t>
              </m:r>
            </m:oMath>
          </w:p>
        </w:tc>
        <w:tc>
          <w:tcPr>
            <w:tcW w:w="1926" w:type="dxa"/>
            <w:vAlign w:val="center"/>
          </w:tcPr>
          <w:p>
            <w:pPr>
              <w:spacing w:line="400" w:lineRule="exact"/>
              <w:jc w:val="center"/>
              <w:rPr>
                <w:sz w:val="24"/>
              </w:rPr>
            </w:pPr>
            <w:r>
              <w:rPr>
                <w:rFonts w:hint="eastAsia"/>
                <w:sz w:val="24"/>
              </w:rPr>
              <w:t>直径</w:t>
            </w:r>
            <m:oMath>
              <m:r>
                <m:rPr/>
                <w:rPr>
                  <w:rFonts w:ascii="Cambria Math" w:hAnsi="Cambria Math"/>
                  <w:sz w:val="24"/>
                </w:rPr>
                <m:t>(mm)</m:t>
              </m:r>
            </m:oMath>
          </w:p>
        </w:tc>
        <w:tc>
          <w:tcPr>
            <w:tcW w:w="1926" w:type="dxa"/>
            <w:vAlign w:val="center"/>
          </w:tcPr>
          <w:p>
            <w:pPr>
              <w:spacing w:line="400" w:lineRule="exact"/>
              <w:jc w:val="center"/>
              <w:rPr>
                <w:sz w:val="24"/>
              </w:rPr>
            </w:pPr>
            <w:r>
              <w:rPr>
                <w:rFonts w:hint="eastAsia"/>
                <w:sz w:val="24"/>
              </w:rPr>
              <w:t>线密度</w:t>
            </w:r>
            <m:oMath>
              <m:r>
                <m:rPr/>
                <w:rPr>
                  <w:rFonts w:ascii="Cambria Math" w:hAnsi="Cambria Math"/>
                  <w:sz w:val="24"/>
                </w:rPr>
                <m:t>(kg/m)</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vAlign w:val="center"/>
          </w:tcPr>
          <w:p>
            <w:pPr>
              <w:spacing w:line="400" w:lineRule="exact"/>
              <w:jc w:val="center"/>
              <w:rPr>
                <w:rFonts w:hint="eastAsia" w:eastAsia="宋体"/>
                <w:sz w:val="24"/>
                <w:lang w:val="en-US" w:eastAsia="zh-CN"/>
              </w:rPr>
            </w:pPr>
            <w:r>
              <w:rPr>
                <w:rFonts w:hint="eastAsia"/>
                <w:sz w:val="24"/>
                <w:lang w:val="en-US" w:eastAsia="zh-CN"/>
              </w:rPr>
              <w:t>8</w:t>
            </w:r>
          </w:p>
        </w:tc>
        <w:tc>
          <w:tcPr>
            <w:tcW w:w="1925" w:type="dxa"/>
            <w:vAlign w:val="center"/>
          </w:tcPr>
          <w:p>
            <w:pPr>
              <w:spacing w:line="400" w:lineRule="exact"/>
              <w:jc w:val="center"/>
              <w:rPr>
                <w:rFonts w:hint="default" w:eastAsia="宋体"/>
                <w:sz w:val="24"/>
                <w:lang w:val="en-US" w:eastAsia="zh-CN"/>
              </w:rPr>
            </w:pPr>
            <w:r>
              <w:rPr>
                <w:rFonts w:hint="eastAsia"/>
                <w:sz w:val="24"/>
              </w:rPr>
              <w:t>0</w:t>
            </w:r>
            <w:r>
              <w:rPr>
                <w:sz w:val="24"/>
              </w:rPr>
              <w:t>.</w:t>
            </w:r>
            <w:r>
              <w:rPr>
                <w:rFonts w:hint="eastAsia"/>
                <w:sz w:val="24"/>
                <w:lang w:val="en-US" w:eastAsia="zh-CN"/>
              </w:rPr>
              <w:t>438</w:t>
            </w:r>
          </w:p>
        </w:tc>
        <w:tc>
          <w:tcPr>
            <w:tcW w:w="1926" w:type="dxa"/>
            <w:vAlign w:val="center"/>
          </w:tcPr>
          <w:p>
            <w:pPr>
              <w:spacing w:line="400" w:lineRule="exact"/>
              <w:jc w:val="center"/>
              <w:rPr>
                <w:sz w:val="24"/>
              </w:rPr>
            </w:pPr>
            <w:r>
              <w:rPr>
                <w:rFonts w:hint="eastAsia"/>
                <w:sz w:val="24"/>
                <w:lang w:val="en-US" w:eastAsia="zh-CN"/>
              </w:rPr>
              <w:t>77</w:t>
            </w:r>
            <w:r>
              <w:rPr>
                <w:sz w:val="24"/>
              </w:rPr>
              <w:t>.0</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1.0070</w:t>
            </w:r>
          </w:p>
        </w:tc>
        <w:tc>
          <w:tcPr>
            <w:tcW w:w="1926" w:type="dxa"/>
            <w:vAlign w:val="center"/>
          </w:tcPr>
          <w:p>
            <w:pPr>
              <w:spacing w:line="400" w:lineRule="exact"/>
              <w:jc w:val="center"/>
              <w:rPr>
                <w:rFonts w:hint="default" w:eastAsia="宋体"/>
                <w:sz w:val="24"/>
                <w:lang w:val="en-US" w:eastAsia="zh-CN"/>
              </w:rPr>
            </w:pPr>
            <w:r>
              <w:rPr>
                <w:rFonts w:hint="eastAsia"/>
                <w:sz w:val="24"/>
              </w:rPr>
              <w:t>0</w:t>
            </w:r>
            <w:r>
              <w:rPr>
                <w:sz w:val="24"/>
              </w:rPr>
              <w:t>.00</w:t>
            </w:r>
            <w:r>
              <w:rPr>
                <w:rFonts w:hint="eastAsia"/>
                <w:sz w:val="24"/>
                <w:lang w:val="en-US" w:eastAsia="zh-CN"/>
              </w:rPr>
              <w:t>5688</w:t>
            </w:r>
          </w:p>
        </w:tc>
      </w:tr>
    </w:tbl>
    <w:p>
      <w:pPr>
        <w:spacing w:line="400" w:lineRule="exact"/>
        <w:rPr>
          <w:sz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1630680</wp:posOffset>
                </wp:positionH>
                <wp:positionV relativeFrom="paragraph">
                  <wp:posOffset>159385</wp:posOffset>
                </wp:positionV>
                <wp:extent cx="2667000" cy="2895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rFonts w:hint="eastAsia" w:eastAsia="宋体"/>
                                <w:color w:val="7F7F7F" w:themeColor="background1" w:themeShade="80"/>
                                <w:szCs w:val="21"/>
                                <w:lang w:val="en-US" w:eastAsia="zh-CN"/>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线密度测</w:t>
                            </w:r>
                            <w:r>
                              <w:rPr>
                                <w:rFonts w:hint="eastAsia"/>
                                <w:color w:val="7F7F7F" w:themeColor="background1" w:themeShade="80"/>
                                <w:szCs w:val="21"/>
                                <w:lang w:val="en-US" w:eastAsia="zh-CN"/>
                              </w:rPr>
                              <w:t>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pt;margin-top:12.55pt;height:22.8pt;width:210pt;z-index:251671552;mso-width-relative:page;mso-height-relative:page;" filled="f" stroked="f" coordsize="21600,21600" o:gfxdata="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Hala2QAAAAgBAAAPAAAAAAAAAAEAIAAAACIAAABk&#10;cnMvZG93bnJldi54bWxQSwECFAAUAAAACACHTuJAGgSdfD4CAABoBAAADgAAAAAAAAABACAAAAAo&#10;AQAAZHJzL2Uyb0RvYy54bWxQSwUGAAAAAAYABgBZAQAA2AUAAAAA&#10;">
                <v:fill on="f" focussize="0,0"/>
                <v:stroke on="f" weight="0.5pt"/>
                <v:imagedata o:title=""/>
                <o:lock v:ext="edit" aspectratio="f"/>
                <v:textbox>
                  <w:txbxContent>
                    <w:p>
                      <w:pPr>
                        <w:snapToGrid w:val="0"/>
                        <w:spacing w:line="240" w:lineRule="atLeast"/>
                        <w:ind w:firstLine="480"/>
                        <w:jc w:val="center"/>
                        <w:rPr>
                          <w:rFonts w:hint="eastAsia" w:eastAsia="宋体"/>
                          <w:color w:val="7F7F7F" w:themeColor="background1" w:themeShade="80"/>
                          <w:szCs w:val="21"/>
                          <w:lang w:val="en-US" w:eastAsia="zh-CN"/>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线密度测</w:t>
                      </w:r>
                      <w:r>
                        <w:rPr>
                          <w:rFonts w:hint="eastAsia"/>
                          <w:color w:val="7F7F7F" w:themeColor="background1" w:themeShade="80"/>
                          <w:szCs w:val="21"/>
                          <w:lang w:val="en-US" w:eastAsia="zh-CN"/>
                        </w:rPr>
                        <w:t>试</w:t>
                      </w:r>
                    </w:p>
                  </w:txbxContent>
                </v:textbox>
              </v:shape>
            </w:pict>
          </mc:Fallback>
        </mc:AlternateContent>
      </w:r>
    </w:p>
    <w:p>
      <w:pPr>
        <w:spacing w:line="400" w:lineRule="exact"/>
        <w:rPr>
          <w:rFonts w:hint="eastAsia"/>
          <w:sz w:val="24"/>
          <w:lang w:eastAsia="zh-CN"/>
        </w:rPr>
      </w:pPr>
    </w:p>
    <w:p>
      <w:pPr>
        <w:spacing w:line="400" w:lineRule="exact"/>
        <w:rPr>
          <w:rFonts w:hint="eastAsia"/>
          <w:sz w:val="24"/>
          <w:lang w:eastAsia="zh-CN"/>
        </w:rPr>
      </w:pPr>
      <w:r>
        <w:rPr>
          <w:rFonts w:hint="eastAsia"/>
          <w:sz w:val="24"/>
          <w:lang w:eastAsia="zh-CN"/>
        </w:rPr>
        <w:t>【</w:t>
      </w:r>
      <w:r>
        <w:rPr>
          <w:rStyle w:val="24"/>
          <w:rFonts w:hint="eastAsia" w:ascii="Times New Roman" w:hAnsi="Times New Roman" w:cs="Times New Roman"/>
          <w:kern w:val="2"/>
          <w:szCs w:val="24"/>
          <w:lang w:val="en-US" w:eastAsia="zh-CN" w:bidi="ar-SA"/>
        </w:rPr>
        <w:t>实验总结</w:t>
      </w:r>
      <w:r>
        <w:rPr>
          <w:rFonts w:hint="eastAsia"/>
          <w:sz w:val="24"/>
          <w:lang w:eastAsia="zh-CN"/>
        </w:rPr>
        <w:t>】</w:t>
      </w:r>
    </w:p>
    <w:p>
      <w:pPr>
        <w:spacing w:line="400" w:lineRule="exact"/>
        <w:ind w:firstLine="480"/>
        <w:rPr>
          <w:rFonts w:hint="eastAsia"/>
          <w:sz w:val="24"/>
          <w:lang w:val="en-US" w:eastAsia="zh-CN"/>
        </w:rPr>
      </w:pPr>
      <w:r>
        <w:rPr>
          <w:rFonts w:hint="eastAsia"/>
          <w:sz w:val="24"/>
          <w:lang w:val="en-US" w:eastAsia="zh-CN"/>
        </w:rPr>
        <w:t>在测量线密度时，注意到天平的使用方法是启动时先加标准1000g砝码校准，再正式称量。但是在本实验中有两台量程不同的天平，其中量程较大的天平才需要校准，而因为琴弦质量很轻，我们测量琴弦质量时选择的是量程小的天平，该天平无需校准，直接读数即可。</w:t>
      </w:r>
    </w:p>
    <w:p>
      <w:pPr>
        <w:spacing w:line="400" w:lineRule="exact"/>
        <w:ind w:firstLine="480"/>
        <w:rPr>
          <w:rFonts w:hint="default"/>
          <w:sz w:val="24"/>
          <w:lang w:val="en-US" w:eastAsia="zh-CN"/>
        </w:rPr>
      </w:pPr>
    </w:p>
    <w:p>
      <w:pPr>
        <w:pStyle w:val="20"/>
        <w:numPr>
          <w:ilvl w:val="0"/>
          <w:numId w:val="1"/>
        </w:numPr>
        <w:spacing w:line="400" w:lineRule="exact"/>
        <w:ind w:firstLineChars="0"/>
        <w:outlineLvl w:val="2"/>
        <w:rPr>
          <w:rStyle w:val="24"/>
        </w:rPr>
      </w:pPr>
      <w:r>
        <w:rPr>
          <w:rStyle w:val="24"/>
          <w:rFonts w:hint="eastAsia"/>
        </w:rPr>
        <w:t>波速的测</w:t>
      </w:r>
      <w:r>
        <w:rPr>
          <w:rStyle w:val="24"/>
          <w:rFonts w:hint="eastAsia"/>
          <w:lang w:val="en-US" w:eastAsia="zh-CN"/>
        </w:rPr>
        <w:t>量</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i/>
          <w:sz w:val="24"/>
        </w:rPr>
      </w:pPr>
      <w:r>
        <w:rPr>
          <w:rFonts w:hint="eastAsia"/>
          <w:sz w:val="24"/>
        </w:rPr>
        <w:t>将琴码放在</w:t>
      </w:r>
      <m:oMath>
        <m:r>
          <m:rPr/>
          <w:rPr>
            <w:rFonts w:ascii="Cambria Math" w:hAnsi="Cambria Math"/>
            <w:sz w:val="24"/>
          </w:rPr>
          <m:t>150</m:t>
        </m:r>
        <m:r>
          <m:rPr/>
          <w:rPr>
            <w:rFonts w:hint="eastAsia" w:ascii="Cambria Math" w:hAnsi="Cambria Math"/>
            <w:sz w:val="24"/>
          </w:rPr>
          <m:t>mm</m:t>
        </m:r>
      </m:oMath>
      <w:r>
        <w:rPr>
          <w:rFonts w:hint="eastAsia"/>
          <w:sz w:val="24"/>
        </w:rPr>
        <w:t>和</w:t>
      </w:r>
      <m:oMath>
        <m:r>
          <m:rPr/>
          <w:rPr>
            <w:rFonts w:ascii="Cambria Math" w:hAnsi="Cambria Math"/>
            <w:sz w:val="24"/>
          </w:rPr>
          <m:t>650</m:t>
        </m:r>
        <m:r>
          <m:rPr/>
          <w:rPr>
            <w:rFonts w:hint="eastAsia" w:ascii="Cambria Math" w:hAnsi="Cambria Math"/>
            <w:sz w:val="24"/>
          </w:rPr>
          <m:t>mm</m:t>
        </m:r>
      </m:oMath>
      <w:r>
        <w:rPr>
          <w:rFonts w:hint="eastAsia"/>
          <w:sz w:val="24"/>
        </w:rPr>
        <w:t>的地方，将砝码放在第</w:t>
      </w:r>
      <m:oMath>
        <m:r>
          <m:rPr/>
          <w:rPr>
            <w:rFonts w:ascii="Cambria Math" w:hAnsi="Cambria Math"/>
            <w:sz w:val="24"/>
          </w:rPr>
          <m:t>2</m:t>
        </m:r>
        <m:r>
          <m:rPr/>
          <w:rPr>
            <w:rFonts w:hint="eastAsia" w:ascii="Cambria Math" w:hAnsi="Cambria Math"/>
            <w:sz w:val="24"/>
          </w:rPr>
          <m:t>~</m:t>
        </m:r>
        <m:r>
          <m:rPr/>
          <w:rPr>
            <w:rFonts w:ascii="Cambria Math" w:hAnsi="Cambria Math"/>
            <w:sz w:val="24"/>
          </w:rPr>
          <m:t>4</m:t>
        </m:r>
      </m:oMath>
      <w:r>
        <w:rPr>
          <w:rFonts w:hint="eastAsia"/>
          <w:sz w:val="24"/>
        </w:rPr>
        <w:t>格，测基频</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，倍频</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oMath>
      <w:r>
        <w:rPr>
          <w:rFonts w:hint="eastAsia"/>
          <w:sz w:val="24"/>
        </w:rPr>
        <w:t>，</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oMath>
      <w:r>
        <w:rPr>
          <w:rFonts w:hint="eastAsia"/>
          <w:sz w:val="24"/>
        </w:rPr>
        <w:t>，计算波速的实验值（</w:t>
      </w:r>
      <m:oMath>
        <m:r>
          <m:rPr/>
          <w:rPr>
            <w:rFonts w:hint="eastAsia" w:ascii="Cambria Math" w:hAnsi="Cambria Math"/>
            <w:sz w:val="24"/>
          </w:rPr>
          <m:t>v=f</m:t>
        </m:r>
        <m:r>
          <m:rPr/>
          <w:rPr>
            <w:rFonts w:ascii="Cambria Math" w:hAnsi="Cambria Math"/>
            <w:sz w:val="24"/>
          </w:rPr>
          <m:t>λ</m:t>
        </m:r>
      </m:oMath>
      <w:r>
        <w:rPr>
          <w:rFonts w:hint="eastAsia"/>
          <w:sz w:val="24"/>
        </w:rPr>
        <w:t>）；根据</w:t>
      </w:r>
      <m:oMath>
        <m:r>
          <m:rPr/>
          <w:rPr>
            <w:rFonts w:hint="eastAsia" w:ascii="Cambria Math" w:hAnsi="Cambria Math"/>
            <w:sz w:val="24"/>
          </w:rPr>
          <m:t>v=</m:t>
        </m:r>
        <m:rad>
          <m:radPr>
            <m:degHide m:val="1"/>
            <m:ctrlPr>
              <w:rPr>
                <w:rFonts w:ascii="Cambria Math" w:hAnsi="Cambria Math"/>
                <w:i/>
                <w:sz w:val="24"/>
              </w:rPr>
            </m:ctrlPr>
          </m:radPr>
          <m:deg>
            <m:ctrlPr>
              <w:rPr>
                <w:rFonts w:ascii="Cambria Math" w:hAnsi="Cambria Math"/>
                <w:i/>
                <w:sz w:val="24"/>
              </w:rPr>
            </m:ctrlPr>
          </m:deg>
          <m:e>
            <m:r>
              <m:rPr/>
              <w:rPr>
                <w:rFonts w:hint="eastAsia" w:ascii="Cambria Math" w:hAnsi="Cambria Math"/>
                <w:sz w:val="24"/>
              </w:rPr>
              <m:t>T</m:t>
            </m:r>
            <m:r>
              <m:rPr/>
              <w:rPr>
                <w:rFonts w:ascii="Cambria Math" w:hAnsi="Cambria Math"/>
                <w:sz w:val="24"/>
              </w:rPr>
              <m:t>/μ</m:t>
            </m:r>
            <m:ctrlPr>
              <w:rPr>
                <w:rFonts w:ascii="Cambria Math" w:hAnsi="Cambria Math"/>
                <w:i/>
                <w:sz w:val="24"/>
              </w:rPr>
            </m:ctrlPr>
          </m:e>
        </m:rad>
      </m:oMath>
      <w:r>
        <w:rPr>
          <w:rFonts w:hint="eastAsia"/>
          <w:sz w:val="24"/>
        </w:rPr>
        <w:t>，</w:t>
      </w:r>
      <m:oMath>
        <m:r>
          <m:rPr/>
          <w:rPr>
            <w:rFonts w:hint="eastAsia" w:ascii="Cambria Math" w:hAnsi="Cambria Math"/>
            <w:sz w:val="24"/>
          </w:rPr>
          <m:t>T=nmg</m:t>
        </m:r>
        <m:r>
          <m:rPr/>
          <w:rPr>
            <w:rFonts w:ascii="Cambria Math" w:hAnsi="Cambria Math"/>
            <w:sz w:val="24"/>
          </w:rPr>
          <m:t>/2</m:t>
        </m:r>
      </m:oMath>
      <w:r>
        <w:rPr>
          <w:rFonts w:hint="eastAsia"/>
          <w:sz w:val="24"/>
        </w:rPr>
        <w:t>计算波速的理论值。</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rPr>
        <w:t>【</w:t>
      </w:r>
      <w:r>
        <w:rPr>
          <w:rFonts w:hint="eastAsia"/>
          <w:b/>
          <w:bCs/>
          <w:sz w:val="24"/>
        </w:rPr>
        <w:t>用手机拍一张波节的相片，作为实验记录</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lang w:eastAsia="zh-CN"/>
        </w:rPr>
      </w:pPr>
      <w:r>
        <w:rPr>
          <w:rFonts w:hint="eastAsia"/>
          <w:sz w:val="24"/>
        </w:rPr>
        <w:t>下面是实验时的驻波</w:t>
      </w:r>
      <w:r>
        <w:rPr>
          <w:rFonts w:hint="eastAsia"/>
          <w:sz w:val="24"/>
          <w:lang w:val="en-US" w:eastAsia="zh-CN"/>
        </w:rPr>
        <w:t>波节</w:t>
      </w:r>
      <w:r>
        <w:rPr>
          <w:rFonts w:hint="eastAsia"/>
          <w:sz w:val="24"/>
        </w:rPr>
        <w:t>照片</w:t>
      </w:r>
      <w:r>
        <w:rPr>
          <w:rFonts w:hint="eastAsia"/>
          <w:sz w:val="24"/>
          <w:lang w:eastAsia="zh-CN"/>
        </w:rPr>
        <w:t>：</w:t>
      </w:r>
    </w:p>
    <w:p>
      <w:pPr>
        <w:spacing w:line="240" w:lineRule="auto"/>
        <w:ind w:firstLine="480"/>
        <w:rPr>
          <w:rFonts w:hint="eastAsia" w:eastAsia="宋体"/>
          <w:sz w:val="24"/>
          <w:lang w:eastAsia="zh-CN"/>
        </w:rPr>
      </w:pPr>
      <w:r>
        <w:rPr>
          <w:rFonts w:hint="eastAsia" w:eastAsia="宋体"/>
          <w:sz w:val="24"/>
          <w:lang w:eastAsia="zh-CN"/>
        </w:rPr>
        <w:drawing>
          <wp:inline distT="0" distB="0" distL="114300" distR="114300">
            <wp:extent cx="5872480" cy="3963670"/>
            <wp:effectExtent l="0" t="0" r="10160" b="13970"/>
            <wp:docPr id="11" name="图片 11" descr="QQ图片2021112116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211121162645"/>
                    <pic:cNvPicPr>
                      <a:picLocks noChangeAspect="1"/>
                    </pic:cNvPicPr>
                  </pic:nvPicPr>
                  <pic:blipFill>
                    <a:blip r:embed="rId12"/>
                    <a:srcRect r="119"/>
                    <a:stretch>
                      <a:fillRect/>
                    </a:stretch>
                  </pic:blipFill>
                  <pic:spPr>
                    <a:xfrm>
                      <a:off x="0" y="0"/>
                      <a:ext cx="5872480" cy="3963670"/>
                    </a:xfrm>
                    <a:prstGeom prst="rect">
                      <a:avLst/>
                    </a:prstGeom>
                  </pic:spPr>
                </pic:pic>
              </a:graphicData>
            </a:graphic>
          </wp:inline>
        </w:drawing>
      </w:r>
    </w:p>
    <w:p>
      <w:pPr>
        <w:spacing w:line="400" w:lineRule="exact"/>
        <w:ind w:firstLine="480"/>
        <w:rPr>
          <w:sz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1722120</wp:posOffset>
                </wp:positionH>
                <wp:positionV relativeFrom="paragraph">
                  <wp:posOffset>62230</wp:posOffset>
                </wp:positionV>
                <wp:extent cx="2667000" cy="28956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rFonts w:hint="default" w:eastAsia="宋体"/>
                                <w:color w:val="7F7F7F" w:themeColor="background1" w:themeShade="80"/>
                                <w:szCs w:val="21"/>
                                <w:lang w:val="en-US" w:eastAsia="zh-CN"/>
                              </w:rPr>
                            </w:pPr>
                            <w:r>
                              <w:rPr>
                                <w:rFonts w:hint="eastAsia"/>
                                <w:color w:val="7F7F7F" w:themeColor="background1" w:themeShade="80"/>
                                <w:szCs w:val="21"/>
                              </w:rPr>
                              <w:t>图3</w:t>
                            </w:r>
                            <w:r>
                              <w:rPr>
                                <w:color w:val="7F7F7F" w:themeColor="background1" w:themeShade="80"/>
                                <w:szCs w:val="21"/>
                              </w:rPr>
                              <w:t xml:space="preserve"> </w:t>
                            </w:r>
                            <w:r>
                              <w:rPr>
                                <w:rFonts w:hint="eastAsia"/>
                                <w:color w:val="7F7F7F" w:themeColor="background1" w:themeShade="80"/>
                                <w:szCs w:val="21"/>
                              </w:rPr>
                              <w:t>波</w:t>
                            </w:r>
                            <w:r>
                              <w:rPr>
                                <w:rFonts w:hint="eastAsia"/>
                                <w:color w:val="7F7F7F" w:themeColor="background1" w:themeShade="80"/>
                                <w:szCs w:val="21"/>
                                <w:lang w:val="en-US" w:eastAsia="zh-CN"/>
                              </w:rPr>
                              <w:t>节照片记录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6pt;margin-top:4.9pt;height:22.8pt;width:210pt;z-index:251672576;mso-width-relative:page;mso-height-relative:page;" filled="f" stroked="f" coordsize="21600,21600" o:gfxdata="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19cybbAAAACwEAAA8AAAAAAAAAAQAgAAAAIgAA&#10;AGRycy9kb3ducmV2LnhtbFBLAQIUABQAAAAIAIdO4kA90bm8PgIAAGgEAAAOAAAAAAAAAAEAIAAA&#10;ACoBAABkcnMvZTJvRG9jLnhtbFBLBQYAAAAABgAGAFkBAADaBQAAAAA=&#10;">
                <v:fill on="f" focussize="0,0"/>
                <v:stroke on="f" weight="0.5pt"/>
                <v:imagedata o:title=""/>
                <o:lock v:ext="edit" aspectratio="f"/>
                <v:textbox>
                  <w:txbxContent>
                    <w:p>
                      <w:pPr>
                        <w:snapToGrid w:val="0"/>
                        <w:spacing w:line="240" w:lineRule="atLeast"/>
                        <w:ind w:firstLine="480"/>
                        <w:jc w:val="center"/>
                        <w:rPr>
                          <w:rFonts w:hint="default" w:eastAsia="宋体"/>
                          <w:color w:val="7F7F7F" w:themeColor="background1" w:themeShade="80"/>
                          <w:szCs w:val="21"/>
                          <w:lang w:val="en-US" w:eastAsia="zh-CN"/>
                        </w:rPr>
                      </w:pPr>
                      <w:r>
                        <w:rPr>
                          <w:rFonts w:hint="eastAsia"/>
                          <w:color w:val="7F7F7F" w:themeColor="background1" w:themeShade="80"/>
                          <w:szCs w:val="21"/>
                        </w:rPr>
                        <w:t>图3</w:t>
                      </w:r>
                      <w:r>
                        <w:rPr>
                          <w:color w:val="7F7F7F" w:themeColor="background1" w:themeShade="80"/>
                          <w:szCs w:val="21"/>
                        </w:rPr>
                        <w:t xml:space="preserve"> </w:t>
                      </w:r>
                      <w:r>
                        <w:rPr>
                          <w:rFonts w:hint="eastAsia"/>
                          <w:color w:val="7F7F7F" w:themeColor="background1" w:themeShade="80"/>
                          <w:szCs w:val="21"/>
                        </w:rPr>
                        <w:t>波</w:t>
                      </w:r>
                      <w:r>
                        <w:rPr>
                          <w:rFonts w:hint="eastAsia"/>
                          <w:color w:val="7F7F7F" w:themeColor="background1" w:themeShade="80"/>
                          <w:szCs w:val="21"/>
                          <w:lang w:val="en-US" w:eastAsia="zh-CN"/>
                        </w:rPr>
                        <w:t>节照片记录</w:t>
                      </w:r>
                    </w:p>
                  </w:txbxContent>
                </v:textbox>
              </v:shape>
            </w:pict>
          </mc:Fallback>
        </mc:AlternateContent>
      </w:r>
    </w:p>
    <w:p>
      <w:pPr>
        <w:spacing w:line="400" w:lineRule="exact"/>
        <w:rPr>
          <w:sz w:val="24"/>
        </w:rPr>
      </w:pP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lang w:val="en-US" w:eastAsia="zh-CN"/>
        </w:rPr>
        <w:t>经过校准、称量，得到</w:t>
      </w:r>
      <w:r>
        <w:rPr>
          <w:rFonts w:hint="eastAsia"/>
          <w:sz w:val="24"/>
        </w:rPr>
        <w:t>砝码的质量</w:t>
      </w:r>
      <w:r>
        <w:rPr>
          <w:rFonts w:hint="eastAsia"/>
          <w:sz w:val="24"/>
          <w:lang w:val="en-US" w:eastAsia="zh-CN"/>
        </w:rPr>
        <w:t>为</w:t>
      </w:r>
      <m:oMath>
        <m:r>
          <m:rPr/>
          <w:rPr>
            <w:rFonts w:ascii="Cambria Math" w:hAnsi="Cambria Math"/>
            <w:sz w:val="24"/>
          </w:rPr>
          <m:t>50</m:t>
        </m:r>
        <m:r>
          <m:rPr/>
          <w:rPr>
            <w:rFonts w:hint="default" w:ascii="Cambria Math" w:hAnsi="Cambria Math"/>
            <w:sz w:val="24"/>
            <w:lang w:val="en-US" w:eastAsia="zh-CN"/>
          </w:rPr>
          <m:t>8</m:t>
        </m:r>
        <m:r>
          <m:rPr/>
          <w:rPr>
            <w:rFonts w:ascii="Cambria Math" w:hAnsi="Cambria Math"/>
            <w:sz w:val="24"/>
          </w:rPr>
          <m:t>.</m:t>
        </m:r>
        <m:r>
          <m:rPr/>
          <w:rPr>
            <w:rFonts w:hint="default" w:ascii="Cambria Math" w:hAnsi="Cambria Math"/>
            <w:sz w:val="24"/>
            <w:lang w:val="en-US" w:eastAsia="zh-CN"/>
          </w:rPr>
          <m:t>47</m:t>
        </m:r>
        <m:r>
          <m:rPr/>
          <w:rPr>
            <w:rFonts w:hint="eastAsia" w:ascii="Cambria Math" w:hAnsi="Cambria Math"/>
            <w:sz w:val="24"/>
          </w:rPr>
          <m:t>g</m:t>
        </m:r>
      </m:oMath>
      <w:r>
        <w:rPr>
          <w:rFonts w:hint="eastAsia"/>
          <w:sz w:val="24"/>
        </w:rPr>
        <w:t>（重力加速度取9</w:t>
      </w:r>
      <w:r>
        <w:rPr>
          <w:sz w:val="24"/>
        </w:rPr>
        <w:t>.8</w:t>
      </w:r>
      <m:oMath>
        <m:r>
          <m:rPr/>
          <w:rPr>
            <w:rFonts w:hint="eastAsia" w:ascii="Cambria Math" w:hAnsi="Cambria Math"/>
            <w:sz w:val="24"/>
          </w:rPr>
          <m:t>m/</m:t>
        </m:r>
        <m:sSup>
          <m:sSupPr>
            <m:ctrlPr>
              <w:rPr>
                <w:rFonts w:ascii="Cambria Math" w:hAnsi="Cambria Math"/>
                <w:i/>
                <w:sz w:val="24"/>
              </w:rPr>
            </m:ctrlPr>
          </m:sSupPr>
          <m:e>
            <m:r>
              <m:rPr/>
              <w:rPr>
                <w:rFonts w:hint="eastAsia" w:ascii="Cambria Math" w:hAnsi="Cambria Math"/>
                <w:sz w:val="24"/>
              </w:rPr>
              <m:t>s</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oMath>
      <w:r>
        <w:rPr>
          <w:rFonts w:hint="eastAsia"/>
          <w:sz w:val="2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134"/>
        <w:gridCol w:w="1134"/>
        <w:gridCol w:w="1134"/>
        <w:gridCol w:w="1985"/>
        <w:gridCol w:w="118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vAlign w:val="center"/>
          </w:tcPr>
          <w:p>
            <w:pPr>
              <w:spacing w:line="400" w:lineRule="exact"/>
              <w:jc w:val="center"/>
              <w:rPr>
                <w:sz w:val="24"/>
              </w:rPr>
            </w:pPr>
            <w:r>
              <w:rPr>
                <w:rFonts w:hint="eastAsia"/>
                <w:sz w:val="24"/>
              </w:rPr>
              <w:t>砝码位置</w:t>
            </w:r>
          </w:p>
        </w:tc>
        <w:tc>
          <w:tcPr>
            <w:tcW w:w="1134" w:type="dxa"/>
            <w:vAlign w:val="center"/>
          </w:tcPr>
          <w:p>
            <w:pPr>
              <w:spacing w:line="400" w:lineRule="exact"/>
              <w:jc w:val="center"/>
              <w:rPr>
                <w:sz w:val="24"/>
              </w:rPr>
            </w:pP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 xml:space="preserve"> (</w:t>
            </w:r>
            <w:r>
              <w:rPr>
                <w:sz w:val="24"/>
              </w:rPr>
              <w:t>Hz)</w:t>
            </w:r>
          </w:p>
        </w:tc>
        <w:tc>
          <w:tcPr>
            <w:tcW w:w="1134" w:type="dxa"/>
            <w:vAlign w:val="center"/>
          </w:tcPr>
          <w:p>
            <w:pPr>
              <w:spacing w:line="400" w:lineRule="exact"/>
              <w:jc w:val="center"/>
              <w:rPr>
                <w:sz w:val="24"/>
              </w:rPr>
            </w:pP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oMath>
            <w:r>
              <w:rPr>
                <w:rFonts w:hint="eastAsia"/>
                <w:sz w:val="24"/>
              </w:rPr>
              <w:t xml:space="preserve"> </w:t>
            </w:r>
            <w:r>
              <w:rPr>
                <w:sz w:val="24"/>
              </w:rPr>
              <w:t>(Hz)</w:t>
            </w:r>
          </w:p>
        </w:tc>
        <w:tc>
          <w:tcPr>
            <w:tcW w:w="1134" w:type="dxa"/>
            <w:vAlign w:val="center"/>
          </w:tcPr>
          <w:p>
            <w:pPr>
              <w:spacing w:line="400" w:lineRule="exact"/>
              <w:jc w:val="center"/>
              <w:rPr>
                <w:sz w:val="24"/>
              </w:rPr>
            </w:pP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oMath>
            <w:r>
              <w:rPr>
                <w:rFonts w:hint="eastAsia"/>
                <w:sz w:val="24"/>
              </w:rPr>
              <w:t xml:space="preserve"> </w:t>
            </w:r>
            <w:r>
              <w:rPr>
                <w:sz w:val="24"/>
              </w:rPr>
              <w:t>(Hz)</w:t>
            </w:r>
          </w:p>
        </w:tc>
        <w:tc>
          <w:tcPr>
            <w:tcW w:w="1985" w:type="dxa"/>
            <w:vAlign w:val="center"/>
          </w:tcPr>
          <w:p>
            <w:pPr>
              <w:spacing w:line="400" w:lineRule="exact"/>
              <w:jc w:val="center"/>
              <w:rPr>
                <w:sz w:val="24"/>
              </w:rPr>
            </w:pPr>
            <w:r>
              <w:rPr>
                <w:rFonts w:hint="eastAsia"/>
                <w:sz w:val="24"/>
              </w:rPr>
              <w:t>波速</w:t>
            </w:r>
            <m:oMath>
              <m:r>
                <m:rPr/>
                <w:rPr>
                  <w:rFonts w:hint="eastAsia" w:ascii="Cambria Math" w:hAnsi="Cambria Math"/>
                  <w:sz w:val="24"/>
                </w:rPr>
                <m:t>v=f</m:t>
              </m:r>
              <m:r>
                <m:rPr/>
                <w:rPr>
                  <w:rFonts w:ascii="Cambria Math" w:hAnsi="Cambria Math"/>
                  <w:sz w:val="24"/>
                </w:rPr>
                <m:t>λ</m:t>
              </m:r>
            </m:oMath>
          </w:p>
        </w:tc>
        <w:tc>
          <w:tcPr>
            <w:tcW w:w="1180" w:type="dxa"/>
            <w:vAlign w:val="center"/>
          </w:tcPr>
          <w:p>
            <w:pPr>
              <w:spacing w:line="400" w:lineRule="exact"/>
              <w:jc w:val="center"/>
              <w:rPr>
                <w:rFonts w:hint="eastAsia" w:eastAsia="宋体"/>
                <w:sz w:val="24"/>
                <w:lang w:val="en-US" w:eastAsia="zh-CN"/>
              </w:rPr>
            </w:pPr>
            <w:r>
              <w:rPr>
                <w:rFonts w:hint="eastAsia"/>
                <w:sz w:val="24"/>
              </w:rPr>
              <w:t>张力</w:t>
            </w:r>
            <m:oMath>
              <m:r>
                <m:rPr/>
                <w:rPr>
                  <w:rFonts w:hint="default" w:ascii="Cambria Math"/>
                  <w:sz w:val="24"/>
                  <w:lang w:val="en-US" w:eastAsia="zh-CN"/>
                </w:rPr>
                <m:t>(</m:t>
              </m:r>
              <m:r>
                <m:rPr/>
                <w:rPr>
                  <w:rFonts w:hint="eastAsia" w:ascii="Cambria Math" w:hAnsi="Cambria Math"/>
                  <w:sz w:val="24"/>
                </w:rPr>
                <m:t>T</m:t>
              </m:r>
              <m:r>
                <m:rPr/>
                <w:rPr>
                  <w:rFonts w:hint="default" w:ascii="Cambria Math" w:hAnsi="Cambria Math"/>
                  <w:sz w:val="24"/>
                  <w:lang w:val="en-US" w:eastAsia="zh-CN"/>
                </w:rPr>
                <m:t>)</m:t>
              </m:r>
            </m:oMath>
          </w:p>
        </w:tc>
        <w:tc>
          <w:tcPr>
            <w:tcW w:w="1790" w:type="dxa"/>
            <w:vAlign w:val="center"/>
          </w:tcPr>
          <w:p>
            <w:pPr>
              <w:spacing w:line="400" w:lineRule="exact"/>
              <w:jc w:val="center"/>
              <w:rPr>
                <w:sz w:val="24"/>
              </w:rPr>
            </w:pPr>
            <w:r>
              <w:rPr>
                <w:rFonts w:hint="eastAsia"/>
                <w:sz w:val="24"/>
              </w:rPr>
              <w:t>波速</w:t>
            </w:r>
            <m:oMath>
              <m:r>
                <m:rPr/>
                <w:rPr>
                  <w:rFonts w:hint="eastAsia" w:ascii="Cambria Math" w:hAnsi="Cambria Math"/>
                  <w:sz w:val="24"/>
                </w:rPr>
                <m:t>v=</m:t>
              </m:r>
              <m:rad>
                <m:radPr>
                  <m:degHide m:val="1"/>
                  <m:ctrlPr>
                    <w:rPr>
                      <w:rFonts w:ascii="Cambria Math" w:hAnsi="Cambria Math"/>
                      <w:i/>
                      <w:sz w:val="24"/>
                    </w:rPr>
                  </m:ctrlPr>
                </m:radPr>
                <m:deg>
                  <m:ctrlPr>
                    <w:rPr>
                      <w:rFonts w:ascii="Cambria Math" w:hAnsi="Cambria Math"/>
                      <w:i/>
                      <w:sz w:val="24"/>
                    </w:rPr>
                  </m:ctrlPr>
                </m:deg>
                <m:e>
                  <m:r>
                    <m:rPr/>
                    <w:rPr>
                      <w:rFonts w:hint="eastAsia" w:ascii="Cambria Math" w:hAnsi="Cambria Math"/>
                      <w:sz w:val="24"/>
                    </w:rPr>
                    <m:t>T</m:t>
                  </m:r>
                  <m:r>
                    <m:rPr/>
                    <w:rPr>
                      <w:rFonts w:ascii="Cambria Math" w:hAnsi="Cambria Math"/>
                      <w:sz w:val="24"/>
                    </w:rPr>
                    <m:t>/μ</m:t>
                  </m:r>
                  <m:ctrlPr>
                    <w:rPr>
                      <w:rFonts w:ascii="Cambria Math" w:hAnsi="Cambria Math"/>
                      <w:i/>
                      <w:sz w:val="24"/>
                    </w:rPr>
                  </m:ctrlPr>
                </m:e>
              </m:rad>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vAlign w:val="center"/>
          </w:tcPr>
          <w:p>
            <w:pPr>
              <w:spacing w:line="400" w:lineRule="exact"/>
              <w:jc w:val="center"/>
              <w:rPr>
                <w:sz w:val="24"/>
              </w:rPr>
            </w:pPr>
            <w:r>
              <w:rPr>
                <w:rFonts w:hint="eastAsia"/>
                <w:sz w:val="24"/>
              </w:rPr>
              <w:t>2</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29.6</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59.8</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91.4</w:t>
            </w:r>
          </w:p>
        </w:tc>
        <w:tc>
          <w:tcPr>
            <w:tcW w:w="1985" w:type="dxa"/>
            <w:vAlign w:val="center"/>
          </w:tcPr>
          <w:p>
            <w:pPr>
              <w:spacing w:line="400" w:lineRule="exact"/>
              <w:jc w:val="center"/>
              <w:rPr>
                <w:sz w:val="24"/>
              </w:rPr>
            </w:pPr>
            <m:oMathPara>
              <m:oMath>
                <m:r>
                  <m:rPr/>
                  <w:rPr>
                    <w:rFonts w:hint="default" w:ascii="Cambria Math" w:hAnsi="Cambria Math"/>
                    <w:sz w:val="24"/>
                    <w:lang w:val="en-US" w:eastAsia="zh-CN"/>
                  </w:rPr>
                  <m:t>29.90</m:t>
                </m:r>
                <m:r>
                  <m:rPr/>
                  <w:rPr>
                    <w:rFonts w:hint="eastAsia" w:ascii="Cambria Math" w:hAnsi="Cambria Math"/>
                    <w:sz w:val="24"/>
                  </w:rPr>
                  <m:t>m</m:t>
                </m:r>
                <m:r>
                  <m:rPr/>
                  <w:rPr>
                    <w:rFonts w:ascii="Cambria Math" w:hAnsi="Cambria Math"/>
                    <w:sz w:val="24"/>
                  </w:rPr>
                  <m:t>/s</m:t>
                </m:r>
              </m:oMath>
            </m:oMathPara>
          </w:p>
        </w:tc>
        <w:tc>
          <w:tcPr>
            <w:tcW w:w="1180" w:type="dxa"/>
            <w:vAlign w:val="center"/>
          </w:tcPr>
          <w:p>
            <w:pPr>
              <w:spacing w:line="400" w:lineRule="exact"/>
              <w:jc w:val="center"/>
              <w:rPr>
                <w:sz w:val="24"/>
              </w:rPr>
            </w:pPr>
            <w:r>
              <m:rPr/>
              <w:rPr>
                <w:rFonts w:hint="eastAsia" w:hAnsi="Cambria Math"/>
                <w:i w:val="0"/>
                <w:sz w:val="24"/>
                <w:lang w:val="en-US" w:eastAsia="zh-CN"/>
              </w:rPr>
              <w:t>4.98</w:t>
            </w:r>
            <m:oMath>
              <m:r>
                <m:rPr/>
                <w:rPr>
                  <w:rFonts w:hint="eastAsia" w:ascii="Cambria Math" w:hAnsi="Cambria Math"/>
                  <w:sz w:val="24"/>
                </w:rPr>
                <m:t>N</m:t>
              </m:r>
            </m:oMath>
          </w:p>
        </w:tc>
        <w:tc>
          <w:tcPr>
            <w:tcW w:w="1790" w:type="dxa"/>
            <w:vAlign w:val="center"/>
          </w:tcPr>
          <w:p>
            <w:pPr>
              <w:spacing w:line="400" w:lineRule="exact"/>
              <w:jc w:val="center"/>
              <w:rPr>
                <w:sz w:val="24"/>
              </w:rPr>
            </w:pPr>
            <m:oMathPara>
              <m:oMath>
                <m:r>
                  <m:rPr/>
                  <w:rPr>
                    <w:rFonts w:hint="eastAsia" w:ascii="Cambria Math" w:hAnsi="Cambria Math"/>
                    <w:sz w:val="24"/>
                  </w:rPr>
                  <m:t xml:space="preserve"> </m:t>
                </m:r>
                <m:r>
                  <m:rPr/>
                  <w:rPr>
                    <w:rFonts w:hint="default" w:ascii="Cambria Math" w:hAnsi="Cambria Math"/>
                    <w:sz w:val="24"/>
                    <w:lang w:val="en-US" w:eastAsia="zh-CN"/>
                  </w:rPr>
                  <m:t>29.60</m:t>
                </m:r>
                <m:r>
                  <m:rPr/>
                  <w:rPr>
                    <w:rFonts w:hint="eastAsia" w:ascii="Cambria Math" w:hAnsi="Cambria Math"/>
                    <w:sz w:val="24"/>
                  </w:rPr>
                  <m:t>m</m:t>
                </m:r>
                <m:r>
                  <m:rPr/>
                  <w:rPr>
                    <w:rFonts w:ascii="Cambria Math" w:hAnsi="Cambria Math"/>
                    <w:sz w:val="24"/>
                  </w:rPr>
                  <m:t>/s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vAlign w:val="center"/>
          </w:tcPr>
          <w:p>
            <w:pPr>
              <w:spacing w:line="400" w:lineRule="exact"/>
              <w:jc w:val="center"/>
              <w:rPr>
                <w:sz w:val="24"/>
              </w:rPr>
            </w:pPr>
            <w:r>
              <w:rPr>
                <w:rFonts w:hint="eastAsia"/>
                <w:sz w:val="24"/>
              </w:rPr>
              <w:t>3</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37.0</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75.5</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112.4</w:t>
            </w:r>
          </w:p>
        </w:tc>
        <w:tc>
          <w:tcPr>
            <w:tcW w:w="1985" w:type="dxa"/>
            <w:vAlign w:val="center"/>
          </w:tcPr>
          <w:p>
            <w:pPr>
              <w:spacing w:line="400" w:lineRule="exact"/>
              <w:jc w:val="center"/>
              <w:rPr>
                <w:sz w:val="24"/>
              </w:rPr>
            </w:pPr>
            <w:r>
              <m:rPr/>
              <w:rPr>
                <w:rFonts w:hint="eastAsia" w:hAnsi="Cambria Math"/>
                <w:i w:val="0"/>
                <w:sz w:val="24"/>
                <w:lang w:val="en-US" w:eastAsia="zh-CN"/>
              </w:rPr>
              <w:t>37.41</w:t>
            </w:r>
            <m:oMath>
              <m:r>
                <m:rPr/>
                <w:rPr>
                  <w:rFonts w:ascii="Cambria Math" w:hAnsi="Cambria Math"/>
                  <w:sz w:val="24"/>
                </w:rPr>
                <m:t>m/s</m:t>
              </m:r>
            </m:oMath>
          </w:p>
        </w:tc>
        <w:tc>
          <w:tcPr>
            <w:tcW w:w="1180" w:type="dxa"/>
            <w:vAlign w:val="center"/>
          </w:tcPr>
          <w:p>
            <w:pPr>
              <w:spacing w:line="400" w:lineRule="exact"/>
              <w:jc w:val="center"/>
              <w:rPr>
                <w:sz w:val="24"/>
              </w:rPr>
            </w:pPr>
            <w:r>
              <m:rPr/>
              <w:rPr>
                <w:rFonts w:hint="eastAsia" w:hAnsi="Cambria Math"/>
                <w:i w:val="0"/>
                <w:sz w:val="24"/>
                <w:lang w:val="en-US" w:eastAsia="zh-CN"/>
              </w:rPr>
              <w:t>7.4</w:t>
            </w:r>
            <m:oMath>
              <m:r>
                <m:rPr/>
                <w:rPr>
                  <w:rFonts w:hint="default" w:ascii="Cambria Math" w:hAnsi="Cambria Math"/>
                  <w:sz w:val="24"/>
                  <w:lang w:val="en-US" w:eastAsia="zh-CN"/>
                </w:rPr>
                <m:t>7</m:t>
              </m:r>
              <m:r>
                <m:rPr/>
                <w:rPr>
                  <w:rFonts w:hint="eastAsia" w:ascii="Cambria Math" w:hAnsi="Cambria Math"/>
                  <w:sz w:val="24"/>
                </w:rPr>
                <m:t>N</m:t>
              </m:r>
            </m:oMath>
          </w:p>
        </w:tc>
        <w:tc>
          <w:tcPr>
            <w:tcW w:w="1790" w:type="dxa"/>
            <w:vAlign w:val="center"/>
          </w:tcPr>
          <w:p>
            <w:pPr>
              <w:spacing w:line="400" w:lineRule="exact"/>
              <w:jc w:val="center"/>
              <w:rPr>
                <w:sz w:val="24"/>
              </w:rPr>
            </w:pPr>
            <m:oMathPara>
              <m:oMath>
                <m:r>
                  <m:rPr/>
                  <w:rPr>
                    <w:rFonts w:hint="eastAsia" w:ascii="Cambria Math" w:hAnsi="Cambria Math"/>
                    <w:sz w:val="24"/>
                  </w:rPr>
                  <m:t xml:space="preserve"> </m:t>
                </m:r>
                <m:r>
                  <m:rPr/>
                  <w:rPr>
                    <w:rFonts w:hint="default" w:ascii="Cambria Math" w:hAnsi="Cambria Math"/>
                    <w:sz w:val="24"/>
                    <w:lang w:val="en-US" w:eastAsia="zh-CN"/>
                  </w:rPr>
                  <m:t>36.25</m:t>
                </m:r>
                <m:r>
                  <m:rPr/>
                  <w:rPr>
                    <w:rFonts w:hint="eastAsia" w:ascii="Cambria Math" w:hAnsi="Cambria Math"/>
                    <w:sz w:val="24"/>
                  </w:rPr>
                  <m:t>m</m:t>
                </m:r>
                <m:r>
                  <m:rPr/>
                  <w:rPr>
                    <w:rFonts w:ascii="Cambria Math" w:hAnsi="Cambria Math"/>
                    <w:sz w:val="24"/>
                  </w:rPr>
                  <m:t>/s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271" w:type="dxa"/>
            <w:vAlign w:val="center"/>
          </w:tcPr>
          <w:p>
            <w:pPr>
              <w:spacing w:line="400" w:lineRule="exact"/>
              <w:jc w:val="center"/>
              <w:rPr>
                <w:sz w:val="24"/>
              </w:rPr>
            </w:pPr>
            <w:r>
              <w:rPr>
                <w:rFonts w:hint="eastAsia"/>
                <w:sz w:val="24"/>
              </w:rPr>
              <w:t>4</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43.0</w:t>
            </w:r>
          </w:p>
        </w:tc>
        <w:tc>
          <w:tcPr>
            <w:tcW w:w="1134" w:type="dxa"/>
            <w:vAlign w:val="center"/>
          </w:tcPr>
          <w:p>
            <w:pPr>
              <w:spacing w:line="400" w:lineRule="exact"/>
              <w:jc w:val="center"/>
              <w:rPr>
                <w:rFonts w:hint="default" w:eastAsia="宋体"/>
                <w:sz w:val="24"/>
                <w:lang w:val="en-US" w:eastAsia="zh-CN"/>
              </w:rPr>
            </w:pPr>
            <w:r>
              <w:rPr>
                <w:rFonts w:hint="default"/>
                <w:sz w:val="24"/>
                <w:lang w:val="en-US"/>
              </w:rPr>
              <mc:AlternateContent>
                <mc:Choice Requires="wps">
                  <w:drawing>
                    <wp:anchor distT="0" distB="0" distL="114300" distR="114300" simplePos="0" relativeHeight="251673600" behindDoc="0" locked="0" layoutInCell="1" allowOverlap="1">
                      <wp:simplePos x="0" y="0"/>
                      <wp:positionH relativeFrom="column">
                        <wp:posOffset>149225</wp:posOffset>
                      </wp:positionH>
                      <wp:positionV relativeFrom="paragraph">
                        <wp:posOffset>382905</wp:posOffset>
                      </wp:positionV>
                      <wp:extent cx="2667000" cy="2895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rFonts w:hint="eastAsia" w:eastAsia="宋体"/>
                                      <w:color w:val="7F7F7F" w:themeColor="background1" w:themeShade="80"/>
                                      <w:szCs w:val="21"/>
                                      <w:lang w:val="en-US" w:eastAsia="zh-CN"/>
                                    </w:rPr>
                                  </w:pPr>
                                  <w:r>
                                    <w:rPr>
                                      <w:rFonts w:hint="eastAsia"/>
                                      <w:color w:val="7F7F7F" w:themeColor="background1" w:themeShade="80"/>
                                      <w:szCs w:val="21"/>
                                    </w:rPr>
                                    <w:t>表2</w:t>
                                  </w:r>
                                  <w:r>
                                    <w:rPr>
                                      <w:color w:val="7F7F7F" w:themeColor="background1" w:themeShade="80"/>
                                      <w:szCs w:val="21"/>
                                    </w:rPr>
                                    <w:t xml:space="preserve"> </w:t>
                                  </w:r>
                                  <w:r>
                                    <w:rPr>
                                      <w:rFonts w:hint="eastAsia"/>
                                      <w:color w:val="7F7F7F" w:themeColor="background1" w:themeShade="80"/>
                                      <w:szCs w:val="21"/>
                                    </w:rPr>
                                    <w:t>波速的测</w:t>
                                  </w:r>
                                  <w:r>
                                    <w:rPr>
                                      <w:rFonts w:hint="eastAsia"/>
                                      <w:color w:val="7F7F7F" w:themeColor="background1" w:themeShade="80"/>
                                      <w:szCs w:val="21"/>
                                      <w:lang w:val="en-US" w:eastAsia="zh-CN"/>
                                    </w:rPr>
                                    <w:t>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5pt;margin-top:30.15pt;height:22.8pt;width:210pt;z-index:251673600;mso-width-relative:page;mso-height-relative:page;" filled="f" stroked="f" coordsize="21600,21600" o:gfxdata="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4ue9cAAAAHAQAADwAAAAAAAAABACAAAAAiAAAAZHJz&#10;L2Rvd25yZXYueG1sUEsBAhQAFAAAAAgAh07iQMNbMvo+AgAAaAQAAA4AAAAAAAAAAQAgAAAAJgEA&#10;AGRycy9lMm9Eb2MueG1sUEsFBgAAAAAGAAYAWQEAANYFAAAAAA==&#10;">
                      <v:fill on="f" focussize="0,0"/>
                      <v:stroke on="f" weight="0.5pt"/>
                      <v:imagedata o:title=""/>
                      <o:lock v:ext="edit" aspectratio="f"/>
                      <v:textbox>
                        <w:txbxContent>
                          <w:p>
                            <w:pPr>
                              <w:snapToGrid w:val="0"/>
                              <w:spacing w:line="240" w:lineRule="atLeast"/>
                              <w:ind w:firstLine="480"/>
                              <w:jc w:val="center"/>
                              <w:rPr>
                                <w:rFonts w:hint="eastAsia" w:eastAsia="宋体"/>
                                <w:color w:val="7F7F7F" w:themeColor="background1" w:themeShade="80"/>
                                <w:szCs w:val="21"/>
                                <w:lang w:val="en-US" w:eastAsia="zh-CN"/>
                              </w:rPr>
                            </w:pPr>
                            <w:r>
                              <w:rPr>
                                <w:rFonts w:hint="eastAsia"/>
                                <w:color w:val="7F7F7F" w:themeColor="background1" w:themeShade="80"/>
                                <w:szCs w:val="21"/>
                              </w:rPr>
                              <w:t>表2</w:t>
                            </w:r>
                            <w:r>
                              <w:rPr>
                                <w:color w:val="7F7F7F" w:themeColor="background1" w:themeShade="80"/>
                                <w:szCs w:val="21"/>
                              </w:rPr>
                              <w:t xml:space="preserve"> </w:t>
                            </w:r>
                            <w:r>
                              <w:rPr>
                                <w:rFonts w:hint="eastAsia"/>
                                <w:color w:val="7F7F7F" w:themeColor="background1" w:themeShade="80"/>
                                <w:szCs w:val="21"/>
                              </w:rPr>
                              <w:t>波速的测</w:t>
                            </w:r>
                            <w:r>
                              <w:rPr>
                                <w:rFonts w:hint="eastAsia"/>
                                <w:color w:val="7F7F7F" w:themeColor="background1" w:themeShade="80"/>
                                <w:szCs w:val="21"/>
                                <w:lang w:val="en-US" w:eastAsia="zh-CN"/>
                              </w:rPr>
                              <w:t>试</w:t>
                            </w:r>
                          </w:p>
                        </w:txbxContent>
                      </v:textbox>
                    </v:shape>
                  </w:pict>
                </mc:Fallback>
              </mc:AlternateContent>
            </w:r>
            <w:r>
              <w:rPr>
                <w:rFonts w:hint="eastAsia"/>
                <w:sz w:val="24"/>
                <w:lang w:val="en-US" w:eastAsia="zh-CN"/>
              </w:rPr>
              <w:t>86.4</w:t>
            </w:r>
          </w:p>
        </w:tc>
        <w:tc>
          <w:tcPr>
            <w:tcW w:w="1134" w:type="dxa"/>
            <w:vAlign w:val="center"/>
          </w:tcPr>
          <w:p>
            <w:pPr>
              <w:spacing w:line="400" w:lineRule="exact"/>
              <w:jc w:val="center"/>
              <w:rPr>
                <w:rFonts w:hint="default" w:eastAsia="宋体"/>
                <w:sz w:val="24"/>
                <w:lang w:val="en-US" w:eastAsia="zh-CN"/>
              </w:rPr>
            </w:pPr>
            <w:r>
              <w:rPr>
                <w:rFonts w:hint="eastAsia"/>
                <w:sz w:val="24"/>
                <w:lang w:val="en-US" w:eastAsia="zh-CN"/>
              </w:rPr>
              <w:t>130.5</w:t>
            </w:r>
          </w:p>
        </w:tc>
        <w:tc>
          <w:tcPr>
            <w:tcW w:w="1985" w:type="dxa"/>
            <w:vAlign w:val="center"/>
          </w:tcPr>
          <w:p>
            <w:pPr>
              <w:spacing w:line="400" w:lineRule="exact"/>
              <w:jc w:val="center"/>
              <w:rPr>
                <w:sz w:val="24"/>
              </w:rPr>
            </w:pPr>
            <w:r>
              <m:rPr/>
              <w:rPr>
                <w:rFonts w:hint="eastAsia" w:hAnsi="Cambria Math"/>
                <w:i w:val="0"/>
                <w:sz w:val="24"/>
                <w:lang w:val="en-US" w:eastAsia="zh-CN"/>
              </w:rPr>
              <w:t>43.23</w:t>
            </w:r>
            <m:oMath>
              <m:r>
                <m:rPr/>
                <w:rPr>
                  <w:rFonts w:ascii="Cambria Math" w:hAnsi="Cambria Math"/>
                  <w:sz w:val="24"/>
                </w:rPr>
                <m:t>m/s</m:t>
              </m:r>
            </m:oMath>
          </w:p>
        </w:tc>
        <w:tc>
          <w:tcPr>
            <w:tcW w:w="1180" w:type="dxa"/>
            <w:vAlign w:val="center"/>
          </w:tcPr>
          <w:p>
            <w:pPr>
              <w:spacing w:line="400" w:lineRule="exact"/>
              <w:jc w:val="center"/>
              <w:rPr>
                <w:sz w:val="24"/>
              </w:rPr>
            </w:pPr>
            <m:oMathPara>
              <m:oMath>
                <m:r>
                  <m:rPr/>
                  <w:rPr>
                    <w:rFonts w:hint="default" w:ascii="Cambria Math" w:hAnsi="Cambria Math"/>
                    <w:sz w:val="24"/>
                    <w:lang w:val="en-US" w:eastAsia="zh-CN"/>
                  </w:rPr>
                  <m:t>9.96</m:t>
                </m:r>
                <m:r>
                  <m:rPr/>
                  <w:rPr>
                    <w:rFonts w:hint="eastAsia" w:ascii="Cambria Math" w:hAnsi="Cambria Math"/>
                    <w:sz w:val="24"/>
                  </w:rPr>
                  <m:t>N</m:t>
                </m:r>
              </m:oMath>
            </m:oMathPara>
          </w:p>
        </w:tc>
        <w:tc>
          <w:tcPr>
            <w:tcW w:w="1790" w:type="dxa"/>
            <w:vAlign w:val="center"/>
          </w:tcPr>
          <w:p>
            <w:pPr>
              <w:spacing w:line="400" w:lineRule="exact"/>
              <w:jc w:val="center"/>
              <w:rPr>
                <w:sz w:val="24"/>
              </w:rPr>
            </w:pPr>
            <m:oMathPara>
              <m:oMath>
                <m:r>
                  <m:rPr/>
                  <w:rPr>
                    <w:rFonts w:hint="eastAsia" w:ascii="Cambria Math" w:hAnsi="Cambria Math"/>
                    <w:sz w:val="24"/>
                  </w:rPr>
                  <m:t xml:space="preserve"> </m:t>
                </m:r>
                <m:r>
                  <m:rPr/>
                  <w:rPr>
                    <w:rFonts w:hint="default" w:ascii="Cambria Math" w:hAnsi="Cambria Math"/>
                    <w:sz w:val="24"/>
                    <w:lang w:val="en-US" w:eastAsia="zh-CN"/>
                  </w:rPr>
                  <m:t>41.85</m:t>
                </m:r>
                <m:r>
                  <m:rPr/>
                  <w:rPr>
                    <w:rFonts w:hint="eastAsia" w:ascii="Cambria Math" w:hAnsi="Cambria Math"/>
                    <w:sz w:val="24"/>
                  </w:rPr>
                  <m:t>m</m:t>
                </m:r>
                <m:r>
                  <m:rPr/>
                  <w:rPr>
                    <w:rFonts w:ascii="Cambria Math" w:hAnsi="Cambria Math"/>
                    <w:sz w:val="24"/>
                  </w:rPr>
                  <m:t>/s</m:t>
                </m:r>
              </m:oMath>
            </m:oMathPara>
          </w:p>
        </w:tc>
      </w:tr>
    </w:tbl>
    <w:p>
      <w:pPr>
        <w:spacing w:line="400" w:lineRule="exact"/>
        <w:ind w:firstLine="480"/>
        <w:rPr>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sz w:val="24"/>
          <w:lang w:eastAsia="zh-CN"/>
        </w:rPr>
      </w:pPr>
      <w:r>
        <w:rPr>
          <w:rFonts w:hint="eastAsia"/>
          <w:sz w:val="24"/>
          <w:lang w:eastAsia="zh-CN"/>
        </w:rPr>
        <w:t>【</w:t>
      </w:r>
      <w:r>
        <w:rPr>
          <w:rStyle w:val="24"/>
          <w:rFonts w:hint="eastAsia" w:ascii="Times New Roman" w:hAnsi="Times New Roman" w:cs="Times New Roman"/>
          <w:kern w:val="2"/>
          <w:szCs w:val="24"/>
          <w:lang w:val="en-US" w:eastAsia="zh-CN" w:bidi="ar-SA"/>
        </w:rPr>
        <w:t>实验结果分析</w:t>
      </w:r>
      <w:r>
        <w:rPr>
          <w:rFonts w:hint="eastAsia"/>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砝码位置为</w:t>
      </w:r>
      <w:r>
        <w:rPr>
          <w:sz w:val="24"/>
        </w:rPr>
        <w:t>2, 3, 4</w:t>
      </w:r>
      <w:r>
        <w:rPr>
          <w:rFonts w:hint="eastAsia"/>
          <w:sz w:val="24"/>
        </w:rPr>
        <w:t>时</w:t>
      </w:r>
      <w:r>
        <w:rPr>
          <w:rFonts w:hint="eastAsia"/>
          <w:sz w:val="24"/>
          <w:lang w:eastAsia="zh-CN"/>
        </w:rPr>
        <w:t>，</w:t>
      </w:r>
      <w:r>
        <w:rPr>
          <w:rFonts w:hint="eastAsia"/>
          <w:sz w:val="24"/>
        </w:rPr>
        <w:t>两种方法测得波速的相对误差分别为</w:t>
      </w:r>
    </w:p>
    <w:p>
      <w:pPr>
        <w:keepNext w:val="0"/>
        <w:keepLines w:val="0"/>
        <w:pageBreakBefore w:val="0"/>
        <w:widowControl w:val="0"/>
        <w:kinsoku/>
        <w:wordWrap/>
        <w:overflowPunct/>
        <w:topLinePunct w:val="0"/>
        <w:autoSpaceDE/>
        <w:autoSpaceDN/>
        <w:bidi w:val="0"/>
        <w:adjustRightInd/>
        <w:snapToGrid/>
        <w:spacing w:line="360" w:lineRule="auto"/>
        <w:ind w:firstLine="3600" w:firstLineChars="1500"/>
        <w:textAlignment w:val="auto"/>
        <w:rPr>
          <w:rFonts w:hint="eastAsia"/>
          <w:sz w:val="24"/>
        </w:rPr>
      </w:pPr>
      <m:oMathPara>
        <m:oMath>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hint="eastAsia" w:ascii="Cambria Math" w:hAnsi="Cambria Math"/>
              <w:sz w:val="24"/>
            </w:rPr>
            <m:t>=</m:t>
          </m:r>
          <m:r>
            <m:rPr/>
            <w:rPr>
              <w:rFonts w:ascii="Cambria Math" w:hAnsi="Cambria Math"/>
              <w:sz w:val="24"/>
            </w:rPr>
            <m:t>1.</m:t>
          </m:r>
          <m:r>
            <m:rPr/>
            <w:rPr>
              <w:rFonts w:hint="default" w:ascii="Cambria Math" w:hAnsi="Cambria Math"/>
              <w:sz w:val="24"/>
              <w:lang w:val="en-US" w:eastAsia="zh-CN"/>
            </w:rPr>
            <m:t>01</m:t>
          </m:r>
          <m:r>
            <m:rPr/>
            <w:rPr>
              <w:rFonts w:ascii="Cambria Math" w:hAnsi="Cambria Math"/>
              <w:sz w:val="24"/>
            </w:rPr>
            <m:t>%</m:t>
          </m:r>
          <m:r>
            <m:rPr/>
            <w:rPr>
              <w:rFonts w:hint="default" w:ascii="Cambria Math" w:hAnsi="Cambria Math"/>
              <w:sz w:val="24"/>
              <w:lang w:val="en-US" w:eastAsia="zh-CN"/>
            </w:rPr>
            <m:t xml:space="preserve">  </m:t>
          </m:r>
          <m:sSub>
            <m:sSubPr>
              <m:ctrlPr>
                <w:rPr>
                  <w:rFonts w:ascii="Cambria Math" w:hAnsi="Cambria Math"/>
                  <w:i/>
                  <w:sz w:val="24"/>
                </w:rPr>
              </m:ctrlPr>
            </m:sSubPr>
            <m:e>
              <m:r>
                <m:rPr/>
                <w:rPr>
                  <w:rFonts w:hint="default" w:ascii="Cambria Math" w:hAnsi="Cambria Math"/>
                  <w:sz w:val="24"/>
                  <w:lang w:val="en-US" w:eastAsia="zh-CN"/>
                </w:rPr>
                <m:t xml:space="preserve">  </m:t>
              </m:r>
              <m:r>
                <m:rPr/>
                <w:rPr>
                  <w:rFonts w:ascii="Cambria Math" w:hAnsi="Cambria Math"/>
                  <w:sz w:val="24"/>
                </w:rPr>
                <m:t>ω</m:t>
              </m:r>
              <m:ctrlPr>
                <w:rPr>
                  <w:rFonts w:ascii="Cambria Math" w:hAnsi="Cambria Math"/>
                  <w:i/>
                  <w:sz w:val="24"/>
                </w:rPr>
              </m:ctrlPr>
            </m:e>
            <m:sub>
              <m:r>
                <m:rPr/>
                <w:rPr>
                  <w:rFonts w:ascii="Cambria Math" w:hAnsi="Cambria Math"/>
                  <w:sz w:val="24"/>
                </w:rPr>
                <m:t>2</m:t>
              </m:r>
              <m:ctrlPr>
                <w:rPr>
                  <w:rFonts w:ascii="Cambria Math" w:hAnsi="Cambria Math"/>
                  <w:i/>
                  <w:sz w:val="24"/>
                </w:rPr>
              </m:ctrlPr>
            </m:sub>
          </m:sSub>
          <m:r>
            <m:rPr/>
            <w:rPr>
              <w:rFonts w:hint="eastAsia" w:ascii="Cambria Math" w:hAnsi="Cambria Math"/>
              <w:sz w:val="24"/>
            </w:rPr>
            <m:t>=</m:t>
          </m:r>
          <m:r>
            <m:rPr/>
            <w:rPr>
              <w:rFonts w:hint="default" w:ascii="Cambria Math" w:hAnsi="Cambria Math"/>
              <w:sz w:val="24"/>
              <w:lang w:val="en-US" w:eastAsia="zh-CN"/>
            </w:rPr>
            <m:t>3.10</m:t>
          </m:r>
          <m:r>
            <m:rPr/>
            <w:rPr>
              <w:rFonts w:ascii="Cambria Math" w:hAnsi="Cambria Math"/>
              <w:sz w:val="24"/>
            </w:rPr>
            <m:t>%</m:t>
          </m:r>
          <m:r>
            <m:rPr/>
            <w:rPr>
              <w:rFonts w:hint="default" w:ascii="Cambria Math" w:hAnsi="Cambria Math"/>
              <w:sz w:val="24"/>
              <w:lang w:val="en-US" w:eastAsia="zh-CN"/>
            </w:rPr>
            <m:t xml:space="preserve">    </m:t>
          </m:r>
          <m:sSub>
            <m:sSubPr>
              <m:ctrlPr>
                <w:rPr>
                  <w:rFonts w:ascii="Cambria Math" w:hAnsi="Cambria Math"/>
                  <w:i/>
                  <w:sz w:val="24"/>
                </w:rPr>
              </m:ctrlPr>
            </m:sSubPr>
            <m:e>
              <m:r>
                <m:rPr/>
                <w:rPr>
                  <w:rFonts w:ascii="Cambria Math" w:hAnsi="Cambria Math"/>
                  <w:sz w:val="24"/>
                </w:rPr>
                <m:t>ω</m:t>
              </m:r>
              <m:ctrlPr>
                <w:rPr>
                  <w:rFonts w:ascii="Cambria Math" w:hAnsi="Cambria Math"/>
                  <w:i/>
                  <w:sz w:val="24"/>
                </w:rPr>
              </m:ctrlPr>
            </m:e>
            <m:sub>
              <m:r>
                <m:rPr/>
                <w:rPr>
                  <w:rFonts w:ascii="Cambria Math" w:hAnsi="Cambria Math"/>
                  <w:sz w:val="24"/>
                </w:rPr>
                <m:t>3</m:t>
              </m:r>
              <m:ctrlPr>
                <w:rPr>
                  <w:rFonts w:ascii="Cambria Math" w:hAnsi="Cambria Math"/>
                  <w:i/>
                  <w:sz w:val="24"/>
                </w:rPr>
              </m:ctrlPr>
            </m:sub>
          </m:sSub>
          <m:r>
            <m:rPr/>
            <w:rPr>
              <w:rFonts w:hint="eastAsia" w:ascii="Cambria Math" w:hAnsi="Cambria Math"/>
              <w:sz w:val="24"/>
            </w:rPr>
            <m:t>=</m:t>
          </m:r>
          <m:r>
            <m:rPr/>
            <w:rPr>
              <w:rFonts w:hint="default" w:ascii="Cambria Math" w:hAnsi="Cambria Math"/>
              <w:sz w:val="24"/>
              <w:lang w:val="en-US" w:eastAsia="zh-CN"/>
            </w:rPr>
            <m:t>3.19</m:t>
          </m:r>
          <m:r>
            <m:rPr/>
            <w:rPr>
              <w:rFonts w:ascii="Cambria Math" w:hAnsi="Cambria Math"/>
              <w:sz w:val="24"/>
            </w:rPr>
            <m:t>%</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故两种方法计算得到的波速结果相差不大。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p>
    <w:p>
      <w:pPr>
        <w:spacing w:line="400" w:lineRule="exact"/>
        <w:rPr>
          <w:rFonts w:hint="eastAsia"/>
          <w:sz w:val="24"/>
          <w:lang w:eastAsia="zh-CN"/>
        </w:rPr>
      </w:pPr>
      <w:r>
        <w:rPr>
          <w:rFonts w:hint="eastAsia"/>
          <w:sz w:val="24"/>
          <w:lang w:eastAsia="zh-CN"/>
        </w:rPr>
        <w:t>【</w:t>
      </w:r>
      <w:r>
        <w:rPr>
          <w:rStyle w:val="24"/>
          <w:rFonts w:hint="eastAsia" w:ascii="Times New Roman" w:hAnsi="Times New Roman" w:cs="Times New Roman"/>
          <w:kern w:val="2"/>
          <w:szCs w:val="24"/>
          <w:lang w:val="en-US" w:eastAsia="zh-CN" w:bidi="ar-SA"/>
        </w:rPr>
        <w:t>实验总结</w:t>
      </w:r>
      <w:r>
        <w:rPr>
          <w:rFonts w:hint="eastAsia"/>
          <w:sz w:val="24"/>
          <w:lang w:eastAsia="zh-CN"/>
        </w:rPr>
        <w:t>】</w:t>
      </w:r>
    </w:p>
    <w:p>
      <w:pPr>
        <w:spacing w:line="400" w:lineRule="exact"/>
        <w:ind w:firstLine="480"/>
        <w:rPr>
          <w:rFonts w:hint="eastAsia"/>
          <w:sz w:val="24"/>
          <w:lang w:val="en-US" w:eastAsia="zh-CN"/>
        </w:rPr>
      </w:pPr>
      <w:r>
        <w:rPr>
          <w:rFonts w:hint="eastAsia"/>
          <w:sz w:val="24"/>
          <w:lang w:val="en-US" w:eastAsia="zh-CN"/>
        </w:rPr>
        <w:t>在这一实验中，我们用两种方法测定驻波波速，利用杠杆原理、多次测量取平均值等方法，最终发现相对误差非常小，相互验证了正确性。</w:t>
      </w:r>
    </w:p>
    <w:p>
      <w:pPr>
        <w:spacing w:line="400" w:lineRule="exact"/>
        <w:ind w:firstLine="480"/>
        <w:rPr>
          <w:rFonts w:hint="default"/>
          <w:sz w:val="24"/>
          <w:lang w:val="en-US" w:eastAsia="zh-CN"/>
        </w:rPr>
      </w:pPr>
      <w:r>
        <w:rPr>
          <w:rFonts w:hint="eastAsia"/>
          <w:sz w:val="24"/>
          <w:lang w:val="en-US" w:eastAsia="zh-CN"/>
        </w:rPr>
        <w:t>相对误差较小，可能得益于正确的实验方法，但是在我看来也与驻波的频率选择性有关。驻波频率选择性非常好，在某种程度上缩小了误差空间，有助于我们得到更为精确的结果。</w:t>
      </w:r>
    </w:p>
    <w:p>
      <w:pPr>
        <w:spacing w:line="400" w:lineRule="exact"/>
        <w:ind w:firstLine="480"/>
        <w:rPr>
          <w:rFonts w:hint="default"/>
          <w:sz w:val="24"/>
          <w:lang w:val="en-US" w:eastAsia="zh-CN"/>
        </w:rPr>
      </w:pPr>
    </w:p>
    <w:p>
      <w:pPr>
        <w:pStyle w:val="20"/>
        <w:numPr>
          <w:ilvl w:val="0"/>
          <w:numId w:val="1"/>
        </w:numPr>
        <w:spacing w:line="400" w:lineRule="exact"/>
        <w:ind w:firstLineChars="0"/>
        <w:outlineLvl w:val="2"/>
        <w:rPr>
          <w:rStyle w:val="24"/>
        </w:rPr>
      </w:pPr>
      <w:r>
        <w:rPr>
          <w:rStyle w:val="24"/>
          <w:rFonts w:hint="eastAsia"/>
        </w:rPr>
        <w:t>频率和有效长度的关系</w:t>
      </w:r>
    </w:p>
    <w:p>
      <w:pPr>
        <w:spacing w:line="400" w:lineRule="exact"/>
        <w:ind w:firstLine="480"/>
        <w:rPr>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1638300</wp:posOffset>
                </wp:positionH>
                <wp:positionV relativeFrom="paragraph">
                  <wp:posOffset>970915</wp:posOffset>
                </wp:positionV>
                <wp:extent cx="2667000" cy="28956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3 </w:t>
                            </w:r>
                            <w:r>
                              <w:rPr>
                                <w:rFonts w:hint="eastAsia"/>
                                <w:color w:val="7F7F7F" w:themeColor="background1" w:themeShade="80"/>
                                <w:szCs w:val="21"/>
                              </w:rPr>
                              <w:t>频率和有效长度的关系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pt;margin-top:76.45pt;height:22.8pt;width:210pt;z-index:251674624;mso-width-relative:page;mso-height-relative:page;" filled="f" stroked="f" coordsize="21600,21600" o:gfxdata="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&#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eYr12gAAAAsBAAAPAAAAAAAAAAEAIAAAACIAAABk&#10;cnMvZG93bnJldi54bWxQSwECFAAUAAAACACHTuJAa0z2Kz0CAABmBAAADgAAAAAAAAABACAAAAAp&#10;AQAAZHJzL2Uyb0RvYy54bWxQSwUGAAAAAAYABgBZAQAA2AU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3 </w:t>
                      </w:r>
                      <w:r>
                        <w:rPr>
                          <w:rFonts w:hint="eastAsia"/>
                          <w:color w:val="7F7F7F" w:themeColor="background1" w:themeShade="80"/>
                          <w:szCs w:val="21"/>
                        </w:rPr>
                        <w:t>频率和有效长度的关系</w:t>
                      </w:r>
                    </w:p>
                  </w:txbxContent>
                </v:textbox>
              </v:shape>
            </w:pict>
          </mc:Fallback>
        </mc:AlternateContent>
      </w:r>
      <w:r>
        <w:rPr>
          <w:rFonts w:hint="eastAsia"/>
          <w:sz w:val="24"/>
        </w:rPr>
        <w:t>在上述实验中，砝码放在第2格，改变有效长度，测试频率</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的变化。</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sz w:val="24"/>
              </w:rPr>
            </w:pPr>
            <m:oMathPara>
              <m:oMath>
                <m:r>
                  <m:rPr/>
                  <w:rPr>
                    <w:rFonts w:hint="eastAsia" w:ascii="Cambria Math" w:hAnsi="Cambria Math"/>
                    <w:sz w:val="24"/>
                  </w:rPr>
                  <m:t>L</m:t>
                </m:r>
              </m:oMath>
            </m:oMathPara>
          </w:p>
        </w:tc>
        <w:tc>
          <w:tcPr>
            <w:tcW w:w="1604" w:type="dxa"/>
            <w:vAlign w:val="center"/>
          </w:tcPr>
          <w:p>
            <w:pPr>
              <w:spacing w:line="400" w:lineRule="exact"/>
              <w:jc w:val="center"/>
              <w:rPr>
                <w:sz w:val="24"/>
              </w:rPr>
            </w:pPr>
            <m:oMathPara>
              <m:oMath>
                <m:r>
                  <m:rPr/>
                  <w:rPr>
                    <w:rFonts w:ascii="Cambria Math" w:hAnsi="Cambria Math"/>
                    <w:sz w:val="24"/>
                  </w:rPr>
                  <m:t>640</m:t>
                </m:r>
                <m:r>
                  <m:rPr/>
                  <w:rPr>
                    <w:rFonts w:hint="eastAsia" w:ascii="Cambria Math" w:hAnsi="Cambria Math"/>
                    <w:sz w:val="24"/>
                  </w:rPr>
                  <m:t>mm</m:t>
                </m:r>
              </m:oMath>
            </m:oMathPara>
          </w:p>
        </w:tc>
        <w:tc>
          <w:tcPr>
            <w:tcW w:w="1605" w:type="dxa"/>
            <w:vAlign w:val="center"/>
          </w:tcPr>
          <w:p>
            <w:pPr>
              <w:spacing w:line="400" w:lineRule="exact"/>
              <w:jc w:val="center"/>
              <w:rPr>
                <w:sz w:val="24"/>
              </w:rPr>
            </w:pPr>
            <m:oMathPara>
              <m:oMath>
                <m:r>
                  <m:rPr/>
                  <w:rPr>
                    <w:rFonts w:ascii="Cambria Math" w:hAnsi="Cambria Math"/>
                    <w:sz w:val="24"/>
                  </w:rPr>
                  <m:t>480mm</m:t>
                </m:r>
              </m:oMath>
            </m:oMathPara>
          </w:p>
        </w:tc>
        <w:tc>
          <w:tcPr>
            <w:tcW w:w="1605" w:type="dxa"/>
            <w:vAlign w:val="center"/>
          </w:tcPr>
          <w:p>
            <w:pPr>
              <w:spacing w:line="400" w:lineRule="exact"/>
              <w:jc w:val="center"/>
              <w:rPr>
                <w:sz w:val="24"/>
              </w:rPr>
            </w:pPr>
            <m:oMathPara>
              <m:oMath>
                <m:r>
                  <m:rPr/>
                  <w:rPr>
                    <w:rFonts w:ascii="Cambria Math" w:hAnsi="Cambria Math"/>
                    <w:sz w:val="24"/>
                  </w:rPr>
                  <m:t>320mm</m:t>
                </m:r>
              </m:oMath>
            </m:oMathPara>
          </w:p>
        </w:tc>
        <w:tc>
          <w:tcPr>
            <w:tcW w:w="1605" w:type="dxa"/>
            <w:vAlign w:val="center"/>
          </w:tcPr>
          <w:p>
            <w:pPr>
              <w:spacing w:line="400" w:lineRule="exact"/>
              <w:jc w:val="center"/>
              <w:rPr>
                <w:sz w:val="24"/>
              </w:rPr>
            </w:pPr>
            <m:oMathPara>
              <m:oMath>
                <m:r>
                  <m:rPr/>
                  <w:rPr>
                    <w:rFonts w:ascii="Cambria Math" w:hAnsi="Cambria Math"/>
                    <w:sz w:val="24"/>
                  </w:rPr>
                  <m:t>240mm</m:t>
                </m:r>
              </m:oMath>
            </m:oMathPara>
          </w:p>
        </w:tc>
        <w:tc>
          <w:tcPr>
            <w:tcW w:w="1605" w:type="dxa"/>
            <w:vAlign w:val="center"/>
          </w:tcPr>
          <w:p>
            <w:pPr>
              <w:spacing w:line="400" w:lineRule="exact"/>
              <w:jc w:val="center"/>
              <w:rPr>
                <w:sz w:val="24"/>
              </w:rPr>
            </w:pPr>
            <m:oMathPara>
              <m:oMath>
                <m:r>
                  <m:rPr/>
                  <w:rPr>
                    <w:rFonts w:ascii="Cambria Math" w:hAnsi="Cambria Math"/>
                    <w:sz w:val="24"/>
                  </w:rPr>
                  <m:t>160mm</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i/>
                <w:sz w:val="24"/>
              </w:rPr>
            </w:pPr>
            <m:oMathPara>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 xml:space="preserve"> (</m:t>
                </m:r>
                <m:r>
                  <m:rPr>
                    <m:sty m:val="p"/>
                  </m:rPr>
                  <w:rPr>
                    <w:rFonts w:ascii="Cambria Math" w:hAnsi="Cambria Math"/>
                    <w:sz w:val="24"/>
                  </w:rPr>
                  <m:t>Hz</m:t>
                </m:r>
                <m:r>
                  <m:rPr/>
                  <w:rPr>
                    <w:rFonts w:ascii="Cambria Math" w:hAnsi="Cambria Math"/>
                    <w:sz w:val="24"/>
                  </w:rPr>
                  <m:t>)</m:t>
                </m:r>
              </m:oMath>
            </m:oMathPara>
          </w:p>
        </w:tc>
        <w:tc>
          <w:tcPr>
            <w:tcW w:w="1604" w:type="dxa"/>
            <w:vAlign w:val="center"/>
          </w:tcPr>
          <w:p>
            <w:pPr>
              <w:spacing w:line="400" w:lineRule="exact"/>
              <w:jc w:val="center"/>
              <w:rPr>
                <w:rFonts w:hint="default" w:eastAsia="宋体"/>
                <w:sz w:val="24"/>
                <w:lang w:val="en-US" w:eastAsia="zh-CN"/>
              </w:rPr>
            </w:pPr>
            <w:r>
              <w:rPr>
                <w:rFonts w:hint="eastAsia"/>
                <w:sz w:val="24"/>
                <w:lang w:val="en-US" w:eastAsia="zh-CN"/>
              </w:rPr>
              <w:t>24.5</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30.1</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46.0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60.5</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92.7</w:t>
            </w:r>
          </w:p>
        </w:tc>
      </w:tr>
    </w:tbl>
    <w:p>
      <w:pPr>
        <w:spacing w:line="240" w:lineRule="auto"/>
        <w:rPr>
          <w:rFonts w:hint="eastAsia" w:eastAsia="宋体"/>
          <w:sz w:val="24"/>
          <w:lang w:eastAsia="zh-CN"/>
        </w:rPr>
      </w:pPr>
    </w:p>
    <w:p>
      <w:pPr>
        <w:spacing w:line="240" w:lineRule="auto"/>
        <w:rPr>
          <w:rFonts w:hint="eastAsia"/>
          <w:sz w:val="24"/>
        </w:rPr>
      </w:pPr>
      <w:r>
        <w:rPr>
          <w:sz w:val="24"/>
        </w:rPr>
        <mc:AlternateContent>
          <mc:Choice Requires="wps">
            <w:drawing>
              <wp:anchor distT="0" distB="0" distL="114300" distR="114300" simplePos="0" relativeHeight="251678720" behindDoc="0" locked="0" layoutInCell="1" allowOverlap="1">
                <wp:simplePos x="0" y="0"/>
                <wp:positionH relativeFrom="column">
                  <wp:posOffset>1706880</wp:posOffset>
                </wp:positionH>
                <wp:positionV relativeFrom="paragraph">
                  <wp:posOffset>2707640</wp:posOffset>
                </wp:positionV>
                <wp:extent cx="2667000" cy="28956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4  </w:t>
                            </w:r>
                            <m:oMath>
                              <m:r>
                                <m:rPr/>
                                <w:rPr>
                                  <w:rFonts w:ascii="Cambria Math" w:hAnsi="Cambria Math"/>
                                  <w:color w:val="7F7F7F" w:themeColor="background1" w:themeShade="80"/>
                                  <w:szCs w:val="21"/>
                                </w:rPr>
                                <m:t>lnf−lnλ</m:t>
                              </m:r>
                            </m:oMath>
                            <w:r>
                              <w:rPr>
                                <w:rFonts w:hint="eastAsia"/>
                                <w:color w:val="7F7F7F" w:themeColor="background1" w:themeShade="80"/>
                                <w:szCs w:val="21"/>
                              </w:rPr>
                              <w:t>线性拟合曲线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4pt;margin-top:213.2pt;height:22.8pt;width:210pt;z-index:251678720;mso-width-relative:page;mso-height-relative:page;" filled="f" stroked="f" coordsize="21600,21600" o:gfxdata="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FrP93AAAAAsBAAAPAAAAAAAAAAEAIAAAACIA&#10;AABkcnMvZG93bnJldi54bWxQSwECFAAUAAAACACHTuJA4fK0Tj4CAABoBAAADgAAAAAAAAABACAA&#10;AAArAQAAZHJzL2Uyb0RvYy54bWxQSwUGAAAAAAYABgBZAQAA2wU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4  </w:t>
                      </w:r>
                      <m:oMath>
                        <m:r>
                          <m:rPr/>
                          <w:rPr>
                            <w:rFonts w:ascii="Cambria Math" w:hAnsi="Cambria Math"/>
                            <w:color w:val="7F7F7F" w:themeColor="background1" w:themeShade="80"/>
                            <w:szCs w:val="21"/>
                          </w:rPr>
                          <m:t>lnf−lnλ</m:t>
                        </m:r>
                      </m:oMath>
                      <w:r>
                        <w:rPr>
                          <w:rFonts w:hint="eastAsia"/>
                          <w:color w:val="7F7F7F" w:themeColor="background1" w:themeShade="80"/>
                          <w:szCs w:val="21"/>
                        </w:rPr>
                        <w:t>线性拟合曲线</w:t>
                      </w:r>
                    </w:p>
                  </w:txbxContent>
                </v:textbox>
              </v:shape>
            </w:pict>
          </mc:Fallback>
        </mc:AlternateContent>
      </w:r>
      <w:r>
        <w:rPr>
          <w:rFonts w:hint="eastAsia"/>
          <w:sz w:val="24"/>
          <w:lang w:val="en-US" w:eastAsia="zh-CN"/>
        </w:rPr>
        <w:t xml:space="preserve">            </w:t>
      </w:r>
      <w:r>
        <w:rPr>
          <w:rFonts w:hint="eastAsia" w:eastAsia="宋体"/>
          <w:sz w:val="24"/>
          <w:lang w:eastAsia="zh-CN"/>
        </w:rPr>
        <w:drawing>
          <wp:inline distT="0" distB="0" distL="114300" distR="114300">
            <wp:extent cx="4293235" cy="2580640"/>
            <wp:effectExtent l="0" t="0" r="4445" b="10160"/>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13"/>
                    <a:stretch>
                      <a:fillRect/>
                    </a:stretch>
                  </pic:blipFill>
                  <pic:spPr>
                    <a:xfrm>
                      <a:off x="0" y="0"/>
                      <a:ext cx="4293235" cy="2580640"/>
                    </a:xfrm>
                    <a:prstGeom prst="rect">
                      <a:avLst/>
                    </a:prstGeom>
                  </pic:spPr>
                </pic:pic>
              </a:graphicData>
            </a:graphic>
          </wp:inline>
        </w:drawing>
      </w:r>
    </w:p>
    <w:p>
      <w:pPr>
        <w:spacing w:line="400" w:lineRule="exact"/>
        <w:rPr>
          <w:sz w:val="24"/>
        </w:rPr>
      </w:pPr>
      <w:r>
        <w:rPr>
          <w:rFonts w:hint="eastAsia"/>
          <w:sz w:val="24"/>
        </w:rPr>
        <w:t>【</w:t>
      </w:r>
      <w:r>
        <w:rPr>
          <w:rFonts w:hint="eastAsia"/>
          <w:b/>
          <w:bCs/>
          <w:sz w:val="24"/>
        </w:rPr>
        <w:t>实验结果分析</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rPr>
        <w:t>由图4</w:t>
      </w:r>
      <w:r>
        <w:rPr>
          <w:rFonts w:hint="eastAsia"/>
          <w:sz w:val="24"/>
          <w:lang w:val="en-US" w:eastAsia="zh-CN"/>
        </w:rPr>
        <w:t>的曲线参数</w:t>
      </w:r>
      <w:r>
        <w:rPr>
          <w:rFonts w:hint="eastAsia"/>
          <w:sz w:val="24"/>
        </w:rPr>
        <w:t>可以看出，</w:t>
      </w:r>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oMath>
      <w:r>
        <w:rPr>
          <w:rFonts w:hint="eastAsia"/>
          <w:sz w:val="24"/>
        </w:rPr>
        <w:t>的曲线的斜率为-</w:t>
      </w:r>
      <w:r>
        <w:rPr>
          <w:rFonts w:hint="eastAsia"/>
          <w:sz w:val="24"/>
          <w:lang w:val="en-US" w:eastAsia="zh-CN"/>
        </w:rPr>
        <w:t>0</w:t>
      </w:r>
      <w:r>
        <w:rPr>
          <w:sz w:val="24"/>
        </w:rPr>
        <w:t>.</w:t>
      </w:r>
      <w:r>
        <w:rPr>
          <w:rFonts w:hint="eastAsia"/>
          <w:sz w:val="24"/>
          <w:lang w:val="en-US" w:eastAsia="zh-CN"/>
        </w:rPr>
        <w:t>9718</w:t>
      </w:r>
      <w:r>
        <w:rPr>
          <w:rFonts w:hint="eastAsia"/>
          <w:sz w:val="24"/>
        </w:rPr>
        <w:t>，截距为</w:t>
      </w:r>
      <w:r>
        <w:rPr>
          <w:sz w:val="24"/>
        </w:rPr>
        <w:t>3.</w:t>
      </w:r>
      <w:r>
        <w:rPr>
          <w:rFonts w:hint="eastAsia"/>
          <w:sz w:val="24"/>
          <w:lang w:val="en-US" w:eastAsia="zh-CN"/>
        </w:rPr>
        <w:t>402；</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rPr>
      </w:pPr>
      <w:r>
        <w:rPr>
          <w:rFonts w:hint="eastAsia"/>
          <w:sz w:val="24"/>
          <w:lang w:val="en-US" w:eastAsia="zh-CN"/>
        </w:rPr>
        <w:t>另一方面，</w:t>
      </w:r>
      <w:r>
        <w:rPr>
          <w:rFonts w:hint="eastAsia"/>
          <w:sz w:val="24"/>
        </w:rPr>
        <w:t>斜率的理论值为-</w:t>
      </w:r>
      <w:r>
        <w:rPr>
          <w:sz w:val="24"/>
        </w:rPr>
        <w:t>1</w:t>
      </w:r>
      <w:r>
        <w:rPr>
          <w:rFonts w:hint="eastAsia"/>
          <w:sz w:val="24"/>
          <w:lang w:val="en-US" w:eastAsia="zh-CN"/>
        </w:rPr>
        <w:t>.000</w:t>
      </w:r>
      <w:r>
        <w:rPr>
          <w:rFonts w:hint="eastAsia"/>
          <w:sz w:val="24"/>
        </w:rPr>
        <w:t>，截距的理论值为</w:t>
      </w:r>
      <m:oMath>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hint="eastAsia" w:ascii="Cambria Math" w:hAnsi="Cambria Math"/>
                <w:sz w:val="24"/>
              </w:rPr>
              <m:t>T</m:t>
            </m:r>
            <m:ctrlPr>
              <w:rPr>
                <w:rFonts w:ascii="Cambria Math" w:hAnsi="Cambria Math"/>
                <w:i/>
                <w:sz w:val="24"/>
              </w:rPr>
            </m:ctrlPr>
          </m:e>
        </m:func>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μ</m:t>
            </m:r>
            <m:ctrlPr>
              <w:rPr>
                <w:rFonts w:ascii="Cambria Math" w:hAnsi="Cambria Math"/>
                <w:i/>
                <w:sz w:val="24"/>
              </w:rPr>
            </m:ctrlPr>
          </m:e>
        </m:func>
        <m:r>
          <m:rPr/>
          <w:rPr>
            <w:rFonts w:hint="eastAsia" w:ascii="Cambria Math" w:hAnsi="Cambria Math"/>
            <w:sz w:val="24"/>
          </w:rPr>
          <m:t>=</m:t>
        </m:r>
        <m:r>
          <m:rPr/>
          <w:rPr>
            <w:rFonts w:ascii="Cambria Math" w:hAnsi="Cambria Math"/>
            <w:sz w:val="24"/>
          </w:rPr>
          <m:t>3</m:t>
        </m:r>
        <m:r>
          <m:rPr/>
          <w:rPr>
            <w:rFonts w:hint="default" w:ascii="Cambria Math" w:hAnsi="Cambria Math"/>
            <w:sz w:val="24"/>
            <w:lang w:val="en-US" w:eastAsia="zh-CN"/>
          </w:rPr>
          <m:t>.387</m:t>
        </m:r>
      </m:oMath>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rPr>
        <w:t>由此得到斜率的相对误差为</w:t>
      </w:r>
      <w:r>
        <w:rPr>
          <w:sz w:val="24"/>
        </w:rPr>
        <w:t>2</w:t>
      </w:r>
      <w:r>
        <w:rPr>
          <w:rFonts w:hint="eastAsia"/>
          <w:sz w:val="24"/>
          <w:lang w:val="en-US" w:eastAsia="zh-CN"/>
        </w:rPr>
        <w:t>.82</w:t>
      </w:r>
      <w:r>
        <w:rPr>
          <w:rFonts w:hint="eastAsia"/>
          <w:sz w:val="24"/>
        </w:rPr>
        <w:t>%，截距的相对误差为</w:t>
      </w:r>
      <w:r>
        <w:rPr>
          <w:sz w:val="24"/>
        </w:rPr>
        <w:t>0.</w:t>
      </w:r>
      <w:r>
        <w:rPr>
          <w:rFonts w:hint="eastAsia"/>
          <w:sz w:val="24"/>
          <w:lang w:val="en-US" w:eastAsia="zh-CN"/>
        </w:rPr>
        <w:t>440</w:t>
      </w:r>
      <w:r>
        <w:rPr>
          <w:rFonts w:hint="eastAsia"/>
          <w:sz w:val="24"/>
        </w:rPr>
        <w:t>%。误差</w:t>
      </w:r>
      <w:r>
        <w:rPr>
          <w:rFonts w:hint="eastAsia"/>
          <w:sz w:val="24"/>
          <w:lang w:val="en-US" w:eastAsia="zh-CN"/>
        </w:rPr>
        <w:t>很小，实验与理论符合很好。</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p>
    <w:p>
      <w:pPr>
        <w:spacing w:line="400" w:lineRule="exact"/>
        <w:rPr>
          <w:rFonts w:hint="eastAsia"/>
          <w:b/>
          <w:bCs/>
          <w:sz w:val="24"/>
          <w:lang w:eastAsia="zh-CN"/>
        </w:rPr>
      </w:pPr>
      <w:r>
        <w:rPr>
          <w:rFonts w:hint="eastAsia"/>
          <w:b/>
          <w:bCs/>
          <w:sz w:val="24"/>
          <w:lang w:eastAsia="zh-CN"/>
        </w:rPr>
        <w:t>【</w:t>
      </w:r>
      <w:r>
        <w:rPr>
          <w:rFonts w:hint="eastAsia"/>
          <w:b/>
          <w:bCs/>
          <w:sz w:val="24"/>
          <w:lang w:val="en-US" w:eastAsia="zh-CN"/>
        </w:rPr>
        <w:t>实验总结</w:t>
      </w:r>
      <w:r>
        <w:rPr>
          <w:rFonts w:hint="eastAsia"/>
          <w:b/>
          <w:bCs/>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lang w:val="en-US" w:eastAsia="zh-CN"/>
        </w:rPr>
        <w:t>在</w:t>
      </w:r>
      <w:r>
        <w:rPr>
          <w:rFonts w:hint="eastAsia"/>
          <w:sz w:val="24"/>
        </w:rPr>
        <w:t>这一部分，</w:t>
      </w:r>
      <w:r>
        <w:rPr>
          <w:rFonts w:hint="eastAsia"/>
          <w:sz w:val="24"/>
          <w:lang w:val="en-US" w:eastAsia="zh-CN"/>
        </w:rPr>
        <w:t>我们经过实践，发现一个事实：信</w:t>
      </w:r>
      <w:r>
        <w:rPr>
          <w:rFonts w:hint="eastAsia"/>
          <w:sz w:val="24"/>
        </w:rPr>
        <w:t>号</w:t>
      </w:r>
      <w:r>
        <w:rPr>
          <w:rFonts w:hint="eastAsia"/>
          <w:sz w:val="24"/>
          <w:lang w:val="en-US" w:eastAsia="zh-CN"/>
        </w:rPr>
        <w:t>对旋钮调节十分敏感，频率选择性很强。在调节过程中驻波状态总是一闪而过，只有在-0.5~0.5Hz的频率选择范围内才能观察到驻波现象。</w:t>
      </w:r>
      <w:r>
        <w:rPr>
          <w:rFonts w:hint="eastAsia"/>
          <w:sz w:val="24"/>
        </w:rPr>
        <w:t>但是</w:t>
      </w:r>
      <w:r>
        <w:rPr>
          <w:rFonts w:hint="eastAsia"/>
          <w:sz w:val="24"/>
          <w:lang w:val="en-US" w:eastAsia="zh-CN"/>
        </w:rPr>
        <w:t>我们可以先预估频率范围</w:t>
      </w:r>
      <w:r>
        <w:rPr>
          <w:rFonts w:hint="eastAsia"/>
          <w:sz w:val="24"/>
        </w:rPr>
        <w:t>，</w:t>
      </w:r>
      <w:r>
        <w:rPr>
          <w:rFonts w:hint="eastAsia"/>
          <w:sz w:val="24"/>
          <w:lang w:val="en-US" w:eastAsia="zh-CN"/>
        </w:rPr>
        <w:t>再细调，最终成功</w:t>
      </w:r>
      <w:r>
        <w:rPr>
          <w:rFonts w:hint="eastAsia"/>
          <w:sz w:val="24"/>
        </w:rPr>
        <w:t>找到</w:t>
      </w:r>
      <w:r>
        <w:rPr>
          <w:rFonts w:hint="eastAsia"/>
          <w:sz w:val="24"/>
          <w:lang w:val="en-US" w:eastAsia="zh-CN"/>
        </w:rPr>
        <w:t>三个特征频率</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lang w:val="en-US" w:eastAsia="zh-CN"/>
        </w:rPr>
        <w:t>而如果我们</w:t>
      </w:r>
      <w:r>
        <w:rPr>
          <w:rFonts w:hint="eastAsia"/>
          <w:sz w:val="24"/>
        </w:rPr>
        <w:t>将振幅调至最大，</w:t>
      </w:r>
      <w:r>
        <w:rPr>
          <w:rFonts w:hint="eastAsia"/>
          <w:sz w:val="24"/>
          <w:lang w:val="en-US" w:eastAsia="zh-CN"/>
        </w:rPr>
        <w:t>就可以</w:t>
      </w:r>
      <w:r>
        <w:rPr>
          <w:rFonts w:hint="eastAsia"/>
          <w:sz w:val="24"/>
        </w:rPr>
        <w:t>使得弦上驻波行为表现</w:t>
      </w:r>
      <w:r>
        <w:rPr>
          <w:rFonts w:hint="eastAsia"/>
          <w:sz w:val="24"/>
          <w:lang w:val="en-US" w:eastAsia="zh-CN"/>
        </w:rPr>
        <w:t>得</w:t>
      </w:r>
      <w:r>
        <w:rPr>
          <w:rFonts w:hint="eastAsia"/>
          <w:sz w:val="24"/>
        </w:rPr>
        <w:t>更为明显。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lang w:eastAsia="zh-CN"/>
        </w:rPr>
      </w:pPr>
    </w:p>
    <w:p>
      <w:pPr>
        <w:pStyle w:val="20"/>
        <w:numPr>
          <w:ilvl w:val="0"/>
          <w:numId w:val="1"/>
        </w:numPr>
        <w:spacing w:line="400" w:lineRule="exact"/>
        <w:ind w:firstLineChars="0"/>
        <w:outlineLvl w:val="2"/>
        <w:rPr>
          <w:rStyle w:val="24"/>
        </w:rPr>
      </w:pPr>
      <w:r>
        <w:rPr>
          <w:rStyle w:val="24"/>
          <w:rFonts w:hint="eastAsia"/>
        </w:rPr>
        <w:t>频率和张力的关系</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固定有效长度</w:t>
      </w:r>
      <m:oMath>
        <m:r>
          <m:rPr/>
          <w:rPr>
            <w:rFonts w:hint="eastAsia" w:ascii="Cambria Math" w:hAnsi="Cambria Math"/>
            <w:sz w:val="24"/>
          </w:rPr>
          <m:t>L=</m:t>
        </m:r>
        <m:r>
          <m:rPr/>
          <w:rPr>
            <w:rFonts w:ascii="Cambria Math" w:hAnsi="Cambria Math"/>
            <w:sz w:val="24"/>
          </w:rPr>
          <m:t>400</m:t>
        </m:r>
        <m:r>
          <m:rPr/>
          <w:rPr>
            <w:rFonts w:hint="eastAsia" w:ascii="Cambria Math" w:hAnsi="Cambria Math"/>
            <w:sz w:val="24"/>
          </w:rPr>
          <m:t>mm</m:t>
        </m:r>
      </m:oMath>
      <w:r>
        <w:rPr>
          <w:rFonts w:hint="eastAsia"/>
          <w:sz w:val="24"/>
        </w:rPr>
        <w:t>，将琴码放在</w:t>
      </w:r>
      <m:oMath>
        <m:r>
          <m:rPr/>
          <w:rPr>
            <w:rFonts w:ascii="Cambria Math" w:hAnsi="Cambria Math"/>
            <w:sz w:val="24"/>
          </w:rPr>
          <m:t>200</m:t>
        </m:r>
        <m:r>
          <m:rPr/>
          <w:rPr>
            <w:rFonts w:hint="eastAsia" w:ascii="Cambria Math" w:hAnsi="Cambria Math"/>
            <w:sz w:val="24"/>
          </w:rPr>
          <m:t>mm</m:t>
        </m:r>
      </m:oMath>
      <w:r>
        <w:rPr>
          <w:rFonts w:hint="eastAsia"/>
          <w:sz w:val="24"/>
        </w:rPr>
        <w:t>和</w:t>
      </w:r>
      <m:oMath>
        <m:r>
          <m:rPr/>
          <w:rPr>
            <w:rFonts w:ascii="Cambria Math" w:hAnsi="Cambria Math"/>
            <w:sz w:val="24"/>
          </w:rPr>
          <m:t>600</m:t>
        </m:r>
        <m:r>
          <m:rPr/>
          <w:rPr>
            <w:rFonts w:hint="eastAsia" w:ascii="Cambria Math" w:hAnsi="Cambria Math"/>
            <w:sz w:val="24"/>
          </w:rPr>
          <m:t>mm</m:t>
        </m:r>
      </m:oMath>
      <w:r>
        <w:rPr>
          <w:rFonts w:hint="eastAsia"/>
          <w:sz w:val="24"/>
        </w:rPr>
        <w:t>的地方，然后将砝码放在</w:t>
      </w:r>
      <m:oMath>
        <m:r>
          <m:rPr/>
          <w:rPr>
            <w:rFonts w:ascii="Cambria Math" w:hAnsi="Cambria Math"/>
            <w:sz w:val="24"/>
          </w:rPr>
          <m:t>1</m:t>
        </m:r>
        <m:r>
          <m:rPr/>
          <w:rPr>
            <w:rFonts w:hint="eastAsia" w:ascii="Cambria Math" w:hAnsi="Cambria Math"/>
            <w:sz w:val="24"/>
          </w:rPr>
          <m:t>~</m:t>
        </m:r>
        <m:r>
          <m:rPr/>
          <w:rPr>
            <w:rFonts w:ascii="Cambria Math" w:hAnsi="Cambria Math"/>
            <w:sz w:val="24"/>
          </w:rPr>
          <m:t>5</m:t>
        </m:r>
      </m:oMath>
      <w:r>
        <w:rPr>
          <w:rFonts w:hint="eastAsia"/>
          <w:sz w:val="24"/>
        </w:rPr>
        <w:t>格时，测频率</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1687830</wp:posOffset>
                </wp:positionH>
                <wp:positionV relativeFrom="paragraph">
                  <wp:posOffset>1399540</wp:posOffset>
                </wp:positionV>
                <wp:extent cx="2667000" cy="28956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4 </w:t>
                            </w:r>
                            <w:r>
                              <w:rPr>
                                <w:rFonts w:hint="eastAsia"/>
                                <w:color w:val="7F7F7F" w:themeColor="background1" w:themeShade="80"/>
                                <w:szCs w:val="21"/>
                              </w:rPr>
                              <w:t>频率和张力的关系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9pt;margin-top:110.2pt;height:22.8pt;width:210pt;z-index:251676672;mso-width-relative:page;mso-height-relative:page;" filled="f" stroked="f" coordsize="21600,21600" o:gfxdata="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&#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rt2s9oAAAALAQAADwAAAAAAAAABACAAAAAiAAAA&#10;ZHJzL2Rvd25yZXYueG1sUEsBAhQAFAAAAAgAh07iQBT7EoI+AgAAaAQAAA4AAAAAAAAAAQAgAAAA&#10;KQEAAGRycy9lMm9Eb2MueG1sUEsFBgAAAAAGAAYAWQEAANkFA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4 </w:t>
                      </w:r>
                      <w:r>
                        <w:rPr>
                          <w:rFonts w:hint="eastAsia"/>
                          <w:color w:val="7F7F7F" w:themeColor="background1" w:themeShade="80"/>
                          <w:szCs w:val="21"/>
                        </w:rPr>
                        <w:t>频率和张力的关系</w:t>
                      </w:r>
                    </w:p>
                  </w:txbxContent>
                </v:textbox>
              </v:shape>
            </w:pict>
          </mc:Fallback>
        </mc:AlternateContent>
      </w:r>
      <w:r>
        <w:rPr>
          <w:rFonts w:hint="eastAsia"/>
          <w:sz w:val="24"/>
        </w:rPr>
        <w:t>【绘制</w:t>
      </w:r>
      <w:bookmarkStart w:id="0" w:name="_Hlk58361971"/>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T</m:t>
            </m:r>
            <m:ctrlPr>
              <w:rPr>
                <w:rFonts w:ascii="Cambria Math" w:hAnsi="Cambria Math"/>
                <w:i/>
                <w:sz w:val="24"/>
              </w:rPr>
            </m:ctrlPr>
          </m:e>
        </m:func>
      </m:oMath>
      <w:r>
        <w:rPr>
          <w:rFonts w:hint="eastAsia"/>
          <w:sz w:val="24"/>
        </w:rPr>
        <w:t>的曲线，并进行线性拟合</w:t>
      </w:r>
      <w:bookmarkEnd w:id="0"/>
      <w:r>
        <w:rPr>
          <w:rFonts w:hint="eastAsia"/>
          <w:sz w:val="24"/>
        </w:rPr>
        <w:t>，对比斜率和截距的拟合值和理论值】</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sz w:val="24"/>
              </w:rPr>
            </w:pPr>
            <w:r>
              <w:rPr>
                <w:rFonts w:hint="eastAsia"/>
                <w:sz w:val="24"/>
              </w:rPr>
              <w:t>位置</w:t>
            </w:r>
          </w:p>
        </w:tc>
        <w:tc>
          <w:tcPr>
            <w:tcW w:w="1604" w:type="dxa"/>
            <w:vAlign w:val="center"/>
          </w:tcPr>
          <w:p>
            <w:pPr>
              <w:spacing w:line="400" w:lineRule="exact"/>
              <w:jc w:val="center"/>
              <w:rPr>
                <w:sz w:val="24"/>
              </w:rPr>
            </w:pPr>
            <w:r>
              <w:rPr>
                <w:rFonts w:hint="eastAsia"/>
                <w:sz w:val="24"/>
              </w:rPr>
              <w:t>1</w:t>
            </w:r>
          </w:p>
        </w:tc>
        <w:tc>
          <w:tcPr>
            <w:tcW w:w="1605" w:type="dxa"/>
            <w:vAlign w:val="center"/>
          </w:tcPr>
          <w:p>
            <w:pPr>
              <w:spacing w:line="400" w:lineRule="exact"/>
              <w:jc w:val="center"/>
              <w:rPr>
                <w:sz w:val="24"/>
              </w:rPr>
            </w:pPr>
            <w:r>
              <w:rPr>
                <w:rFonts w:hint="eastAsia"/>
                <w:sz w:val="24"/>
              </w:rPr>
              <w:t>2</w:t>
            </w:r>
          </w:p>
        </w:tc>
        <w:tc>
          <w:tcPr>
            <w:tcW w:w="1605" w:type="dxa"/>
            <w:vAlign w:val="center"/>
          </w:tcPr>
          <w:p>
            <w:pPr>
              <w:spacing w:line="400" w:lineRule="exact"/>
              <w:jc w:val="center"/>
              <w:rPr>
                <w:sz w:val="24"/>
              </w:rPr>
            </w:pPr>
            <w:r>
              <w:rPr>
                <w:rFonts w:hint="eastAsia"/>
                <w:sz w:val="24"/>
              </w:rPr>
              <w:t>3</w:t>
            </w:r>
          </w:p>
        </w:tc>
        <w:tc>
          <w:tcPr>
            <w:tcW w:w="1605" w:type="dxa"/>
            <w:vAlign w:val="center"/>
          </w:tcPr>
          <w:p>
            <w:pPr>
              <w:spacing w:line="400" w:lineRule="exact"/>
              <w:jc w:val="center"/>
              <w:rPr>
                <w:sz w:val="24"/>
              </w:rPr>
            </w:pPr>
            <w:r>
              <w:rPr>
                <w:rFonts w:hint="eastAsia"/>
                <w:sz w:val="24"/>
              </w:rPr>
              <w:t>4</w:t>
            </w:r>
          </w:p>
        </w:tc>
        <w:tc>
          <w:tcPr>
            <w:tcW w:w="1605" w:type="dxa"/>
            <w:vAlign w:val="center"/>
          </w:tcPr>
          <w:p>
            <w:pPr>
              <w:spacing w:line="400" w:lineRule="exact"/>
              <w:jc w:val="center"/>
              <w:rPr>
                <w:sz w:val="24"/>
              </w:rPr>
            </w:pPr>
            <w:r>
              <w:rPr>
                <w:rFonts w:hint="eastAsia"/>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sz w:val="24"/>
              </w:rPr>
            </w:pPr>
            <m:oMathPara>
              <m:oMath>
                <m:r>
                  <m:rPr/>
                  <w:rPr>
                    <w:rFonts w:hint="eastAsia" w:ascii="Cambria Math" w:hAnsi="Cambria Math"/>
                    <w:sz w:val="24"/>
                  </w:rPr>
                  <m:t>T</m:t>
                </m:r>
                <m:r>
                  <m:rPr/>
                  <w:rPr>
                    <w:rFonts w:ascii="Cambria Math" w:hAnsi="Cambria Math"/>
                    <w:sz w:val="24"/>
                  </w:rPr>
                  <m:t xml:space="preserve"> (N)</m:t>
                </m:r>
              </m:oMath>
            </m:oMathPara>
          </w:p>
        </w:tc>
        <w:tc>
          <w:tcPr>
            <w:tcW w:w="1604" w:type="dxa"/>
            <w:vAlign w:val="center"/>
          </w:tcPr>
          <w:p>
            <w:pPr>
              <w:spacing w:line="400" w:lineRule="exact"/>
              <w:jc w:val="center"/>
              <w:rPr>
                <w:sz w:val="24"/>
              </w:rPr>
            </w:pPr>
            <w:r>
              <w:rPr>
                <w:rFonts w:hint="eastAsia"/>
                <w:sz w:val="24"/>
              </w:rPr>
              <w:t>2</w:t>
            </w:r>
            <w:r>
              <w:rPr>
                <w:sz w:val="24"/>
              </w:rPr>
              <w:t>.4</w:t>
            </w:r>
            <w:r>
              <w:rPr>
                <w:rFonts w:hint="eastAsia"/>
                <w:sz w:val="24"/>
                <w:lang w:val="en-US" w:eastAsia="zh-CN"/>
              </w:rPr>
              <w:t>9</w:t>
            </w:r>
          </w:p>
        </w:tc>
        <w:tc>
          <w:tcPr>
            <w:tcW w:w="1605" w:type="dxa"/>
            <w:vAlign w:val="center"/>
          </w:tcPr>
          <w:p>
            <w:pPr>
              <w:spacing w:line="400" w:lineRule="exact"/>
              <w:jc w:val="center"/>
              <w:rPr>
                <w:sz w:val="24"/>
              </w:rPr>
            </w:pPr>
            <w:r>
              <w:rPr>
                <w:rFonts w:hint="eastAsia"/>
                <w:sz w:val="24"/>
              </w:rPr>
              <w:t>4</w:t>
            </w:r>
            <w:r>
              <w:rPr>
                <w:sz w:val="24"/>
              </w:rPr>
              <w:t>.9</w:t>
            </w:r>
            <m:oMath>
              <m:r>
                <m:rPr/>
                <w:rPr>
                  <w:rFonts w:hint="default" w:ascii="Cambria Math"/>
                  <w:sz w:val="24"/>
                  <w:lang w:val="en-US" w:eastAsia="zh-CN"/>
                </w:rPr>
                <m:t>8</m:t>
              </m:r>
            </m:oMath>
          </w:p>
        </w:tc>
        <w:tc>
          <w:tcPr>
            <w:tcW w:w="1605" w:type="dxa"/>
            <w:vAlign w:val="center"/>
          </w:tcPr>
          <w:p>
            <w:pPr>
              <w:spacing w:line="400" w:lineRule="exact"/>
              <w:jc w:val="center"/>
              <w:rPr>
                <w:sz w:val="24"/>
              </w:rPr>
            </w:pPr>
            <w:r>
              <w:rPr>
                <w:rFonts w:hint="eastAsia"/>
                <w:sz w:val="24"/>
              </w:rPr>
              <w:t>7</w:t>
            </w:r>
            <w:r>
              <w:rPr>
                <w:sz w:val="24"/>
              </w:rPr>
              <w:t>.4</w:t>
            </w:r>
            <m:oMath>
              <m:r>
                <m:rPr/>
                <w:rPr>
                  <w:rFonts w:hint="default" w:ascii="Cambria Math"/>
                  <w:sz w:val="24"/>
                  <w:lang w:val="en-US" w:eastAsia="zh-CN"/>
                </w:rPr>
                <m:t>7</m:t>
              </m:r>
            </m:oMath>
          </w:p>
        </w:tc>
        <w:tc>
          <w:tcPr>
            <w:tcW w:w="1605" w:type="dxa"/>
            <w:vAlign w:val="center"/>
          </w:tcPr>
          <w:p>
            <w:pPr>
              <w:spacing w:line="400" w:lineRule="exact"/>
              <w:jc w:val="center"/>
              <w:rPr>
                <w:sz w:val="24"/>
              </w:rPr>
            </w:pPr>
            <w:r>
              <w:rPr>
                <w:rFonts w:hint="eastAsia"/>
                <w:sz w:val="24"/>
              </w:rPr>
              <w:t>9</w:t>
            </w:r>
            <w:r>
              <w:rPr>
                <w:sz w:val="24"/>
              </w:rPr>
              <w:t>.9</w:t>
            </w:r>
            <w:r>
              <w:rPr>
                <w:rFonts w:hint="eastAsia"/>
                <w:sz w:val="24"/>
                <w:lang w:val="en-US" w:eastAsia="zh-CN"/>
              </w:rPr>
              <w:t>6</w:t>
            </w:r>
          </w:p>
        </w:tc>
        <w:tc>
          <w:tcPr>
            <w:tcW w:w="1605" w:type="dxa"/>
            <w:vAlign w:val="center"/>
          </w:tcPr>
          <w:p>
            <w:pPr>
              <w:spacing w:line="400" w:lineRule="exact"/>
              <w:jc w:val="center"/>
              <w:rPr>
                <w:sz w:val="24"/>
              </w:rPr>
            </w:pPr>
            <w:r>
              <w:rPr>
                <w:rFonts w:hint="eastAsia"/>
                <w:sz w:val="24"/>
              </w:rPr>
              <w:t>1</w:t>
            </w:r>
            <w:r>
              <w:rPr>
                <w:sz w:val="24"/>
              </w:rPr>
              <w:t>2.4</w:t>
            </w:r>
            <w:r>
              <w:rPr>
                <w:rFonts w:hint="eastAsia"/>
                <w:sz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i/>
                <w:sz w:val="24"/>
              </w:rPr>
            </w:pPr>
            <m:oMathPara>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 xml:space="preserve"> (</m:t>
                </m:r>
                <m:r>
                  <m:rPr>
                    <m:sty m:val="p"/>
                  </m:rPr>
                  <w:rPr>
                    <w:rFonts w:ascii="Cambria Math" w:hAnsi="Cambria Math"/>
                    <w:sz w:val="24"/>
                  </w:rPr>
                  <m:t>Hz</m:t>
                </m:r>
                <m:r>
                  <m:rPr/>
                  <w:rPr>
                    <w:rFonts w:ascii="Cambria Math" w:hAnsi="Cambria Math"/>
                    <w:sz w:val="24"/>
                  </w:rPr>
                  <m:t>)</m:t>
                </m:r>
              </m:oMath>
            </m:oMathPara>
          </w:p>
        </w:tc>
        <w:tc>
          <w:tcPr>
            <w:tcW w:w="1604" w:type="dxa"/>
            <w:vAlign w:val="center"/>
          </w:tcPr>
          <w:p>
            <w:pPr>
              <w:spacing w:line="400" w:lineRule="exact"/>
              <w:jc w:val="center"/>
              <w:rPr>
                <w:rFonts w:hint="default" w:eastAsia="宋体"/>
                <w:sz w:val="24"/>
                <w:lang w:val="en-US" w:eastAsia="zh-CN"/>
              </w:rPr>
            </w:pPr>
            <w:r>
              <w:rPr>
                <w:rFonts w:hint="eastAsia"/>
                <w:sz w:val="24"/>
                <w:lang w:val="en-US" w:eastAsia="zh-CN"/>
              </w:rPr>
              <w:t>27.8</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38.6</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46.7</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52.4</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60.3</w:t>
            </w:r>
          </w:p>
        </w:tc>
      </w:tr>
    </w:tbl>
    <w:p>
      <w:pPr>
        <w:spacing w:line="240" w:lineRule="auto"/>
        <w:rPr>
          <w:rFonts w:hint="eastAsia" w:eastAsia="宋体"/>
          <w:sz w:val="24"/>
          <w:lang w:eastAsia="zh-CN"/>
        </w:rPr>
      </w:pPr>
    </w:p>
    <w:p>
      <w:pPr>
        <w:spacing w:line="240" w:lineRule="auto"/>
        <w:rPr>
          <w:rFonts w:hint="eastAsia" w:eastAsia="宋体"/>
          <w:sz w:val="24"/>
          <w:lang w:eastAsia="zh-CN"/>
        </w:rPr>
      </w:pPr>
    </w:p>
    <w:p>
      <w:pPr>
        <w:spacing w:line="240" w:lineRule="auto"/>
        <w:rPr>
          <w:rFonts w:hint="eastAsia" w:eastAsia="宋体"/>
          <w:sz w:val="24"/>
          <w:lang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1828800</wp:posOffset>
                </wp:positionH>
                <wp:positionV relativeFrom="paragraph">
                  <wp:posOffset>2804160</wp:posOffset>
                </wp:positionV>
                <wp:extent cx="2667000" cy="28956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5  </w:t>
                            </w:r>
                            <m:oMath>
                              <m:r>
                                <m:rPr/>
                                <w:rPr>
                                  <w:rFonts w:ascii="Cambria Math" w:hAnsi="Cambria Math"/>
                                  <w:color w:val="7F7F7F" w:themeColor="background1" w:themeShade="80"/>
                                  <w:szCs w:val="21"/>
                                </w:rPr>
                                <m:t>lnf−lnT</m:t>
                              </m:r>
                            </m:oMath>
                            <w:r>
                              <w:rPr>
                                <w:rFonts w:hint="eastAsia"/>
                                <w:color w:val="7F7F7F" w:themeColor="background1" w:themeShade="80"/>
                                <w:szCs w:val="21"/>
                              </w:rPr>
                              <w:t>线性拟合曲线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pt;margin-top:220.8pt;height:22.8pt;width:210pt;z-index:251677696;mso-width-relative:page;mso-height-relative:page;" filled="f" stroked="f" coordsize="21600,21600" o:gfxdata="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GWBcXbAAAACwEAAA8AAAAAAAAAAQAgAAAAIgAA&#10;AGRycy9kb3ducmV2LnhtbFBLAQIUABQAAAAIAIdO4kCBgEQJPgIAAGgEAAAOAAAAAAAAAAEAIAAA&#10;ACoBAABkcnMvZTJvRG9jLnhtbFBLBQYAAAAABgAGAFkBAADaBQ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5  </w:t>
                      </w:r>
                      <m:oMath>
                        <m:r>
                          <m:rPr/>
                          <w:rPr>
                            <w:rFonts w:ascii="Cambria Math" w:hAnsi="Cambria Math"/>
                            <w:color w:val="7F7F7F" w:themeColor="background1" w:themeShade="80"/>
                            <w:szCs w:val="21"/>
                          </w:rPr>
                          <m:t>lnf−lnT</m:t>
                        </m:r>
                      </m:oMath>
                      <w:r>
                        <w:rPr>
                          <w:rFonts w:hint="eastAsia"/>
                          <w:color w:val="7F7F7F" w:themeColor="background1" w:themeShade="80"/>
                          <w:szCs w:val="21"/>
                        </w:rPr>
                        <w:t>线性拟合曲线</w:t>
                      </w:r>
                    </w:p>
                  </w:txbxContent>
                </v:textbox>
              </v:shape>
            </w:pict>
          </mc:Fallback>
        </mc:AlternateContent>
      </w:r>
      <w:r>
        <w:rPr>
          <w:rFonts w:hint="eastAsia"/>
          <w:sz w:val="24"/>
          <w:lang w:val="en-US" w:eastAsia="zh-CN"/>
        </w:rPr>
        <w:t xml:space="preserve">           </w:t>
      </w:r>
      <w:r>
        <w:rPr>
          <w:rFonts w:hint="eastAsia" w:eastAsia="宋体"/>
          <w:sz w:val="24"/>
          <w:lang w:eastAsia="zh-CN"/>
        </w:rPr>
        <w:drawing>
          <wp:inline distT="0" distB="0" distL="114300" distR="114300">
            <wp:extent cx="4584065" cy="2761615"/>
            <wp:effectExtent l="0" t="0" r="3175" b="12065"/>
            <wp:docPr id="13" name="图片 1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2"/>
                    <pic:cNvPicPr>
                      <a:picLocks noChangeAspect="1"/>
                    </pic:cNvPicPr>
                  </pic:nvPicPr>
                  <pic:blipFill>
                    <a:blip r:embed="rId14"/>
                    <a:stretch>
                      <a:fillRect/>
                    </a:stretch>
                  </pic:blipFill>
                  <pic:spPr>
                    <a:xfrm>
                      <a:off x="0" y="0"/>
                      <a:ext cx="4584065" cy="27616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rPr>
        <w:t>【</w:t>
      </w:r>
      <w:r>
        <w:rPr>
          <w:rFonts w:hint="eastAsia"/>
          <w:b/>
          <w:bCs/>
          <w:sz w:val="24"/>
        </w:rPr>
        <w:t>实验结果分析</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sz w:val="24"/>
        </w:rPr>
      </w:pPr>
      <w:r>
        <w:rPr>
          <w:rFonts w:hint="eastAsia"/>
          <w:sz w:val="24"/>
        </w:rPr>
        <w:t>由图</w:t>
      </w:r>
      <w:r>
        <w:rPr>
          <w:sz w:val="24"/>
        </w:rPr>
        <w:t>5</w:t>
      </w:r>
      <w:r>
        <w:rPr>
          <w:rFonts w:hint="eastAsia"/>
          <w:sz w:val="24"/>
          <w:lang w:val="en-US" w:eastAsia="zh-CN"/>
        </w:rPr>
        <w:t>曲线参数</w:t>
      </w:r>
      <w:r>
        <w:rPr>
          <w:rFonts w:hint="eastAsia"/>
          <w:sz w:val="24"/>
        </w:rPr>
        <w:t>可以看出，</w:t>
      </w:r>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T</m:t>
            </m:r>
            <m:ctrlPr>
              <w:rPr>
                <w:rFonts w:ascii="Cambria Math" w:hAnsi="Cambria Math"/>
                <w:i/>
                <w:sz w:val="24"/>
              </w:rPr>
            </m:ctrlPr>
          </m:e>
        </m:func>
      </m:oMath>
      <w:r>
        <w:rPr>
          <w:rFonts w:hint="eastAsia"/>
          <w:sz w:val="24"/>
        </w:rPr>
        <w:t>的曲线的斜率为0</w:t>
      </w:r>
      <w:r>
        <w:rPr>
          <w:sz w:val="24"/>
        </w:rPr>
        <w:t>.</w:t>
      </w:r>
      <w:r>
        <w:rPr>
          <w:rFonts w:hint="eastAsia"/>
          <w:sz w:val="24"/>
          <w:lang w:val="en-US" w:eastAsia="zh-CN"/>
        </w:rPr>
        <w:t>4732</w:t>
      </w:r>
      <w:r>
        <w:rPr>
          <w:rFonts w:hint="eastAsia"/>
          <w:sz w:val="24"/>
        </w:rPr>
        <w:t>，截距为</w:t>
      </w:r>
      <w:r>
        <w:rPr>
          <w:rFonts w:hint="eastAsia"/>
          <w:sz w:val="24"/>
          <w:lang w:val="en-US" w:eastAsia="zh-CN"/>
        </w:rPr>
        <w:t>2.8929</w:t>
      </w:r>
      <w:r>
        <w:rPr>
          <w:rFonts w:hint="eastAsia"/>
          <w:sz w:val="24"/>
        </w:rPr>
        <w:t>。而斜率的理论值为0</w:t>
      </w:r>
      <w:r>
        <w:rPr>
          <w:sz w:val="24"/>
        </w:rPr>
        <w:t>.5</w:t>
      </w:r>
      <w:r>
        <w:rPr>
          <w:rFonts w:hint="eastAsia"/>
          <w:sz w:val="24"/>
        </w:rPr>
        <w:t>，截距的理论值为</w:t>
      </w:r>
      <m:oMath>
        <m:r>
          <m:rPr/>
          <w:rPr>
            <w:rFonts w:hint="eastAsia" w:ascii="微软雅黑" w:hAnsi="微软雅黑" w:eastAsia="微软雅黑" w:cs="微软雅黑"/>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r>
          <m:rPr/>
          <w:rPr>
            <w:rFonts w:ascii="Cambria Math" w:hAnsi="Cambria Math"/>
            <w:sz w:val="24"/>
          </w:rPr>
          <m:t>−</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μ</m:t>
            </m:r>
            <m:ctrlPr>
              <w:rPr>
                <w:rFonts w:ascii="Cambria Math" w:hAnsi="Cambria Math"/>
                <w:i/>
                <w:sz w:val="24"/>
              </w:rPr>
            </m:ctrlPr>
          </m:e>
        </m:func>
        <m:r>
          <m:rPr/>
          <w:rPr>
            <w:rFonts w:hint="eastAsia" w:ascii="Cambria Math" w:hAnsi="Cambria Math"/>
            <w:sz w:val="24"/>
          </w:rPr>
          <m:t>=</m:t>
        </m:r>
        <m:r>
          <m:rPr/>
          <w:rPr>
            <w:rFonts w:hint="default" w:ascii="Cambria Math" w:hAnsi="Cambria Math"/>
            <w:sz w:val="24"/>
            <w:lang w:val="en-US" w:eastAsia="zh-CN"/>
          </w:rPr>
          <m:t>2.8078</m:t>
        </m:r>
      </m:oMath>
      <w:r>
        <w:rPr>
          <w:rFonts w:hint="eastAsia"/>
          <w:sz w:val="24"/>
        </w:rPr>
        <w:t>。由此得到斜率的相对误差为</w:t>
      </w:r>
      <w:r>
        <w:rPr>
          <w:rFonts w:hint="eastAsia"/>
          <w:sz w:val="24"/>
          <w:lang w:val="en-US" w:eastAsia="zh-CN"/>
        </w:rPr>
        <w:t>5.36</w:t>
      </w:r>
      <w:r>
        <w:rPr>
          <w:rFonts w:hint="eastAsia"/>
          <w:sz w:val="24"/>
        </w:rPr>
        <w:t>%，截距的相对误差为</w:t>
      </w:r>
      <w:r>
        <w:rPr>
          <w:rFonts w:hint="eastAsia"/>
          <w:sz w:val="24"/>
          <w:lang w:val="en-US" w:eastAsia="zh-CN"/>
        </w:rPr>
        <w:t>2.94</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rPr>
        <w:t>截距</w:t>
      </w:r>
      <w:r>
        <w:rPr>
          <w:rFonts w:hint="eastAsia"/>
          <w:sz w:val="24"/>
          <w:lang w:val="en-US" w:eastAsia="zh-CN"/>
        </w:rPr>
        <w:t>和</w:t>
      </w:r>
      <w:r>
        <w:rPr>
          <w:rFonts w:hint="eastAsia"/>
          <w:sz w:val="24"/>
        </w:rPr>
        <w:t>斜率的误差</w:t>
      </w:r>
      <w:r>
        <w:rPr>
          <w:rFonts w:hint="eastAsia"/>
          <w:sz w:val="24"/>
          <w:lang w:val="en-US" w:eastAsia="zh-CN"/>
        </w:rPr>
        <w:t>相比于前几个实验来说较大。可能原因有：</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lang w:val="en-US" w:eastAsia="zh-CN"/>
        </w:rPr>
        <w:t>1.每次更改砝码位置时的</w:t>
      </w:r>
      <w:r>
        <w:rPr>
          <w:rFonts w:hint="eastAsia"/>
          <w:sz w:val="24"/>
        </w:rPr>
        <w:t>调平不一致，</w:t>
      </w:r>
      <w:r>
        <w:rPr>
          <w:rFonts w:hint="eastAsia"/>
          <w:sz w:val="24"/>
          <w:lang w:val="en-US" w:eastAsia="zh-CN"/>
        </w:rPr>
        <w:t>可能</w:t>
      </w:r>
      <w:r>
        <w:rPr>
          <w:rFonts w:hint="eastAsia"/>
          <w:sz w:val="24"/>
        </w:rPr>
        <w:t>造成理论上的受力大小和实际的受力大小会有不一致的可能</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lang w:val="en-US" w:eastAsia="zh-CN"/>
        </w:rPr>
        <w:t>2.</w:t>
      </w:r>
      <w:r>
        <w:rPr>
          <w:rFonts w:hint="eastAsia"/>
          <w:sz w:val="24"/>
        </w:rPr>
        <w:t>调频</w:t>
      </w:r>
      <w:r>
        <w:rPr>
          <w:rFonts w:hint="eastAsia"/>
          <w:sz w:val="24"/>
          <w:lang w:val="en-US" w:eastAsia="zh-CN"/>
        </w:rPr>
        <w:t>时没有选择驻波现象最明显的频率。一旦观察到驻波就草草记录频率，而没有进一步微调，这样会导致与真实频率产生偏差。</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3.实验心态波动。</w:t>
      </w:r>
      <w:r>
        <w:rPr>
          <w:rFonts w:hint="eastAsia"/>
          <w:sz w:val="24"/>
        </w:rPr>
        <w:t>可以明显地从图5上看出</w:t>
      </w:r>
      <w:r>
        <w:rPr>
          <w:rFonts w:hint="eastAsia"/>
          <w:sz w:val="24"/>
          <w:lang w:eastAsia="zh-CN"/>
        </w:rPr>
        <w:t>，</w:t>
      </w:r>
      <w:r>
        <w:rPr>
          <w:rFonts w:hint="eastAsia"/>
          <w:sz w:val="24"/>
        </w:rPr>
        <w:t>前</w:t>
      </w:r>
      <w:r>
        <w:rPr>
          <w:rFonts w:hint="eastAsia"/>
          <w:sz w:val="24"/>
          <w:lang w:val="en-US" w:eastAsia="zh-CN"/>
        </w:rPr>
        <w:t>三</w:t>
      </w:r>
      <w:r>
        <w:rPr>
          <w:rFonts w:hint="eastAsia"/>
          <w:sz w:val="24"/>
        </w:rPr>
        <w:t>个</w:t>
      </w:r>
      <w:r>
        <w:rPr>
          <w:rFonts w:hint="eastAsia"/>
          <w:sz w:val="24"/>
          <w:lang w:val="en-US" w:eastAsia="zh-CN"/>
        </w:rPr>
        <w:t>数据</w:t>
      </w:r>
      <w:r>
        <w:rPr>
          <w:rFonts w:hint="eastAsia"/>
          <w:sz w:val="24"/>
        </w:rPr>
        <w:t>点的拟合</w:t>
      </w:r>
      <w:r>
        <w:rPr>
          <w:rFonts w:hint="eastAsia"/>
          <w:sz w:val="24"/>
          <w:lang w:val="en-US" w:eastAsia="zh-CN"/>
        </w:rPr>
        <w:t>误差很小</w:t>
      </w:r>
      <w:r>
        <w:rPr>
          <w:rFonts w:hint="eastAsia"/>
          <w:sz w:val="24"/>
        </w:rPr>
        <w:t>，而后</w:t>
      </w:r>
      <w:r>
        <w:rPr>
          <w:rFonts w:hint="eastAsia"/>
          <w:sz w:val="24"/>
          <w:lang w:val="en-US" w:eastAsia="zh-CN"/>
        </w:rPr>
        <w:t>两个数据</w:t>
      </w:r>
      <w:r>
        <w:rPr>
          <w:rFonts w:hint="eastAsia"/>
          <w:sz w:val="24"/>
        </w:rPr>
        <w:t>点拟合的</w:t>
      </w:r>
      <w:r>
        <w:rPr>
          <w:rFonts w:hint="eastAsia"/>
          <w:sz w:val="24"/>
          <w:lang w:val="en-US" w:eastAsia="zh-CN"/>
        </w:rPr>
        <w:t>误差波动明显。在测量时由于驻波频率选择性较大，调节时需要一定的耐心与细心，在实验过程中待测数据较多而心态焦躁，影响了实验数据的准确性。</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p>
    <w:p>
      <w:pPr>
        <w:spacing w:line="400" w:lineRule="exact"/>
        <w:rPr>
          <w:rFonts w:hint="eastAsia"/>
          <w:sz w:val="24"/>
          <w:lang w:eastAsia="zh-CN"/>
        </w:rPr>
      </w:pPr>
      <w:r>
        <w:rPr>
          <w:rFonts w:hint="eastAsia"/>
          <w:sz w:val="24"/>
          <w:lang w:eastAsia="zh-CN"/>
        </w:rPr>
        <w:t>【</w:t>
      </w:r>
      <w:r>
        <w:rPr>
          <w:rFonts w:hint="eastAsia"/>
          <w:b/>
          <w:bCs/>
          <w:sz w:val="24"/>
          <w:lang w:val="en-US" w:eastAsia="zh-CN"/>
        </w:rPr>
        <w:t>实验总结</w:t>
      </w:r>
      <w:r>
        <w:rPr>
          <w:rFonts w:hint="eastAsia"/>
          <w:b/>
          <w:bCs/>
          <w:sz w:val="24"/>
          <w:lang w:eastAsia="zh-CN"/>
        </w:rPr>
        <w:t>】</w:t>
      </w:r>
    </w:p>
    <w:p>
      <w:pPr>
        <w:spacing w:line="400" w:lineRule="exact"/>
        <w:ind w:firstLine="480"/>
        <w:rPr>
          <w:rFonts w:hint="eastAsia"/>
          <w:sz w:val="24"/>
          <w:lang w:val="en-US" w:eastAsia="zh-CN"/>
        </w:rPr>
      </w:pPr>
      <w:r>
        <w:rPr>
          <w:rFonts w:hint="eastAsia"/>
          <w:sz w:val="24"/>
          <w:lang w:val="en-US" w:eastAsia="zh-CN"/>
        </w:rPr>
        <w:t>本次实验过程中存在着心态问题，当待测数据过多时容易失去耐心，这种主观失误导致的实验误差完全可以避免。</w:t>
      </w:r>
    </w:p>
    <w:p>
      <w:pPr>
        <w:spacing w:line="400" w:lineRule="exact"/>
        <w:rPr>
          <w:rFonts w:hint="default"/>
          <w:sz w:val="24"/>
          <w:lang w:val="en-US" w:eastAsia="zh-CN"/>
        </w:rPr>
      </w:pPr>
    </w:p>
    <w:p>
      <w:pPr>
        <w:pStyle w:val="20"/>
        <w:numPr>
          <w:ilvl w:val="0"/>
          <w:numId w:val="1"/>
        </w:numPr>
        <w:spacing w:line="400" w:lineRule="exact"/>
        <w:ind w:firstLineChars="0"/>
        <w:outlineLvl w:val="2"/>
        <w:rPr>
          <w:rStyle w:val="24"/>
        </w:rPr>
      </w:pPr>
      <w:r>
        <w:rPr>
          <w:rStyle w:val="24"/>
          <w:rFonts w:hint="eastAsia"/>
        </w:rPr>
        <w:t>频率和线密度的关系</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固定有效长度</w:t>
      </w:r>
      <m:oMath>
        <m:r>
          <m:rPr/>
          <w:rPr>
            <w:rFonts w:hint="eastAsia" w:ascii="Cambria Math" w:hAnsi="Cambria Math"/>
            <w:sz w:val="24"/>
          </w:rPr>
          <m:t>L=</m:t>
        </m:r>
        <m:r>
          <m:rPr/>
          <w:rPr>
            <w:rFonts w:ascii="Cambria Math" w:hAnsi="Cambria Math"/>
            <w:sz w:val="24"/>
          </w:rPr>
          <m:t>400</m:t>
        </m:r>
        <m:r>
          <m:rPr/>
          <w:rPr>
            <w:rFonts w:hint="eastAsia" w:ascii="Cambria Math" w:hAnsi="Cambria Math"/>
            <w:sz w:val="24"/>
          </w:rPr>
          <m:t>mm</m:t>
        </m:r>
      </m:oMath>
      <w:r>
        <w:rPr>
          <w:rFonts w:hint="eastAsia"/>
          <w:sz w:val="24"/>
        </w:rPr>
        <w:t>，将琴码放在</w:t>
      </w:r>
      <m:oMath>
        <m:r>
          <m:rPr/>
          <w:rPr>
            <w:rFonts w:ascii="Cambria Math" w:hAnsi="Cambria Math"/>
            <w:sz w:val="24"/>
          </w:rPr>
          <m:t>200</m:t>
        </m:r>
        <m:r>
          <m:rPr/>
          <w:rPr>
            <w:rFonts w:hint="eastAsia" w:ascii="Cambria Math" w:hAnsi="Cambria Math"/>
            <w:sz w:val="24"/>
          </w:rPr>
          <m:t>mm</m:t>
        </m:r>
      </m:oMath>
      <w:r>
        <w:rPr>
          <w:rFonts w:hint="eastAsia"/>
          <w:sz w:val="24"/>
        </w:rPr>
        <w:t>和</w:t>
      </w:r>
      <m:oMath>
        <m:r>
          <m:rPr/>
          <w:rPr>
            <w:rFonts w:ascii="Cambria Math" w:hAnsi="Cambria Math"/>
            <w:sz w:val="24"/>
          </w:rPr>
          <m:t>600</m:t>
        </m:r>
        <m:r>
          <m:rPr/>
          <w:rPr>
            <w:rFonts w:hint="eastAsia" w:ascii="Cambria Math" w:hAnsi="Cambria Math"/>
            <w:sz w:val="24"/>
          </w:rPr>
          <m:t>mm</m:t>
        </m:r>
      </m:oMath>
      <w:r>
        <w:rPr>
          <w:rFonts w:hint="eastAsia"/>
          <w:sz w:val="24"/>
        </w:rPr>
        <w:t>的地方，然后将砝码放在第</w:t>
      </w:r>
      <w:r>
        <w:rPr>
          <w:rFonts w:hint="eastAsia"/>
          <w:sz w:val="24"/>
          <w:lang w:val="en-US" w:eastAsia="zh-CN"/>
        </w:rPr>
        <w:t>2</w:t>
      </w:r>
      <w:r>
        <w:rPr>
          <w:rFonts w:hint="eastAsia"/>
          <w:sz w:val="24"/>
        </w:rPr>
        <w:t>格时，测不同粗细琴弦的基频</w:t>
      </w:r>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oMath>
      <w:r>
        <w:rPr>
          <w:rFonts w:hint="eastAsia"/>
          <w:sz w:val="24"/>
        </w:rPr>
        <w:t>，</w:t>
      </w:r>
      <w:r>
        <w:rPr>
          <w:rFonts w:hint="eastAsia"/>
          <w:sz w:val="24"/>
          <w:lang w:val="en-US" w:eastAsia="zh-CN"/>
        </w:rPr>
        <w:t>也可以</w:t>
      </w:r>
      <w:r>
        <w:rPr>
          <w:rFonts w:hint="eastAsia"/>
          <w:sz w:val="24"/>
        </w:rPr>
        <w:t>共享其他同学的实验数据。</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604"/>
        <w:gridCol w:w="1605"/>
        <w:gridCol w:w="1605"/>
        <w:gridCol w:w="1605"/>
        <w:gridCol w:w="1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sz w:val="24"/>
              </w:rPr>
            </w:pPr>
            <w:r>
              <w:rPr>
                <w:rFonts w:hint="eastAsia"/>
                <w:sz w:val="24"/>
              </w:rPr>
              <w:t>弦号</w:t>
            </w:r>
          </w:p>
        </w:tc>
        <w:tc>
          <w:tcPr>
            <w:tcW w:w="1604" w:type="dxa"/>
            <w:vAlign w:val="center"/>
          </w:tcPr>
          <w:p>
            <w:pPr>
              <w:spacing w:line="400" w:lineRule="exact"/>
              <w:jc w:val="center"/>
              <w:rPr>
                <w:rFonts w:hint="eastAsia" w:eastAsia="宋体"/>
                <w:sz w:val="24"/>
                <w:lang w:val="en-US" w:eastAsia="zh-CN"/>
              </w:rPr>
            </w:pPr>
            <w:r>
              <w:rPr>
                <w:rFonts w:hint="eastAsia"/>
                <w:sz w:val="24"/>
                <w:lang w:val="en-US" w:eastAsia="zh-CN"/>
              </w:rPr>
              <w:t>8</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10</w:t>
            </w:r>
          </w:p>
        </w:tc>
        <w:tc>
          <w:tcPr>
            <w:tcW w:w="1605" w:type="dxa"/>
            <w:vAlign w:val="center"/>
          </w:tcPr>
          <w:p>
            <w:pPr>
              <w:spacing w:line="400" w:lineRule="exact"/>
              <w:jc w:val="center"/>
              <w:rPr>
                <w:rFonts w:hint="eastAsia" w:eastAsia="宋体"/>
                <w:sz w:val="24"/>
                <w:lang w:val="en-US" w:eastAsia="zh-CN"/>
              </w:rPr>
            </w:pPr>
            <w:r>
              <w:rPr>
                <w:rFonts w:hint="eastAsia"/>
                <w:sz w:val="24"/>
                <w:lang w:val="en-US" w:eastAsia="zh-CN"/>
              </w:rPr>
              <w:t>4</w:t>
            </w:r>
          </w:p>
        </w:tc>
        <w:tc>
          <w:tcPr>
            <w:tcW w:w="1605" w:type="dxa"/>
            <w:vAlign w:val="center"/>
          </w:tcPr>
          <w:p>
            <w:pPr>
              <w:spacing w:line="400" w:lineRule="exact"/>
              <w:jc w:val="center"/>
              <w:rPr>
                <w:sz w:val="24"/>
              </w:rPr>
            </w:pPr>
            <w:r>
              <w:rPr>
                <w:sz w:val="24"/>
              </w:rPr>
              <w:t>9</w:t>
            </w:r>
          </w:p>
        </w:tc>
        <w:tc>
          <w:tcPr>
            <w:tcW w:w="1605" w:type="dxa"/>
            <w:vAlign w:val="center"/>
          </w:tcPr>
          <w:p>
            <w:pPr>
              <w:spacing w:line="400" w:lineRule="exact"/>
              <w:jc w:val="center"/>
              <w:rPr>
                <w:sz w:val="24"/>
              </w:rPr>
            </w:pPr>
            <w:r>
              <w:rPr>
                <w:rFonts w:hint="eastAsia"/>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i/>
                <w:sz w:val="24"/>
                <w:vertAlign w:val="subscript"/>
              </w:rPr>
            </w:pPr>
            <m:oMathPara>
              <m:oMath>
                <m:r>
                  <m:rPr>
                    <m:sty m:val="p"/>
                  </m:rPr>
                  <w:rPr>
                    <w:rFonts w:hint="eastAsia" w:ascii="Cambria Math" w:hAnsi="Cambria Math"/>
                    <w:sz w:val="24"/>
                  </w:rPr>
                  <m:t>直径</m:t>
                </m:r>
                <m:r>
                  <m:rPr>
                    <m:sty m:val="p"/>
                  </m:rPr>
                  <w:rPr>
                    <w:rFonts w:ascii="Cambria Math" w:hAnsi="Cambria Math"/>
                    <w:sz w:val="24"/>
                  </w:rPr>
                  <m:t xml:space="preserve"> </m:t>
                </m:r>
                <m:r>
                  <m:rPr/>
                  <w:rPr>
                    <w:rFonts w:ascii="Cambria Math" w:hAnsi="Cambria Math"/>
                    <w:sz w:val="24"/>
                  </w:rPr>
                  <m:t>(mm)</m:t>
                </m:r>
              </m:oMath>
            </m:oMathPara>
          </w:p>
        </w:tc>
        <w:tc>
          <w:tcPr>
            <w:tcW w:w="1604" w:type="dxa"/>
            <w:vAlign w:val="center"/>
          </w:tcPr>
          <w:p>
            <w:pPr>
              <w:spacing w:line="400" w:lineRule="exact"/>
              <w:jc w:val="center"/>
              <w:rPr>
                <w:sz w:val="24"/>
              </w:rPr>
            </w:pPr>
            <w:r>
              <w:rPr>
                <w:rFonts w:hint="eastAsia"/>
                <w:sz w:val="24"/>
              </w:rPr>
              <w:t>1</w:t>
            </w:r>
            <w:r>
              <w:rPr>
                <w:sz w:val="24"/>
              </w:rPr>
              <w:t>.00</w:t>
            </w:r>
            <w:r>
              <w:rPr>
                <w:rFonts w:hint="eastAsia"/>
                <w:sz w:val="24"/>
                <w:lang w:val="en-US" w:eastAsia="zh-CN"/>
              </w:rPr>
              <w:t>7</w:t>
            </w:r>
            <w:r>
              <w:rPr>
                <w:sz w:val="24"/>
              </w:rPr>
              <w:t>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1.0040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0.8300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0.8000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1.0300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sz w:val="24"/>
              </w:rPr>
            </w:pPr>
            <m:oMathPara>
              <m:oMath>
                <m:r>
                  <m:rPr/>
                  <w:rPr>
                    <w:rFonts w:ascii="Cambria Math" w:hAnsi="Cambria Math"/>
                    <w:sz w:val="24"/>
                  </w:rPr>
                  <m:t>μ (Kg/m)</m:t>
                </m:r>
              </m:oMath>
            </m:oMathPara>
          </w:p>
        </w:tc>
        <w:tc>
          <w:tcPr>
            <w:tcW w:w="1604" w:type="dxa"/>
            <w:vAlign w:val="center"/>
          </w:tcPr>
          <w:p>
            <w:pPr>
              <w:spacing w:line="400" w:lineRule="exact"/>
              <w:jc w:val="center"/>
              <w:rPr>
                <w:rFonts w:hint="default" w:eastAsia="宋体"/>
                <w:sz w:val="24"/>
                <w:lang w:val="en-US" w:eastAsia="zh-CN"/>
              </w:rPr>
            </w:pPr>
            <w:r>
              <w:rPr>
                <w:rFonts w:hint="eastAsia"/>
                <w:sz w:val="24"/>
              </w:rPr>
              <w:t>0</w:t>
            </w:r>
            <w:r>
              <w:rPr>
                <w:sz w:val="24"/>
              </w:rPr>
              <w:t>.00</w:t>
            </w:r>
            <w:r>
              <w:rPr>
                <w:rFonts w:hint="eastAsia"/>
                <w:sz w:val="24"/>
                <w:lang w:val="en-US" w:eastAsia="zh-CN"/>
              </w:rPr>
              <w:t>5688</w:t>
            </w:r>
          </w:p>
        </w:tc>
        <w:tc>
          <w:tcPr>
            <w:tcW w:w="1605" w:type="dxa"/>
            <w:vAlign w:val="center"/>
          </w:tcPr>
          <w:p>
            <w:pPr>
              <w:spacing w:line="400" w:lineRule="exact"/>
              <w:jc w:val="center"/>
              <w:rPr>
                <w:rFonts w:hint="default" w:eastAsia="宋体"/>
                <w:sz w:val="24"/>
                <w:lang w:val="en-US" w:eastAsia="zh-CN"/>
              </w:rPr>
            </w:pPr>
            <w:r>
              <w:rPr>
                <w:rFonts w:hint="eastAsia"/>
                <w:sz w:val="24"/>
              </w:rPr>
              <w:t>0</w:t>
            </w:r>
            <w:r>
              <w:rPr>
                <w:sz w:val="24"/>
              </w:rPr>
              <w:t>.00</w:t>
            </w:r>
            <w:r>
              <w:rPr>
                <w:rFonts w:hint="eastAsia"/>
                <w:sz w:val="24"/>
                <w:lang w:val="en-US" w:eastAsia="zh-CN"/>
              </w:rPr>
              <w:t>5790</w:t>
            </w:r>
          </w:p>
        </w:tc>
        <w:tc>
          <w:tcPr>
            <w:tcW w:w="1605" w:type="dxa"/>
            <w:vAlign w:val="center"/>
          </w:tcPr>
          <w:p>
            <w:pPr>
              <w:spacing w:line="400" w:lineRule="exact"/>
              <w:jc w:val="center"/>
              <w:rPr>
                <w:rFonts w:hint="default" w:eastAsia="宋体"/>
                <w:sz w:val="24"/>
                <w:lang w:val="en-US" w:eastAsia="zh-CN"/>
              </w:rPr>
            </w:pPr>
            <w:r>
              <w:rPr>
                <w:rFonts w:hint="eastAsia"/>
                <w:sz w:val="24"/>
              </w:rPr>
              <w:t>0</w:t>
            </w:r>
            <w:r>
              <w:rPr>
                <w:sz w:val="24"/>
              </w:rPr>
              <w:t>.003</w:t>
            </w:r>
            <w:r>
              <w:rPr>
                <w:rFonts w:hint="eastAsia"/>
                <w:sz w:val="24"/>
                <w:lang w:val="en-US" w:eastAsia="zh-CN"/>
              </w:rPr>
              <w:t>477</w:t>
            </w:r>
          </w:p>
        </w:tc>
        <w:tc>
          <w:tcPr>
            <w:tcW w:w="1605" w:type="dxa"/>
            <w:vAlign w:val="center"/>
          </w:tcPr>
          <w:p>
            <w:pPr>
              <w:spacing w:line="400" w:lineRule="exact"/>
              <w:jc w:val="center"/>
              <w:rPr>
                <w:rFonts w:hint="default" w:eastAsia="宋体"/>
                <w:sz w:val="24"/>
                <w:lang w:val="en-US" w:eastAsia="zh-CN"/>
              </w:rPr>
            </w:pPr>
            <w:r>
              <w:rPr>
                <w:rFonts w:hint="eastAsia"/>
                <w:sz w:val="24"/>
              </w:rPr>
              <w:t>0</w:t>
            </w:r>
            <w:r>
              <w:rPr>
                <w:sz w:val="24"/>
              </w:rPr>
              <w:t>.00</w:t>
            </w:r>
            <w:r>
              <w:rPr>
                <w:rFonts w:hint="eastAsia"/>
                <w:sz w:val="24"/>
                <w:lang w:val="en-US" w:eastAsia="zh-CN"/>
              </w:rPr>
              <w:t>179</w:t>
            </w:r>
          </w:p>
        </w:tc>
        <w:tc>
          <w:tcPr>
            <w:tcW w:w="1605" w:type="dxa"/>
            <w:vAlign w:val="center"/>
          </w:tcPr>
          <w:p>
            <w:pPr>
              <w:spacing w:line="400" w:lineRule="exact"/>
              <w:jc w:val="center"/>
              <w:rPr>
                <w:rFonts w:hint="default" w:eastAsia="宋体"/>
                <w:sz w:val="24"/>
                <w:lang w:val="en-US" w:eastAsia="zh-CN"/>
              </w:rPr>
            </w:pPr>
            <w:r>
              <w:rPr>
                <w:rFonts w:hint="eastAsia"/>
                <w:sz w:val="24"/>
              </w:rPr>
              <w:t>0</w:t>
            </w:r>
            <w:r>
              <w:rPr>
                <w:sz w:val="24"/>
              </w:rPr>
              <w:t>.00</w:t>
            </w:r>
            <w:r>
              <w:rPr>
                <w:rFonts w:hint="eastAsia"/>
                <w:sz w:val="24"/>
                <w:lang w:val="en-US" w:eastAsia="zh-CN"/>
              </w:rPr>
              <w:t>5621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604" w:type="dxa"/>
            <w:vAlign w:val="center"/>
          </w:tcPr>
          <w:p>
            <w:pPr>
              <w:spacing w:line="400" w:lineRule="exact"/>
              <w:jc w:val="center"/>
              <w:rPr>
                <w:i/>
                <w:sz w:val="24"/>
              </w:rPr>
            </w:pPr>
            <m:oMathPara>
              <m:oMath>
                <m:sSub>
                  <m:sSubPr>
                    <m:ctrlPr>
                      <w:rPr>
                        <w:rFonts w:ascii="Cambria Math" w:hAnsi="Cambria Math"/>
                        <w:i/>
                        <w:sz w:val="24"/>
                      </w:rPr>
                    </m:ctrlPr>
                  </m:sSubPr>
                  <m:e>
                    <m:r>
                      <m:rPr/>
                      <w:rPr>
                        <w:rFonts w:hint="eastAsia" w:ascii="Cambria Math" w:hAnsi="Cambria Math"/>
                        <w:sz w:val="24"/>
                      </w:rPr>
                      <m:t>f</m:t>
                    </m:r>
                    <m:ctrlPr>
                      <w:rPr>
                        <w:rFonts w:ascii="Cambria Math" w:hAnsi="Cambria Math"/>
                        <w:i/>
                        <w:sz w:val="24"/>
                      </w:rPr>
                    </m:ctrlPr>
                  </m:e>
                  <m:sub>
                    <m:r>
                      <m:rPr/>
                      <w:rPr>
                        <w:rFonts w:ascii="Cambria Math" w:hAnsi="Cambria Math"/>
                        <w:sz w:val="24"/>
                      </w:rPr>
                      <m:t>1</m:t>
                    </m:r>
                    <m:ctrlPr>
                      <w:rPr>
                        <w:rFonts w:ascii="Cambria Math" w:hAnsi="Cambria Math"/>
                        <w:i/>
                        <w:sz w:val="24"/>
                      </w:rPr>
                    </m:ctrlPr>
                  </m:sub>
                </m:sSub>
                <m:r>
                  <m:rPr/>
                  <w:rPr>
                    <w:rFonts w:ascii="Cambria Math" w:hAnsi="Cambria Math"/>
                    <w:sz w:val="24"/>
                  </w:rPr>
                  <m:t xml:space="preserve"> (</m:t>
                </m:r>
                <m:r>
                  <m:rPr>
                    <m:sty m:val="p"/>
                  </m:rPr>
                  <w:rPr>
                    <w:rFonts w:ascii="Cambria Math" w:hAnsi="Cambria Math"/>
                    <w:sz w:val="24"/>
                  </w:rPr>
                  <m:t>Hz</m:t>
                </m:r>
                <m:r>
                  <m:rPr/>
                  <w:rPr>
                    <w:rFonts w:ascii="Cambria Math" w:hAnsi="Cambria Math"/>
                    <w:sz w:val="24"/>
                  </w:rPr>
                  <m:t>)</m:t>
                </m:r>
              </m:oMath>
            </m:oMathPara>
          </w:p>
        </w:tc>
        <w:tc>
          <w:tcPr>
            <w:tcW w:w="1604" w:type="dxa"/>
            <w:vAlign w:val="center"/>
          </w:tcPr>
          <w:p>
            <w:pPr>
              <w:spacing w:line="400" w:lineRule="exact"/>
              <w:jc w:val="center"/>
              <w:rPr>
                <w:rFonts w:hint="default" w:eastAsia="宋体"/>
                <w:sz w:val="24"/>
                <w:lang w:val="en-US" w:eastAsia="zh-CN"/>
              </w:rPr>
            </w:pPr>
            <w:r>
              <w:rPr>
                <w:rFonts w:hint="eastAsia"/>
                <w:sz w:val="24"/>
                <w:lang w:val="en-US" w:eastAsia="zh-CN"/>
              </w:rPr>
              <w:t>38.6</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36.3</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49.0</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66.1</w:t>
            </w:r>
          </w:p>
        </w:tc>
        <w:tc>
          <w:tcPr>
            <w:tcW w:w="1605" w:type="dxa"/>
            <w:vAlign w:val="center"/>
          </w:tcPr>
          <w:p>
            <w:pPr>
              <w:spacing w:line="400" w:lineRule="exact"/>
              <w:jc w:val="center"/>
              <w:rPr>
                <w:rFonts w:hint="default" w:eastAsia="宋体"/>
                <w:sz w:val="24"/>
                <w:lang w:val="en-US" w:eastAsia="zh-CN"/>
              </w:rPr>
            </w:pPr>
            <w:r>
              <w:rPr>
                <w:rFonts w:hint="eastAsia"/>
                <w:sz w:val="24"/>
                <w:lang w:val="en-US" w:eastAsia="zh-CN"/>
              </w:rPr>
              <w:t>39.4</w:t>
            </w:r>
          </w:p>
        </w:tc>
      </w:tr>
    </w:tbl>
    <w:p>
      <w:pPr>
        <w:spacing w:line="240" w:lineRule="auto"/>
        <w:rPr>
          <w:sz w:val="24"/>
        </w:rPr>
      </w:pPr>
    </w:p>
    <w:p>
      <w:pPr>
        <w:spacing w:line="240" w:lineRule="auto"/>
        <w:rPr>
          <w:sz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1783080</wp:posOffset>
                </wp:positionH>
                <wp:positionV relativeFrom="paragraph">
                  <wp:posOffset>2783205</wp:posOffset>
                </wp:positionV>
                <wp:extent cx="2667000" cy="28956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266700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6  </w:t>
                            </w:r>
                            <m:oMath>
                              <m:r>
                                <m:rPr/>
                                <w:rPr>
                                  <w:rFonts w:ascii="Cambria Math" w:hAnsi="Cambria Math"/>
                                  <w:color w:val="7F7F7F" w:themeColor="background1" w:themeShade="80"/>
                                  <w:szCs w:val="21"/>
                                </w:rPr>
                                <m:t>lnf−lnμ</m:t>
                              </m:r>
                            </m:oMath>
                            <w:r>
                              <m:rPr/>
                              <w:rPr>
                                <w:rFonts w:hint="eastAsia" w:hAnsi="Cambria Math"/>
                                <w:i w:val="0"/>
                                <w:color w:val="7F7F7F" w:themeColor="background1" w:themeShade="80"/>
                                <w:szCs w:val="21"/>
                                <w:lang w:val="en-US" w:eastAsia="zh-CN"/>
                              </w:rPr>
                              <w:t xml:space="preserve"> </w:t>
                            </w:r>
                            <w:r>
                              <w:rPr>
                                <w:rFonts w:hint="eastAsia"/>
                                <w:color w:val="7F7F7F" w:themeColor="background1" w:themeShade="80"/>
                                <w:szCs w:val="21"/>
                              </w:rPr>
                              <w:t>线性拟合曲线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4pt;margin-top:219.15pt;height:22.8pt;width:210pt;z-index:251679744;mso-width-relative:page;mso-height-relative:page;" filled="f" stroked="f" coordsize="21600,21600" o:gfxdata="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7LuNTbAAAACwEAAA8AAAAAAAAAAQAgAAAAIgAA&#10;AGRycy9kb3ducmV2LnhtbFBLAQIUABQAAAAIAIdO4kAd56PDPgIAAGgEAAAOAAAAAAAAAAEAIAAA&#10;ACoBAABkcnMvZTJvRG9jLnhtbFBLBQYAAAAABgAGAFkBAADaBQ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6  </w:t>
                      </w:r>
                      <m:oMath>
                        <m:r>
                          <m:rPr/>
                          <w:rPr>
                            <w:rFonts w:ascii="Cambria Math" w:hAnsi="Cambria Math"/>
                            <w:color w:val="7F7F7F" w:themeColor="background1" w:themeShade="80"/>
                            <w:szCs w:val="21"/>
                          </w:rPr>
                          <m:t>lnf−lnμ</m:t>
                        </m:r>
                      </m:oMath>
                      <w:r>
                        <m:rPr/>
                        <w:rPr>
                          <w:rFonts w:hint="eastAsia" w:hAnsi="Cambria Math"/>
                          <w:i w:val="0"/>
                          <w:color w:val="7F7F7F" w:themeColor="background1" w:themeShade="80"/>
                          <w:szCs w:val="21"/>
                          <w:lang w:val="en-US" w:eastAsia="zh-CN"/>
                        </w:rPr>
                        <w:t xml:space="preserve"> </w:t>
                      </w:r>
                      <w:r>
                        <w:rPr>
                          <w:rFonts w:hint="eastAsia"/>
                          <w:color w:val="7F7F7F" w:themeColor="background1" w:themeShade="80"/>
                          <w:szCs w:val="21"/>
                        </w:rPr>
                        <w:t>线性拟合曲线</w:t>
                      </w:r>
                    </w:p>
                  </w:txbxContent>
                </v:textbox>
              </v:shape>
            </w:pict>
          </mc:Fallback>
        </mc:AlternateContent>
      </w:r>
      <w:r>
        <w:rPr>
          <w:rFonts w:hint="eastAsia"/>
          <w:sz w:val="24"/>
          <w:lang w:val="en-US" w:eastAsia="zh-CN"/>
        </w:rPr>
        <w:t xml:space="preserve">          </w:t>
      </w:r>
      <w:r>
        <w:rPr>
          <w:sz w:val="24"/>
        </w:rPr>
        <w:drawing>
          <wp:inline distT="0" distB="0" distL="114300" distR="114300">
            <wp:extent cx="4484370" cy="2701925"/>
            <wp:effectExtent l="0" t="0" r="11430" b="10795"/>
            <wp:docPr id="20" name="图片 20"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3"/>
                    <pic:cNvPicPr>
                      <a:picLocks noChangeAspect="1"/>
                    </pic:cNvPicPr>
                  </pic:nvPicPr>
                  <pic:blipFill>
                    <a:blip r:embed="rId15"/>
                    <a:stretch>
                      <a:fillRect/>
                    </a:stretch>
                  </pic:blipFill>
                  <pic:spPr>
                    <a:xfrm>
                      <a:off x="0" y="0"/>
                      <a:ext cx="4484370" cy="2701925"/>
                    </a:xfrm>
                    <a:prstGeom prst="rect">
                      <a:avLst/>
                    </a:prstGeom>
                  </pic:spPr>
                </pic:pic>
              </a:graphicData>
            </a:graphic>
          </wp:inline>
        </w:drawing>
      </w:r>
    </w:p>
    <w:p>
      <w:pPr>
        <w:spacing w:line="400" w:lineRule="exact"/>
        <w:rPr>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rPr>
        <w:t>【</w:t>
      </w:r>
      <w:r>
        <w:rPr>
          <w:rFonts w:hint="eastAsia"/>
          <w:b/>
          <w:bCs/>
          <w:sz w:val="24"/>
        </w:rPr>
        <w:t>实验结果分析</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rPr>
        <w:t>由图</w:t>
      </w:r>
      <w:r>
        <w:rPr>
          <w:sz w:val="24"/>
        </w:rPr>
        <w:t>6</w:t>
      </w:r>
      <w:r>
        <w:rPr>
          <w:rFonts w:hint="eastAsia"/>
          <w:sz w:val="24"/>
          <w:lang w:val="en-US" w:eastAsia="zh-CN"/>
        </w:rPr>
        <w:t>曲线参数</w:t>
      </w:r>
      <w:r>
        <w:rPr>
          <w:rFonts w:hint="eastAsia"/>
          <w:sz w:val="24"/>
        </w:rPr>
        <w:t>可以看出，</w:t>
      </w:r>
      <m:oMath>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f</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μ</m:t>
            </m:r>
            <m:ctrlPr>
              <w:rPr>
                <w:rFonts w:ascii="Cambria Math" w:hAnsi="Cambria Math"/>
                <w:i/>
                <w:sz w:val="24"/>
              </w:rPr>
            </m:ctrlPr>
          </m:e>
        </m:func>
      </m:oMath>
      <w:r>
        <w:rPr>
          <w:rFonts w:hint="eastAsia"/>
          <w:sz w:val="24"/>
        </w:rPr>
        <w:t>的曲线的斜率为-</w:t>
      </w:r>
      <w:r>
        <w:rPr>
          <w:sz w:val="24"/>
        </w:rPr>
        <w:t>0.</w:t>
      </w:r>
      <w:r>
        <w:rPr>
          <w:rFonts w:hint="eastAsia"/>
          <w:sz w:val="24"/>
          <w:lang w:val="en-US" w:eastAsia="zh-CN"/>
        </w:rPr>
        <w:t>4799</w:t>
      </w:r>
      <w:r>
        <w:rPr>
          <w:rFonts w:hint="eastAsia"/>
          <w:sz w:val="24"/>
        </w:rPr>
        <w:t>，截距为</w:t>
      </w:r>
      <w:r>
        <w:rPr>
          <w:sz w:val="24"/>
        </w:rPr>
        <w:t>1.</w:t>
      </w:r>
      <w:r>
        <w:rPr>
          <w:rFonts w:hint="eastAsia"/>
          <w:sz w:val="24"/>
          <w:lang w:val="en-US" w:eastAsia="zh-CN"/>
        </w:rPr>
        <w:t>1619</w:t>
      </w:r>
      <w:r>
        <w:rPr>
          <w:rFonts w:hint="eastAsia"/>
          <w:sz w:val="24"/>
        </w:rPr>
        <w:t>。而斜率的理论值为-</w:t>
      </w:r>
      <w:r>
        <w:rPr>
          <w:sz w:val="24"/>
        </w:rPr>
        <w:t>0.5</w:t>
      </w:r>
      <w:r>
        <w:rPr>
          <w:rFonts w:hint="eastAsia"/>
          <w:sz w:val="24"/>
        </w:rPr>
        <w:t>，截距的理论值为</w:t>
      </w:r>
      <m:oMath>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r>
              <m:rPr/>
              <w:rPr>
                <w:rFonts w:ascii="Cambria Math" w:hAnsi="Cambria Math"/>
                <w:sz w:val="24"/>
              </w:rPr>
              <m:t>2</m:t>
            </m:r>
            <m:ctrlPr>
              <w:rPr>
                <w:rFonts w:ascii="Cambria Math" w:hAnsi="Cambria Math"/>
                <w:i/>
                <w:sz w:val="24"/>
              </w:rPr>
            </m:ctrlPr>
          </m:den>
        </m:f>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hint="eastAsia" w:ascii="Cambria Math" w:hAnsi="Cambria Math"/>
                <w:sz w:val="24"/>
              </w:rPr>
              <m:t>T</m:t>
            </m:r>
            <m:ctrlPr>
              <w:rPr>
                <w:rFonts w:ascii="Cambria Math" w:hAnsi="Cambria Math"/>
                <w:i/>
                <w:sz w:val="24"/>
              </w:rPr>
            </m:ctrlPr>
          </m:e>
        </m:func>
        <m:r>
          <m:rP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ctrlPr>
              <w:rPr>
                <w:rFonts w:ascii="Cambria Math" w:hAnsi="Cambria Math"/>
                <w:i/>
                <w:sz w:val="24"/>
              </w:rPr>
            </m:ctrlPr>
          </m:fName>
          <m:e>
            <m:r>
              <m:rPr/>
              <w:rPr>
                <w:rFonts w:ascii="Cambria Math" w:hAnsi="Cambria Math"/>
                <w:sz w:val="24"/>
              </w:rPr>
              <m:t>λ</m:t>
            </m:r>
            <m:ctrlPr>
              <w:rPr>
                <w:rFonts w:ascii="Cambria Math" w:hAnsi="Cambria Math"/>
                <w:i/>
                <w:sz w:val="24"/>
              </w:rPr>
            </m:ctrlPr>
          </m:e>
        </m:func>
        <m:r>
          <m:rPr/>
          <w:rPr>
            <w:rFonts w:hint="eastAsia" w:ascii="Cambria Math" w:hAnsi="Cambria Math"/>
            <w:sz w:val="24"/>
          </w:rPr>
          <m:t>=</m:t>
        </m:r>
        <m:r>
          <m:rPr/>
          <w:rPr>
            <w:rFonts w:ascii="Cambria Math" w:hAnsi="Cambria Math"/>
            <w:sz w:val="24"/>
          </w:rPr>
          <m:t>1.</m:t>
        </m:r>
        <m:r>
          <m:rPr/>
          <w:rPr>
            <w:rFonts w:hint="default" w:ascii="Cambria Math" w:hAnsi="Cambria Math"/>
            <w:sz w:val="24"/>
            <w:lang w:val="en-US" w:eastAsia="zh-CN"/>
          </w:rPr>
          <m:t>0260</m:t>
        </m:r>
      </m:oMath>
      <w:r>
        <w:rPr>
          <w:rFonts w:hint="eastAsia"/>
          <w:sz w:val="24"/>
        </w:rPr>
        <w:t>。由此得到斜率的相对误差为</w:t>
      </w:r>
      <w:r>
        <w:rPr>
          <w:rFonts w:hint="eastAsia"/>
          <w:sz w:val="24"/>
          <w:lang w:val="en-US" w:eastAsia="zh-CN"/>
        </w:rPr>
        <w:t>4.02</w:t>
      </w:r>
      <w:r>
        <w:rPr>
          <w:rFonts w:hint="eastAsia"/>
          <w:sz w:val="24"/>
        </w:rPr>
        <w:t>%，截距的相对误差为</w:t>
      </w:r>
      <w:r>
        <w:rPr>
          <w:rFonts w:hint="eastAsia"/>
          <w:sz w:val="24"/>
          <w:lang w:val="en-US" w:eastAsia="zh-CN"/>
        </w:rPr>
        <w:t>11.69</w:t>
      </w:r>
      <w:r>
        <w:rPr>
          <w:rFonts w:hint="eastAsia"/>
          <w:sz w:val="24"/>
        </w:rPr>
        <w:t>%，误差</w:t>
      </w:r>
      <w:r>
        <w:rPr>
          <w:rFonts w:hint="eastAsia"/>
          <w:sz w:val="24"/>
          <w:lang w:val="en-US" w:eastAsia="zh-CN"/>
        </w:rPr>
        <w:t>较大！</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造成误差的可能原因有：</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1.每个人所用砝码质量不统一，计算时张力参量取值不够可靠。</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r>
        <w:rPr>
          <w:rFonts w:hint="eastAsia"/>
          <w:sz w:val="24"/>
          <w:lang w:val="en-US" w:eastAsia="zh-CN"/>
        </w:rPr>
        <w:t>2.各人的数据测量均存在或多或少的误差，从图6可以看出，有两个数据点偏差较大，这两个数据点所对应的两位同学的数据很可能存在较大的测量误差，因此造成整体的较大误差。</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lang w:val="en-US" w:eastAsia="zh-CN"/>
        </w:rPr>
      </w:pPr>
      <w:r>
        <w:rPr>
          <w:rFonts w:hint="eastAsia"/>
          <w:b/>
          <w:bCs/>
          <w:sz w:val="24"/>
          <w:lang w:val="en-US" w:eastAsia="zh-CN"/>
        </w:rPr>
        <w:t>【实验总结】</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lang w:val="en-US" w:eastAsia="zh-CN"/>
        </w:rPr>
      </w:pPr>
      <w:r>
        <w:rPr>
          <w:rFonts w:hint="eastAsia"/>
          <w:sz w:val="24"/>
          <w:lang w:val="en-US" w:eastAsia="zh-CN"/>
        </w:rPr>
        <w:t>本次</w:t>
      </w:r>
      <w:r>
        <w:rPr>
          <w:rFonts w:hint="eastAsia"/>
          <w:sz w:val="24"/>
          <w:lang w:val="en-US" w:eastAsia="zh-CN"/>
        </w:rPr>
        <w:t>实验选择搜集同组同学的数据，而不是自己更换弦线测量。这样会造成一个问题，那就是各组同学的误差情况都不一样，最终结果也很可能面临较大误差。而如果是自己测量，那么误差来源会有一致性，尽管仍然存在歪打正着、负负得正的可能，更多的还是误差变得十分离谱。</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lang w:val="en-US" w:eastAsia="zh-CN"/>
        </w:rPr>
      </w:pPr>
      <w:r>
        <w:rPr>
          <w:rFonts w:hint="eastAsia"/>
          <w:sz w:val="24"/>
          <w:lang w:val="en-US" w:eastAsia="zh-CN"/>
        </w:rPr>
        <w:t>这告诉我们实验器材的稳定性对实验数据精确度至关重要。</w:t>
      </w:r>
    </w:p>
    <w:p>
      <w:pPr>
        <w:pStyle w:val="7"/>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rPr>
        <w:t>六．思考题</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rPr>
      </w:pPr>
      <w:r>
        <w:rPr>
          <w:rFonts w:hint="eastAsia"/>
          <w:b/>
          <w:bCs/>
          <w:sz w:val="24"/>
        </w:rPr>
        <w:t>1.</w:t>
      </w:r>
      <w:r>
        <w:rPr>
          <w:b/>
          <w:bCs/>
          <w:sz w:val="24"/>
        </w:rPr>
        <w:t xml:space="preserve"> </w:t>
      </w:r>
      <w:r>
        <w:rPr>
          <w:rFonts w:hint="eastAsia"/>
          <w:b/>
          <w:bCs/>
          <w:sz w:val="24"/>
        </w:rPr>
        <w:t>调节振动源上的振动频率和振幅大小</w:t>
      </w:r>
      <w:r>
        <w:rPr>
          <w:rFonts w:hint="eastAsia"/>
          <w:b/>
          <w:bCs/>
          <w:sz w:val="24"/>
          <w:lang w:val="en-US" w:eastAsia="zh-CN"/>
        </w:rPr>
        <w:t>会</w:t>
      </w:r>
      <w:r>
        <w:rPr>
          <w:rFonts w:hint="eastAsia"/>
          <w:b/>
          <w:bCs/>
          <w:sz w:val="24"/>
        </w:rPr>
        <w:t>对弦线振动会产生什么影响？</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lang w:val="en-US" w:eastAsia="zh-CN"/>
        </w:rPr>
      </w:pPr>
      <w:r>
        <w:rPr>
          <w:rFonts w:hint="eastAsia"/>
          <w:sz w:val="24"/>
        </w:rPr>
        <w:t>调节振动源上的振动频率和振幅大小将影响弦线的振幅</w:t>
      </w:r>
      <w:r>
        <w:rPr>
          <w:rFonts w:hint="eastAsia"/>
          <w:sz w:val="24"/>
          <w:lang w:eastAsia="zh-CN"/>
        </w:rPr>
        <w:t>，</w:t>
      </w:r>
      <w:r>
        <w:rPr>
          <w:rFonts w:hint="eastAsia"/>
          <w:sz w:val="24"/>
          <w:lang w:val="en-US" w:eastAsia="zh-CN"/>
        </w:rPr>
        <w:t>同时也会影响波节的明显程度。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频率</w:t>
      </w:r>
      <w:r>
        <w:rPr>
          <w:rFonts w:hint="eastAsia"/>
          <w:sz w:val="24"/>
          <w:lang w:val="en-US" w:eastAsia="zh-CN"/>
        </w:rPr>
        <w:t>将</w:t>
      </w:r>
      <w:r>
        <w:rPr>
          <w:rFonts w:hint="eastAsia"/>
          <w:sz w:val="24"/>
        </w:rPr>
        <w:t>影响驻波</w:t>
      </w:r>
      <w:r>
        <w:rPr>
          <w:rFonts w:hint="eastAsia"/>
          <w:sz w:val="24"/>
          <w:lang w:val="en-US" w:eastAsia="zh-CN"/>
        </w:rPr>
        <w:t>现象</w:t>
      </w:r>
      <w:r>
        <w:rPr>
          <w:rFonts w:hint="eastAsia"/>
          <w:sz w:val="24"/>
        </w:rPr>
        <w:t>的产生。</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rPr>
      </w:pPr>
      <w:r>
        <w:rPr>
          <w:rFonts w:hint="eastAsia"/>
          <w:b/>
          <w:bCs/>
          <w:sz w:val="24"/>
        </w:rPr>
        <w:t>2.</w:t>
      </w:r>
      <w:r>
        <w:rPr>
          <w:b/>
          <w:bCs/>
          <w:sz w:val="24"/>
        </w:rPr>
        <w:t xml:space="preserve"> </w:t>
      </w:r>
      <w:r>
        <w:rPr>
          <w:rFonts w:hint="eastAsia"/>
          <w:b/>
          <w:bCs/>
          <w:sz w:val="24"/>
        </w:rPr>
        <w:t>如何来确定弦线上的波节点位置？</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观察弦线，振幅为0</w:t>
      </w:r>
      <w:r>
        <w:rPr>
          <w:rFonts w:hint="eastAsia"/>
          <w:sz w:val="24"/>
          <w:lang w:val="en-US" w:eastAsia="zh-CN"/>
        </w:rPr>
        <w:t>的点</w:t>
      </w:r>
      <w:r>
        <w:rPr>
          <w:rFonts w:hint="eastAsia"/>
          <w:sz w:val="24"/>
        </w:rPr>
        <w:t>即波节</w:t>
      </w:r>
      <w:r>
        <w:rPr>
          <w:rFonts w:hint="eastAsia"/>
          <w:sz w:val="24"/>
          <w:lang w:val="en-US" w:eastAsia="zh-CN"/>
        </w:rPr>
        <w:t>点</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rPr>
      </w:pPr>
      <w:r>
        <w:rPr>
          <w:rFonts w:hint="eastAsia"/>
          <w:b/>
          <w:bCs/>
          <w:sz w:val="24"/>
        </w:rPr>
        <w:t>3.</w:t>
      </w:r>
      <w:r>
        <w:rPr>
          <w:b/>
          <w:bCs/>
          <w:sz w:val="24"/>
        </w:rPr>
        <w:t xml:space="preserve"> </w:t>
      </w:r>
      <w:r>
        <w:rPr>
          <w:rFonts w:hint="eastAsia"/>
          <w:b/>
          <w:bCs/>
          <w:sz w:val="24"/>
        </w:rPr>
        <w:t>在弦线上出现驻波的条件是什么？在实验中为什么要把弦线的振动调到驻波现在最稳定、最显著的状态？</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sz w:val="24"/>
          <w:lang w:val="en-US" w:eastAsia="zh-CN"/>
        </w:rPr>
      </w:pPr>
      <w:r>
        <w:rPr>
          <w:rFonts w:hint="eastAsia"/>
          <w:sz w:val="24"/>
        </w:rPr>
        <w:t>弦线的长度</w:t>
      </w:r>
      <m:oMath>
        <m:r>
          <m:rPr>
            <m:sty m:val="p"/>
          </m:rPr>
          <w:rPr>
            <w:rFonts w:hint="eastAsia" w:ascii="Cambria Math" w:hAnsi="Cambria Math" w:cs="Times New Roman"/>
            <w:kern w:val="2"/>
            <w:sz w:val="24"/>
            <w:szCs w:val="24"/>
            <w:lang w:val="en-US" w:eastAsia="zh-CN" w:bidi="ar-SA"/>
          </w:rPr>
          <m:t>l</m:t>
        </m:r>
      </m:oMath>
      <w:r>
        <w:rPr>
          <w:rFonts w:hint="eastAsia"/>
          <w:sz w:val="24"/>
        </w:rPr>
        <w:t>为</w:t>
      </w:r>
      <m:oMath>
        <m:r>
          <m:rPr>
            <m:sty m:val="p"/>
          </m:rPr>
          <w:rPr>
            <w:rFonts w:hint="eastAsia" w:ascii="Cambria Math" w:hAnsi="Cambria Math" w:cs="Times New Roman"/>
            <w:kern w:val="2"/>
            <w:sz w:val="24"/>
            <w:szCs w:val="24"/>
            <w:lang w:val="en-US" w:eastAsia="zh-CN" w:bidi="ar-SA"/>
          </w:rPr>
          <m:t>λ/2</m:t>
        </m:r>
      </m:oMath>
      <w:r>
        <w:rPr>
          <w:rFonts w:hint="eastAsia"/>
          <w:sz w:val="24"/>
        </w:rPr>
        <w:t>整数倍</w:t>
      </w:r>
      <w:r>
        <w:rPr>
          <w:rFonts w:hint="eastAsia"/>
          <w:sz w:val="24"/>
          <w:lang w:eastAsia="zh-CN"/>
        </w:rPr>
        <w:t>。</w:t>
      </w:r>
      <w:r>
        <w:rPr>
          <w:rFonts w:hint="eastAsia"/>
          <w:sz w:val="24"/>
          <w:lang w:val="en-US" w:eastAsia="zh-CN"/>
        </w:rPr>
        <w:t>因为要保证前进波和所有反射波都拥有同相位。</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因为此时弦</w:t>
      </w:r>
      <w:r>
        <w:rPr>
          <w:rFonts w:hint="eastAsia"/>
          <w:sz w:val="24"/>
          <w:lang w:val="en-US" w:eastAsia="zh-CN"/>
        </w:rPr>
        <w:t>线</w:t>
      </w:r>
      <w:r>
        <w:rPr>
          <w:rFonts w:hint="eastAsia"/>
          <w:sz w:val="24"/>
        </w:rPr>
        <w:t>振幅最大，最容易观察</w:t>
      </w:r>
      <w:r>
        <w:rPr>
          <w:rFonts w:hint="eastAsia"/>
          <w:sz w:val="24"/>
          <w:lang w:val="en-US" w:eastAsia="zh-CN"/>
        </w:rPr>
        <w:t>驻波现象</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b/>
          <w:bCs/>
          <w:sz w:val="24"/>
        </w:rPr>
      </w:pPr>
      <w:r>
        <w:rPr>
          <w:rFonts w:hint="eastAsia"/>
          <w:b/>
          <w:bCs/>
          <w:sz w:val="24"/>
        </w:rPr>
        <w:t>4.</w:t>
      </w:r>
      <w:r>
        <w:rPr>
          <w:b/>
          <w:bCs/>
          <w:sz w:val="24"/>
        </w:rPr>
        <w:t xml:space="preserve"> </w:t>
      </w:r>
      <w:r>
        <w:rPr>
          <w:rFonts w:hint="eastAsia"/>
          <w:b/>
          <w:bCs/>
          <w:sz w:val="24"/>
        </w:rPr>
        <w:t>在弹奏弦线乐器时，发出声音的音调与弦线的长度、粗细、松紧程度有什么关系？为什么？</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rPr>
        <w:t>音调与长度、粗细负相关，与松紧程度正相关。这是因为弦线乐器弦线振动的频率越高，音调就越高。</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在其他条件保持不变时，弦线长度越短</w:t>
      </w:r>
      <w:r>
        <w:rPr>
          <w:rFonts w:hint="eastAsia"/>
          <w:sz w:val="24"/>
          <w:lang w:eastAsia="zh-CN"/>
        </w:rPr>
        <w:t>、</w:t>
      </w:r>
      <w:r>
        <w:rPr>
          <w:rFonts w:hint="eastAsia"/>
          <w:sz w:val="24"/>
        </w:rPr>
        <w:t>横截面越细</w:t>
      </w:r>
      <w:r>
        <w:rPr>
          <w:rFonts w:hint="eastAsia"/>
          <w:sz w:val="24"/>
          <w:lang w:eastAsia="zh-CN"/>
        </w:rPr>
        <w:t>、</w:t>
      </w:r>
      <w:r>
        <w:rPr>
          <w:rFonts w:hint="eastAsia"/>
          <w:sz w:val="24"/>
        </w:rPr>
        <w:t>琴弦越紧</w:t>
      </w:r>
      <w:r>
        <w:rPr>
          <w:rFonts w:hint="eastAsia"/>
          <w:sz w:val="24"/>
          <w:lang w:eastAsia="zh-CN"/>
        </w:rPr>
        <w:t>，</w:t>
      </w:r>
      <w:r>
        <w:rPr>
          <w:rFonts w:hint="eastAsia"/>
          <w:sz w:val="24"/>
          <w:lang w:val="en-US" w:eastAsia="zh-CN"/>
        </w:rPr>
        <w:t>振</w:t>
      </w:r>
      <w:r>
        <w:rPr>
          <w:rFonts w:hint="eastAsia"/>
          <w:sz w:val="24"/>
        </w:rPr>
        <w:t>动频率</w:t>
      </w:r>
      <w:r>
        <w:rPr>
          <w:rFonts w:hint="eastAsia"/>
          <w:sz w:val="24"/>
          <w:lang w:val="en-US" w:eastAsia="zh-CN"/>
        </w:rPr>
        <w:t>就越</w:t>
      </w:r>
      <w:r>
        <w:rPr>
          <w:rFonts w:hint="eastAsia"/>
          <w:sz w:val="24"/>
        </w:rPr>
        <w:t>高，乐器发出的音调</w:t>
      </w:r>
      <w:r>
        <w:rPr>
          <w:rFonts w:hint="eastAsia"/>
          <w:sz w:val="24"/>
          <w:lang w:val="en-US" w:eastAsia="zh-CN"/>
        </w:rPr>
        <w:t>越</w:t>
      </w:r>
      <w:r>
        <w:rPr>
          <w:rFonts w:hint="eastAsia"/>
          <w:sz w:val="24"/>
        </w:rPr>
        <w:t>高。</w:t>
      </w:r>
    </w:p>
    <w:p>
      <w:pPr>
        <w:pStyle w:val="20"/>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Chars="0"/>
        <w:textAlignment w:val="auto"/>
        <w:rPr>
          <w:b/>
          <w:bCs/>
          <w:sz w:val="24"/>
        </w:rPr>
      </w:pPr>
      <w:r>
        <w:rPr>
          <w:rFonts w:hint="eastAsia"/>
          <w:b/>
          <w:bCs/>
          <w:sz w:val="24"/>
        </w:rPr>
        <w:t>若样品弦线与装置上的弦线直径略有差别，请判断是否需要修正，如何进行？</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lang w:val="en-US" w:eastAsia="zh-CN"/>
        </w:rPr>
        <w:t>是。</w:t>
      </w:r>
      <w:r>
        <w:rPr>
          <w:rFonts w:hint="eastAsia"/>
          <w:sz w:val="24"/>
        </w:rPr>
        <w:t>弦线被拉伸</w:t>
      </w:r>
      <w:r>
        <w:rPr>
          <w:rFonts w:hint="eastAsia"/>
          <w:sz w:val="24"/>
          <w:lang w:val="en-US" w:eastAsia="zh-CN"/>
        </w:rPr>
        <w:t>会</w:t>
      </w:r>
      <w:r>
        <w:rPr>
          <w:rFonts w:hint="eastAsia"/>
          <w:sz w:val="24"/>
        </w:rPr>
        <w:t>造成其线密度与样品</w:t>
      </w:r>
      <w:r>
        <w:rPr>
          <w:rFonts w:hint="eastAsia"/>
          <w:sz w:val="24"/>
          <w:lang w:val="en-US" w:eastAsia="zh-CN"/>
        </w:rPr>
        <w:t>不同</w:t>
      </w:r>
      <w:r>
        <w:rPr>
          <w:rFonts w:hint="eastAsia"/>
          <w:sz w:val="24"/>
        </w:rPr>
        <w:t>，并</w:t>
      </w:r>
      <w:r>
        <w:rPr>
          <w:rFonts w:hint="eastAsia"/>
          <w:sz w:val="24"/>
          <w:lang w:val="en-US" w:eastAsia="zh-CN"/>
        </w:rPr>
        <w:t>且</w:t>
      </w:r>
      <w:r>
        <w:rPr>
          <w:rFonts w:hint="eastAsia"/>
          <w:sz w:val="24"/>
        </w:rPr>
        <w:t>体现在直径的差别上。</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sz w:val="24"/>
        </w:rPr>
      </w:pPr>
      <w:r>
        <w:rPr>
          <w:rFonts w:hint="eastAsia"/>
          <w:sz w:val="24"/>
        </w:rPr>
        <w:t>分别测量装置上弦线的直径D与样品弦线直径d，</w:t>
      </w:r>
      <w:r>
        <w:rPr>
          <w:rFonts w:hint="eastAsia"/>
          <w:sz w:val="24"/>
          <w:lang w:val="en-US" w:eastAsia="zh-CN"/>
        </w:rPr>
        <w:t>因为</w:t>
      </w:r>
      <w:r>
        <w:rPr>
          <w:rFonts w:hint="eastAsia"/>
          <w:sz w:val="24"/>
        </w:rPr>
        <w:t>体积不变，</w:t>
      </w:r>
      <w:r>
        <w:rPr>
          <w:rFonts w:hint="eastAsia"/>
          <w:sz w:val="24"/>
          <w:lang w:val="en-US" w:eastAsia="zh-CN"/>
        </w:rPr>
        <w:t>所以易得</w:t>
      </w:r>
      <w:r>
        <w:rPr>
          <w:rFonts w:hint="eastAsia"/>
          <w:sz w:val="24"/>
        </w:rPr>
        <w:t>样品被拉伸后的有效长度</w:t>
      </w:r>
      <m:oMath>
        <m:r>
          <m:rPr>
            <m:sty m:val="p"/>
          </m:rPr>
          <w:rPr>
            <w:rFonts w:hint="eastAsia" w:ascii="Cambria Math" w:hAnsi="Cambria Math" w:cs="Times New Roman"/>
            <w:kern w:val="2"/>
            <w:sz w:val="24"/>
            <w:szCs w:val="24"/>
            <w:lang w:val="en-US" w:bidi="ar-SA"/>
          </w:rPr>
          <m:t>l'=(d^2 l)/D^2</m:t>
        </m:r>
      </m:oMath>
      <w:r>
        <w:rPr>
          <w:rFonts w:hint="eastAsia"/>
          <w:sz w:val="24"/>
        </w:rPr>
        <w:t xml:space="preserve"> ，</w:t>
      </w:r>
      <w:r>
        <w:rPr>
          <w:rFonts w:hint="eastAsia"/>
          <w:sz w:val="24"/>
          <w:lang w:val="en-US" w:eastAsia="zh-CN"/>
        </w:rPr>
        <w:t>再利</w:t>
      </w:r>
      <w:r>
        <w:rPr>
          <w:rFonts w:hint="eastAsia"/>
          <w:sz w:val="24"/>
        </w:rPr>
        <w:t>用</w:t>
      </w:r>
      <m:oMath>
        <m:r>
          <m:rPr>
            <m:sty m:val="p"/>
          </m:rPr>
          <w:rPr>
            <w:rFonts w:hint="eastAsia" w:ascii="Cambria Math" w:hAnsi="Cambria Math" w:cs="Times New Roman"/>
            <w:kern w:val="2"/>
            <w:sz w:val="24"/>
            <w:szCs w:val="24"/>
            <w:lang w:val="en-US" w:bidi="ar-SA"/>
          </w:rPr>
          <m:t>l'</m:t>
        </m:r>
      </m:oMath>
      <w:r>
        <w:rPr>
          <w:rFonts w:hint="eastAsia"/>
          <w:sz w:val="24"/>
        </w:rPr>
        <w:t>计算弦线的线密度</w:t>
      </w:r>
      <w:r>
        <w:rPr>
          <w:rFonts w:hint="eastAsia"/>
          <w:sz w:val="24"/>
          <w:lang w:val="en-US" w:eastAsia="zh-CN"/>
        </w:rPr>
        <w:t>μ即可</w:t>
      </w:r>
      <w:r>
        <w:rPr>
          <w:rFonts w:hint="eastAsia"/>
          <w:sz w:val="24"/>
        </w:rPr>
        <w:t>。</w:t>
      </w:r>
    </w:p>
    <w:p>
      <w:pPr>
        <w:pStyle w:val="20"/>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b/>
          <w:bCs/>
          <w:sz w:val="24"/>
        </w:rPr>
      </w:pPr>
      <w:r>
        <w:rPr>
          <w:rFonts w:hint="eastAsia"/>
          <w:b/>
          <w:bCs/>
          <w:sz w:val="24"/>
        </w:rPr>
        <w:t>对于某一共振频率，增大或减少频率的调节过程中，振幅最大的频率位置往往不同，如何解释这一现象？</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rPr>
        <w:t>信号发生器</w:t>
      </w:r>
      <w:r>
        <w:rPr>
          <w:rFonts w:hint="eastAsia"/>
          <w:sz w:val="24"/>
          <w:lang w:val="en-US" w:eastAsia="zh-CN"/>
        </w:rPr>
        <w:t>的信号改变</w:t>
      </w:r>
      <w:r>
        <w:rPr>
          <w:rFonts w:hint="eastAsia"/>
          <w:sz w:val="24"/>
        </w:rPr>
        <w:t>有</w:t>
      </w:r>
      <w:r>
        <w:rPr>
          <w:rFonts w:hint="eastAsia"/>
          <w:sz w:val="24"/>
          <w:lang w:val="en-US" w:eastAsia="zh-CN"/>
        </w:rPr>
        <w:t>时间延迟</w:t>
      </w:r>
      <w:r>
        <w:rPr>
          <w:rFonts w:hint="eastAsia"/>
          <w:sz w:val="24"/>
          <w:lang w:eastAsia="zh-CN"/>
        </w:rPr>
        <w:t>。</w:t>
      </w:r>
      <w:r>
        <w:rPr>
          <w:rFonts w:hint="eastAsia"/>
          <w:sz w:val="24"/>
          <w:lang w:val="en-US" w:eastAsia="zh-CN"/>
        </w:rPr>
        <w:t>此时</w:t>
      </w:r>
      <w:r>
        <w:rPr>
          <w:rFonts w:hint="eastAsia"/>
          <w:sz w:val="24"/>
        </w:rPr>
        <w:t>增大或减小频率</w:t>
      </w:r>
      <w:r>
        <w:rPr>
          <w:rFonts w:hint="eastAsia"/>
          <w:sz w:val="24"/>
          <w:lang w:eastAsia="zh-CN"/>
        </w:rPr>
        <w:t>，</w:t>
      </w:r>
      <w:r>
        <w:rPr>
          <w:rFonts w:hint="eastAsia"/>
          <w:sz w:val="24"/>
        </w:rPr>
        <w:t>会影响弦线上原有的波，</w:t>
      </w:r>
      <w:r>
        <w:rPr>
          <w:rFonts w:hint="eastAsia"/>
          <w:sz w:val="24"/>
          <w:lang w:val="en-US" w:eastAsia="zh-CN"/>
        </w:rPr>
        <w:t>进而</w:t>
      </w:r>
      <w:r>
        <w:rPr>
          <w:rFonts w:hint="eastAsia"/>
          <w:sz w:val="24"/>
        </w:rPr>
        <w:t>导致振幅最大的频率位置不同。</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Style w:val="24"/>
          <w:b w:val="0"/>
          <w:iCs w:val="0"/>
        </w:rPr>
      </w:pPr>
      <w:r>
        <w:rPr>
          <w:rFonts w:hint="eastAsia"/>
          <w:sz w:val="24"/>
          <w:lang w:val="en-US" w:eastAsia="zh-CN"/>
        </w:rPr>
        <w:t>在实验</w:t>
      </w:r>
      <w:r>
        <w:rPr>
          <w:rFonts w:hint="eastAsia"/>
          <w:sz w:val="24"/>
        </w:rPr>
        <w:t>调节时</w:t>
      </w:r>
      <w:r>
        <w:rPr>
          <w:rFonts w:hint="eastAsia"/>
          <w:sz w:val="24"/>
          <w:lang w:eastAsia="zh-CN"/>
        </w:rPr>
        <w:t>，</w:t>
      </w:r>
      <w:r>
        <w:rPr>
          <w:rFonts w:hint="eastAsia"/>
          <w:sz w:val="24"/>
        </w:rPr>
        <w:t>应</w:t>
      </w:r>
      <w:r>
        <w:rPr>
          <w:rFonts w:hint="eastAsia"/>
          <w:sz w:val="24"/>
          <w:lang w:val="en-US" w:eastAsia="zh-CN"/>
        </w:rPr>
        <w:t>该尽量</w:t>
      </w:r>
      <w:r>
        <w:rPr>
          <w:rFonts w:hint="eastAsia"/>
          <w:sz w:val="24"/>
        </w:rPr>
        <w:t>保持频率始终增加（或减小），尽可能不倒回</w:t>
      </w:r>
      <w:r>
        <w:rPr>
          <w:rFonts w:hint="eastAsia"/>
          <w:sz w:val="24"/>
          <w:lang w:val="en-US" w:eastAsia="zh-CN"/>
        </w:rPr>
        <w:t>或者反复横跳</w:t>
      </w:r>
      <w:r>
        <w:rPr>
          <w:rFonts w:hint="eastAsia"/>
          <w:sz w:val="24"/>
        </w:rPr>
        <w:t>。</w:t>
      </w:r>
    </w:p>
    <w:p>
      <w:pPr>
        <w:pStyle w:val="7"/>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rPr>
        <w:t>七．实验讨论与感想</w:t>
      </w:r>
    </w:p>
    <w:p>
      <w:pPr>
        <w:spacing w:line="480" w:lineRule="auto"/>
        <w:ind w:firstLine="480" w:firstLineChars="200"/>
        <w:rPr>
          <w:rFonts w:hint="default" w:eastAsia="宋体"/>
          <w:sz w:val="24"/>
          <w:lang w:val="en-US" w:eastAsia="zh-CN"/>
        </w:rPr>
      </w:pPr>
      <w:r>
        <w:rPr>
          <w:rFonts w:hint="eastAsia"/>
          <w:sz w:val="24"/>
          <w:lang w:val="en-US" w:eastAsia="zh-CN"/>
        </w:rPr>
        <w:t>本次实验我掌握了天平校准方法，意识到驻波频率选择性高这一事实后，我采取正确的方法完成了第一部分的实验与调节，得到了误差很小的结果。但是美中不足的是由于自己的实验心态把控不好、实验器材不稳定，后面两个实验产生了一定的误差。这是我需要提升的地方。</w:t>
      </w:r>
    </w:p>
    <w:p>
      <w:pPr>
        <w:spacing w:line="400" w:lineRule="exact"/>
        <w:jc w:val="center"/>
        <w:rPr>
          <w:b/>
          <w:bCs/>
          <w:kern w:val="44"/>
          <w:sz w:val="32"/>
          <w:szCs w:val="44"/>
        </w:rPr>
      </w:pPr>
      <w:r>
        <w:rPr>
          <w:rFonts w:hint="eastAsia"/>
          <w:b/>
          <w:bCs/>
          <w:kern w:val="44"/>
          <w:sz w:val="32"/>
          <w:szCs w:val="44"/>
        </w:rPr>
        <w:t>第二部分：测定介质中的声速</w:t>
      </w:r>
    </w:p>
    <w:p>
      <w:pPr>
        <w:pStyle w:val="7"/>
        <w:keepNext w:val="0"/>
        <w:keepLines w:val="0"/>
        <w:pageBreakBefore w:val="0"/>
        <w:widowControl w:val="0"/>
        <w:kinsoku/>
        <w:wordWrap/>
        <w:overflowPunct/>
        <w:topLinePunct w:val="0"/>
        <w:autoSpaceDE/>
        <w:autoSpaceDN/>
        <w:bidi w:val="0"/>
        <w:adjustRightInd/>
        <w:spacing w:line="360" w:lineRule="auto"/>
        <w:textAlignment w:val="auto"/>
      </w:pPr>
      <w:r>
        <w:rPr>
          <w:rFonts w:hint="eastAsia"/>
        </w:rPr>
        <w:t>一、实验目的</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1. 利用驻波法测定波长；</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2.</w:t>
      </w:r>
      <w:r>
        <w:rPr>
          <w:sz w:val="24"/>
        </w:rPr>
        <w:t xml:space="preserve"> </w:t>
      </w:r>
      <w:r>
        <w:rPr>
          <w:rFonts w:hint="eastAsia"/>
          <w:sz w:val="24"/>
        </w:rPr>
        <w:t>利用相位法测定波长；</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3. 计算超声波在空气中和水中的传播速度。</w:t>
      </w:r>
    </w:p>
    <w:p>
      <w:pPr>
        <w:pStyle w:val="7"/>
        <w:keepNext w:val="0"/>
        <w:keepLines w:val="0"/>
        <w:pageBreakBefore w:val="0"/>
        <w:widowControl w:val="0"/>
        <w:kinsoku/>
        <w:wordWrap/>
        <w:overflowPunct/>
        <w:topLinePunct w:val="0"/>
        <w:autoSpaceDE/>
        <w:autoSpaceDN/>
        <w:bidi w:val="0"/>
        <w:adjustRightInd/>
        <w:spacing w:line="360" w:lineRule="auto"/>
        <w:textAlignment w:val="auto"/>
      </w:pPr>
      <w:r>
        <w:rPr>
          <w:rFonts w:hint="eastAsia"/>
        </w:rPr>
        <w:t>二、</w:t>
      </w:r>
      <w:r>
        <w:rPr>
          <w:rFonts w:hint="eastAsia"/>
          <w:lang w:val="en-US" w:eastAsia="zh-CN"/>
        </w:rPr>
        <w:t>实验</w:t>
      </w:r>
      <w:r>
        <w:rPr>
          <w:rFonts w:hint="eastAsia"/>
        </w:rPr>
        <w:t>仪器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sz w:val="24"/>
        </w:rPr>
      </w:pPr>
      <w:r>
        <w:rPr>
          <w:rFonts w:hint="eastAsia"/>
          <w:sz w:val="24"/>
        </w:rPr>
        <w:t>SW-</w:t>
      </w:r>
      <w:r>
        <w:rPr>
          <w:sz w:val="24"/>
        </w:rPr>
        <w:t>2</w:t>
      </w:r>
      <w:r>
        <w:rPr>
          <w:rFonts w:hint="eastAsia"/>
          <w:sz w:val="24"/>
        </w:rPr>
        <w:t>型声速测量仪，信号发生器，示波器。</w:t>
      </w:r>
    </w:p>
    <w:p>
      <w:pPr>
        <w:pStyle w:val="7"/>
        <w:keepNext w:val="0"/>
        <w:keepLines w:val="0"/>
        <w:pageBreakBefore w:val="0"/>
        <w:widowControl w:val="0"/>
        <w:kinsoku/>
        <w:wordWrap/>
        <w:overflowPunct/>
        <w:topLinePunct w:val="0"/>
        <w:autoSpaceDE/>
        <w:autoSpaceDN/>
        <w:bidi w:val="0"/>
        <w:adjustRightInd/>
        <w:spacing w:line="360" w:lineRule="auto"/>
        <w:textAlignment w:val="auto"/>
      </w:pPr>
      <w:r>
        <w:rPr>
          <w:rFonts w:hint="eastAsia"/>
        </w:rPr>
        <w:t>三、实验原理</w:t>
      </w:r>
    </w:p>
    <w:p>
      <w:pPr>
        <w:keepNext w:val="0"/>
        <w:keepLines w:val="0"/>
        <w:pageBreakBefore w:val="0"/>
        <w:widowControl w:val="0"/>
        <w:kinsoku/>
        <w:wordWrap/>
        <w:overflowPunct/>
        <w:topLinePunct w:val="0"/>
        <w:autoSpaceDE/>
        <w:autoSpaceDN/>
        <w:bidi w:val="0"/>
        <w:adjustRightInd/>
        <w:spacing w:line="360" w:lineRule="auto"/>
        <w:textAlignment w:val="auto"/>
        <w:rPr>
          <w:b/>
          <w:bCs/>
          <w:sz w:val="24"/>
        </w:rPr>
      </w:pPr>
      <w:r>
        <w:rPr>
          <w:rFonts w:hint="eastAsia"/>
          <w:b/>
          <w:bCs/>
          <w:sz w:val="24"/>
        </w:rPr>
        <w:t>1</w:t>
      </w:r>
      <w:r>
        <w:rPr>
          <w:b/>
          <w:bCs/>
          <w:sz w:val="24"/>
        </w:rPr>
        <w:t xml:space="preserve">. </w:t>
      </w:r>
      <w:r>
        <w:rPr>
          <w:rFonts w:hint="eastAsia"/>
          <w:b/>
          <w:bCs/>
          <w:sz w:val="24"/>
        </w:rPr>
        <w:t>利用驻波法测声速</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将信号发生器输出的正弦电压信号接到超声发射换能器上，超声发射换能器通过电声转换，将电压信号变为超声波，以超声波形式发射出去。接收换能器通过声电转换，将声波信号变为电压信号，送入示波器。</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由声波传输理论可知，从发射换能器发出一定频率的平面声波，经过介质传播到达接收换能器。如果接收面和发生面严格平行，即入射波在接收面上垂直反射，入射波和反射波相互干涉形成驻波。此时，两换能器之间的距离恰好等于其声波半波长的整数倍，在声驻波中，波腹处声压最小，波节处声压最大。接收换能器的反射界面处为波节，声压效果最大。所以，可以从接收换能器端面声压的变化来判断超声波是否形成驻波。</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转动鼓轮，改变两只换能器间的距离，在一系列特定的距离上，将会出现稳定的驻波，记录下出现最大电压数值时标尺上的刻度，相邻两次最大值对应的刻度值之差即为半波长。</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eastAsia"/>
          <w:sz w:val="24"/>
        </w:rPr>
        <w:t>根据公式</w:t>
      </w:r>
      <m:oMath>
        <m:r>
          <m:rPr/>
          <w:rPr>
            <w:rFonts w:hint="eastAsia" w:ascii="Cambria Math" w:hAnsi="Cambria Math"/>
            <w:sz w:val="24"/>
          </w:rPr>
          <m:t>v=</m:t>
        </m:r>
        <m:r>
          <m:rPr/>
          <w:rPr>
            <w:rFonts w:ascii="Cambria Math" w:hAnsi="Cambria Math"/>
            <w:sz w:val="24"/>
          </w:rPr>
          <m:t>λ</m:t>
        </m:r>
        <m:r>
          <m:rPr/>
          <w:rPr>
            <w:rFonts w:hint="eastAsia" w:ascii="Cambria Math" w:hAnsi="Cambria Math"/>
            <w:sz w:val="24"/>
          </w:rPr>
          <m:t>f</m:t>
        </m:r>
      </m:oMath>
      <w:r>
        <w:rPr>
          <w:rFonts w:hint="eastAsia"/>
          <w:sz w:val="24"/>
        </w:rPr>
        <w:t>，频率</w:t>
      </w:r>
      <m:oMath>
        <m:r>
          <m:rPr/>
          <w:rPr>
            <w:rFonts w:hint="eastAsia" w:ascii="Cambria Math" w:hAnsi="Cambria Math"/>
            <w:sz w:val="24"/>
          </w:rPr>
          <m:t>f</m:t>
        </m:r>
      </m:oMath>
      <w:r>
        <w:rPr>
          <w:rFonts w:hint="eastAsia"/>
          <w:sz w:val="24"/>
        </w:rPr>
        <w:t>已知，根据上述方法可以求出波长</w:t>
      </w:r>
      <m:oMath>
        <m:r>
          <m:rPr/>
          <w:rPr>
            <w:rFonts w:ascii="Cambria Math" w:hAnsi="Cambria Math"/>
            <w:sz w:val="24"/>
          </w:rPr>
          <m:t>λ</m:t>
        </m:r>
      </m:oMath>
      <w:r>
        <w:rPr>
          <w:rFonts w:hint="eastAsia"/>
          <w:sz w:val="24"/>
        </w:rPr>
        <w:t>，就可以算出超声波的传播速度</w:t>
      </w:r>
      <m:oMath>
        <m:r>
          <m:rPr/>
          <w:rPr>
            <w:rFonts w:hint="eastAsia" w:ascii="Cambria Math" w:hAnsi="Cambria Math"/>
            <w:sz w:val="24"/>
          </w:rPr>
          <m:t>v</m:t>
        </m:r>
      </m:oMath>
      <w:r>
        <w:rPr>
          <w:rFonts w:hint="eastAsia"/>
          <w:sz w:val="24"/>
        </w:rPr>
        <w:t>。</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p>
    <w:p>
      <w:pPr>
        <w:keepNext w:val="0"/>
        <w:keepLines w:val="0"/>
        <w:pageBreakBefore w:val="0"/>
        <w:widowControl w:val="0"/>
        <w:kinsoku/>
        <w:wordWrap/>
        <w:overflowPunct/>
        <w:topLinePunct w:val="0"/>
        <w:autoSpaceDE/>
        <w:autoSpaceDN/>
        <w:bidi w:val="0"/>
        <w:adjustRightInd/>
        <w:spacing w:line="360" w:lineRule="auto"/>
        <w:textAlignment w:val="auto"/>
        <w:rPr>
          <w:b/>
          <w:bCs/>
          <w:sz w:val="24"/>
        </w:rPr>
      </w:pPr>
      <w:r>
        <w:rPr>
          <w:rFonts w:hint="eastAsia"/>
          <w:b/>
          <w:bCs/>
          <w:sz w:val="24"/>
        </w:rPr>
        <w:t>2</w:t>
      </w:r>
      <w:r>
        <w:rPr>
          <w:b/>
          <w:bCs/>
          <w:sz w:val="24"/>
        </w:rPr>
        <w:t xml:space="preserve">. </w:t>
      </w:r>
      <w:r>
        <w:rPr>
          <w:rFonts w:hint="eastAsia"/>
          <w:b/>
          <w:bCs/>
          <w:sz w:val="24"/>
        </w:rPr>
        <w:t>利用相位法测声速</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将发射波和接收波同时输入示波器，并且以</w:t>
      </w:r>
      <m:oMath>
        <m:r>
          <m:rPr/>
          <w:rPr>
            <w:rFonts w:hint="eastAsia" w:ascii="Cambria Math" w:hAnsi="Cambria Math"/>
            <w:sz w:val="24"/>
          </w:rPr>
          <m:t>X</m:t>
        </m:r>
        <m:r>
          <m:rPr/>
          <w:rPr>
            <w:rFonts w:hint="eastAsia" w:ascii="微软雅黑" w:hAnsi="微软雅黑" w:eastAsia="微软雅黑" w:cs="微软雅黑"/>
            <w:sz w:val="24"/>
          </w:rPr>
          <m:t>−</m:t>
        </m:r>
        <m:r>
          <m:rPr/>
          <w:rPr>
            <w:rFonts w:hint="eastAsia" w:ascii="Cambria Math" w:hAnsi="Cambria Math"/>
            <w:sz w:val="24"/>
          </w:rPr>
          <m:t>Y</m:t>
        </m:r>
      </m:oMath>
      <w:r>
        <w:rPr>
          <w:rFonts w:hint="eastAsia"/>
          <w:sz w:val="24"/>
        </w:rPr>
        <w:t>模式显示，两波的频率相同，相位不同。当接收点和发射点的距离变化等于一个波长时，相位差正好是</w:t>
      </w:r>
      <m:oMath>
        <m:r>
          <m:rPr/>
          <w:rPr>
            <w:rFonts w:ascii="Cambria Math" w:hAnsi="Cambria Math"/>
            <w:sz w:val="24"/>
          </w:rPr>
          <m:t>2π</m:t>
        </m:r>
      </m:oMath>
      <w:r>
        <w:rPr>
          <w:rFonts w:hint="eastAsia"/>
          <w:sz w:val="24"/>
        </w:rPr>
        <w:t>。</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eastAsia"/>
          <w:sz w:val="24"/>
        </w:rPr>
        <w:t>实验时，通过改变发射器和接收器之间的距离，观察相位的变化，当相位改变</w:t>
      </w:r>
      <m:oMath>
        <m:r>
          <m:rPr/>
          <w:rPr>
            <w:rFonts w:ascii="Cambria Math" w:hAnsi="Cambria Math"/>
            <w:sz w:val="24"/>
          </w:rPr>
          <m:t>π</m:t>
        </m:r>
      </m:oMath>
      <w:r>
        <w:rPr>
          <w:rFonts w:hint="eastAsia"/>
          <w:sz w:val="24"/>
        </w:rPr>
        <w:t>，相应距离的改变量即为半波长。根据公式</w:t>
      </w:r>
      <m:oMath>
        <m:r>
          <m:rPr/>
          <w:rPr>
            <w:rFonts w:hint="eastAsia" w:ascii="Cambria Math" w:hAnsi="Cambria Math"/>
            <w:sz w:val="24"/>
          </w:rPr>
          <m:t>v=</m:t>
        </m:r>
        <m:r>
          <m:rPr/>
          <w:rPr>
            <w:rFonts w:ascii="Cambria Math" w:hAnsi="Cambria Math"/>
            <w:sz w:val="24"/>
          </w:rPr>
          <m:t>λ</m:t>
        </m:r>
        <m:r>
          <m:rPr/>
          <w:rPr>
            <w:rFonts w:hint="eastAsia" w:ascii="Cambria Math" w:hAnsi="Cambria Math"/>
            <w:sz w:val="24"/>
          </w:rPr>
          <m:t>f</m:t>
        </m:r>
      </m:oMath>
      <w:r>
        <w:rPr>
          <w:rFonts w:hint="eastAsia"/>
          <w:sz w:val="24"/>
        </w:rPr>
        <w:t>，求出波速。</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p>
    <w:p>
      <w:pPr>
        <w:keepNext w:val="0"/>
        <w:keepLines w:val="0"/>
        <w:pageBreakBefore w:val="0"/>
        <w:widowControl w:val="0"/>
        <w:numPr>
          <w:ilvl w:val="0"/>
          <w:numId w:val="3"/>
        </w:numPr>
        <w:kinsoku/>
        <w:wordWrap/>
        <w:overflowPunct/>
        <w:topLinePunct w:val="0"/>
        <w:autoSpaceDE/>
        <w:autoSpaceDN/>
        <w:bidi w:val="0"/>
        <w:adjustRightInd/>
        <w:spacing w:line="360" w:lineRule="auto"/>
        <w:textAlignment w:val="auto"/>
        <w:rPr>
          <w:rFonts w:hint="eastAsia"/>
          <w:b/>
          <w:bCs/>
          <w:sz w:val="24"/>
        </w:rPr>
      </w:pPr>
      <w:r>
        <w:rPr>
          <w:rFonts w:hint="eastAsia"/>
          <w:b/>
          <w:bCs/>
          <w:sz w:val="24"/>
        </w:rPr>
        <w:t xml:space="preserve">声速的理论值 </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mc:AlternateContent>
          <mc:Choice Requires="wps">
            <w:drawing>
              <wp:anchor distT="0" distB="0" distL="114300" distR="114300" simplePos="0" relativeHeight="251675648" behindDoc="0" locked="0" layoutInCell="1" allowOverlap="1">
                <wp:simplePos x="0" y="0"/>
                <wp:positionH relativeFrom="column">
                  <wp:posOffset>5749290</wp:posOffset>
                </wp:positionH>
                <wp:positionV relativeFrom="paragraph">
                  <wp:posOffset>311150</wp:posOffset>
                </wp:positionV>
                <wp:extent cx="457200" cy="358140"/>
                <wp:effectExtent l="0" t="0" r="0" b="0"/>
                <wp:wrapNone/>
                <wp:docPr id="9" name="文本框 9"/>
                <wp:cNvGraphicFramePr/>
                <a:graphic xmlns:a="http://schemas.openxmlformats.org/drawingml/2006/main">
                  <a:graphicData uri="http://schemas.microsoft.com/office/word/2010/wordprocessingShape">
                    <wps:wsp>
                      <wps:cNvSpPr txBox="1"/>
                      <wps:spPr>
                        <a:xfrm>
                          <a:off x="0" y="0"/>
                          <a:ext cx="457200" cy="358140"/>
                        </a:xfrm>
                        <a:prstGeom prst="rect">
                          <a:avLst/>
                        </a:prstGeom>
                        <a:noFill/>
                        <a:ln w="6350">
                          <a:noFill/>
                        </a:ln>
                      </wps:spPr>
                      <wps:txbx>
                        <w:txbxContent>
                          <w:p>
                            <w:r>
                              <w:rPr>
                                <w:rFonts w:hint="eastAsia"/>
                              </w:rPr>
                              <w:t>（</w:t>
                            </w:r>
                            <w:r>
                              <w:t>9</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2.7pt;margin-top:24.5pt;height:28.2pt;width:36pt;z-index:251675648;mso-width-relative:page;mso-height-relative:page;" filled="f" stroked="f" coordsize="21600,21600" o:gfxdata="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LtO0baAAAACgEAAA8AAAAAAAAAAQAgAAAAIgAAAGRycy9k&#10;b3ducmV2LnhtbFBLAQIUABQAAAAIAIdO4kCwRNu0OQIAAGUEAAAOAAAAAAAAAAEAIAAAACkBAABk&#10;cnMvZTJvRG9jLnhtbFBLBQYAAAAABgAGAFkBAADUBQAAAAA=&#10;">
                <v:fill on="f" focussize="0,0"/>
                <v:stroke on="f" weight="0.5pt"/>
                <v:imagedata o:title=""/>
                <o:lock v:ext="edit" aspectratio="f"/>
                <v:textbox>
                  <w:txbxContent>
                    <w:p>
                      <w:r>
                        <w:rPr>
                          <w:rFonts w:hint="eastAsia"/>
                        </w:rPr>
                        <w:t>（</w:t>
                      </w:r>
                      <w:r>
                        <w:t>9</w:t>
                      </w:r>
                      <w:r>
                        <w:rPr>
                          <w:rFonts w:hint="eastAsia"/>
                        </w:rPr>
                        <w:t>）</w:t>
                      </w:r>
                    </w:p>
                  </w:txbxContent>
                </v:textbox>
              </v:shape>
            </w:pict>
          </mc:Fallback>
        </mc:AlternateContent>
      </w:r>
      <w:r>
        <w:rPr>
          <w:rFonts w:hint="eastAsia"/>
          <w:sz w:val="24"/>
        </w:rPr>
        <w:t>利用声速在空气中的理论公式可以计算空气中声速的理论值。</w:t>
      </w:r>
    </w:p>
    <w:p>
      <w:pPr>
        <w:keepNext w:val="0"/>
        <w:keepLines w:val="0"/>
        <w:pageBreakBefore w:val="0"/>
        <w:widowControl w:val="0"/>
        <w:kinsoku/>
        <w:wordWrap/>
        <w:overflowPunct/>
        <w:topLinePunct w:val="0"/>
        <w:autoSpaceDE/>
        <w:autoSpaceDN/>
        <w:bidi w:val="0"/>
        <w:adjustRightInd/>
        <w:spacing w:line="360" w:lineRule="auto"/>
        <w:textAlignment w:val="auto"/>
        <w:rPr>
          <w:sz w:val="24"/>
        </w:rPr>
      </w:pPr>
      <m:oMathPara>
        <m:oMath>
          <m:r>
            <m:rPr/>
            <w:rPr>
              <w:rFonts w:hint="eastAsia" w:ascii="Cambria Math" w:hAnsi="Cambria Math"/>
              <w:sz w:val="24"/>
            </w:rPr>
            <m:t>v=</m:t>
          </m:r>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ad>
            <m:radPr>
              <m:degHide m:val="1"/>
              <m:ctrlPr>
                <w:rPr>
                  <w:rFonts w:ascii="Cambria Math" w:hAnsi="Cambria Math"/>
                  <w:i/>
                  <w:sz w:val="24"/>
                </w:rPr>
              </m:ctrlPr>
            </m:radPr>
            <m:deg>
              <m:ctrlPr>
                <w:rPr>
                  <w:rFonts w:ascii="Cambria Math" w:hAnsi="Cambria Math"/>
                  <w:i/>
                  <w:sz w:val="24"/>
                </w:rPr>
              </m:ctrlPr>
            </m:deg>
            <m:e>
              <m:f>
                <m:fPr>
                  <m:ctrlPr>
                    <w:rPr>
                      <w:rFonts w:ascii="Cambria Math" w:hAnsi="Cambria Math"/>
                      <w:i/>
                      <w:sz w:val="24"/>
                    </w:rPr>
                  </m:ctrlPr>
                </m:fPr>
                <m:num>
                  <m:r>
                    <m:rPr/>
                    <w:rPr>
                      <w:rFonts w:hint="eastAsia" w:ascii="Cambria Math" w:hAnsi="Cambria Math"/>
                      <w:sz w:val="24"/>
                    </w:rPr>
                    <m:t>T</m:t>
                  </m:r>
                  <m:ctrlPr>
                    <w:rPr>
                      <w:rFonts w:ascii="Cambria Math" w:hAnsi="Cambria Math"/>
                      <w:i/>
                      <w:sz w:val="24"/>
                    </w:rPr>
                  </m:ctrlPr>
                </m:num>
                <m:den>
                  <m:sSub>
                    <m:sSubPr>
                      <m:ctrlPr>
                        <w:rPr>
                          <w:rFonts w:ascii="Cambria Math" w:hAnsi="Cambria Math"/>
                          <w:i/>
                          <w:sz w:val="24"/>
                        </w:rPr>
                      </m:ctrlPr>
                    </m:sSubPr>
                    <m:e>
                      <m:r>
                        <m:rPr/>
                        <w:rPr>
                          <w:rFonts w:hint="eastAsia" w:ascii="Cambria Math" w:hAnsi="Cambria Math"/>
                          <w:sz w:val="24"/>
                        </w:rPr>
                        <m:t>T</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den>
              </m:f>
              <m:ctrlPr>
                <w:rPr>
                  <w:rFonts w:ascii="Cambria Math" w:hAnsi="Cambria Math"/>
                  <w:i/>
                  <w:sz w:val="24"/>
                </w:rPr>
              </m:ctrlPr>
            </m:e>
          </m:rad>
          <m:r>
            <m:rPr/>
            <w:rPr>
              <w:rFonts w:hint="eastAsia" w:ascii="Cambria Math" w:hAnsi="Cambria Math"/>
              <w:sz w:val="24"/>
            </w:rPr>
            <m:t>=</m:t>
          </m:r>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ad>
            <m:radPr>
              <m:degHide m:val="1"/>
              <m:ctrlPr>
                <w:rPr>
                  <w:rFonts w:ascii="Cambria Math" w:hAnsi="Cambria Math"/>
                  <w:i/>
                  <w:sz w:val="24"/>
                </w:rPr>
              </m:ctrlPr>
            </m:radPr>
            <m:deg>
              <m:ctrlPr>
                <w:rPr>
                  <w:rFonts w:ascii="Cambria Math" w:hAnsi="Cambria Math"/>
                  <w:i/>
                  <w:sz w:val="24"/>
                </w:rPr>
              </m:ctrlPr>
            </m:deg>
            <m:e>
              <m:r>
                <m:rPr/>
                <w:rPr>
                  <w:rFonts w:ascii="Cambria Math" w:hAnsi="Cambria Math"/>
                  <w:sz w:val="24"/>
                </w:rPr>
                <m:t>1</m:t>
              </m:r>
              <m:r>
                <m:rPr/>
                <w:rPr>
                  <w:rFonts w:hint="eastAsia" w:ascii="Cambria Math" w:hAnsi="Cambria Math"/>
                  <w:sz w:val="24"/>
                </w:rPr>
                <m:t>+</m:t>
              </m:r>
              <m:f>
                <m:fPr>
                  <m:ctrlPr>
                    <w:rPr>
                      <w:rFonts w:ascii="Cambria Math" w:hAnsi="Cambria Math"/>
                      <w:i/>
                      <w:sz w:val="24"/>
                    </w:rPr>
                  </m:ctrlPr>
                </m:fPr>
                <m:num>
                  <m:r>
                    <m:rPr/>
                    <w:rPr>
                      <w:rFonts w:hint="eastAsia" w:ascii="Cambria Math" w:hAnsi="Cambria Math"/>
                      <w:sz w:val="24"/>
                    </w:rPr>
                    <m:t>t</m:t>
                  </m:r>
                  <m:ctrlPr>
                    <w:rPr>
                      <w:rFonts w:ascii="Cambria Math" w:hAnsi="Cambria Math"/>
                      <w:i/>
                      <w:sz w:val="24"/>
                    </w:rPr>
                  </m:ctrlPr>
                </m:num>
                <m:den>
                  <m:r>
                    <m:rPr/>
                    <w:rPr>
                      <w:rFonts w:ascii="Cambria Math" w:hAnsi="Cambria Math"/>
                      <w:sz w:val="24"/>
                    </w:rPr>
                    <m:t>273.15</m:t>
                  </m:r>
                  <m:ctrlPr>
                    <w:rPr>
                      <w:rFonts w:ascii="Cambria Math" w:hAnsi="Cambria Math"/>
                      <w:i/>
                      <w:sz w:val="24"/>
                    </w:rPr>
                  </m:ctrlPr>
                </m:den>
              </m:f>
              <m:ctrlPr>
                <w:rPr>
                  <w:rFonts w:ascii="Cambria Math" w:hAnsi="Cambria Math"/>
                  <w:i/>
                  <w:sz w:val="24"/>
                </w:rPr>
              </m:ctrlPr>
            </m:e>
          </m:rad>
        </m:oMath>
      </m:oMathPara>
    </w:p>
    <w:p>
      <w:pPr>
        <w:keepNext w:val="0"/>
        <w:keepLines w:val="0"/>
        <w:pageBreakBefore w:val="0"/>
        <w:widowControl w:val="0"/>
        <w:kinsoku/>
        <w:wordWrap/>
        <w:overflowPunct/>
        <w:topLinePunct w:val="0"/>
        <w:autoSpaceDE/>
        <w:autoSpaceDN/>
        <w:bidi w:val="0"/>
        <w:adjustRightInd/>
        <w:spacing w:line="360" w:lineRule="auto"/>
        <w:textAlignment w:val="auto"/>
        <w:rPr>
          <w:sz w:val="24"/>
        </w:rPr>
      </w:pPr>
      <w:r>
        <w:rPr>
          <w:rFonts w:hint="eastAsia"/>
          <w:sz w:val="24"/>
        </w:rPr>
        <w:t>其中：</w:t>
      </w:r>
      <m:oMath>
        <m:r>
          <m:rPr/>
          <w:rPr>
            <w:rFonts w:hint="eastAsia" w:ascii="Cambria Math" w:hAnsi="Cambria Math"/>
            <w:sz w:val="24"/>
          </w:rPr>
          <m:t>T=</m:t>
        </m:r>
        <m:d>
          <m:dPr>
            <m:ctrlPr>
              <w:rPr>
                <w:rFonts w:ascii="Cambria Math" w:hAnsi="Cambria Math"/>
                <w:i/>
                <w:sz w:val="24"/>
              </w:rPr>
            </m:ctrlPr>
          </m:dPr>
          <m:e>
            <m:r>
              <m:rPr/>
              <w:rPr>
                <w:rFonts w:ascii="Cambria Math" w:hAnsi="Cambria Math"/>
                <w:sz w:val="24"/>
              </w:rPr>
              <m:t>t+273.15</m:t>
            </m:r>
            <m:ctrlPr>
              <w:rPr>
                <w:rFonts w:ascii="Cambria Math" w:hAnsi="Cambria Math"/>
                <w:i/>
                <w:sz w:val="24"/>
              </w:rPr>
            </m:ctrlPr>
          </m:e>
        </m:d>
        <m:r>
          <m:rPr/>
          <w:rPr>
            <w:rFonts w:ascii="Cambria Math" w:hAnsi="Cambria Math"/>
            <w:sz w:val="24"/>
          </w:rPr>
          <m:t>K</m:t>
        </m:r>
      </m:oMath>
      <w:r>
        <w:rPr>
          <w:rFonts w:hint="eastAsia"/>
          <w:sz w:val="24"/>
        </w:rPr>
        <w:t>，</w:t>
      </w:r>
      <m:oMath>
        <m:sSub>
          <m:sSubPr>
            <m:ctrlPr>
              <w:rPr>
                <w:rFonts w:ascii="Cambria Math" w:hAnsi="Cambria Math"/>
                <w:i/>
                <w:sz w:val="24"/>
              </w:rPr>
            </m:ctrlPr>
          </m:sSubPr>
          <m:e>
            <m:r>
              <m:rPr/>
              <w:rPr>
                <w:rFonts w:hint="eastAsia" w:ascii="Cambria Math" w:hAnsi="Cambria Math"/>
                <w:sz w:val="24"/>
              </w:rPr>
              <m:t>v</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=331.45m/s</m:t>
        </m:r>
      </m:oMath>
      <w:r>
        <w:rPr>
          <w:rFonts w:hint="eastAsia"/>
          <w:sz w:val="24"/>
        </w:rPr>
        <w:t>为0℃时的声速，</w:t>
      </w:r>
      <m:oMath>
        <m:r>
          <m:rPr/>
          <w:rPr>
            <w:rFonts w:hint="eastAsia" w:ascii="Cambria Math" w:hAnsi="Cambria Math"/>
            <w:sz w:val="24"/>
          </w:rPr>
          <m:t>t</m:t>
        </m:r>
      </m:oMath>
      <w:r>
        <w:rPr>
          <w:rFonts w:hint="eastAsia"/>
          <w:sz w:val="24"/>
        </w:rPr>
        <w:t>为摄氏温度。</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sz w:val="24"/>
        </w:rPr>
      </w:pPr>
      <w:r>
        <w:rPr>
          <w:rFonts w:hint="eastAsia"/>
          <w:sz w:val="24"/>
        </w:rPr>
        <w:t>本次实验的目的即为验证声速的公式并且尽可能准确地测量声速的大小。在实验过程中要注意将各个测量数据读准并合理操作实验仪器。要从理论和实际上完美结合，做出正确的结果。</w:t>
      </w:r>
    </w:p>
    <w:p>
      <w:pPr>
        <w:pStyle w:val="7"/>
        <w:keepNext w:val="0"/>
        <w:keepLines w:val="0"/>
        <w:pageBreakBefore w:val="0"/>
        <w:widowControl w:val="0"/>
        <w:kinsoku/>
        <w:wordWrap/>
        <w:overflowPunct/>
        <w:topLinePunct w:val="0"/>
        <w:autoSpaceDE/>
        <w:autoSpaceDN/>
        <w:bidi w:val="0"/>
        <w:adjustRightInd/>
        <w:spacing w:line="360" w:lineRule="auto"/>
        <w:textAlignment w:val="auto"/>
      </w:pPr>
      <w:r>
        <w:rPr>
          <w:rFonts w:hint="eastAsia"/>
        </w:rPr>
        <w:t>四．实验内容</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default"/>
          <w:sz w:val="24"/>
          <w:lang w:val="en-US" w:eastAsia="zh-CN"/>
        </w:rPr>
        <w:t>1</w:t>
      </w:r>
      <w:r>
        <w:rPr>
          <w:rFonts w:hint="eastAsia"/>
          <w:sz w:val="24"/>
          <w:lang w:val="en-US" w:eastAsia="zh-CN"/>
        </w:rPr>
        <w:t xml:space="preserve">、利用驻波法测定波长； </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default"/>
          <w:sz w:val="24"/>
          <w:lang w:val="en-US" w:eastAsia="zh-CN"/>
        </w:rPr>
        <w:t>2</w:t>
      </w:r>
      <w:r>
        <w:rPr>
          <w:rFonts w:hint="eastAsia"/>
          <w:sz w:val="24"/>
          <w:lang w:val="en-US" w:eastAsia="zh-CN"/>
        </w:rPr>
        <w:t xml:space="preserve">、利用相位法测定波长； </w:t>
      </w:r>
    </w:p>
    <w:p>
      <w:pPr>
        <w:keepNext w:val="0"/>
        <w:keepLines w:val="0"/>
        <w:pageBreakBefore w:val="0"/>
        <w:widowControl w:val="0"/>
        <w:kinsoku/>
        <w:wordWrap/>
        <w:overflowPunct/>
        <w:topLinePunct w:val="0"/>
        <w:autoSpaceDE/>
        <w:autoSpaceDN/>
        <w:bidi w:val="0"/>
        <w:adjustRightInd/>
        <w:spacing w:line="360" w:lineRule="auto"/>
        <w:ind w:firstLine="480"/>
        <w:textAlignment w:val="auto"/>
        <w:rPr>
          <w:rFonts w:hint="eastAsia"/>
          <w:sz w:val="24"/>
        </w:rPr>
      </w:pPr>
      <w:r>
        <w:rPr>
          <w:rFonts w:hint="default"/>
          <w:sz w:val="24"/>
          <w:lang w:val="en-US" w:eastAsia="zh-CN"/>
        </w:rPr>
        <w:t>3</w:t>
      </w:r>
      <w:r>
        <w:rPr>
          <w:rFonts w:hint="eastAsia"/>
          <w:sz w:val="24"/>
          <w:lang w:val="en-US" w:eastAsia="zh-CN"/>
        </w:rPr>
        <w:t>、计算超声波在空气中和水中的传播速率；</w:t>
      </w:r>
    </w:p>
    <w:p>
      <w:pPr>
        <w:pStyle w:val="7"/>
        <w:rPr>
          <w:rStyle w:val="24"/>
          <w:b/>
          <w:iCs w:val="0"/>
          <w:sz w:val="28"/>
        </w:rPr>
      </w:pPr>
      <w:r>
        <w:rPr>
          <w:rFonts w:hint="eastAsia"/>
        </w:rPr>
        <w:t>五．实验数据处理与分析</w:t>
      </w:r>
    </w:p>
    <w:p>
      <w:pPr>
        <w:spacing w:line="400" w:lineRule="exact"/>
        <w:outlineLvl w:val="2"/>
        <w:rPr>
          <w:rStyle w:val="24"/>
        </w:rPr>
      </w:pPr>
      <w:r>
        <w:rPr>
          <w:rFonts w:hint="eastAsia"/>
          <w:sz w:val="24"/>
        </w:rPr>
        <w:t>【</w:t>
      </w:r>
      <w:r>
        <w:rPr>
          <w:rFonts w:hint="eastAsia"/>
          <w:b/>
          <w:bCs/>
          <w:sz w:val="24"/>
        </w:rPr>
        <w:t>存储测试时的屏幕图片，作为实验记录</w:t>
      </w:r>
      <w:r>
        <w:rPr>
          <w:rFonts w:hint="eastAsia"/>
          <w:sz w:val="24"/>
        </w:rPr>
        <w:t>】</w:t>
      </w:r>
    </w:p>
    <w:p>
      <w:pPr>
        <w:spacing w:line="240" w:lineRule="auto"/>
        <w:rPr>
          <w:rFonts w:hint="eastAsia" w:eastAsia="宋体"/>
          <w:sz w:val="24"/>
          <w:lang w:eastAsia="zh-CN"/>
        </w:rPr>
      </w:pPr>
      <w:r>
        <w:rPr>
          <w:rFonts w:hint="eastAsia" w:eastAsia="宋体"/>
          <w:sz w:val="24"/>
          <w:lang w:eastAsia="zh-CN"/>
        </w:rPr>
        <w:drawing>
          <wp:inline distT="0" distB="0" distL="114300" distR="114300">
            <wp:extent cx="6026785" cy="4520565"/>
            <wp:effectExtent l="0" t="0" r="8255" b="5715"/>
            <wp:docPr id="22" name="图片 22" descr="QQ图片2021112219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11122195732"/>
                    <pic:cNvPicPr>
                      <a:picLocks noChangeAspect="1"/>
                    </pic:cNvPicPr>
                  </pic:nvPicPr>
                  <pic:blipFill>
                    <a:blip r:embed="rId16"/>
                    <a:stretch>
                      <a:fillRect/>
                    </a:stretch>
                  </pic:blipFill>
                  <pic:spPr>
                    <a:xfrm>
                      <a:off x="0" y="0"/>
                      <a:ext cx="6026785" cy="4520565"/>
                    </a:xfrm>
                    <a:prstGeom prst="rect">
                      <a:avLst/>
                    </a:prstGeom>
                  </pic:spPr>
                </pic:pic>
              </a:graphicData>
            </a:graphic>
          </wp:inline>
        </w:drawing>
      </w:r>
    </w:p>
    <w:p>
      <w:pPr>
        <w:spacing w:line="400" w:lineRule="exact"/>
        <w:rPr>
          <w:rFonts w:hint="eastAsia" w:eastAsia="宋体"/>
          <w:sz w:val="24"/>
          <w:lang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1517015</wp:posOffset>
                </wp:positionH>
                <wp:positionV relativeFrom="paragraph">
                  <wp:posOffset>10795</wp:posOffset>
                </wp:positionV>
                <wp:extent cx="3001645" cy="31242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001645" cy="312420"/>
                        </a:xfrm>
                        <a:prstGeom prst="rect">
                          <a:avLst/>
                        </a:prstGeom>
                        <a:noFill/>
                        <a:ln w="6350">
                          <a:noFill/>
                        </a:ln>
                      </wps:spPr>
                      <wps:txbx>
                        <w:txbxContent>
                          <w:p>
                            <w:pPr>
                              <w:snapToGrid w:val="0"/>
                              <w:spacing w:line="240" w:lineRule="atLeast"/>
                              <w:ind w:firstLine="480"/>
                              <w:jc w:val="center"/>
                              <w:rPr>
                                <w:rFonts w:hint="default" w:eastAsia="宋体"/>
                                <w:i/>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 xml:space="preserve">7 </w:t>
                            </w:r>
                            <w:r>
                              <w:rPr>
                                <w:rFonts w:hint="eastAsia"/>
                                <w:color w:val="7F7F7F" w:themeColor="background1" w:themeShade="80"/>
                                <w:szCs w:val="21"/>
                              </w:rPr>
                              <w:t>驻波法</w:t>
                            </w:r>
                            <w:r>
                              <w:rPr>
                                <w:rFonts w:hint="eastAsia"/>
                                <w:color w:val="7F7F7F" w:themeColor="background1" w:themeShade="80"/>
                                <w:szCs w:val="21"/>
                                <w:lang w:val="en-US" w:eastAsia="zh-CN"/>
                              </w:rPr>
                              <w:t>示波器照片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45pt;margin-top:0.85pt;height:24.6pt;width:236.35pt;z-index:251680768;mso-width-relative:page;mso-height-relative:page;" filled="f" stroked="f" coordsize="21600,21600" o:gfxdata="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tCSe9oAAAALAQAADwAAAAAAAAABACAAAAAiAAAA&#10;ZHJzL2Rvd25yZXYueG1sUEsBAhQAFAAAAAgAh07iQONtKIU+AgAAaAQAAA4AAAAAAAAAAQAgAAAA&#10;KQEAAGRycy9lMm9Eb2MueG1sUEsFBgAAAAAGAAYAWQEAANkFAAAAAA==&#10;">
                <v:fill on="f" focussize="0,0"/>
                <v:stroke on="f" weight="0.5pt"/>
                <v:imagedata o:title=""/>
                <o:lock v:ext="edit" aspectratio="f"/>
                <v:textbox>
                  <w:txbxContent>
                    <w:p>
                      <w:pPr>
                        <w:snapToGrid w:val="0"/>
                        <w:spacing w:line="240" w:lineRule="atLeast"/>
                        <w:ind w:firstLine="480"/>
                        <w:jc w:val="center"/>
                        <w:rPr>
                          <w:rFonts w:hint="default" w:eastAsia="宋体"/>
                          <w:i/>
                          <w:color w:val="7F7F7F" w:themeColor="background1" w:themeShade="80"/>
                          <w:szCs w:val="21"/>
                          <w:lang w:val="en-US" w:eastAsia="zh-CN"/>
                        </w:rPr>
                      </w:pPr>
                      <w:r>
                        <w:rPr>
                          <w:rFonts w:hint="eastAsia"/>
                          <w:color w:val="7F7F7F" w:themeColor="background1" w:themeShade="80"/>
                          <w:szCs w:val="21"/>
                        </w:rPr>
                        <w:t>图</w:t>
                      </w:r>
                      <w:r>
                        <w:rPr>
                          <w:color w:val="7F7F7F" w:themeColor="background1" w:themeShade="80"/>
                          <w:szCs w:val="21"/>
                        </w:rPr>
                        <w:t xml:space="preserve">7 </w:t>
                      </w:r>
                      <w:r>
                        <w:rPr>
                          <w:rFonts w:hint="eastAsia"/>
                          <w:color w:val="7F7F7F" w:themeColor="background1" w:themeShade="80"/>
                          <w:szCs w:val="21"/>
                        </w:rPr>
                        <w:t>驻波法</w:t>
                      </w:r>
                      <w:r>
                        <w:rPr>
                          <w:rFonts w:hint="eastAsia"/>
                          <w:color w:val="7F7F7F" w:themeColor="background1" w:themeShade="80"/>
                          <w:szCs w:val="21"/>
                          <w:lang w:val="en-US" w:eastAsia="zh-CN"/>
                        </w:rPr>
                        <w:t>示波器照片</w:t>
                      </w:r>
                    </w:p>
                  </w:txbxContent>
                </v:textbox>
              </v:shape>
            </w:pict>
          </mc:Fallback>
        </mc:AlternateContent>
      </w:r>
    </w:p>
    <w:p>
      <w:pPr>
        <w:spacing w:line="240" w:lineRule="auto"/>
        <w:rPr>
          <w:rFonts w:hint="eastAsia" w:eastAsia="宋体"/>
          <w:sz w:val="24"/>
          <w:lang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2847340</wp:posOffset>
                </wp:positionH>
                <wp:positionV relativeFrom="paragraph">
                  <wp:posOffset>3976370</wp:posOffset>
                </wp:positionV>
                <wp:extent cx="2171700" cy="342900"/>
                <wp:effectExtent l="0" t="0" r="7620" b="7620"/>
                <wp:wrapNone/>
                <wp:docPr id="33" name="文本框 33"/>
                <wp:cNvGraphicFramePr/>
                <a:graphic xmlns:a="http://schemas.openxmlformats.org/drawingml/2006/main">
                  <a:graphicData uri="http://schemas.microsoft.com/office/word/2010/wordprocessingShape">
                    <wps:wsp>
                      <wps:cNvSpPr txBox="1"/>
                      <wps:spPr>
                        <a:xfrm>
                          <a:off x="0" y="0"/>
                          <a:ext cx="2171700" cy="342900"/>
                        </a:xfrm>
                        <a:prstGeom prst="rect">
                          <a:avLst/>
                        </a:prstGeom>
                        <a:solidFill>
                          <a:schemeClr val="lt1"/>
                        </a:solidFill>
                        <a:ln w="6350">
                          <a:noFill/>
                          <a:prstDash val="sysDot"/>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color w:val="7F7F7F" w:themeColor="background1" w:themeShade="80"/>
                                <w:szCs w:val="21"/>
                                <w:lang w:eastAsia="zh-CN"/>
                              </w:rPr>
                              <w:t>（</w:t>
                            </w:r>
                            <w:r>
                              <w:rPr>
                                <w:rFonts w:hint="eastAsia"/>
                                <w:color w:val="7F7F7F" w:themeColor="background1" w:themeShade="80"/>
                                <w:szCs w:val="21"/>
                                <w:lang w:val="en-US" w:eastAsia="zh-CN"/>
                              </w:rPr>
                              <w:t>1</w:t>
                            </w:r>
                            <w:r>
                              <w:rPr>
                                <w:rFonts w:hint="eastAsia"/>
                                <w:color w:val="7F7F7F" w:themeColor="background1" w:themeShade="80"/>
                                <w:szCs w:val="21"/>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2pt;margin-top:313.1pt;height:27pt;width:171pt;z-index:251684864;mso-width-relative:page;mso-height-relative:page;" fillcolor="#FFFFFF [3201]" filled="t" stroked="f" coordsize="21600,21600" o:gfxdata="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Rx&#10;f3nZAAAACwEAAA8AAAAAAAAAAQAgAAAAIgAAAGRycy9kb3ducmV2LnhtbFBLAQIUABQAAAAIAIdO&#10;4kACuiGyWwIAAKsEAAAOAAAAAAAAAAEAIAAAACgBAABkcnMvZTJvRG9jLnhtbFBLBQYAAAAABgAG&#10;AFkBAAD1BQAAAAA=&#10;">
                <v:fill on="t" focussize="0,0"/>
                <v:stroke on="f" weight="0.5pt" dashstyle="1 1"/>
                <v:imagedata o:title=""/>
                <o:lock v:ext="edit" aspectratio="f"/>
                <v:textbox>
                  <w:txbxContent>
                    <w:p>
                      <w:pPr>
                        <w:rPr>
                          <w:rFonts w:hint="eastAsia" w:eastAsia="宋体"/>
                          <w:lang w:eastAsia="zh-CN"/>
                        </w:rPr>
                      </w:pPr>
                      <w:r>
                        <w:rPr>
                          <w:rFonts w:hint="eastAsia"/>
                          <w:color w:val="7F7F7F" w:themeColor="background1" w:themeShade="80"/>
                          <w:szCs w:val="21"/>
                          <w:lang w:eastAsia="zh-CN"/>
                        </w:rPr>
                        <w:t>（</w:t>
                      </w:r>
                      <w:r>
                        <w:rPr>
                          <w:rFonts w:hint="eastAsia"/>
                          <w:color w:val="7F7F7F" w:themeColor="background1" w:themeShade="80"/>
                          <w:szCs w:val="21"/>
                          <w:lang w:val="en-US" w:eastAsia="zh-CN"/>
                        </w:rPr>
                        <w:t>1</w:t>
                      </w:r>
                      <w:r>
                        <w:rPr>
                          <w:rFonts w:hint="eastAsia"/>
                          <w:color w:val="7F7F7F" w:themeColor="background1" w:themeShade="80"/>
                          <w:szCs w:val="21"/>
                          <w:lang w:eastAsia="zh-CN"/>
                        </w:rPr>
                        <w:t>）</w:t>
                      </w:r>
                    </w:p>
                  </w:txbxContent>
                </v:textbox>
              </v:shape>
            </w:pict>
          </mc:Fallback>
        </mc:AlternateContent>
      </w:r>
      <w:r>
        <w:rPr>
          <w:rFonts w:hint="eastAsia" w:eastAsia="宋体"/>
          <w:sz w:val="24"/>
          <w:lang w:eastAsia="zh-CN"/>
        </w:rPr>
        <w:drawing>
          <wp:inline distT="0" distB="0" distL="114300" distR="114300">
            <wp:extent cx="6062345" cy="4389120"/>
            <wp:effectExtent l="0" t="0" r="3175" b="0"/>
            <wp:docPr id="26" name="图片 26" descr="QQ图片2021112219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图片20211122195737"/>
                    <pic:cNvPicPr>
                      <a:picLocks noChangeAspect="1"/>
                    </pic:cNvPicPr>
                  </pic:nvPicPr>
                  <pic:blipFill>
                    <a:blip r:embed="rId17"/>
                    <a:srcRect t="6380" r="6836" b="-18057"/>
                    <a:stretch>
                      <a:fillRect/>
                    </a:stretch>
                  </pic:blipFill>
                  <pic:spPr>
                    <a:xfrm>
                      <a:off x="0" y="0"/>
                      <a:ext cx="6062345" cy="4389120"/>
                    </a:xfrm>
                    <a:prstGeom prst="rect">
                      <a:avLst/>
                    </a:prstGeom>
                  </pic:spPr>
                </pic:pic>
              </a:graphicData>
            </a:graphic>
          </wp:inline>
        </w:drawing>
      </w:r>
    </w:p>
    <w:p>
      <w:pPr>
        <w:spacing w:line="240" w:lineRule="auto"/>
        <w:rPr>
          <w:rFonts w:hint="eastAsia" w:eastAsia="宋体"/>
          <w:sz w:val="24"/>
          <w:lang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2832100</wp:posOffset>
                </wp:positionH>
                <wp:positionV relativeFrom="paragraph">
                  <wp:posOffset>4680585</wp:posOffset>
                </wp:positionV>
                <wp:extent cx="2171700" cy="342900"/>
                <wp:effectExtent l="0" t="0" r="7620" b="7620"/>
                <wp:wrapNone/>
                <wp:docPr id="34" name="文本框 34"/>
                <wp:cNvGraphicFramePr/>
                <a:graphic xmlns:a="http://schemas.openxmlformats.org/drawingml/2006/main">
                  <a:graphicData uri="http://schemas.microsoft.com/office/word/2010/wordprocessingShape">
                    <wps:wsp>
                      <wps:cNvSpPr txBox="1"/>
                      <wps:spPr>
                        <a:xfrm>
                          <a:off x="0" y="0"/>
                          <a:ext cx="2171700" cy="342900"/>
                        </a:xfrm>
                        <a:prstGeom prst="rect">
                          <a:avLst/>
                        </a:prstGeom>
                        <a:solidFill>
                          <a:schemeClr val="lt1"/>
                        </a:solidFill>
                        <a:ln w="6350">
                          <a:noFill/>
                          <a:prstDash val="sysDot"/>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color w:val="7F7F7F" w:themeColor="background1" w:themeShade="80"/>
                                <w:szCs w:val="21"/>
                                <w:lang w:eastAsia="zh-CN"/>
                              </w:rPr>
                              <w:t>（</w:t>
                            </w:r>
                            <w:r>
                              <w:rPr>
                                <w:rFonts w:hint="eastAsia"/>
                                <w:color w:val="7F7F7F" w:themeColor="background1" w:themeShade="80"/>
                                <w:szCs w:val="21"/>
                                <w:lang w:val="en-US" w:eastAsia="zh-CN"/>
                              </w:rPr>
                              <w:t>2</w:t>
                            </w:r>
                            <w:r>
                              <w:rPr>
                                <w:rFonts w:hint="eastAsia"/>
                                <w:color w:val="7F7F7F" w:themeColor="background1" w:themeShade="80"/>
                                <w:szCs w:val="21"/>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pt;margin-top:368.55pt;height:27pt;width:171pt;z-index:251685888;mso-width-relative:page;mso-height-relative:page;" fillcolor="#FFFFFF [3201]" filled="t" stroked="f" coordsize="21600,21600" o:gfxdata="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WO&#10;S+3ZAAAACwEAAA8AAAAAAAAAAQAgAAAAIgAAAGRycy9kb3ducmV2LnhtbFBLAQIUABQAAAAIAIdO&#10;4kCSu+bkWwIAAKsEAAAOAAAAAAAAAAEAIAAAACgBAABkcnMvZTJvRG9jLnhtbFBLBQYAAAAABgAG&#10;AFkBAAD1BQAAAAA=&#10;">
                <v:fill on="t" focussize="0,0"/>
                <v:stroke on="f" weight="0.5pt" dashstyle="1 1"/>
                <v:imagedata o:title=""/>
                <o:lock v:ext="edit" aspectratio="f"/>
                <v:textbox>
                  <w:txbxContent>
                    <w:p>
                      <w:pPr>
                        <w:rPr>
                          <w:rFonts w:hint="eastAsia" w:eastAsia="宋体"/>
                          <w:lang w:eastAsia="zh-CN"/>
                        </w:rPr>
                      </w:pPr>
                      <w:r>
                        <w:rPr>
                          <w:rFonts w:hint="eastAsia"/>
                          <w:color w:val="7F7F7F" w:themeColor="background1" w:themeShade="80"/>
                          <w:szCs w:val="21"/>
                          <w:lang w:eastAsia="zh-CN"/>
                        </w:rPr>
                        <w:t>（</w:t>
                      </w:r>
                      <w:r>
                        <w:rPr>
                          <w:rFonts w:hint="eastAsia"/>
                          <w:color w:val="7F7F7F" w:themeColor="background1" w:themeShade="80"/>
                          <w:szCs w:val="21"/>
                          <w:lang w:val="en-US" w:eastAsia="zh-CN"/>
                        </w:rPr>
                        <w:t>2</w:t>
                      </w:r>
                      <w:r>
                        <w:rPr>
                          <w:rFonts w:hint="eastAsia"/>
                          <w:color w:val="7F7F7F" w:themeColor="background1" w:themeShade="80"/>
                          <w:szCs w:val="21"/>
                          <w:lang w:eastAsia="zh-CN"/>
                        </w:rPr>
                        <w:t>）</w:t>
                      </w:r>
                    </w:p>
                  </w:txbxContent>
                </v:textbox>
              </v:shape>
            </w:pict>
          </mc:Fallback>
        </mc:AlternateContent>
      </w:r>
      <w:r>
        <w:rPr>
          <w:rFonts w:hint="eastAsia" w:eastAsia="宋体"/>
          <w:sz w:val="24"/>
          <w:lang w:eastAsia="zh-CN"/>
        </w:rPr>
        <w:drawing>
          <wp:inline distT="0" distB="0" distL="114300" distR="114300">
            <wp:extent cx="6115685" cy="4586605"/>
            <wp:effectExtent l="0" t="0" r="10795" b="635"/>
            <wp:docPr id="30" name="图片 30" descr="QQ图片2021112219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图片20211122195741"/>
                    <pic:cNvPicPr>
                      <a:picLocks noChangeAspect="1"/>
                    </pic:cNvPicPr>
                  </pic:nvPicPr>
                  <pic:blipFill>
                    <a:blip r:embed="rId18"/>
                    <a:stretch>
                      <a:fillRect/>
                    </a:stretch>
                  </pic:blipFill>
                  <pic:spPr>
                    <a:xfrm>
                      <a:off x="0" y="0"/>
                      <a:ext cx="6115685" cy="4586605"/>
                    </a:xfrm>
                    <a:prstGeom prst="rect">
                      <a:avLst/>
                    </a:prstGeom>
                  </pic:spPr>
                </pic:pic>
              </a:graphicData>
            </a:graphic>
          </wp:inline>
        </w:drawing>
      </w:r>
    </w:p>
    <w:p>
      <w:pPr>
        <w:spacing w:line="240" w:lineRule="auto"/>
        <w:rPr>
          <w:rFonts w:hint="eastAsia" w:eastAsia="宋体"/>
          <w:sz w:val="24"/>
          <w:lang w:eastAsia="zh-CN"/>
        </w:rPr>
      </w:pPr>
    </w:p>
    <w:p>
      <w:pPr>
        <w:spacing w:line="240" w:lineRule="auto"/>
        <w:rPr>
          <w:rFonts w:hint="eastAsia" w:eastAsia="宋体"/>
          <w:sz w:val="24"/>
          <w:lang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1833880</wp:posOffset>
                </wp:positionH>
                <wp:positionV relativeFrom="paragraph">
                  <wp:posOffset>71755</wp:posOffset>
                </wp:positionV>
                <wp:extent cx="2872105" cy="342900"/>
                <wp:effectExtent l="0" t="0" r="8255" b="7620"/>
                <wp:wrapNone/>
                <wp:docPr id="29" name="文本框 29"/>
                <wp:cNvGraphicFramePr/>
                <a:graphic xmlns:a="http://schemas.openxmlformats.org/drawingml/2006/main">
                  <a:graphicData uri="http://schemas.microsoft.com/office/word/2010/wordprocessingShape">
                    <wps:wsp>
                      <wps:cNvSpPr txBox="1"/>
                      <wps:spPr>
                        <a:xfrm>
                          <a:off x="0" y="0"/>
                          <a:ext cx="2872105" cy="342900"/>
                        </a:xfrm>
                        <a:prstGeom prst="rect">
                          <a:avLst/>
                        </a:prstGeom>
                        <a:solidFill>
                          <a:schemeClr val="lt1"/>
                        </a:solidFill>
                        <a:ln w="6350">
                          <a:noFill/>
                          <a:prstDash val="sysDot"/>
                        </a:ln>
                      </wps:spPr>
                      <wps:style>
                        <a:lnRef idx="0">
                          <a:schemeClr val="accent1"/>
                        </a:lnRef>
                        <a:fillRef idx="0">
                          <a:schemeClr val="accent1"/>
                        </a:fillRef>
                        <a:effectRef idx="0">
                          <a:schemeClr val="accent1"/>
                        </a:effectRef>
                        <a:fontRef idx="minor">
                          <a:schemeClr val="dk1"/>
                        </a:fontRef>
                      </wps:style>
                      <wps:txbx>
                        <w:txbxContent>
                          <w:p>
                            <w:pPr>
                              <w:snapToGrid w:val="0"/>
                              <w:spacing w:line="240" w:lineRule="atLeast"/>
                              <w:ind w:firstLine="480"/>
                              <w:jc w:val="both"/>
                              <w:rPr>
                                <w:rFonts w:hint="default" w:eastAsia="宋体"/>
                                <w:i/>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lang w:eastAsia="zh-CN"/>
                              </w:rPr>
                              <w:t>（</w:t>
                            </w:r>
                            <w:r>
                              <w:rPr>
                                <w:rFonts w:hint="eastAsia"/>
                                <w:color w:val="7F7F7F" w:themeColor="background1" w:themeShade="80"/>
                                <w:szCs w:val="21"/>
                                <w:lang w:val="en-US" w:eastAsia="zh-CN"/>
                              </w:rPr>
                              <w:t>1</w:t>
                            </w:r>
                            <w:r>
                              <w:rPr>
                                <w:rFonts w:hint="eastAsia"/>
                                <w:color w:val="7F7F7F" w:themeColor="background1" w:themeShade="80"/>
                                <w:szCs w:val="21"/>
                                <w:lang w:eastAsia="zh-CN"/>
                              </w:rPr>
                              <w:t>）（</w:t>
                            </w:r>
                            <w:r>
                              <w:rPr>
                                <w:rFonts w:hint="eastAsia"/>
                                <w:color w:val="7F7F7F" w:themeColor="background1" w:themeShade="80"/>
                                <w:szCs w:val="21"/>
                                <w:lang w:val="en-US" w:eastAsia="zh-CN"/>
                              </w:rPr>
                              <w:t>2</w:t>
                            </w:r>
                            <w:r>
                              <w:rPr>
                                <w:rFonts w:hint="eastAsia"/>
                                <w:color w:val="7F7F7F" w:themeColor="background1" w:themeShade="80"/>
                                <w:szCs w:val="21"/>
                                <w:lang w:eastAsia="zh-CN"/>
                              </w:rPr>
                              <w:t>）</w:t>
                            </w:r>
                            <w:r>
                              <w:rPr>
                                <w:rFonts w:hint="eastAsia"/>
                                <w:color w:val="7F7F7F" w:themeColor="background1" w:themeShade="80"/>
                                <w:szCs w:val="21"/>
                                <w:lang w:val="en-US" w:eastAsia="zh-CN"/>
                              </w:rPr>
                              <w:t>相位</w:t>
                            </w:r>
                            <w:r>
                              <w:rPr>
                                <w:rFonts w:hint="eastAsia"/>
                                <w:color w:val="7F7F7F" w:themeColor="background1" w:themeShade="80"/>
                                <w:szCs w:val="21"/>
                              </w:rPr>
                              <w:t>法</w:t>
                            </w:r>
                            <w:r>
                              <w:rPr>
                                <w:rFonts w:hint="eastAsia"/>
                                <w:color w:val="7F7F7F" w:themeColor="background1" w:themeShade="80"/>
                                <w:szCs w:val="21"/>
                                <w:lang w:val="en-US" w:eastAsia="zh-CN"/>
                              </w:rPr>
                              <w:t>示波器照片</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4pt;margin-top:5.65pt;height:27pt;width:226.15pt;z-index:251683840;mso-width-relative:page;mso-height-relative:page;" fillcolor="#FFFFFF [3201]" filled="t" stroked="f" coordsize="21600,21600" o:gfxdata="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rT&#10;XizYAAAACQEAAA8AAAAAAAAAAQAgAAAAIgAAAGRycy9kb3ducmV2LnhtbFBLAQIUABQAAAAIAIdO&#10;4kCVErVKXAIAAKsEAAAOAAAAAAAAAAEAIAAAACcBAABkcnMvZTJvRG9jLnhtbFBLBQYAAAAABgAG&#10;AFkBAAD1BQAAAAA=&#10;">
                <v:fill on="t" focussize="0,0"/>
                <v:stroke on="f" weight="0.5pt" dashstyle="1 1"/>
                <v:imagedata o:title=""/>
                <o:lock v:ext="edit" aspectratio="f"/>
                <v:textbox>
                  <w:txbxContent>
                    <w:p>
                      <w:pPr>
                        <w:snapToGrid w:val="0"/>
                        <w:spacing w:line="240" w:lineRule="atLeast"/>
                        <w:ind w:firstLine="480"/>
                        <w:jc w:val="both"/>
                        <w:rPr>
                          <w:rFonts w:hint="default" w:eastAsia="宋体"/>
                          <w:i/>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lang w:eastAsia="zh-CN"/>
                        </w:rPr>
                        <w:t>（</w:t>
                      </w:r>
                      <w:r>
                        <w:rPr>
                          <w:rFonts w:hint="eastAsia"/>
                          <w:color w:val="7F7F7F" w:themeColor="background1" w:themeShade="80"/>
                          <w:szCs w:val="21"/>
                          <w:lang w:val="en-US" w:eastAsia="zh-CN"/>
                        </w:rPr>
                        <w:t>1</w:t>
                      </w:r>
                      <w:r>
                        <w:rPr>
                          <w:rFonts w:hint="eastAsia"/>
                          <w:color w:val="7F7F7F" w:themeColor="background1" w:themeShade="80"/>
                          <w:szCs w:val="21"/>
                          <w:lang w:eastAsia="zh-CN"/>
                        </w:rPr>
                        <w:t>）（</w:t>
                      </w:r>
                      <w:r>
                        <w:rPr>
                          <w:rFonts w:hint="eastAsia"/>
                          <w:color w:val="7F7F7F" w:themeColor="background1" w:themeShade="80"/>
                          <w:szCs w:val="21"/>
                          <w:lang w:val="en-US" w:eastAsia="zh-CN"/>
                        </w:rPr>
                        <w:t>2</w:t>
                      </w:r>
                      <w:r>
                        <w:rPr>
                          <w:rFonts w:hint="eastAsia"/>
                          <w:color w:val="7F7F7F" w:themeColor="background1" w:themeShade="80"/>
                          <w:szCs w:val="21"/>
                          <w:lang w:eastAsia="zh-CN"/>
                        </w:rPr>
                        <w:t>）</w:t>
                      </w:r>
                      <w:r>
                        <w:rPr>
                          <w:rFonts w:hint="eastAsia"/>
                          <w:color w:val="7F7F7F" w:themeColor="background1" w:themeShade="80"/>
                          <w:szCs w:val="21"/>
                          <w:lang w:val="en-US" w:eastAsia="zh-CN"/>
                        </w:rPr>
                        <w:t>相位</w:t>
                      </w:r>
                      <w:r>
                        <w:rPr>
                          <w:rFonts w:hint="eastAsia"/>
                          <w:color w:val="7F7F7F" w:themeColor="background1" w:themeShade="80"/>
                          <w:szCs w:val="21"/>
                        </w:rPr>
                        <w:t>法</w:t>
                      </w:r>
                      <w:r>
                        <w:rPr>
                          <w:rFonts w:hint="eastAsia"/>
                          <w:color w:val="7F7F7F" w:themeColor="background1" w:themeShade="80"/>
                          <w:szCs w:val="21"/>
                          <w:lang w:val="en-US" w:eastAsia="zh-CN"/>
                        </w:rPr>
                        <w:t>示波器照片</w:t>
                      </w:r>
                    </w:p>
                    <w:p/>
                  </w:txbxContent>
                </v:textbox>
              </v:shape>
            </w:pict>
          </mc:Fallback>
        </mc:AlternateContent>
      </w:r>
    </w:p>
    <w:p>
      <w:pPr>
        <w:spacing w:line="240" w:lineRule="auto"/>
        <w:rPr>
          <w:rFonts w:hint="eastAsia" w:eastAsia="宋体"/>
          <w:sz w:val="24"/>
          <w:lang w:eastAsia="zh-CN"/>
        </w:rPr>
      </w:pPr>
    </w:p>
    <w:p>
      <w:pPr>
        <w:pStyle w:val="20"/>
        <w:numPr>
          <w:ilvl w:val="0"/>
          <w:numId w:val="4"/>
        </w:numPr>
        <w:spacing w:line="400" w:lineRule="exact"/>
        <w:ind w:firstLineChars="0"/>
        <w:outlineLvl w:val="2"/>
        <w:rPr>
          <w:rStyle w:val="24"/>
        </w:rPr>
      </w:pPr>
      <w:r>
        <w:rPr>
          <w:rStyle w:val="24"/>
          <w:rFonts w:hint="eastAsia"/>
        </w:rPr>
        <w:t>空气中超声波波速的测试</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1925"/>
        <w:gridCol w:w="1926"/>
        <w:gridCol w:w="1926"/>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28" w:type="dxa"/>
            <w:gridSpan w:val="5"/>
            <w:vAlign w:val="center"/>
          </w:tcPr>
          <w:p>
            <w:pPr>
              <w:jc w:val="center"/>
              <w:rPr>
                <w:i/>
                <w:sz w:val="24"/>
              </w:rPr>
            </w:pPr>
            <m:oMathPara>
              <m:oMathParaPr>
                <m:jc m:val="left"/>
              </m:oMathParaPr>
              <m:oMath>
                <m:r>
                  <m:rPr/>
                  <w:rPr>
                    <w:rFonts w:hint="eastAsia" w:ascii="Cambria Math" w:hAnsi="Cambria Math"/>
                    <w:szCs w:val="21"/>
                  </w:rPr>
                  <m:t>f=</m:t>
                </m:r>
                <m:r>
                  <m:rPr/>
                  <w:rPr>
                    <w:rFonts w:hint="default" w:ascii="Cambria Math" w:hAnsi="Cambria Math"/>
                    <w:szCs w:val="21"/>
                    <w:lang w:val="en-US" w:eastAsia="zh-CN"/>
                  </w:rPr>
                  <m:t>40</m:t>
                </m:r>
                <m:r>
                  <m:rPr/>
                  <w:rPr>
                    <w:rFonts w:hint="eastAsia" w:ascii="Cambria Math" w:hAnsi="Cambria Math"/>
                    <w:szCs w:val="21"/>
                  </w:rPr>
                  <m:t>k</m:t>
                </m:r>
                <m:r>
                  <m:rPr>
                    <m:sty m:val="p"/>
                  </m:rPr>
                  <w:rPr>
                    <w:rFonts w:hint="eastAsia" w:ascii="Cambria Math" w:hAnsi="Cambria Math"/>
                    <w:szCs w:val="21"/>
                  </w:rPr>
                  <m:t>Hz，室温</m:t>
                </m:r>
                <m:r>
                  <m:rPr/>
                  <w:rPr>
                    <w:rFonts w:hint="eastAsia" w:ascii="Cambria Math" w:hAnsi="Cambria Math"/>
                    <w:szCs w:val="21"/>
                  </w:rPr>
                  <m:t>t=</m:t>
                </m:r>
                <m:r>
                  <m:rPr/>
                  <w:rPr>
                    <w:rFonts w:ascii="Cambria Math" w:hAnsi="Cambria Math"/>
                    <w:szCs w:val="21"/>
                  </w:rPr>
                  <m:t>2</m:t>
                </m:r>
                <m:r>
                  <m:rPr/>
                  <w:rPr>
                    <w:rFonts w:hint="default" w:ascii="Cambria Math" w:hAnsi="Cambria Math"/>
                    <w:szCs w:val="21"/>
                    <w:lang w:val="en-US" w:eastAsia="zh-CN"/>
                  </w:rPr>
                  <m:t>6</m:t>
                </m:r>
                <m:r>
                  <m:rPr/>
                  <w:rPr>
                    <w:rFonts w:ascii="Cambria Math" w:hAnsi="Cambria Math"/>
                    <w:szCs w:val="21"/>
                  </w:rPr>
                  <m:t>.</m:t>
                </m:r>
                <m:r>
                  <m:rPr/>
                  <w:rPr>
                    <w:rFonts w:hint="default" w:ascii="Cambria Math" w:hAnsi="Cambria Math"/>
                    <w:szCs w:val="21"/>
                    <w:lang w:val="en-US" w:eastAsia="zh-CN"/>
                  </w:rPr>
                  <m:t>3</m:t>
                </m:r>
                <m:r>
                  <m:rPr/>
                  <w:rPr>
                    <w:rFonts w:ascii="Cambria Math" w:hAnsi="Cambria Math"/>
                    <w:szCs w:val="21"/>
                  </w:rPr>
                  <m:t>℃</m:t>
                </m:r>
                <m:r>
                  <m:rPr/>
                  <w:rPr>
                    <w:rFonts w:hint="eastAsia" w:ascii="Cambria Math" w:hAnsi="Cambria Math"/>
                    <w:szCs w:val="21"/>
                  </w:rPr>
                  <m:t>，</m:t>
                </m:r>
                <m:sSub>
                  <m:sSubPr>
                    <m:ctrlPr>
                      <w:rPr>
                        <w:rFonts w:ascii="Cambria Math" w:hAnsi="Cambria Math"/>
                        <w:i/>
                        <w:szCs w:val="21"/>
                      </w:rPr>
                    </m:ctrlPr>
                  </m:sSubPr>
                  <m:e>
                    <m:r>
                      <m:rPr/>
                      <w:rPr>
                        <w:rFonts w:hint="eastAsia" w:ascii="Cambria Math" w:hAnsi="Cambria Math"/>
                        <w:szCs w:val="21"/>
                      </w:rPr>
                      <m:t>V</m:t>
                    </m:r>
                    <m:ctrlPr>
                      <w:rPr>
                        <w:rFonts w:ascii="Cambria Math" w:hAnsi="Cambria Math"/>
                        <w:i/>
                        <w:szCs w:val="21"/>
                      </w:rPr>
                    </m:ctrlPr>
                  </m:e>
                  <m:sub>
                    <m:r>
                      <m:rPr>
                        <m:sty m:val="p"/>
                      </m:rPr>
                      <w:rPr>
                        <w:rFonts w:hint="eastAsia" w:ascii="Cambria Math" w:hAnsi="Cambria Math"/>
                        <w:szCs w:val="21"/>
                      </w:rPr>
                      <m:t>理论值</m:t>
                    </m:r>
                    <m:ctrlPr>
                      <w:rPr>
                        <w:rFonts w:ascii="Cambria Math" w:hAnsi="Cambria Math"/>
                        <w:i/>
                        <w:szCs w:val="21"/>
                      </w:rPr>
                    </m:ctrlPr>
                  </m:sub>
                </m:sSub>
                <m:r>
                  <m:rPr/>
                  <w:rPr>
                    <w:rFonts w:hint="eastAsia" w:ascii="Cambria Math" w:hAnsi="Cambria Math"/>
                    <w:szCs w:val="21"/>
                  </w:rPr>
                  <m:t>=</m:t>
                </m:r>
                <m:r>
                  <m:rPr/>
                  <w:rPr>
                    <w:rFonts w:ascii="Cambria Math" w:hAnsi="Cambria Math"/>
                    <w:szCs w:val="21"/>
                  </w:rPr>
                  <m:t>3</m:t>
                </m:r>
                <m:r>
                  <m:rPr/>
                  <w:rPr>
                    <w:rFonts w:hint="default" w:ascii="Cambria Math" w:hAnsi="Cambria Math"/>
                    <w:szCs w:val="21"/>
                    <w:lang w:val="en-US" w:eastAsia="zh-CN"/>
                  </w:rPr>
                  <m:t xml:space="preserve">74.04 </m:t>
                </m:r>
                <m:r>
                  <m:rPr/>
                  <w:rPr>
                    <w:rFonts w:hint="eastAsia" w:ascii="Cambria Math" w:hAnsi="Cambria Math"/>
                    <w:szCs w:val="21"/>
                  </w:rPr>
                  <m:t>m</m:t>
                </m:r>
                <m:r>
                  <m:rPr/>
                  <w:rPr>
                    <w:rFonts w:ascii="Cambria Math" w:hAnsi="Cambria Math"/>
                    <w:szCs w:val="21"/>
                  </w:rPr>
                  <m:t>/s</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925" w:type="dxa"/>
            <w:tcBorders>
              <w:right w:val="single" w:color="auto" w:sz="12" w:space="0"/>
            </w:tcBorders>
            <w:vAlign w:val="center"/>
          </w:tcPr>
          <w:p>
            <w:pPr>
              <w:spacing w:line="400" w:lineRule="exact"/>
              <w:jc w:val="center"/>
              <w:rPr>
                <w:sz w:val="24"/>
              </w:rPr>
            </w:pPr>
            <m:oMathPara>
              <m:oMath>
                <m:r>
                  <m:rPr/>
                  <w:rPr>
                    <w:rFonts w:ascii="Cambria Math" w:hAnsi="Cambria Math"/>
                    <w:sz w:val="24"/>
                  </w:rPr>
                  <m:t>i</m:t>
                </m:r>
              </m:oMath>
            </m:oMathPara>
          </w:p>
        </w:tc>
        <w:tc>
          <w:tcPr>
            <w:tcW w:w="1925" w:type="dxa"/>
            <w:tcBorders>
              <w:left w:val="single" w:color="auto" w:sz="12" w:space="0"/>
            </w:tcBorders>
            <w:vAlign w:val="center"/>
          </w:tcPr>
          <w:p>
            <w:pPr>
              <w:spacing w:line="400" w:lineRule="exact"/>
              <w:jc w:val="center"/>
              <w:rPr>
                <w:sz w:val="24"/>
              </w:rPr>
            </w:pPr>
            <w:r>
              <w:rPr>
                <w:rFonts w:hint="eastAsia"/>
                <w:sz w:val="24"/>
              </w:rPr>
              <w:t>驻波法</w:t>
            </w:r>
            <m:oMath>
              <m:r>
                <m:rPr/>
                <w:rPr>
                  <w:rFonts w:ascii="Cambria Math" w:hAnsi="Cambria Math"/>
                  <w:sz w:val="24"/>
                </w:rPr>
                <m:t>Li (mm)</m:t>
              </m:r>
            </m:oMath>
          </w:p>
        </w:tc>
        <w:tc>
          <w:tcPr>
            <w:tcW w:w="1926" w:type="dxa"/>
            <w:tcBorders>
              <w:right w:val="single" w:color="auto" w:sz="12" w:space="0"/>
            </w:tcBorders>
            <w:vAlign w:val="center"/>
          </w:tcPr>
          <w:p>
            <w:pPr>
              <w:spacing w:line="400" w:lineRule="exact"/>
              <w:jc w:val="center"/>
              <w:rPr>
                <w:sz w:val="24"/>
              </w:rPr>
            </w:pPr>
            <m:oMathPara>
              <m:oMath>
                <m:r>
                  <m:rPr/>
                  <w:rPr>
                    <w:rFonts w:ascii="Cambria Math" w:hAnsi="Cambria Math"/>
                    <w:sz w:val="24"/>
                  </w:rPr>
                  <m:t>λi</m:t>
                </m:r>
              </m:oMath>
            </m:oMathPara>
          </w:p>
        </w:tc>
        <w:tc>
          <w:tcPr>
            <w:tcW w:w="1926" w:type="dxa"/>
            <w:tcBorders>
              <w:left w:val="single" w:color="auto" w:sz="12" w:space="0"/>
            </w:tcBorders>
            <w:vAlign w:val="center"/>
          </w:tcPr>
          <w:p>
            <w:pPr>
              <w:spacing w:line="400" w:lineRule="exact"/>
              <w:jc w:val="center"/>
              <w:rPr>
                <w:sz w:val="24"/>
              </w:rPr>
            </w:pPr>
            <w:r>
              <w:rPr>
                <w:rFonts w:hint="eastAsia"/>
                <w:sz w:val="24"/>
              </w:rPr>
              <w:t>位相法</w:t>
            </w:r>
            <m:oMath>
              <m:r>
                <m:rPr/>
                <w:rPr>
                  <w:rFonts w:ascii="Cambria Math" w:hAnsi="Cambria Math"/>
                  <w:sz w:val="24"/>
                </w:rPr>
                <m:t>Li (mm)</m:t>
              </m:r>
            </m:oMath>
          </w:p>
        </w:tc>
        <w:tc>
          <w:tcPr>
            <w:tcW w:w="1926" w:type="dxa"/>
            <w:vAlign w:val="center"/>
          </w:tcPr>
          <w:p>
            <w:pPr>
              <w:spacing w:line="400" w:lineRule="exact"/>
              <w:jc w:val="center"/>
              <w:rPr>
                <w:sz w:val="24"/>
              </w:rPr>
            </w:pPr>
            <m:oMathPara>
              <m:oMath>
                <m:r>
                  <m:rPr/>
                  <w:rPr>
                    <w:rFonts w:ascii="Cambria Math" w:hAnsi="Cambria Math"/>
                    <w:sz w:val="24"/>
                  </w:rPr>
                  <m:t>λi</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1</w:t>
            </w:r>
          </w:p>
        </w:tc>
        <w:tc>
          <w:tcPr>
            <w:tcW w:w="1925"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70.560</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9.040</w:t>
            </w:r>
          </w:p>
        </w:tc>
        <w:tc>
          <w:tcPr>
            <w:tcW w:w="1926" w:type="dxa"/>
            <w:tcBorders>
              <w:left w:val="single" w:color="auto" w:sz="12" w:space="0"/>
            </w:tcBorders>
            <w:vAlign w:val="center"/>
          </w:tcPr>
          <w:p>
            <w:pPr>
              <w:spacing w:line="400" w:lineRule="exact"/>
              <w:jc w:val="center"/>
              <w:rPr>
                <w:sz w:val="24"/>
              </w:rPr>
            </w:pPr>
            <w:r>
              <w:rPr>
                <w:rFonts w:hint="eastAsia"/>
                <w:sz w:val="24"/>
                <w:lang w:val="en-US" w:eastAsia="zh-CN"/>
              </w:rPr>
              <w:t>86</w:t>
            </w:r>
            <w:r>
              <w:rPr>
                <w:sz w:val="24"/>
              </w:rPr>
              <w:t>.</w:t>
            </w:r>
            <w:r>
              <w:rPr>
                <w:rFonts w:hint="eastAsia"/>
                <w:sz w:val="24"/>
                <w:lang w:val="en-US" w:eastAsia="zh-CN"/>
              </w:rPr>
              <w:t>5</w:t>
            </w:r>
            <w:r>
              <w:rPr>
                <w:sz w:val="24"/>
              </w:rPr>
              <w:t>50</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8.016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2</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75</w:t>
            </w:r>
            <w:r>
              <w:rPr>
                <w:sz w:val="24"/>
              </w:rPr>
              <w:t>.</w:t>
            </w:r>
            <w:r>
              <w:rPr>
                <w:rFonts w:hint="eastAsia"/>
                <w:sz w:val="24"/>
                <w:lang w:val="en-US" w:eastAsia="zh-CN"/>
              </w:rPr>
              <w:t>0</w:t>
            </w:r>
            <w:r>
              <w:rPr>
                <w:sz w:val="24"/>
              </w:rPr>
              <w:t>80</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8.856</w:t>
            </w:r>
          </w:p>
        </w:tc>
        <w:tc>
          <w:tcPr>
            <w:tcW w:w="1926" w:type="dxa"/>
            <w:tcBorders>
              <w:left w:val="single" w:color="auto" w:sz="12" w:space="0"/>
            </w:tcBorders>
            <w:vAlign w:val="center"/>
          </w:tcPr>
          <w:p>
            <w:pPr>
              <w:spacing w:line="400" w:lineRule="exact"/>
              <w:jc w:val="center"/>
              <w:rPr>
                <w:sz w:val="24"/>
              </w:rPr>
            </w:pPr>
            <w:r>
              <w:rPr>
                <w:rFonts w:hint="eastAsia"/>
                <w:sz w:val="24"/>
                <w:lang w:val="en-US" w:eastAsia="zh-CN"/>
              </w:rPr>
              <w:t>90</w:t>
            </w:r>
            <w:r>
              <w:rPr>
                <w:sz w:val="24"/>
              </w:rPr>
              <w:t>.</w:t>
            </w:r>
            <w:r>
              <w:rPr>
                <w:rFonts w:hint="eastAsia"/>
                <w:sz w:val="24"/>
                <w:lang w:val="en-US" w:eastAsia="zh-CN"/>
              </w:rPr>
              <w:t>5</w:t>
            </w:r>
            <w:r>
              <w:rPr>
                <w:sz w:val="24"/>
              </w:rPr>
              <w:t>58</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8.070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3</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79</w:t>
            </w:r>
            <w:r>
              <w:rPr>
                <w:sz w:val="24"/>
              </w:rPr>
              <w:t>.091</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8.852</w:t>
            </w:r>
          </w:p>
        </w:tc>
        <w:tc>
          <w:tcPr>
            <w:tcW w:w="1926" w:type="dxa"/>
            <w:tcBorders>
              <w:left w:val="single" w:color="auto" w:sz="12" w:space="0"/>
            </w:tcBorders>
            <w:vAlign w:val="center"/>
          </w:tcPr>
          <w:p>
            <w:pPr>
              <w:spacing w:line="400" w:lineRule="exact"/>
              <w:jc w:val="center"/>
              <w:rPr>
                <w:rFonts w:hint="default"/>
                <w:sz w:val="24"/>
                <w:lang w:val="en-US"/>
              </w:rPr>
            </w:pPr>
            <w:r>
              <w:rPr>
                <w:rFonts w:hint="eastAsia"/>
                <w:sz w:val="24"/>
                <w:lang w:val="en-US" w:eastAsia="zh-CN"/>
              </w:rPr>
              <w:t>95</w:t>
            </w:r>
            <w:r>
              <w:rPr>
                <w:sz w:val="24"/>
              </w:rPr>
              <w:t>.</w:t>
            </w:r>
            <w:r>
              <w:rPr>
                <w:rFonts w:hint="eastAsia"/>
                <w:sz w:val="24"/>
                <w:lang w:val="en-US" w:eastAsia="zh-CN"/>
              </w:rPr>
              <w:t>060</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8.896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4</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83</w:t>
            </w:r>
            <w:r>
              <w:rPr>
                <w:sz w:val="24"/>
              </w:rPr>
              <w:t>.</w:t>
            </w:r>
            <w:r>
              <w:rPr>
                <w:rFonts w:hint="eastAsia"/>
                <w:sz w:val="24"/>
                <w:lang w:val="en-US" w:eastAsia="zh-CN"/>
              </w:rPr>
              <w:t>5</w:t>
            </w:r>
            <w:r>
              <w:rPr>
                <w:sz w:val="24"/>
              </w:rPr>
              <w:t>19</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9.310</w:t>
            </w:r>
          </w:p>
        </w:tc>
        <w:tc>
          <w:tcPr>
            <w:tcW w:w="1926" w:type="dxa"/>
            <w:tcBorders>
              <w:left w:val="single" w:color="auto" w:sz="12" w:space="0"/>
            </w:tcBorders>
            <w:vAlign w:val="center"/>
          </w:tcPr>
          <w:p>
            <w:pPr>
              <w:spacing w:line="400" w:lineRule="exact"/>
              <w:jc w:val="center"/>
              <w:rPr>
                <w:rFonts w:hint="default"/>
                <w:sz w:val="24"/>
                <w:lang w:val="en-US"/>
              </w:rPr>
            </w:pPr>
            <w:r>
              <w:rPr>
                <w:rFonts w:hint="eastAsia"/>
                <w:sz w:val="24"/>
                <w:lang w:val="en-US" w:eastAsia="zh-CN"/>
              </w:rPr>
              <w:t>99</w:t>
            </w:r>
            <w:r>
              <w:rPr>
                <w:sz w:val="24"/>
              </w:rPr>
              <w:t>.</w:t>
            </w:r>
            <w:r>
              <w:rPr>
                <w:rFonts w:hint="eastAsia"/>
                <w:sz w:val="24"/>
                <w:lang w:val="en-US" w:eastAsia="zh-CN"/>
              </w:rPr>
              <w:t>095</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9.024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5</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88</w:t>
            </w:r>
            <w:r>
              <w:rPr>
                <w:sz w:val="24"/>
              </w:rPr>
              <w:t>.</w:t>
            </w:r>
            <w:r>
              <w:rPr>
                <w:rFonts w:hint="eastAsia"/>
                <w:sz w:val="24"/>
                <w:lang w:val="en-US" w:eastAsia="zh-CN"/>
              </w:rPr>
              <w:t>0</w:t>
            </w:r>
            <w:r>
              <w:rPr>
                <w:sz w:val="24"/>
              </w:rPr>
              <w:t>14</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9.150</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103</w:t>
            </w:r>
            <w:r>
              <w:rPr>
                <w:sz w:val="24"/>
              </w:rPr>
              <w:t>.</w:t>
            </w:r>
            <w:r>
              <w:rPr>
                <w:rFonts w:hint="eastAsia"/>
                <w:sz w:val="24"/>
                <w:lang w:val="en-US" w:eastAsia="zh-CN"/>
              </w:rPr>
              <w:t>052</w:t>
            </w:r>
          </w:p>
        </w:tc>
        <w:tc>
          <w:tcPr>
            <w:tcW w:w="1926" w:type="dxa"/>
            <w:vAlign w:val="center"/>
          </w:tcPr>
          <w:p>
            <w:pPr>
              <w:spacing w:line="400" w:lineRule="exact"/>
              <w:jc w:val="center"/>
              <w:rPr>
                <w:rFonts w:hint="default" w:eastAsia="宋体"/>
                <w:sz w:val="24"/>
                <w:lang w:val="en-US" w:eastAsia="zh-CN"/>
              </w:rPr>
            </w:pPr>
            <w:r>
              <w:rPr>
                <w:rFonts w:hint="eastAsia"/>
                <w:sz w:val="24"/>
                <w:lang w:val="en-US" w:eastAsia="zh-CN"/>
              </w:rPr>
              <w:t>8.942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6</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92</w:t>
            </w:r>
            <w:r>
              <w:rPr>
                <w:sz w:val="24"/>
              </w:rPr>
              <w:t>.</w:t>
            </w:r>
            <w:r>
              <w:rPr>
                <w:rFonts w:hint="eastAsia"/>
                <w:sz w:val="24"/>
                <w:lang w:val="en-US" w:eastAsia="zh-CN"/>
              </w:rPr>
              <w:t>3</w:t>
            </w:r>
            <w:r>
              <w:rPr>
                <w:sz w:val="24"/>
              </w:rPr>
              <w:t>05</w:t>
            </w:r>
          </w:p>
        </w:tc>
        <w:tc>
          <w:tcPr>
            <w:tcW w:w="1926" w:type="dxa"/>
            <w:vMerge w:val="restart"/>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9.0416(均值)</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107</w:t>
            </w:r>
            <w:r>
              <w:rPr>
                <w:sz w:val="24"/>
              </w:rPr>
              <w:t>.</w:t>
            </w:r>
            <w:r>
              <w:rPr>
                <w:rFonts w:hint="eastAsia"/>
                <w:sz w:val="24"/>
                <w:lang w:val="en-US" w:eastAsia="zh-CN"/>
              </w:rPr>
              <w:t>500</w:t>
            </w:r>
          </w:p>
        </w:tc>
        <w:tc>
          <w:tcPr>
            <w:tcW w:w="1926" w:type="dxa"/>
            <w:vMerge w:val="restart"/>
            <w:vAlign w:val="center"/>
          </w:tcPr>
          <w:p>
            <w:pPr>
              <w:spacing w:line="400" w:lineRule="exact"/>
              <w:jc w:val="center"/>
              <w:rPr>
                <w:rFonts w:hint="default" w:eastAsia="宋体"/>
                <w:sz w:val="24"/>
                <w:lang w:val="en-US" w:eastAsia="zh-CN"/>
              </w:rPr>
            </w:pPr>
            <w:r>
              <w:rPr>
                <w:rFonts w:hint="eastAsia"/>
                <w:sz w:val="24"/>
                <w:lang w:val="en-US" w:eastAsia="zh-CN"/>
              </w:rPr>
              <w:t>8.5896(均值)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7</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96</w:t>
            </w:r>
            <w:r>
              <w:rPr>
                <w:sz w:val="24"/>
              </w:rPr>
              <w:t>.</w:t>
            </w:r>
            <w:r>
              <w:rPr>
                <w:rFonts w:hint="eastAsia"/>
                <w:sz w:val="24"/>
                <w:lang w:val="en-US" w:eastAsia="zh-CN"/>
              </w:rPr>
              <w:t>5</w:t>
            </w:r>
            <w:r>
              <w:rPr>
                <w:sz w:val="24"/>
              </w:rPr>
              <w:t>83</w:t>
            </w:r>
          </w:p>
        </w:tc>
        <w:tc>
          <w:tcPr>
            <w:tcW w:w="1926" w:type="dxa"/>
            <w:vMerge w:val="continue"/>
            <w:tcBorders>
              <w:right w:val="single" w:color="auto" w:sz="12" w:space="0"/>
            </w:tcBorders>
            <w:vAlign w:val="center"/>
          </w:tcPr>
          <w:p>
            <w:pPr>
              <w:spacing w:line="400" w:lineRule="exact"/>
              <w:jc w:val="center"/>
              <w:rPr>
                <w:sz w:val="24"/>
              </w:rPr>
            </w:pP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112</w:t>
            </w:r>
            <w:r>
              <w:rPr>
                <w:sz w:val="24"/>
              </w:rPr>
              <w:t>.</w:t>
            </w:r>
            <w:r>
              <w:rPr>
                <w:rFonts w:hint="eastAsia"/>
                <w:sz w:val="24"/>
                <w:lang w:val="en-US" w:eastAsia="zh-CN"/>
              </w:rPr>
              <w:t>069</w:t>
            </w:r>
          </w:p>
        </w:tc>
        <w:tc>
          <w:tcPr>
            <w:tcW w:w="1926" w:type="dxa"/>
            <w:vMerge w:val="continue"/>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8</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101</w:t>
            </w:r>
            <w:r>
              <w:rPr>
                <w:sz w:val="24"/>
              </w:rPr>
              <w:t>.</w:t>
            </w:r>
            <w:r>
              <w:rPr>
                <w:rFonts w:hint="eastAsia"/>
                <w:sz w:val="24"/>
                <w:lang w:val="en-US" w:eastAsia="zh-CN"/>
              </w:rPr>
              <w:t>2</w:t>
            </w:r>
            <w:r>
              <w:rPr>
                <w:sz w:val="24"/>
              </w:rPr>
              <w:t>38</w:t>
            </w:r>
          </w:p>
        </w:tc>
        <w:tc>
          <w:tcPr>
            <w:tcW w:w="1926" w:type="dxa"/>
            <w:vMerge w:val="continue"/>
            <w:tcBorders>
              <w:right w:val="single" w:color="auto" w:sz="12" w:space="0"/>
            </w:tcBorders>
            <w:vAlign w:val="center"/>
          </w:tcPr>
          <w:p>
            <w:pPr>
              <w:spacing w:line="400" w:lineRule="exact"/>
              <w:jc w:val="center"/>
              <w:rPr>
                <w:sz w:val="24"/>
              </w:rPr>
            </w:pP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16</w:t>
            </w:r>
            <w:r>
              <w:rPr>
                <w:sz w:val="24"/>
              </w:rPr>
              <w:t>.</w:t>
            </w:r>
            <w:r>
              <w:rPr>
                <w:rFonts w:hint="eastAsia"/>
                <w:sz w:val="24"/>
                <w:lang w:val="en-US" w:eastAsia="zh-CN"/>
              </w:rPr>
              <w:t>581</w:t>
            </w:r>
          </w:p>
        </w:tc>
        <w:tc>
          <w:tcPr>
            <w:tcW w:w="1926" w:type="dxa"/>
            <w:vMerge w:val="continue"/>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9</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105.5</w:t>
            </w:r>
            <w:r>
              <w:rPr>
                <w:sz w:val="24"/>
              </w:rPr>
              <w:t>10</w:t>
            </w:r>
          </w:p>
        </w:tc>
        <w:tc>
          <w:tcPr>
            <w:tcW w:w="1926" w:type="dxa"/>
            <w:vMerge w:val="continue"/>
            <w:tcBorders>
              <w:right w:val="single" w:color="auto" w:sz="12" w:space="0"/>
            </w:tcBorders>
            <w:vAlign w:val="center"/>
          </w:tcPr>
          <w:p>
            <w:pPr>
              <w:spacing w:line="400" w:lineRule="exact"/>
              <w:jc w:val="center"/>
              <w:rPr>
                <w:sz w:val="24"/>
              </w:rPr>
            </w:pP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20</w:t>
            </w:r>
            <w:r>
              <w:rPr>
                <w:sz w:val="24"/>
              </w:rPr>
              <w:t>.</w:t>
            </w:r>
            <w:r>
              <w:rPr>
                <w:rFonts w:hint="eastAsia"/>
                <w:sz w:val="24"/>
                <w:lang w:val="en-US" w:eastAsia="zh-CN"/>
              </w:rPr>
              <w:t>530</w:t>
            </w:r>
          </w:p>
        </w:tc>
        <w:tc>
          <w:tcPr>
            <w:tcW w:w="1926" w:type="dxa"/>
            <w:vMerge w:val="continue"/>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925" w:type="dxa"/>
            <w:tcBorders>
              <w:right w:val="single" w:color="auto" w:sz="12" w:space="0"/>
            </w:tcBorders>
            <w:vAlign w:val="center"/>
          </w:tcPr>
          <w:p>
            <w:pPr>
              <w:spacing w:line="400" w:lineRule="exact"/>
              <w:jc w:val="center"/>
              <w:rPr>
                <w:sz w:val="24"/>
              </w:rPr>
            </w:pPr>
            <w:r>
              <w:rPr>
                <w:rFonts w:hint="eastAsia"/>
                <w:sz w:val="24"/>
              </w:rPr>
              <w:t>1</w:t>
            </w:r>
            <w:r>
              <w:rPr>
                <w:sz w:val="24"/>
              </w:rPr>
              <w:t>0</w:t>
            </w:r>
          </w:p>
        </w:tc>
        <w:tc>
          <w:tcPr>
            <w:tcW w:w="1925" w:type="dxa"/>
            <w:tcBorders>
              <w:left w:val="single" w:color="auto" w:sz="12" w:space="0"/>
            </w:tcBorders>
            <w:vAlign w:val="center"/>
          </w:tcPr>
          <w:p>
            <w:pPr>
              <w:spacing w:line="400" w:lineRule="exact"/>
              <w:jc w:val="center"/>
              <w:rPr>
                <w:sz w:val="24"/>
              </w:rPr>
            </w:pPr>
            <w:r>
              <w:rPr>
                <w:rFonts w:hint="eastAsia"/>
                <w:sz w:val="24"/>
                <w:lang w:val="en-US" w:eastAsia="zh-CN"/>
              </w:rPr>
              <w:t>110</w:t>
            </w:r>
            <w:r>
              <w:rPr>
                <w:sz w:val="24"/>
              </w:rPr>
              <w:t>.</w:t>
            </w:r>
            <w:r>
              <w:rPr>
                <w:rFonts w:hint="eastAsia"/>
                <w:sz w:val="24"/>
                <w:lang w:val="en-US" w:eastAsia="zh-CN"/>
              </w:rPr>
              <w:t>0</w:t>
            </w:r>
            <w:r>
              <w:rPr>
                <w:sz w:val="24"/>
              </w:rPr>
              <w:t>85</w:t>
            </w:r>
          </w:p>
        </w:tc>
        <w:tc>
          <w:tcPr>
            <w:tcW w:w="1926" w:type="dxa"/>
            <w:vMerge w:val="continue"/>
            <w:tcBorders>
              <w:right w:val="single" w:color="auto" w:sz="12" w:space="0"/>
            </w:tcBorders>
            <w:vAlign w:val="center"/>
          </w:tcPr>
          <w:p>
            <w:pPr>
              <w:spacing w:line="400" w:lineRule="exact"/>
              <w:jc w:val="center"/>
              <w:rPr>
                <w:sz w:val="24"/>
              </w:rPr>
            </w:pP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rPr>
              <w:t>1</w:t>
            </w:r>
            <w:r>
              <w:rPr>
                <w:rFonts w:hint="eastAsia"/>
                <w:sz w:val="24"/>
                <w:lang w:val="en-US" w:eastAsia="zh-CN"/>
              </w:rPr>
              <w:t>25</w:t>
            </w:r>
            <w:r>
              <w:rPr>
                <w:sz w:val="24"/>
              </w:rPr>
              <w:t>.</w:t>
            </w:r>
            <w:r>
              <w:rPr>
                <w:rFonts w:hint="eastAsia"/>
                <w:sz w:val="24"/>
                <w:lang w:val="en-US" w:eastAsia="zh-CN"/>
              </w:rPr>
              <w:t>001</w:t>
            </w:r>
          </w:p>
        </w:tc>
        <w:tc>
          <w:tcPr>
            <w:tcW w:w="1926" w:type="dxa"/>
            <w:vMerge w:val="continue"/>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jc w:val="center"/>
        </w:trPr>
        <w:tc>
          <w:tcPr>
            <w:tcW w:w="1925" w:type="dxa"/>
            <w:tcBorders>
              <w:right w:val="single" w:color="auto" w:sz="12" w:space="0"/>
            </w:tcBorders>
            <w:vAlign w:val="center"/>
          </w:tcPr>
          <w:p>
            <w:pPr>
              <w:spacing w:line="400" w:lineRule="exact"/>
              <w:jc w:val="center"/>
              <w:rPr>
                <w:iCs/>
                <w:sz w:val="24"/>
              </w:rPr>
            </w:pPr>
            <w:r>
              <w:rPr>
                <w:rFonts w:hint="eastAsia"/>
                <w:iCs/>
                <w:sz w:val="24"/>
              </w:rPr>
              <w:t>测量结果</w:t>
            </w:r>
          </w:p>
        </w:tc>
        <w:tc>
          <w:tcPr>
            <w:tcW w:w="3851" w:type="dxa"/>
            <w:gridSpan w:val="2"/>
            <w:tcBorders>
              <w:right w:val="single" w:color="auto" w:sz="12" w:space="0"/>
            </w:tcBorders>
            <w:vAlign w:val="center"/>
          </w:tcPr>
          <w:p>
            <w:pPr>
              <w:spacing w:line="400" w:lineRule="exact"/>
              <w:jc w:val="center"/>
              <w:rPr>
                <w:i/>
                <w:sz w:val="24"/>
              </w:rPr>
            </w:pPr>
            <m:oMathPara>
              <m:oMath>
                <m:r>
                  <m:rPr/>
                  <w:rPr>
                    <w:rFonts w:hint="eastAsia" w:ascii="Cambria Math" w:hAnsi="Cambria Math"/>
                    <w:sz w:val="24"/>
                  </w:rPr>
                  <m:t>v=</m:t>
                </m:r>
                <m:r>
                  <m:rPr/>
                  <w:rPr>
                    <w:rFonts w:hint="default" w:ascii="Cambria Math" w:hAnsi="Cambria Math"/>
                    <w:sz w:val="24"/>
                    <w:lang w:val="en-US" w:eastAsia="zh-CN"/>
                  </w:rPr>
                  <m:t>361.664</m:t>
                </m:r>
                <m:r>
                  <m:rPr/>
                  <w:rPr>
                    <w:rFonts w:hint="eastAsia" w:ascii="Cambria Math" w:hAnsi="Cambria Math"/>
                    <w:sz w:val="24"/>
                  </w:rPr>
                  <m:t>m</m:t>
                </m:r>
                <m:r>
                  <m:rPr/>
                  <w:rPr>
                    <w:rFonts w:ascii="Cambria Math" w:hAnsi="Cambria Math"/>
                    <w:sz w:val="24"/>
                  </w:rPr>
                  <m:t>/s</m:t>
                </m:r>
              </m:oMath>
            </m:oMathPara>
          </w:p>
        </w:tc>
        <w:tc>
          <w:tcPr>
            <w:tcW w:w="3852" w:type="dxa"/>
            <w:gridSpan w:val="2"/>
            <w:tcBorders>
              <w:left w:val="single" w:color="auto" w:sz="12" w:space="0"/>
            </w:tcBorders>
            <w:vAlign w:val="center"/>
          </w:tcPr>
          <w:p>
            <w:pPr>
              <w:spacing w:line="400" w:lineRule="exact"/>
              <w:jc w:val="center"/>
              <w:rPr>
                <w:sz w:val="24"/>
              </w:rPr>
            </w:pPr>
            <m:oMathPara>
              <m:oMath>
                <m:r>
                  <m:rPr/>
                  <w:rPr>
                    <w:rFonts w:hint="eastAsia" w:ascii="Cambria Math" w:hAnsi="Cambria Math"/>
                    <w:sz w:val="24"/>
                  </w:rPr>
                  <m:t>v=</m:t>
                </m:r>
                <m:r>
                  <m:rPr/>
                  <w:rPr>
                    <w:rFonts w:hint="default" w:ascii="Cambria Math" w:hAnsi="Cambria Math"/>
                    <w:sz w:val="24"/>
                    <w:lang w:val="en-US" w:eastAsia="zh-CN"/>
                  </w:rPr>
                  <m:t>343.584</m:t>
                </m:r>
                <m:r>
                  <m:rPr/>
                  <w:rPr>
                    <w:rFonts w:hint="eastAsia" w:ascii="Cambria Math" w:hAnsi="Cambria Math"/>
                    <w:sz w:val="24"/>
                  </w:rPr>
                  <m:t>m</m:t>
                </m:r>
                <m:r>
                  <m:rPr/>
                  <w:rPr>
                    <w:rFonts w:ascii="Cambria Math" w:hAnsi="Cambria Math"/>
                    <w:sz w:val="24"/>
                  </w:rPr>
                  <m:t>/s</m:t>
                </m:r>
              </m:oMath>
            </m:oMathPara>
          </w:p>
        </w:tc>
      </w:tr>
    </w:tbl>
    <w:p>
      <w:pPr>
        <w:spacing w:line="400" w:lineRule="exact"/>
        <w:rPr>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1230630</wp:posOffset>
                </wp:positionH>
                <wp:positionV relativeFrom="paragraph">
                  <wp:posOffset>53975</wp:posOffset>
                </wp:positionV>
                <wp:extent cx="3413760" cy="28956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41376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6 </w:t>
                            </w:r>
                            <m:oMath>
                              <m:r>
                                <m:rPr>
                                  <m:sty m:val="p"/>
                                </m:rPr>
                                <w:rPr>
                                  <w:rFonts w:hint="eastAsia" w:ascii="Cambria Math" w:hAnsi="Cambria Math"/>
                                  <w:color w:val="7F7F7F" w:themeColor="background1" w:themeShade="80"/>
                                  <w:szCs w:val="21"/>
                                </w:rPr>
                                <m:t>空气中超声波波速测试数据记录表</m:t>
                              </m:r>
                            </m:oMath>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9pt;margin-top:4.25pt;height:22.8pt;width:268.8pt;z-index:251681792;mso-width-relative:page;mso-height-relative:page;" filled="f" stroked="f" coordsize="21600,21600" o:gfxdata="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k4NLZAAAACAEAAA8AAAAAAAAAAQAgAAAAIgAAAGRy&#10;cy9kb3ducmV2LnhtbFBLAQIUABQAAAAIAIdO4kDHnQONPQIAAGgEAAAOAAAAAAAAAAEAIAAAACgB&#10;AABkcnMvZTJvRG9jLnhtbFBLBQYAAAAABgAGAFkBAADXBQ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6 </w:t>
                      </w:r>
                      <m:oMath>
                        <m:r>
                          <m:rPr>
                            <m:sty m:val="p"/>
                          </m:rPr>
                          <w:rPr>
                            <w:rFonts w:hint="eastAsia" w:ascii="Cambria Math" w:hAnsi="Cambria Math"/>
                            <w:color w:val="7F7F7F" w:themeColor="background1" w:themeShade="80"/>
                            <w:szCs w:val="21"/>
                          </w:rPr>
                          <m:t>空气中超声波波速测试数据记录表</m:t>
                        </m:r>
                      </m:oMath>
                    </w:p>
                  </w:txbxContent>
                </v:textbox>
              </v:shape>
            </w:pict>
          </mc:Fallback>
        </mc:AlternateContent>
      </w:r>
    </w:p>
    <w:p>
      <w:pPr>
        <w:spacing w:line="400" w:lineRule="exact"/>
        <w:rPr>
          <w:sz w:val="24"/>
        </w:rPr>
      </w:pPr>
    </w:p>
    <w:p>
      <w:pPr>
        <w:pStyle w:val="20"/>
        <w:numPr>
          <w:ilvl w:val="0"/>
          <w:numId w:val="4"/>
        </w:numPr>
        <w:spacing w:line="400" w:lineRule="exact"/>
        <w:ind w:firstLineChars="0"/>
        <w:outlineLvl w:val="2"/>
        <w:rPr>
          <w:b/>
          <w:iCs/>
          <w:sz w:val="24"/>
        </w:rPr>
      </w:pPr>
      <w:r>
        <w:rPr>
          <w:rStyle w:val="24"/>
          <w:rFonts w:hint="eastAsia"/>
        </w:rPr>
        <w:t>水中超声波波速的测试</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4"/>
        <w:gridCol w:w="1926"/>
        <w:gridCol w:w="1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5776" w:type="dxa"/>
            <w:gridSpan w:val="3"/>
            <w:vAlign w:val="center"/>
          </w:tcPr>
          <w:p>
            <w:pPr>
              <w:jc w:val="center"/>
              <w:rPr>
                <w:i/>
                <w:sz w:val="24"/>
              </w:rPr>
            </w:pPr>
            <m:oMathPara>
              <m:oMathParaPr>
                <m:jc m:val="left"/>
              </m:oMathParaPr>
              <m:oMath>
                <m:r>
                  <m:rPr>
                    <m:sty m:val="p"/>
                  </m:rPr>
                  <w:rPr>
                    <w:rFonts w:hint="eastAsia" w:ascii="Cambria Math" w:hAnsi="Cambria Math"/>
                    <w:szCs w:val="21"/>
                  </w:rPr>
                  <m:t>方法：位相法，</m:t>
                </m:r>
                <m:r>
                  <m:rPr>
                    <m:sty m:val="p"/>
                  </m:rPr>
                  <w:rPr>
                    <w:rFonts w:ascii="Cambria Math" w:hAnsi="Cambria Math"/>
                    <w:szCs w:val="21"/>
                  </w:rPr>
                  <m:t xml:space="preserve"> </m:t>
                </m:r>
                <m:r>
                  <m:rPr/>
                  <w:rPr>
                    <w:rFonts w:hint="eastAsia" w:ascii="Cambria Math" w:hAnsi="Cambria Math"/>
                    <w:szCs w:val="21"/>
                  </w:rPr>
                  <m:t>f=</m:t>
                </m:r>
                <m:r>
                  <m:rPr/>
                  <w:rPr>
                    <w:rFonts w:ascii="Cambria Math" w:hAnsi="Cambria Math"/>
                    <w:szCs w:val="21"/>
                  </w:rPr>
                  <m:t>1.</m:t>
                </m:r>
                <m:r>
                  <m:rPr/>
                  <w:rPr>
                    <w:rFonts w:hint="default" w:ascii="Cambria Math" w:hAnsi="Cambria Math"/>
                    <w:szCs w:val="21"/>
                    <w:lang w:val="en-US" w:eastAsia="zh-CN"/>
                  </w:rPr>
                  <m:t xml:space="preserve">7 </m:t>
                </m:r>
                <m:r>
                  <m:rPr/>
                  <w:rPr>
                    <w:rFonts w:hint="eastAsia" w:ascii="Cambria Math" w:hAnsi="Cambria Math"/>
                    <w:szCs w:val="21"/>
                  </w:rPr>
                  <m:t>M</m:t>
                </m:r>
                <m:r>
                  <m:rPr>
                    <m:sty m:val="p"/>
                  </m:rPr>
                  <w:rPr>
                    <w:rFonts w:hint="eastAsia" w:ascii="Cambria Math" w:hAnsi="Cambria Math"/>
                    <w:szCs w:val="21"/>
                  </w:rPr>
                  <m:t>Hz，室温</m:t>
                </m:r>
                <m:r>
                  <m:rPr/>
                  <w:rPr>
                    <w:rFonts w:hint="eastAsia" w:ascii="Cambria Math" w:hAnsi="Cambria Math"/>
                    <w:szCs w:val="21"/>
                  </w:rPr>
                  <m:t>t=</m:t>
                </m:r>
                <m:r>
                  <m:rPr/>
                  <w:rPr>
                    <w:rFonts w:ascii="Cambria Math" w:hAnsi="Cambria Math"/>
                    <w:szCs w:val="21"/>
                  </w:rPr>
                  <m:t>2</m:t>
                </m:r>
                <m:r>
                  <m:rPr/>
                  <w:rPr>
                    <w:rFonts w:hint="default" w:ascii="Cambria Math" w:hAnsi="Cambria Math"/>
                    <w:szCs w:val="21"/>
                    <w:lang w:val="en-US" w:eastAsia="zh-CN"/>
                  </w:rPr>
                  <m:t>6.3</m:t>
                </m:r>
                <m:r>
                  <m:rPr/>
                  <w:rPr>
                    <w:rFonts w:ascii="Cambria Math" w:hAnsi="Cambria Math"/>
                    <w:szCs w:val="21"/>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m:oMathPara>
              <m:oMath>
                <m:r>
                  <m:rPr/>
                  <w:rPr>
                    <w:rFonts w:ascii="Cambria Math" w:hAnsi="Cambria Math"/>
                    <w:sz w:val="24"/>
                  </w:rPr>
                  <m:t>i</m:t>
                </m:r>
              </m:oMath>
            </m:oMathPara>
          </w:p>
        </w:tc>
        <w:tc>
          <w:tcPr>
            <w:tcW w:w="1926" w:type="dxa"/>
            <w:tcBorders>
              <w:left w:val="single" w:color="auto" w:sz="12" w:space="0"/>
            </w:tcBorders>
            <w:vAlign w:val="center"/>
          </w:tcPr>
          <w:p>
            <w:pPr>
              <w:spacing w:line="400" w:lineRule="exact"/>
              <w:jc w:val="center"/>
              <w:rPr>
                <w:sz w:val="24"/>
              </w:rPr>
            </w:pPr>
            <w:r>
              <w:rPr>
                <w:rFonts w:hint="eastAsia"/>
                <w:sz w:val="24"/>
              </w:rPr>
              <w:t>刻度值</w:t>
            </w:r>
            <m:oMath>
              <m:r>
                <m:rPr/>
                <w:rPr>
                  <w:rFonts w:ascii="Cambria Math" w:hAnsi="Cambria Math"/>
                  <w:sz w:val="24"/>
                </w:rPr>
                <m:t>Li (mm)</m:t>
              </m:r>
            </m:oMath>
          </w:p>
        </w:tc>
        <w:tc>
          <w:tcPr>
            <w:tcW w:w="1926" w:type="dxa"/>
            <w:tcBorders>
              <w:right w:val="single" w:color="auto" w:sz="12" w:space="0"/>
            </w:tcBorders>
            <w:vAlign w:val="center"/>
          </w:tcPr>
          <w:p>
            <w:pPr>
              <w:spacing w:line="400" w:lineRule="exact"/>
              <w:jc w:val="center"/>
              <w:rPr>
                <w:sz w:val="24"/>
              </w:rPr>
            </w:pPr>
            <m:oMathPara>
              <m:oMath>
                <m:r>
                  <m:rPr/>
                  <w:rPr>
                    <w:rFonts w:ascii="Cambria Math" w:hAnsi="Cambria Math"/>
                    <w:sz w:val="24"/>
                  </w:rPr>
                  <m:t>λi</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1</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122.025</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2</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121.546</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rPr>
              <w:t>0</w:t>
            </w:r>
            <w:r>
              <w:rPr>
                <w:sz w:val="24"/>
              </w:rPr>
              <w:t>.</w:t>
            </w:r>
            <w:r>
              <w:rPr>
                <w:rFonts w:hint="eastAsia"/>
                <w:sz w:val="24"/>
                <w:lang w:val="en-US" w:eastAsia="zh-CN"/>
              </w:rPr>
              <w:t>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3</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121.010</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rPr>
              <w:t>0</w:t>
            </w:r>
            <w:r>
              <w:rPr>
                <w:sz w:val="24"/>
              </w:rPr>
              <w:t>.</w:t>
            </w:r>
            <w:r>
              <w:rPr>
                <w:rFonts w:hint="eastAsia"/>
                <w:sz w:val="24"/>
                <w:lang w:val="en-US" w:eastAsia="zh-CN"/>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4</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120.739</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5</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120.118</w:t>
            </w:r>
          </w:p>
        </w:tc>
        <w:tc>
          <w:tcPr>
            <w:tcW w:w="1926" w:type="dxa"/>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6</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119.724</w:t>
            </w:r>
          </w:p>
        </w:tc>
        <w:tc>
          <w:tcPr>
            <w:tcW w:w="1926" w:type="dxa"/>
            <w:vMerge w:val="restart"/>
            <w:tcBorders>
              <w:righ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0.9472（均值）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7</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119.192</w:t>
            </w:r>
          </w:p>
        </w:tc>
        <w:tc>
          <w:tcPr>
            <w:tcW w:w="1926" w:type="dxa"/>
            <w:vMerge w:val="continue"/>
            <w:tcBorders>
              <w:right w:val="single" w:color="auto" w:sz="12"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8</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118.518</w:t>
            </w:r>
          </w:p>
        </w:tc>
        <w:tc>
          <w:tcPr>
            <w:tcW w:w="1926" w:type="dxa"/>
            <w:vMerge w:val="continue"/>
            <w:tcBorders>
              <w:right w:val="single" w:color="auto" w:sz="12"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9</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118.050</w:t>
            </w:r>
          </w:p>
        </w:tc>
        <w:tc>
          <w:tcPr>
            <w:tcW w:w="1926" w:type="dxa"/>
            <w:vMerge w:val="continue"/>
            <w:tcBorders>
              <w:right w:val="single" w:color="auto" w:sz="12"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sz w:val="24"/>
              </w:rPr>
            </w:pPr>
            <w:r>
              <w:rPr>
                <w:rFonts w:hint="eastAsia"/>
                <w:sz w:val="24"/>
              </w:rPr>
              <w:t>1</w:t>
            </w:r>
            <w:r>
              <w:rPr>
                <w:sz w:val="24"/>
              </w:rPr>
              <w:t>0</w:t>
            </w:r>
          </w:p>
        </w:tc>
        <w:tc>
          <w:tcPr>
            <w:tcW w:w="1926" w:type="dxa"/>
            <w:tcBorders>
              <w:left w:val="single" w:color="auto" w:sz="12" w:space="0"/>
            </w:tcBorders>
            <w:vAlign w:val="center"/>
          </w:tcPr>
          <w:p>
            <w:pPr>
              <w:spacing w:line="400" w:lineRule="exact"/>
              <w:jc w:val="center"/>
              <w:rPr>
                <w:rFonts w:hint="default" w:eastAsia="宋体"/>
                <w:sz w:val="24"/>
                <w:lang w:val="en-US" w:eastAsia="zh-CN"/>
              </w:rPr>
            </w:pPr>
            <w:r>
              <w:rPr>
                <w:rFonts w:hint="eastAsia"/>
                <w:sz w:val="24"/>
                <w:lang w:val="en-US" w:eastAsia="zh-CN"/>
              </w:rPr>
              <w:t>117.500</w:t>
            </w:r>
          </w:p>
        </w:tc>
        <w:tc>
          <w:tcPr>
            <w:tcW w:w="1926" w:type="dxa"/>
            <w:vMerge w:val="continue"/>
            <w:tcBorders>
              <w:right w:val="single" w:color="auto" w:sz="12" w:space="0"/>
            </w:tcBorders>
            <w:vAlign w:val="center"/>
          </w:tcPr>
          <w:p>
            <w:pPr>
              <w:spacing w:line="400" w:lineRule="exact"/>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924" w:type="dxa"/>
            <w:tcBorders>
              <w:right w:val="single" w:color="auto" w:sz="12" w:space="0"/>
            </w:tcBorders>
            <w:vAlign w:val="center"/>
          </w:tcPr>
          <w:p>
            <w:pPr>
              <w:spacing w:line="400" w:lineRule="exact"/>
              <w:jc w:val="center"/>
              <w:rPr>
                <w:iCs/>
                <w:sz w:val="24"/>
              </w:rPr>
            </w:pPr>
            <w:r>
              <w:rPr>
                <w:rFonts w:hint="eastAsia"/>
                <w:iCs/>
                <w:sz w:val="24"/>
              </w:rPr>
              <w:t>测量结果</w:t>
            </w:r>
          </w:p>
        </w:tc>
        <w:tc>
          <w:tcPr>
            <w:tcW w:w="3852" w:type="dxa"/>
            <w:gridSpan w:val="2"/>
            <w:tcBorders>
              <w:right w:val="single" w:color="auto" w:sz="12" w:space="0"/>
            </w:tcBorders>
            <w:vAlign w:val="center"/>
          </w:tcPr>
          <w:p>
            <w:pPr>
              <w:spacing w:line="400" w:lineRule="exact"/>
              <w:jc w:val="center"/>
              <w:rPr>
                <w:i/>
                <w:sz w:val="24"/>
              </w:rPr>
            </w:pPr>
            <w:r>
              <w:rPr>
                <w:rFonts w:hint="eastAsia"/>
                <w:sz w:val="24"/>
              </w:rPr>
              <w:t>实验值</w:t>
            </w:r>
            <m:oMath>
              <m:r>
                <m:rPr/>
                <w:rPr>
                  <w:rFonts w:hint="eastAsia" w:ascii="Cambria Math" w:hAnsi="Cambria Math"/>
                  <w:sz w:val="24"/>
                </w:rPr>
                <m:t>v=</m:t>
              </m:r>
              <m:r>
                <m:rPr/>
                <w:rPr>
                  <w:rFonts w:hint="default" w:ascii="Cambria Math" w:hAnsi="Cambria Math"/>
                  <w:sz w:val="24"/>
                  <w:lang w:val="en-US" w:eastAsia="zh-CN"/>
                </w:rPr>
                <m:t>1610.24</m:t>
              </m:r>
              <m:r>
                <m:rPr/>
                <w:rPr>
                  <w:rFonts w:hint="eastAsia" w:ascii="Cambria Math" w:hAnsi="Cambria Math"/>
                  <w:sz w:val="24"/>
                </w:rPr>
                <m:t>m</m:t>
              </m:r>
              <m:r>
                <m:rPr/>
                <w:rPr>
                  <w:rFonts w:ascii="Cambria Math" w:hAnsi="Cambria Math"/>
                  <w:sz w:val="24"/>
                </w:rPr>
                <m:t>/s</m:t>
              </m:r>
            </m:oMath>
          </w:p>
        </w:tc>
      </w:tr>
    </w:tbl>
    <w:p>
      <w:pPr>
        <w:spacing w:line="400" w:lineRule="exact"/>
        <w:rPr>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1318260</wp:posOffset>
                </wp:positionH>
                <wp:positionV relativeFrom="paragraph">
                  <wp:posOffset>52705</wp:posOffset>
                </wp:positionV>
                <wp:extent cx="3413760" cy="28956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3413760" cy="289560"/>
                        </a:xfrm>
                        <a:prstGeom prst="rect">
                          <a:avLst/>
                        </a:prstGeom>
                        <a:noFill/>
                        <a:ln w="6350">
                          <a:noFill/>
                        </a:ln>
                      </wps:spPr>
                      <wps:txb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7 </w:t>
                            </w:r>
                            <m:oMath>
                              <m:r>
                                <m:rPr>
                                  <m:sty m:val="p"/>
                                </m:rPr>
                                <w:rPr>
                                  <w:rFonts w:hint="eastAsia" w:ascii="Cambria Math" w:hAnsi="Cambria Math"/>
                                  <w:color w:val="7F7F7F" w:themeColor="background1" w:themeShade="80"/>
                                  <w:szCs w:val="21"/>
                                </w:rPr>
                                <m:t>空气中超声波波速测试数据记录表</m:t>
                              </m:r>
                            </m:oMath>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8pt;margin-top:4.15pt;height:22.8pt;width:268.8pt;z-index:251682816;mso-width-relative:page;mso-height-relative:page;" filled="f" stroked="f" coordsize="21600,21600" o:gfxdata="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a0LrtgAAAAHAQAADwAAAAAAAAABACAAAAAiAAAAZHJz&#10;L2Rvd25yZXYueG1sUEsBAhQAFAAAAAgAh07iQFLmVQY9AgAAaAQAAA4AAAAAAAAAAQAgAAAAJwEA&#10;AGRycy9lMm9Eb2MueG1sUEsFBgAAAAAGAAYAWQEAANYFAAAAAA==&#10;">
                <v:fill on="f" focussize="0,0"/>
                <v:stroke on="f" weight="0.5pt"/>
                <v:imagedata o:title=""/>
                <o:lock v:ext="edit" aspectratio="f"/>
                <v:textbox>
                  <w:txbxContent>
                    <w:p>
                      <w:pPr>
                        <w:snapToGrid w:val="0"/>
                        <w:spacing w:line="240" w:lineRule="atLeast"/>
                        <w:ind w:firstLine="480"/>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7 </w:t>
                      </w:r>
                      <m:oMath>
                        <m:r>
                          <m:rPr>
                            <m:sty m:val="p"/>
                          </m:rPr>
                          <w:rPr>
                            <w:rFonts w:hint="eastAsia" w:ascii="Cambria Math" w:hAnsi="Cambria Math"/>
                            <w:color w:val="7F7F7F" w:themeColor="background1" w:themeShade="80"/>
                            <w:szCs w:val="21"/>
                          </w:rPr>
                          <m:t>空气中超声波波速测试数据记录表</m:t>
                        </m:r>
                      </m:oMath>
                    </w:p>
                  </w:txbxContent>
                </v:textbox>
              </v:shape>
            </w:pict>
          </mc:Fallback>
        </mc:AlternateContent>
      </w:r>
    </w:p>
    <w:p>
      <w:pPr>
        <w:spacing w:line="400" w:lineRule="exact"/>
        <w:rPr>
          <w:sz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rPr>
        <w:t>【</w:t>
      </w:r>
      <w:r>
        <w:rPr>
          <w:rFonts w:hint="eastAsia"/>
          <w:b/>
          <w:bCs/>
          <w:sz w:val="24"/>
        </w:rPr>
        <w:t>实验</w:t>
      </w:r>
      <w:r>
        <w:rPr>
          <w:rFonts w:hint="eastAsia"/>
          <w:b/>
          <w:bCs/>
          <w:sz w:val="24"/>
          <w:lang w:val="en-US" w:eastAsia="zh-CN"/>
        </w:rPr>
        <w:t>数据</w:t>
      </w:r>
      <w:r>
        <w:rPr>
          <w:rFonts w:hint="eastAsia"/>
          <w:b/>
          <w:bCs/>
          <w:sz w:val="24"/>
        </w:rPr>
        <w:t>分析</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rPr>
      </w:pPr>
      <w:r>
        <w:rPr>
          <w:rFonts w:hint="eastAsia"/>
          <w:sz w:val="24"/>
          <w:lang w:val="en-US" w:eastAsia="zh-CN"/>
        </w:rPr>
        <w:t>实验室温下</w:t>
      </w:r>
      <w:r>
        <w:rPr>
          <w:rFonts w:hint="eastAsia"/>
          <w:sz w:val="24"/>
        </w:rPr>
        <w:t>空气中超声波波速的理论值为</w:t>
      </w:r>
      <m:oMath>
        <m:r>
          <m:rPr/>
          <w:rPr>
            <w:rFonts w:hint="eastAsia" w:ascii="Cambria Math" w:hAnsi="Cambria Math"/>
            <w:sz w:val="24"/>
          </w:rPr>
          <m:t>3</m:t>
        </m:r>
        <m:r>
          <m:rPr/>
          <w:rPr>
            <w:rFonts w:hint="default" w:ascii="Cambria Math" w:hAnsi="Cambria Math"/>
            <w:sz w:val="24"/>
            <w:lang w:val="en-US" w:eastAsia="zh-CN"/>
          </w:rPr>
          <m:t xml:space="preserve">47.04 </m:t>
        </m:r>
        <m:r>
          <m:rPr/>
          <w:rPr>
            <w:rFonts w:hint="eastAsia" w:ascii="Cambria Math" w:hAnsi="Cambria Math"/>
            <w:sz w:val="24"/>
          </w:rPr>
          <m:t>m/s</m:t>
        </m:r>
      </m:oMath>
      <w:r>
        <m:rPr/>
        <w:rPr>
          <w:rFonts w:hint="eastAsia" w:hAnsi="Cambria Math"/>
          <w:i w:val="0"/>
          <w:sz w:val="24"/>
          <w:lang w:val="en-US" w:eastAsia="zh-CN"/>
        </w:rPr>
        <w:t>. 实验中</w:t>
      </w:r>
      <w:r>
        <w:rPr>
          <w:rFonts w:hint="eastAsia"/>
          <w:sz w:val="24"/>
        </w:rPr>
        <w:t>驻波法测试值为</w:t>
      </w:r>
      <m:oMath>
        <m:r>
          <m:rPr/>
          <w:rPr>
            <w:rFonts w:hint="default" w:ascii="Cambria Math" w:hAnsi="Cambria Math"/>
            <w:sz w:val="24"/>
            <w:lang w:val="en-US" w:eastAsia="zh-CN"/>
          </w:rPr>
          <m:t xml:space="preserve">361.664 </m:t>
        </m:r>
        <m:r>
          <m:rPr/>
          <w:rPr>
            <w:rFonts w:hint="eastAsia" w:ascii="Cambria Math" w:hAnsi="Cambria Math"/>
            <w:sz w:val="24"/>
          </w:rPr>
          <m:t>m</m:t>
        </m:r>
        <m:r>
          <m:rPr/>
          <w:rPr>
            <w:rFonts w:ascii="Cambria Math" w:hAnsi="Cambria Math"/>
            <w:sz w:val="24"/>
          </w:rPr>
          <m:t>/s</m:t>
        </m:r>
      </m:oMath>
      <w:r>
        <w:rPr>
          <w:rFonts w:hint="eastAsia"/>
          <w:sz w:val="24"/>
        </w:rPr>
        <w:t>，位相法测试值为</w:t>
      </w:r>
      <m:oMath>
        <m:r>
          <m:rPr/>
          <w:rPr>
            <w:rFonts w:hint="default" w:ascii="Cambria Math" w:hAnsi="Cambria Math"/>
            <w:sz w:val="24"/>
            <w:lang w:val="en-US" w:eastAsia="zh-CN"/>
          </w:rPr>
          <m:t xml:space="preserve">343.584 </m:t>
        </m:r>
        <m:r>
          <m:rPr/>
          <w:rPr>
            <w:rFonts w:hint="eastAsia" w:ascii="Cambria Math" w:hAnsi="Cambria Math"/>
            <w:sz w:val="24"/>
          </w:rPr>
          <m:t>m</m:t>
        </m:r>
        <m:r>
          <m:rPr/>
          <w:rPr>
            <w:rFonts w:ascii="Cambria Math" w:hAnsi="Cambria Math"/>
            <w:sz w:val="24"/>
          </w:rPr>
          <m:t>/s</m:t>
        </m:r>
      </m:oMath>
      <w:r>
        <w:rPr>
          <w:rFonts w:hint="eastAsia"/>
          <w:sz w:val="24"/>
        </w:rPr>
        <w:t>，相对误差分别为</w:t>
      </w:r>
      <w:r>
        <w:rPr>
          <w:rFonts w:hint="eastAsia"/>
          <w:sz w:val="24"/>
          <w:lang w:val="en-US" w:eastAsia="zh-CN"/>
        </w:rPr>
        <w:t>4.04</w:t>
      </w:r>
      <w:r>
        <w:rPr>
          <w:rFonts w:hint="eastAsia"/>
          <w:sz w:val="24"/>
        </w:rPr>
        <w:t>%，</w:t>
      </w:r>
      <w:r>
        <w:rPr>
          <w:rFonts w:hint="eastAsia"/>
          <w:sz w:val="24"/>
          <w:lang w:val="en-US" w:eastAsia="zh-CN"/>
        </w:rPr>
        <w:t>0.99</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eastAsia="宋体"/>
          <w:sz w:val="24"/>
          <w:lang w:val="en-US" w:eastAsia="zh-CN"/>
        </w:rPr>
      </w:pPr>
      <w:r>
        <w:rPr>
          <w:rFonts w:hint="eastAsia"/>
          <w:sz w:val="24"/>
          <w:lang w:val="en-US" w:eastAsia="zh-CN"/>
        </w:rPr>
        <w:t>查阅资料知，</w:t>
      </w:r>
      <w:r>
        <w:rPr>
          <w:rFonts w:hint="eastAsia"/>
          <w:sz w:val="24"/>
        </w:rPr>
        <w:t>超声波在水中的传播速度为</w:t>
      </w:r>
      <m:oMath>
        <m:r>
          <m:rPr/>
          <w:rPr>
            <w:rFonts w:ascii="Cambria Math" w:hAnsi="Cambria Math"/>
            <w:sz w:val="24"/>
          </w:rPr>
          <m:t>1400</m:t>
        </m:r>
        <m:r>
          <m:rPr/>
          <w:rPr>
            <w:rFonts w:hint="default" w:ascii="Cambria Math" w:hAnsi="Cambria Math"/>
            <w:sz w:val="24"/>
            <w:lang w:val="en-US" w:eastAsia="zh-CN"/>
          </w:rPr>
          <m:t xml:space="preserve">−1500 </m:t>
        </m:r>
        <m:r>
          <m:rPr/>
          <w:rPr>
            <w:rFonts w:hint="eastAsia" w:ascii="Cambria Math" w:hAnsi="Cambria Math"/>
            <w:sz w:val="24"/>
          </w:rPr>
          <m:t>m/s</m:t>
        </m:r>
      </m:oMath>
      <w:r>
        <w:rPr>
          <w:rFonts w:hint="eastAsia"/>
          <w:sz w:val="24"/>
        </w:rPr>
        <w:t>，</w:t>
      </w:r>
      <w:r>
        <w:rPr>
          <w:rFonts w:hint="eastAsia"/>
          <w:sz w:val="24"/>
          <w:lang w:val="en-US" w:eastAsia="zh-CN"/>
        </w:rPr>
        <w:t>实验测得数据为</w:t>
      </w:r>
      <m:oMath>
        <m:r>
          <m:rPr>
            <m:sty m:val="p"/>
          </m:rPr>
          <w:rPr>
            <w:rFonts w:hint="eastAsia" w:ascii="Cambria Math" w:hAnsi="Cambria Math" w:cs="Times New Roman"/>
            <w:kern w:val="2"/>
            <w:sz w:val="24"/>
            <w:szCs w:val="24"/>
            <w:lang w:val="en-US" w:eastAsia="zh-CN" w:bidi="ar-SA"/>
          </w:rPr>
          <m:t>1610.24</m:t>
        </m:r>
        <m:r>
          <m:rPr>
            <m:sty m:val="p"/>
          </m:rPr>
          <w:rPr>
            <w:rFonts w:hint="default" w:ascii="Cambria Math" w:hAnsi="Cambria Math" w:cs="Times New Roman"/>
            <w:kern w:val="2"/>
            <w:sz w:val="24"/>
            <w:szCs w:val="24"/>
            <w:lang w:val="en-US" w:eastAsia="zh-CN" w:bidi="ar-SA"/>
          </w:rPr>
          <m:t xml:space="preserve"> </m:t>
        </m:r>
        <m:r>
          <m:rPr/>
          <w:rPr>
            <w:rFonts w:hint="eastAsia" w:ascii="Cambria Math" w:hAnsi="Cambria Math"/>
            <w:sz w:val="24"/>
          </w:rPr>
          <m:t>m/s</m:t>
        </m:r>
      </m:oMath>
      <w:r>
        <m:rPr/>
        <w:rPr>
          <w:rFonts w:hint="eastAsia" w:hAnsi="Cambria Math"/>
          <w:i w:val="0"/>
          <w:sz w:val="24"/>
          <w:lang w:eastAsia="zh-CN"/>
        </w:rPr>
        <w:t>，</w:t>
      </w:r>
      <w:r>
        <m:rPr/>
        <w:rPr>
          <w:rFonts w:hint="eastAsia" w:hAnsi="Cambria Math"/>
          <w:i w:val="0"/>
          <w:sz w:val="24"/>
          <w:lang w:val="en-US" w:eastAsia="zh-CN"/>
        </w:rPr>
        <w:t>相对误差约为7.35%.</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default" w:eastAsia="宋体"/>
          <w:sz w:val="24"/>
          <w:lang w:val="en-US" w:eastAsia="zh-CN"/>
        </w:rPr>
      </w:pPr>
      <w:r>
        <w:rPr>
          <w:rFonts w:hint="eastAsia"/>
          <w:sz w:val="24"/>
          <w:lang w:val="en-US" w:eastAsia="zh-CN"/>
        </w:rPr>
        <w:t>误差：测量</w:t>
      </w:r>
      <w:r>
        <w:rPr>
          <w:rFonts w:hint="eastAsia"/>
          <w:sz w:val="24"/>
        </w:rPr>
        <w:t>空气中的声速实验</w:t>
      </w:r>
      <w:r>
        <w:rPr>
          <w:rFonts w:hint="eastAsia"/>
          <w:sz w:val="24"/>
          <w:lang w:eastAsia="zh-CN"/>
        </w:rPr>
        <w:t>，</w:t>
      </w:r>
      <w:r>
        <w:rPr>
          <w:rFonts w:hint="eastAsia"/>
          <w:sz w:val="24"/>
          <w:lang w:val="en-US" w:eastAsia="zh-CN"/>
        </w:rPr>
        <w:t>两种方法误差较小；而</w:t>
      </w:r>
      <w:r>
        <w:rPr>
          <w:rFonts w:hint="eastAsia"/>
          <w:sz w:val="24"/>
        </w:rPr>
        <w:t>测量水中声速</w:t>
      </w:r>
      <w:r>
        <w:rPr>
          <w:rFonts w:hint="eastAsia"/>
          <w:sz w:val="24"/>
          <w:lang w:val="en-US" w:eastAsia="zh-CN"/>
        </w:rPr>
        <w:t>实验</w:t>
      </w:r>
      <w:r>
        <w:rPr>
          <w:rFonts w:hint="eastAsia"/>
          <w:sz w:val="24"/>
        </w:rPr>
        <w:t>时</w:t>
      </w:r>
      <w:r>
        <w:rPr>
          <w:rFonts w:hint="eastAsia"/>
          <w:sz w:val="24"/>
          <w:lang w:eastAsia="zh-CN"/>
        </w:rPr>
        <w:t>，</w:t>
      </w:r>
      <w:r>
        <w:rPr>
          <w:rFonts w:hint="eastAsia"/>
          <w:sz w:val="24"/>
          <w:lang w:val="en-US" w:eastAsia="zh-CN"/>
        </w:rPr>
        <w:t>采用位相法，误差略大。</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lang w:val="en-US" w:eastAsia="zh-CN"/>
        </w:rPr>
      </w:pPr>
      <w:r>
        <w:rPr>
          <w:rFonts w:hint="eastAsia"/>
          <w:sz w:val="24"/>
          <w:lang w:val="en-US" w:eastAsia="zh-CN"/>
        </w:rPr>
        <w:t>这可能是因为：</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textAlignment w:val="auto"/>
        <w:rPr>
          <w:rFonts w:hint="eastAsia"/>
          <w:sz w:val="24"/>
          <w:lang w:val="en-US" w:eastAsia="zh-CN"/>
        </w:rPr>
      </w:pPr>
      <w:r>
        <w:rPr>
          <w:rFonts w:hint="eastAsia"/>
          <w:sz w:val="24"/>
          <w:lang w:val="en-US" w:eastAsia="zh-CN"/>
        </w:rPr>
        <w:t>位相法是通过观察李萨如图形形状来判断位相的，过度依赖人眼直觉，不够可靠；而驻波法可以借助示波器的测量等功能更为精准地判断位相点。因此位相法相较驻波法来说更不精确。</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textAlignment w:val="auto"/>
        <w:rPr>
          <w:rFonts w:hint="default"/>
          <w:sz w:val="24"/>
          <w:lang w:val="en-US" w:eastAsia="zh-CN"/>
        </w:rPr>
      </w:pPr>
      <w:r>
        <w:rPr>
          <w:rFonts w:hint="eastAsia"/>
          <w:sz w:val="24"/>
          <w:lang w:val="en-US" w:eastAsia="zh-CN"/>
        </w:rPr>
        <w:t>实验用水不纯，容器不够干净，杂质较多，影响了测量可靠性。</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textAlignment w:val="auto"/>
        <w:rPr>
          <w:rFonts w:hint="default"/>
          <w:sz w:val="24"/>
          <w:lang w:val="en-US" w:eastAsia="zh-CN"/>
        </w:rPr>
      </w:pPr>
      <w:r>
        <w:rPr>
          <w:rFonts w:hint="eastAsia"/>
          <w:sz w:val="24"/>
          <w:lang w:val="en-US" w:eastAsia="zh-CN"/>
        </w:rPr>
        <w:t>实验仪器放置有偏差。测水中声速时没有完美地正对放置超声波发生器，影响了信号准确度。</w:t>
      </w:r>
    </w:p>
    <w:p>
      <w:pPr>
        <w:widowControl/>
        <w:jc w:val="left"/>
        <w:rPr>
          <w:rFonts w:hint="eastAsia" w:ascii="宋体" w:hAnsi="宋体" w:cs="宋体"/>
          <w:kern w:val="0"/>
          <w:szCs w:val="21"/>
          <w:lang w:val="en-US" w:eastAsia="zh-CN"/>
        </w:rPr>
      </w:pPr>
      <w:r>
        <w:rPr>
          <w:rFonts w:hint="eastAsia" w:ascii="宋体" w:hAnsi="宋体" w:cs="宋体"/>
          <w:kern w:val="0"/>
          <w:szCs w:val="21"/>
          <w:lang w:val="en-US" w:eastAsia="zh-CN"/>
        </w:rPr>
        <w:t xml:space="preserve">    </w:t>
      </w:r>
    </w:p>
    <w:p>
      <w:pPr>
        <w:widowControl/>
        <w:jc w:val="left"/>
        <w:rPr>
          <w:rFonts w:hint="eastAsia" w:ascii="宋体" w:hAnsi="宋体" w:cs="宋体"/>
          <w:kern w:val="0"/>
          <w:szCs w:val="21"/>
          <w:lang w:val="en-US" w:eastAsia="zh-CN"/>
        </w:rPr>
      </w:pPr>
    </w:p>
    <w:p>
      <w:pPr>
        <w:pStyle w:val="7"/>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pPr>
      <w:r>
        <w:rPr>
          <w:rFonts w:hint="eastAsia"/>
        </w:rPr>
        <w:t>实验</w:t>
      </w:r>
      <w:r>
        <w:rPr>
          <w:rFonts w:hint="eastAsia"/>
          <w:lang w:val="en-US" w:eastAsia="zh-CN"/>
        </w:rPr>
        <w:t>总结</w:t>
      </w:r>
      <w:r>
        <w:rPr>
          <w:rFonts w:hint="eastAsia"/>
        </w:rPr>
        <w:t>与感</w:t>
      </w:r>
      <w:r>
        <w:rPr>
          <w:rFonts w:hint="eastAsia"/>
          <w:lang w:val="en-US" w:eastAsia="zh-CN"/>
        </w:rPr>
        <w:t>想</w:t>
      </w:r>
    </w:p>
    <w:p>
      <w:pPr>
        <w:widowControl/>
        <w:ind w:firstLine="420"/>
        <w:jc w:val="left"/>
        <w:rPr>
          <w:rFonts w:hint="eastAsia"/>
          <w:sz w:val="24"/>
          <w:lang w:val="en-US" w:eastAsia="zh-CN"/>
        </w:rPr>
      </w:pPr>
      <w:r>
        <w:rPr>
          <w:rFonts w:hint="eastAsia"/>
          <w:sz w:val="24"/>
          <w:lang w:val="en-US" w:eastAsia="zh-CN"/>
        </w:rPr>
        <w:t>本次实验利用不同的方法测量空气、水中声速，虽然产生了一定的误差，但是对误差来源有着合理的分析，得到了相对正确的结果。</w:t>
      </w:r>
    </w:p>
    <w:p>
      <w:pPr>
        <w:widowControl/>
        <w:ind w:firstLine="420"/>
        <w:jc w:val="left"/>
        <w:rPr>
          <w:rFonts w:hint="eastAsia"/>
          <w:sz w:val="24"/>
          <w:lang w:val="en-US" w:eastAsia="zh-CN"/>
        </w:rPr>
      </w:pPr>
      <w:r>
        <w:rPr>
          <w:rFonts w:hint="eastAsia"/>
          <w:sz w:val="24"/>
          <w:lang w:val="en-US" w:eastAsia="zh-CN"/>
        </w:rPr>
        <w:t>除此以外，我与同组的李昭辉同学还一起探索了弦线的声调与有效长度、松紧程度之间的关系（通过改变按压弦线力度、弦线振动长度来控制变量），并利用手机上的半音调谐器，弹奏出了</w:t>
      </w:r>
      <m:oMath>
        <m:r>
          <m:rPr>
            <m:sty m:val="p"/>
          </m:rPr>
          <w:rPr>
            <w:rFonts w:hint="default" w:ascii="Cambria Math"/>
            <w:sz w:val="24"/>
            <w:lang w:val="en-US" w:eastAsia="zh-CN"/>
          </w:rPr>
          <m:t>#F2</m:t>
        </m:r>
        <m:r>
          <m:rPr>
            <m:sty m:val="p"/>
          </m:rPr>
          <w:rPr>
            <w:rFonts w:hint="eastAsia" w:ascii="Cambria Math" w:hAnsi="Cambria Math" w:cs="Times New Roman"/>
            <w:kern w:val="2"/>
            <w:sz w:val="24"/>
            <w:szCs w:val="24"/>
            <w:lang w:val="en-US" w:eastAsia="zh-CN" w:bidi="ar-SA"/>
          </w:rPr>
          <m:t xml:space="preserve"> </m:t>
        </m:r>
        <m:r>
          <m:rPr>
            <m:sty m:val="p"/>
          </m:rPr>
          <w:rPr>
            <w:rFonts w:hint="default" w:ascii="Cambria Math" w:hAnsi="Cambria Math" w:cs="Times New Roman"/>
            <w:kern w:val="2"/>
            <w:sz w:val="24"/>
            <w:szCs w:val="24"/>
            <w:lang w:val="en-US" w:eastAsia="zh-CN" w:bidi="ar-SA"/>
          </w:rPr>
          <m:t>−D</m:t>
        </m:r>
        <m:r>
          <m:rPr>
            <m:sty m:val="p"/>
          </m:rPr>
          <w:rPr>
            <w:rFonts w:hint="eastAsia" w:ascii="Cambria Math" w:hAnsi="Cambria Math" w:cs="Times New Roman"/>
            <w:kern w:val="2"/>
            <w:sz w:val="24"/>
            <w:szCs w:val="24"/>
            <w:lang w:val="en-US" w:eastAsia="zh-CN" w:bidi="ar-SA"/>
          </w:rPr>
          <m:t>5</m:t>
        </m:r>
      </m:oMath>
      <w:r>
        <w:rPr>
          <w:rFonts w:hint="eastAsia"/>
          <w:sz w:val="24"/>
          <w:lang w:val="en-US" w:eastAsia="zh-CN"/>
        </w:rPr>
        <w:t>的全部音阶（F2及以下音阶和D5及以上音阶由于器材条件限制而无法稳定弹出，会不断波动。另一方面，弹奏到D5时弦线有效长度已经很短，如果强行弹奏更高音阶甚至是六组高音，估计很可能面临弦线断裂风险！出于保护器材的目的，我们就此结束实验）。</w:t>
      </w:r>
    </w:p>
    <w:p>
      <w:pPr>
        <w:widowControl/>
        <w:ind w:firstLine="420"/>
        <w:jc w:val="left"/>
        <w:rPr>
          <w:rFonts w:hint="default"/>
          <w:sz w:val="24"/>
          <w:lang w:val="en-US" w:eastAsia="zh-CN"/>
        </w:rPr>
      </w:pPr>
      <w:r>
        <w:rPr>
          <w:rFonts w:hint="eastAsia"/>
          <w:sz w:val="24"/>
          <w:lang w:val="en-US" w:eastAsia="zh-CN"/>
        </w:rPr>
        <w:t>在弹奏过程中，我们对于弦线乐器声音的音调与弦线的长度、松紧程度的关系有了更深刻的认识。正所谓“实践出真知”，理论永远具有一定抽象性，只有实践能让我们切身体会到，物理理论对现实世界的描述是有多么生动、准确。</w:t>
      </w: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widowControl/>
        <w:jc w:val="left"/>
        <w:rPr>
          <w:rFonts w:ascii="宋体" w:hAnsi="宋体" w:cs="宋体"/>
          <w:kern w:val="0"/>
          <w:szCs w:val="21"/>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20"/>
        <w:widowControl/>
        <w:ind w:left="360" w:firstLine="0" w:firstLineChars="0"/>
        <w:jc w:val="left"/>
        <w:rPr>
          <w:rFonts w:ascii="黑体" w:hAnsi="黑体" w:eastAsia="黑体"/>
        </w:rPr>
      </w:pPr>
    </w:p>
    <w:p>
      <w:pPr>
        <w:pStyle w:val="7"/>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附录</w:t>
      </w:r>
      <w:bookmarkStart w:id="1" w:name="_GoBack"/>
      <w:bookmarkEnd w:id="1"/>
    </w:p>
    <w:p>
      <w:pPr>
        <w:widowControl w:val="0"/>
        <w:numPr>
          <w:numId w:val="0"/>
        </w:numPr>
        <w:jc w:val="both"/>
        <w:rPr>
          <w:rFonts w:hint="default"/>
          <w:lang w:val="en-US" w:eastAsia="zh-CN"/>
        </w:rPr>
      </w:pPr>
      <w:r>
        <w:rPr>
          <w:rFonts w:hint="default"/>
          <w:lang w:val="en-US" w:eastAsia="zh-CN"/>
        </w:rPr>
        <w:drawing>
          <wp:inline distT="0" distB="0" distL="114300" distR="114300">
            <wp:extent cx="5813425" cy="8613775"/>
            <wp:effectExtent l="0" t="0" r="8255" b="12065"/>
            <wp:docPr id="35" name="图片 35" descr="1DDBA75DFED9F7301D1C28B5F7C1D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DDBA75DFED9F7301D1C28B5F7C1DE19"/>
                    <pic:cNvPicPr>
                      <a:picLocks noChangeAspect="1"/>
                    </pic:cNvPicPr>
                  </pic:nvPicPr>
                  <pic:blipFill>
                    <a:blip r:embed="rId19"/>
                    <a:stretch>
                      <a:fillRect/>
                    </a:stretch>
                  </pic:blipFill>
                  <pic:spPr>
                    <a:xfrm>
                      <a:off x="0" y="0"/>
                      <a:ext cx="5813425" cy="861377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6113145" cy="9056370"/>
            <wp:effectExtent l="0" t="0" r="13335" b="11430"/>
            <wp:docPr id="36" name="图片 36" descr="2D098FC72FEF2F6A7D301B1F08CFB5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D098FC72FEF2F6A7D301B1F08CFB5B7"/>
                    <pic:cNvPicPr>
                      <a:picLocks noChangeAspect="1"/>
                    </pic:cNvPicPr>
                  </pic:nvPicPr>
                  <pic:blipFill>
                    <a:blip r:embed="rId20"/>
                    <a:stretch>
                      <a:fillRect/>
                    </a:stretch>
                  </pic:blipFill>
                  <pic:spPr>
                    <a:xfrm>
                      <a:off x="0" y="0"/>
                      <a:ext cx="6113145" cy="9056370"/>
                    </a:xfrm>
                    <a:prstGeom prst="rect">
                      <a:avLst/>
                    </a:prstGeom>
                  </pic:spPr>
                </pic:pic>
              </a:graphicData>
            </a:graphic>
          </wp:inline>
        </w:drawing>
      </w:r>
    </w:p>
    <w:sectPr>
      <w:headerReference r:id="rId3" w:type="default"/>
      <w:footerReference r:id="rId4" w:type="default"/>
      <w:pgSz w:w="11906" w:h="16838"/>
      <w:pgMar w:top="425" w:right="1134" w:bottom="1440" w:left="1134" w:header="567" w:footer="73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BatangCh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4</w:t>
    </w:r>
    <w:r>
      <w:fldChar w:fldCharType="end"/>
    </w:r>
    <w:r>
      <w:t xml:space="preserve">  (v1.0)</w: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F6A8A"/>
    <w:multiLevelType w:val="singleLevel"/>
    <w:tmpl w:val="00BF6A8A"/>
    <w:lvl w:ilvl="0" w:tentative="0">
      <w:start w:val="3"/>
      <w:numFmt w:val="decimal"/>
      <w:suff w:val="space"/>
      <w:lvlText w:val="%1."/>
      <w:lvlJc w:val="left"/>
    </w:lvl>
  </w:abstractNum>
  <w:abstractNum w:abstractNumId="1">
    <w:nsid w:val="051579DF"/>
    <w:multiLevelType w:val="singleLevel"/>
    <w:tmpl w:val="051579DF"/>
    <w:lvl w:ilvl="0" w:tentative="0">
      <w:start w:val="1"/>
      <w:numFmt w:val="decimal"/>
      <w:lvlText w:val="%1."/>
      <w:lvlJc w:val="left"/>
      <w:pPr>
        <w:tabs>
          <w:tab w:val="left" w:pos="312"/>
        </w:tabs>
      </w:pPr>
    </w:lvl>
  </w:abstractNum>
  <w:abstractNum w:abstractNumId="2">
    <w:nsid w:val="24672B16"/>
    <w:multiLevelType w:val="multilevel"/>
    <w:tmpl w:val="24672B1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A73D269"/>
    <w:multiLevelType w:val="singleLevel"/>
    <w:tmpl w:val="2A73D269"/>
    <w:lvl w:ilvl="0" w:tentative="0">
      <w:start w:val="6"/>
      <w:numFmt w:val="chineseCounting"/>
      <w:suff w:val="nothing"/>
      <w:lvlText w:val="%1．"/>
      <w:lvlJc w:val="left"/>
      <w:rPr>
        <w:rFonts w:hint="eastAsia"/>
      </w:rPr>
    </w:lvl>
  </w:abstractNum>
  <w:abstractNum w:abstractNumId="4">
    <w:nsid w:val="2BEB10B3"/>
    <w:multiLevelType w:val="multilevel"/>
    <w:tmpl w:val="2BEB10B3"/>
    <w:lvl w:ilvl="0" w:tentative="0">
      <w:start w:val="5"/>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9941DD2"/>
    <w:multiLevelType w:val="multilevel"/>
    <w:tmpl w:val="69941D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A2AF7"/>
    <w:rsid w:val="000D3626"/>
    <w:rsid w:val="000E3E12"/>
    <w:rsid w:val="000E5C02"/>
    <w:rsid w:val="000F0B9A"/>
    <w:rsid w:val="00100834"/>
    <w:rsid w:val="001038EF"/>
    <w:rsid w:val="00105609"/>
    <w:rsid w:val="00116F83"/>
    <w:rsid w:val="00133E53"/>
    <w:rsid w:val="0014704E"/>
    <w:rsid w:val="00165DE2"/>
    <w:rsid w:val="00173437"/>
    <w:rsid w:val="00177A7C"/>
    <w:rsid w:val="00186090"/>
    <w:rsid w:val="00195181"/>
    <w:rsid w:val="001A4679"/>
    <w:rsid w:val="001A552D"/>
    <w:rsid w:val="0020204B"/>
    <w:rsid w:val="002027E9"/>
    <w:rsid w:val="00214754"/>
    <w:rsid w:val="00217B2C"/>
    <w:rsid w:val="00225B8A"/>
    <w:rsid w:val="00227075"/>
    <w:rsid w:val="00231EB2"/>
    <w:rsid w:val="00232086"/>
    <w:rsid w:val="0023296C"/>
    <w:rsid w:val="002630BB"/>
    <w:rsid w:val="00264695"/>
    <w:rsid w:val="002877FA"/>
    <w:rsid w:val="00297573"/>
    <w:rsid w:val="002A2E3F"/>
    <w:rsid w:val="002A4BDE"/>
    <w:rsid w:val="002B47CA"/>
    <w:rsid w:val="002C79FF"/>
    <w:rsid w:val="002F72EF"/>
    <w:rsid w:val="003045FD"/>
    <w:rsid w:val="00312754"/>
    <w:rsid w:val="00317687"/>
    <w:rsid w:val="00326ECA"/>
    <w:rsid w:val="003278ED"/>
    <w:rsid w:val="003341EB"/>
    <w:rsid w:val="00334FE4"/>
    <w:rsid w:val="0033514E"/>
    <w:rsid w:val="0034624A"/>
    <w:rsid w:val="00363776"/>
    <w:rsid w:val="00382B7C"/>
    <w:rsid w:val="00392940"/>
    <w:rsid w:val="00392D9A"/>
    <w:rsid w:val="0039363B"/>
    <w:rsid w:val="003A78DE"/>
    <w:rsid w:val="003D1BB5"/>
    <w:rsid w:val="003D24B1"/>
    <w:rsid w:val="003D322C"/>
    <w:rsid w:val="003D3423"/>
    <w:rsid w:val="003E1856"/>
    <w:rsid w:val="003F215A"/>
    <w:rsid w:val="003F3D4E"/>
    <w:rsid w:val="004064AD"/>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91CB9"/>
    <w:rsid w:val="005A7030"/>
    <w:rsid w:val="005B1742"/>
    <w:rsid w:val="005C338B"/>
    <w:rsid w:val="005C352E"/>
    <w:rsid w:val="005D1B98"/>
    <w:rsid w:val="005D3F35"/>
    <w:rsid w:val="005D7C53"/>
    <w:rsid w:val="005E0161"/>
    <w:rsid w:val="005E5A71"/>
    <w:rsid w:val="005E5C9B"/>
    <w:rsid w:val="005F1539"/>
    <w:rsid w:val="005F43DE"/>
    <w:rsid w:val="005F52D7"/>
    <w:rsid w:val="005F6292"/>
    <w:rsid w:val="00606817"/>
    <w:rsid w:val="0061169D"/>
    <w:rsid w:val="006134FF"/>
    <w:rsid w:val="0061354F"/>
    <w:rsid w:val="00624133"/>
    <w:rsid w:val="006311C4"/>
    <w:rsid w:val="00633E17"/>
    <w:rsid w:val="006343C0"/>
    <w:rsid w:val="006639EB"/>
    <w:rsid w:val="00673159"/>
    <w:rsid w:val="00675484"/>
    <w:rsid w:val="0068663E"/>
    <w:rsid w:val="006C0C3E"/>
    <w:rsid w:val="006D1024"/>
    <w:rsid w:val="006F0022"/>
    <w:rsid w:val="006F02BE"/>
    <w:rsid w:val="006F6058"/>
    <w:rsid w:val="006F7C0B"/>
    <w:rsid w:val="00711EEF"/>
    <w:rsid w:val="0072080F"/>
    <w:rsid w:val="00723EF9"/>
    <w:rsid w:val="00743A03"/>
    <w:rsid w:val="00765344"/>
    <w:rsid w:val="00770BAF"/>
    <w:rsid w:val="007712AB"/>
    <w:rsid w:val="00776137"/>
    <w:rsid w:val="00784118"/>
    <w:rsid w:val="007854BA"/>
    <w:rsid w:val="00790962"/>
    <w:rsid w:val="0079530B"/>
    <w:rsid w:val="007A168A"/>
    <w:rsid w:val="007C1068"/>
    <w:rsid w:val="007C21DA"/>
    <w:rsid w:val="007D374E"/>
    <w:rsid w:val="007E55E1"/>
    <w:rsid w:val="007E5FB4"/>
    <w:rsid w:val="007F3C91"/>
    <w:rsid w:val="0080159F"/>
    <w:rsid w:val="008026DC"/>
    <w:rsid w:val="0080448B"/>
    <w:rsid w:val="008148DC"/>
    <w:rsid w:val="00830361"/>
    <w:rsid w:val="00842971"/>
    <w:rsid w:val="00850100"/>
    <w:rsid w:val="00851A80"/>
    <w:rsid w:val="00853472"/>
    <w:rsid w:val="008567A8"/>
    <w:rsid w:val="00862E4C"/>
    <w:rsid w:val="0086739A"/>
    <w:rsid w:val="008677B2"/>
    <w:rsid w:val="008A5B0D"/>
    <w:rsid w:val="008B0946"/>
    <w:rsid w:val="008B0E89"/>
    <w:rsid w:val="008B43FB"/>
    <w:rsid w:val="008B7D71"/>
    <w:rsid w:val="008C5566"/>
    <w:rsid w:val="008D3626"/>
    <w:rsid w:val="008D4E3E"/>
    <w:rsid w:val="008E4F24"/>
    <w:rsid w:val="00905E66"/>
    <w:rsid w:val="00913CE9"/>
    <w:rsid w:val="00920B53"/>
    <w:rsid w:val="00921FAD"/>
    <w:rsid w:val="009263AD"/>
    <w:rsid w:val="00935919"/>
    <w:rsid w:val="009409D7"/>
    <w:rsid w:val="00942170"/>
    <w:rsid w:val="0096065D"/>
    <w:rsid w:val="00962FAF"/>
    <w:rsid w:val="009635F2"/>
    <w:rsid w:val="00966181"/>
    <w:rsid w:val="009840F2"/>
    <w:rsid w:val="00987150"/>
    <w:rsid w:val="00991326"/>
    <w:rsid w:val="00996854"/>
    <w:rsid w:val="009A3C10"/>
    <w:rsid w:val="009B5E5A"/>
    <w:rsid w:val="009C039A"/>
    <w:rsid w:val="009C77E4"/>
    <w:rsid w:val="009E4138"/>
    <w:rsid w:val="009F0ACB"/>
    <w:rsid w:val="00A022CC"/>
    <w:rsid w:val="00A04D7D"/>
    <w:rsid w:val="00A054E8"/>
    <w:rsid w:val="00A06155"/>
    <w:rsid w:val="00A14220"/>
    <w:rsid w:val="00A21629"/>
    <w:rsid w:val="00A41226"/>
    <w:rsid w:val="00A440A0"/>
    <w:rsid w:val="00A521A3"/>
    <w:rsid w:val="00A52EDE"/>
    <w:rsid w:val="00A54DFE"/>
    <w:rsid w:val="00A6790F"/>
    <w:rsid w:val="00A72DCA"/>
    <w:rsid w:val="00A77DCC"/>
    <w:rsid w:val="00A82A81"/>
    <w:rsid w:val="00A86C0E"/>
    <w:rsid w:val="00A9565F"/>
    <w:rsid w:val="00A956E3"/>
    <w:rsid w:val="00A95B04"/>
    <w:rsid w:val="00AB232E"/>
    <w:rsid w:val="00AB58D3"/>
    <w:rsid w:val="00AD0C82"/>
    <w:rsid w:val="00AD1CF8"/>
    <w:rsid w:val="00AE7C7B"/>
    <w:rsid w:val="00B0524B"/>
    <w:rsid w:val="00B0617D"/>
    <w:rsid w:val="00B14DAA"/>
    <w:rsid w:val="00B156F7"/>
    <w:rsid w:val="00B16F13"/>
    <w:rsid w:val="00B24713"/>
    <w:rsid w:val="00B255C5"/>
    <w:rsid w:val="00B301EF"/>
    <w:rsid w:val="00B30856"/>
    <w:rsid w:val="00B3600C"/>
    <w:rsid w:val="00B362C5"/>
    <w:rsid w:val="00B50E54"/>
    <w:rsid w:val="00B549F2"/>
    <w:rsid w:val="00B625DA"/>
    <w:rsid w:val="00B6273C"/>
    <w:rsid w:val="00B6406D"/>
    <w:rsid w:val="00B71CDD"/>
    <w:rsid w:val="00B7527F"/>
    <w:rsid w:val="00B7679A"/>
    <w:rsid w:val="00B7688E"/>
    <w:rsid w:val="00B81383"/>
    <w:rsid w:val="00B8711C"/>
    <w:rsid w:val="00B8787A"/>
    <w:rsid w:val="00B942B5"/>
    <w:rsid w:val="00BA4EF1"/>
    <w:rsid w:val="00BB107E"/>
    <w:rsid w:val="00BB59F9"/>
    <w:rsid w:val="00BF0F55"/>
    <w:rsid w:val="00C03CB4"/>
    <w:rsid w:val="00C11C3F"/>
    <w:rsid w:val="00C14B87"/>
    <w:rsid w:val="00C15908"/>
    <w:rsid w:val="00C171CC"/>
    <w:rsid w:val="00C33F42"/>
    <w:rsid w:val="00C52BA9"/>
    <w:rsid w:val="00C606B1"/>
    <w:rsid w:val="00C61AF3"/>
    <w:rsid w:val="00C62A7A"/>
    <w:rsid w:val="00C64902"/>
    <w:rsid w:val="00C723A9"/>
    <w:rsid w:val="00C7246D"/>
    <w:rsid w:val="00C742AB"/>
    <w:rsid w:val="00C82B41"/>
    <w:rsid w:val="00C831DF"/>
    <w:rsid w:val="00C83FA7"/>
    <w:rsid w:val="00C94909"/>
    <w:rsid w:val="00C97A33"/>
    <w:rsid w:val="00CA0F9B"/>
    <w:rsid w:val="00CA292E"/>
    <w:rsid w:val="00CA3A7A"/>
    <w:rsid w:val="00CC45BD"/>
    <w:rsid w:val="00CC7ED0"/>
    <w:rsid w:val="00CD40CE"/>
    <w:rsid w:val="00CE2BFB"/>
    <w:rsid w:val="00CE708E"/>
    <w:rsid w:val="00CF3DCB"/>
    <w:rsid w:val="00D06D33"/>
    <w:rsid w:val="00D121C9"/>
    <w:rsid w:val="00D201AF"/>
    <w:rsid w:val="00D30AB7"/>
    <w:rsid w:val="00D31CBE"/>
    <w:rsid w:val="00D4161B"/>
    <w:rsid w:val="00D41679"/>
    <w:rsid w:val="00D529B3"/>
    <w:rsid w:val="00D63E13"/>
    <w:rsid w:val="00D654A4"/>
    <w:rsid w:val="00D662FF"/>
    <w:rsid w:val="00D71008"/>
    <w:rsid w:val="00D71346"/>
    <w:rsid w:val="00D72BC0"/>
    <w:rsid w:val="00D82065"/>
    <w:rsid w:val="00D86B1B"/>
    <w:rsid w:val="00D86D7A"/>
    <w:rsid w:val="00D90198"/>
    <w:rsid w:val="00D948D6"/>
    <w:rsid w:val="00D94F05"/>
    <w:rsid w:val="00DA071C"/>
    <w:rsid w:val="00DA7647"/>
    <w:rsid w:val="00DA7920"/>
    <w:rsid w:val="00DB4652"/>
    <w:rsid w:val="00DD1870"/>
    <w:rsid w:val="00DD187C"/>
    <w:rsid w:val="00DD24E4"/>
    <w:rsid w:val="00DD5D2E"/>
    <w:rsid w:val="00DD7797"/>
    <w:rsid w:val="00DD79BB"/>
    <w:rsid w:val="00DE647B"/>
    <w:rsid w:val="00DE755B"/>
    <w:rsid w:val="00E00F5C"/>
    <w:rsid w:val="00E17BB6"/>
    <w:rsid w:val="00E2393E"/>
    <w:rsid w:val="00E2742F"/>
    <w:rsid w:val="00E42F97"/>
    <w:rsid w:val="00E44883"/>
    <w:rsid w:val="00E476DC"/>
    <w:rsid w:val="00E52A78"/>
    <w:rsid w:val="00E63796"/>
    <w:rsid w:val="00E63C60"/>
    <w:rsid w:val="00E653D7"/>
    <w:rsid w:val="00E677E6"/>
    <w:rsid w:val="00E95640"/>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6596A"/>
    <w:rsid w:val="00F77E7E"/>
    <w:rsid w:val="00F77FB6"/>
    <w:rsid w:val="00F959D0"/>
    <w:rsid w:val="00FA0F72"/>
    <w:rsid w:val="00FA1E20"/>
    <w:rsid w:val="00FB08E9"/>
    <w:rsid w:val="00FB5561"/>
    <w:rsid w:val="00FB5B8C"/>
    <w:rsid w:val="00FC429B"/>
    <w:rsid w:val="00FE1E28"/>
    <w:rsid w:val="00FF289A"/>
    <w:rsid w:val="00FF4382"/>
    <w:rsid w:val="02210711"/>
    <w:rsid w:val="02901D20"/>
    <w:rsid w:val="03136C76"/>
    <w:rsid w:val="037A17DE"/>
    <w:rsid w:val="03A24EA1"/>
    <w:rsid w:val="04010079"/>
    <w:rsid w:val="040F3BC5"/>
    <w:rsid w:val="041D47D5"/>
    <w:rsid w:val="04411429"/>
    <w:rsid w:val="04D61B15"/>
    <w:rsid w:val="04D70E27"/>
    <w:rsid w:val="05302971"/>
    <w:rsid w:val="05785E3C"/>
    <w:rsid w:val="05C21607"/>
    <w:rsid w:val="0600201A"/>
    <w:rsid w:val="066F6FA2"/>
    <w:rsid w:val="067C3750"/>
    <w:rsid w:val="06AA0FF0"/>
    <w:rsid w:val="06AC2449"/>
    <w:rsid w:val="06B106C0"/>
    <w:rsid w:val="06FA37B9"/>
    <w:rsid w:val="07264BFD"/>
    <w:rsid w:val="07475F20"/>
    <w:rsid w:val="07483F66"/>
    <w:rsid w:val="080F6155"/>
    <w:rsid w:val="08326375"/>
    <w:rsid w:val="08707D8A"/>
    <w:rsid w:val="08E054AD"/>
    <w:rsid w:val="08F3543A"/>
    <w:rsid w:val="09B764B3"/>
    <w:rsid w:val="09BD5D3B"/>
    <w:rsid w:val="0A2F3436"/>
    <w:rsid w:val="0A767265"/>
    <w:rsid w:val="0A886720"/>
    <w:rsid w:val="0A9450C5"/>
    <w:rsid w:val="0ADF27E4"/>
    <w:rsid w:val="0B0528C3"/>
    <w:rsid w:val="0B2559CA"/>
    <w:rsid w:val="0B28720A"/>
    <w:rsid w:val="0BAD0F27"/>
    <w:rsid w:val="0BCC1D85"/>
    <w:rsid w:val="0BD82BAE"/>
    <w:rsid w:val="0D005685"/>
    <w:rsid w:val="0D24604E"/>
    <w:rsid w:val="0D484083"/>
    <w:rsid w:val="0D93202E"/>
    <w:rsid w:val="0E461615"/>
    <w:rsid w:val="0E643BAD"/>
    <w:rsid w:val="0EB63C8C"/>
    <w:rsid w:val="0F213556"/>
    <w:rsid w:val="0F386966"/>
    <w:rsid w:val="0F6A4C2C"/>
    <w:rsid w:val="105951BE"/>
    <w:rsid w:val="10B419C8"/>
    <w:rsid w:val="11194576"/>
    <w:rsid w:val="1137201D"/>
    <w:rsid w:val="116117CB"/>
    <w:rsid w:val="11A43841"/>
    <w:rsid w:val="11CC35B5"/>
    <w:rsid w:val="12083E84"/>
    <w:rsid w:val="132F62D2"/>
    <w:rsid w:val="13C6644A"/>
    <w:rsid w:val="13D6541C"/>
    <w:rsid w:val="13EA56DA"/>
    <w:rsid w:val="140275F7"/>
    <w:rsid w:val="140C6E11"/>
    <w:rsid w:val="14964A58"/>
    <w:rsid w:val="14A564C0"/>
    <w:rsid w:val="14EC5A0E"/>
    <w:rsid w:val="15195A1B"/>
    <w:rsid w:val="15BF321A"/>
    <w:rsid w:val="16161084"/>
    <w:rsid w:val="162B153F"/>
    <w:rsid w:val="16A935B1"/>
    <w:rsid w:val="16B46833"/>
    <w:rsid w:val="174D4E57"/>
    <w:rsid w:val="17A67F2D"/>
    <w:rsid w:val="17D84957"/>
    <w:rsid w:val="17DB4333"/>
    <w:rsid w:val="17F92A89"/>
    <w:rsid w:val="18622AB4"/>
    <w:rsid w:val="18B95A3D"/>
    <w:rsid w:val="1AC92E59"/>
    <w:rsid w:val="1B6A6F3F"/>
    <w:rsid w:val="1C0E2142"/>
    <w:rsid w:val="1C7E1FAF"/>
    <w:rsid w:val="1D06673B"/>
    <w:rsid w:val="1D413DDA"/>
    <w:rsid w:val="1D8B67FB"/>
    <w:rsid w:val="1E241458"/>
    <w:rsid w:val="1EB06E4A"/>
    <w:rsid w:val="1EB9648F"/>
    <w:rsid w:val="1EF65A47"/>
    <w:rsid w:val="1F550E6F"/>
    <w:rsid w:val="1F824FA3"/>
    <w:rsid w:val="1F9C3929"/>
    <w:rsid w:val="1FF42D40"/>
    <w:rsid w:val="20755D9D"/>
    <w:rsid w:val="208512E0"/>
    <w:rsid w:val="20935677"/>
    <w:rsid w:val="20C83045"/>
    <w:rsid w:val="21AB2290"/>
    <w:rsid w:val="233D7A71"/>
    <w:rsid w:val="235B2F2E"/>
    <w:rsid w:val="24092C7B"/>
    <w:rsid w:val="242923FE"/>
    <w:rsid w:val="243C295A"/>
    <w:rsid w:val="244B2840"/>
    <w:rsid w:val="249B4A95"/>
    <w:rsid w:val="252946A5"/>
    <w:rsid w:val="254D0CBC"/>
    <w:rsid w:val="25BD151C"/>
    <w:rsid w:val="2649583A"/>
    <w:rsid w:val="26B25CCB"/>
    <w:rsid w:val="26CB760D"/>
    <w:rsid w:val="27075144"/>
    <w:rsid w:val="279D44C4"/>
    <w:rsid w:val="27A72484"/>
    <w:rsid w:val="27D0445D"/>
    <w:rsid w:val="281003AD"/>
    <w:rsid w:val="28214BB3"/>
    <w:rsid w:val="2859279B"/>
    <w:rsid w:val="287560DE"/>
    <w:rsid w:val="28DB7537"/>
    <w:rsid w:val="28E41DE2"/>
    <w:rsid w:val="293F0416"/>
    <w:rsid w:val="294A2275"/>
    <w:rsid w:val="2A186697"/>
    <w:rsid w:val="2A520A2E"/>
    <w:rsid w:val="2ACA40E9"/>
    <w:rsid w:val="2AE22CAF"/>
    <w:rsid w:val="2AF427E3"/>
    <w:rsid w:val="2B057BED"/>
    <w:rsid w:val="2B14220F"/>
    <w:rsid w:val="2B28751A"/>
    <w:rsid w:val="2B2A12CF"/>
    <w:rsid w:val="2B365FF8"/>
    <w:rsid w:val="2B595952"/>
    <w:rsid w:val="2B894909"/>
    <w:rsid w:val="2B9427C5"/>
    <w:rsid w:val="2BBC05B9"/>
    <w:rsid w:val="2C444745"/>
    <w:rsid w:val="2C4B36EE"/>
    <w:rsid w:val="2CBA0ADB"/>
    <w:rsid w:val="2D5076A9"/>
    <w:rsid w:val="2DA565E3"/>
    <w:rsid w:val="2DB70F2B"/>
    <w:rsid w:val="2DE84E40"/>
    <w:rsid w:val="2F0010F1"/>
    <w:rsid w:val="2F0F1C0B"/>
    <w:rsid w:val="2F3A14F8"/>
    <w:rsid w:val="2F4A043E"/>
    <w:rsid w:val="301050D1"/>
    <w:rsid w:val="306C3A94"/>
    <w:rsid w:val="30754D55"/>
    <w:rsid w:val="3096520A"/>
    <w:rsid w:val="30B5176D"/>
    <w:rsid w:val="311C3441"/>
    <w:rsid w:val="316D3DF6"/>
    <w:rsid w:val="32350D74"/>
    <w:rsid w:val="3281224F"/>
    <w:rsid w:val="32897899"/>
    <w:rsid w:val="32B14DF9"/>
    <w:rsid w:val="32C119BC"/>
    <w:rsid w:val="32C64006"/>
    <w:rsid w:val="33793F6A"/>
    <w:rsid w:val="337E0E26"/>
    <w:rsid w:val="33A97D22"/>
    <w:rsid w:val="35357321"/>
    <w:rsid w:val="35426A60"/>
    <w:rsid w:val="35614940"/>
    <w:rsid w:val="35A1441D"/>
    <w:rsid w:val="35BE78A0"/>
    <w:rsid w:val="35ED3B2A"/>
    <w:rsid w:val="36350803"/>
    <w:rsid w:val="366D550C"/>
    <w:rsid w:val="37343D3E"/>
    <w:rsid w:val="387C6968"/>
    <w:rsid w:val="38814CC9"/>
    <w:rsid w:val="38C23C8C"/>
    <w:rsid w:val="395B56E0"/>
    <w:rsid w:val="39C87740"/>
    <w:rsid w:val="39CD3510"/>
    <w:rsid w:val="3A2412FF"/>
    <w:rsid w:val="3A68392F"/>
    <w:rsid w:val="3B412E2C"/>
    <w:rsid w:val="3B543B8A"/>
    <w:rsid w:val="3B707B46"/>
    <w:rsid w:val="3BB93F5A"/>
    <w:rsid w:val="3C18764F"/>
    <w:rsid w:val="3C6077A7"/>
    <w:rsid w:val="3CED689D"/>
    <w:rsid w:val="3D1E257B"/>
    <w:rsid w:val="3D361C85"/>
    <w:rsid w:val="3D6879D4"/>
    <w:rsid w:val="3DA11D84"/>
    <w:rsid w:val="3DE85405"/>
    <w:rsid w:val="3E2F6F15"/>
    <w:rsid w:val="3E9B003F"/>
    <w:rsid w:val="3ECB4852"/>
    <w:rsid w:val="3EDB4A95"/>
    <w:rsid w:val="40C451A5"/>
    <w:rsid w:val="414C3A28"/>
    <w:rsid w:val="417910FD"/>
    <w:rsid w:val="417A27AF"/>
    <w:rsid w:val="42517B30"/>
    <w:rsid w:val="42546088"/>
    <w:rsid w:val="431E5785"/>
    <w:rsid w:val="43447336"/>
    <w:rsid w:val="43B20A5C"/>
    <w:rsid w:val="440779CE"/>
    <w:rsid w:val="44120175"/>
    <w:rsid w:val="442B58CE"/>
    <w:rsid w:val="445B5BAA"/>
    <w:rsid w:val="44863350"/>
    <w:rsid w:val="44F941EF"/>
    <w:rsid w:val="451E1E57"/>
    <w:rsid w:val="46010907"/>
    <w:rsid w:val="46470A23"/>
    <w:rsid w:val="472D16AB"/>
    <w:rsid w:val="475353E4"/>
    <w:rsid w:val="475B61BC"/>
    <w:rsid w:val="47775DDF"/>
    <w:rsid w:val="47DE372B"/>
    <w:rsid w:val="480547EB"/>
    <w:rsid w:val="48735895"/>
    <w:rsid w:val="48A61C3C"/>
    <w:rsid w:val="48AB3160"/>
    <w:rsid w:val="48DD2F81"/>
    <w:rsid w:val="49580F2C"/>
    <w:rsid w:val="495C0657"/>
    <w:rsid w:val="4993038A"/>
    <w:rsid w:val="49EF3ABE"/>
    <w:rsid w:val="4A482BEE"/>
    <w:rsid w:val="4A6B1C4F"/>
    <w:rsid w:val="4A7E7BF1"/>
    <w:rsid w:val="4AC91F1A"/>
    <w:rsid w:val="4B341960"/>
    <w:rsid w:val="4C4B2193"/>
    <w:rsid w:val="4C7337B5"/>
    <w:rsid w:val="4CDE39A2"/>
    <w:rsid w:val="4D5368C5"/>
    <w:rsid w:val="4D721EA3"/>
    <w:rsid w:val="4DF00423"/>
    <w:rsid w:val="4DF555B6"/>
    <w:rsid w:val="50220F51"/>
    <w:rsid w:val="50627963"/>
    <w:rsid w:val="50BF5BB8"/>
    <w:rsid w:val="51AB167E"/>
    <w:rsid w:val="51D575A5"/>
    <w:rsid w:val="51EB4B97"/>
    <w:rsid w:val="52244F43"/>
    <w:rsid w:val="525B1019"/>
    <w:rsid w:val="527A5569"/>
    <w:rsid w:val="52AE4D36"/>
    <w:rsid w:val="52B9564E"/>
    <w:rsid w:val="52D1100A"/>
    <w:rsid w:val="53852D75"/>
    <w:rsid w:val="53FA2407"/>
    <w:rsid w:val="54C72442"/>
    <w:rsid w:val="559D43FA"/>
    <w:rsid w:val="56020530"/>
    <w:rsid w:val="56987F99"/>
    <w:rsid w:val="56B63AE3"/>
    <w:rsid w:val="56BF4B95"/>
    <w:rsid w:val="56D0674C"/>
    <w:rsid w:val="56EB388B"/>
    <w:rsid w:val="57525E07"/>
    <w:rsid w:val="57C70FC9"/>
    <w:rsid w:val="583D7FD7"/>
    <w:rsid w:val="584E6E60"/>
    <w:rsid w:val="5865130B"/>
    <w:rsid w:val="58834F48"/>
    <w:rsid w:val="58CF26AC"/>
    <w:rsid w:val="58FA1BA8"/>
    <w:rsid w:val="59702DDE"/>
    <w:rsid w:val="597569E8"/>
    <w:rsid w:val="59C7506A"/>
    <w:rsid w:val="59C755CD"/>
    <w:rsid w:val="59DF1E2B"/>
    <w:rsid w:val="5A673144"/>
    <w:rsid w:val="5BBD52FD"/>
    <w:rsid w:val="5C427641"/>
    <w:rsid w:val="5C6010A6"/>
    <w:rsid w:val="5CB8041D"/>
    <w:rsid w:val="5D04098C"/>
    <w:rsid w:val="5E0A0A9B"/>
    <w:rsid w:val="5EBC20BB"/>
    <w:rsid w:val="607C3549"/>
    <w:rsid w:val="61080AAF"/>
    <w:rsid w:val="610C1B21"/>
    <w:rsid w:val="613F43DB"/>
    <w:rsid w:val="61921A6C"/>
    <w:rsid w:val="61FD2266"/>
    <w:rsid w:val="628E1C9B"/>
    <w:rsid w:val="62A62F15"/>
    <w:rsid w:val="62E95D13"/>
    <w:rsid w:val="62FC1A09"/>
    <w:rsid w:val="63497970"/>
    <w:rsid w:val="636C7AEA"/>
    <w:rsid w:val="645327B5"/>
    <w:rsid w:val="64616CD9"/>
    <w:rsid w:val="653D39F8"/>
    <w:rsid w:val="655B0B17"/>
    <w:rsid w:val="66092FB6"/>
    <w:rsid w:val="662D3578"/>
    <w:rsid w:val="668B098E"/>
    <w:rsid w:val="669C5E64"/>
    <w:rsid w:val="66AD373E"/>
    <w:rsid w:val="66D86595"/>
    <w:rsid w:val="679C4CE5"/>
    <w:rsid w:val="683706DE"/>
    <w:rsid w:val="68D75A1D"/>
    <w:rsid w:val="693C6C3B"/>
    <w:rsid w:val="693D54D2"/>
    <w:rsid w:val="695C04BA"/>
    <w:rsid w:val="69B75B4F"/>
    <w:rsid w:val="69FA5E67"/>
    <w:rsid w:val="6AB45C92"/>
    <w:rsid w:val="6BB31451"/>
    <w:rsid w:val="6BBC5642"/>
    <w:rsid w:val="6BEC6D2D"/>
    <w:rsid w:val="6C175A98"/>
    <w:rsid w:val="6C5904CF"/>
    <w:rsid w:val="6C91347D"/>
    <w:rsid w:val="6CBE361F"/>
    <w:rsid w:val="6D682F68"/>
    <w:rsid w:val="6E78661A"/>
    <w:rsid w:val="6ED751B3"/>
    <w:rsid w:val="7032337B"/>
    <w:rsid w:val="71156B5E"/>
    <w:rsid w:val="71C862A1"/>
    <w:rsid w:val="724F3294"/>
    <w:rsid w:val="731274B7"/>
    <w:rsid w:val="739732C5"/>
    <w:rsid w:val="73983F2D"/>
    <w:rsid w:val="73CE724A"/>
    <w:rsid w:val="73D20C3F"/>
    <w:rsid w:val="741F2C8D"/>
    <w:rsid w:val="742906F7"/>
    <w:rsid w:val="74F42213"/>
    <w:rsid w:val="751F49D4"/>
    <w:rsid w:val="754107AC"/>
    <w:rsid w:val="7591464D"/>
    <w:rsid w:val="759158D1"/>
    <w:rsid w:val="75D96B6D"/>
    <w:rsid w:val="764C53EB"/>
    <w:rsid w:val="76546C5B"/>
    <w:rsid w:val="76D51F02"/>
    <w:rsid w:val="76D67314"/>
    <w:rsid w:val="76E652F2"/>
    <w:rsid w:val="77282A66"/>
    <w:rsid w:val="77DF5F5B"/>
    <w:rsid w:val="77FB7AF6"/>
    <w:rsid w:val="780D4890"/>
    <w:rsid w:val="79013EFE"/>
    <w:rsid w:val="79282512"/>
    <w:rsid w:val="797B2C94"/>
    <w:rsid w:val="79A25384"/>
    <w:rsid w:val="79B67720"/>
    <w:rsid w:val="79BA7DB0"/>
    <w:rsid w:val="79E81E26"/>
    <w:rsid w:val="7AED3A25"/>
    <w:rsid w:val="7AFE46EF"/>
    <w:rsid w:val="7B195264"/>
    <w:rsid w:val="7B3C7FFF"/>
    <w:rsid w:val="7B892BA7"/>
    <w:rsid w:val="7BB36928"/>
    <w:rsid w:val="7BB8562C"/>
    <w:rsid w:val="7C306F98"/>
    <w:rsid w:val="7C350E8A"/>
    <w:rsid w:val="7DA629D0"/>
    <w:rsid w:val="7ED92098"/>
    <w:rsid w:val="7FAD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1"/>
    <w:semiHidden/>
    <w:unhideWhenUsed/>
    <w:qFormat/>
    <w:uiPriority w:val="0"/>
    <w:pPr>
      <w:jc w:val="left"/>
    </w:pPr>
  </w:style>
  <w:style w:type="paragraph" w:styleId="4">
    <w:name w:val="Balloon Text"/>
    <w:basedOn w:val="1"/>
    <w:link w:val="19"/>
    <w:uiPriority w:val="0"/>
    <w:rPr>
      <w:sz w:val="18"/>
      <w:szCs w:val="18"/>
    </w:rPr>
  </w:style>
  <w:style w:type="paragraph" w:styleId="5">
    <w:name w:val="footer"/>
    <w:basedOn w:val="1"/>
    <w:link w:val="17"/>
    <w:uiPriority w:val="99"/>
    <w:pPr>
      <w:tabs>
        <w:tab w:val="center" w:pos="4153"/>
        <w:tab w:val="right" w:pos="8306"/>
      </w:tabs>
      <w:snapToGrid w:val="0"/>
      <w:jc w:val="left"/>
    </w:pPr>
    <w:rPr>
      <w:sz w:val="18"/>
      <w:szCs w:val="18"/>
    </w:rPr>
  </w:style>
  <w:style w:type="paragraph" w:styleId="6">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uiPriority w:val="0"/>
    <w:rPr>
      <w:b/>
      <w:bCs/>
    </w:rPr>
  </w:style>
  <w:style w:type="table" w:styleId="11">
    <w:name w:val="Table Grid"/>
    <w:basedOn w:val="1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uiPriority w:val="0"/>
    <w:rPr>
      <w:sz w:val="21"/>
      <w:szCs w:val="21"/>
    </w:rPr>
  </w:style>
  <w:style w:type="character" w:customStyle="1" w:styleId="16">
    <w:name w:val="页眉 字符"/>
    <w:link w:val="6"/>
    <w:qFormat/>
    <w:uiPriority w:val="0"/>
    <w:rPr>
      <w:kern w:val="2"/>
      <w:sz w:val="18"/>
      <w:szCs w:val="18"/>
    </w:rPr>
  </w:style>
  <w:style w:type="character" w:customStyle="1" w:styleId="17">
    <w:name w:val="页脚 字符"/>
    <w:link w:val="5"/>
    <w:uiPriority w:val="99"/>
    <w:rPr>
      <w:kern w:val="2"/>
      <w:sz w:val="18"/>
      <w:szCs w:val="18"/>
    </w:rPr>
  </w:style>
  <w:style w:type="character" w:styleId="18">
    <w:name w:val="Placeholder Text"/>
    <w:basedOn w:val="12"/>
    <w:semiHidden/>
    <w:uiPriority w:val="99"/>
    <w:rPr>
      <w:color w:val="808080"/>
    </w:rPr>
  </w:style>
  <w:style w:type="character" w:customStyle="1" w:styleId="19">
    <w:name w:val="批注框文本 字符"/>
    <w:basedOn w:val="12"/>
    <w:link w:val="4"/>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uiPriority w:val="0"/>
    <w:rPr>
      <w:kern w:val="2"/>
      <w:sz w:val="21"/>
      <w:szCs w:val="24"/>
    </w:rPr>
  </w:style>
  <w:style w:type="character" w:customStyle="1" w:styleId="22">
    <w:name w:val="批注主题 字符"/>
    <w:basedOn w:val="21"/>
    <w:link w:val="9"/>
    <w:semiHidden/>
    <w:uiPriority w:val="0"/>
    <w:rPr>
      <w:b/>
      <w:bCs/>
      <w:kern w:val="2"/>
      <w:sz w:val="21"/>
      <w:szCs w:val="24"/>
    </w:rPr>
  </w:style>
  <w:style w:type="paragraph" w:customStyle="1" w:styleId="23">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4">
    <w:name w:val="Subtle Emphasis"/>
    <w:basedOn w:val="12"/>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BFFF78-9670-494C-98BB-CC425AD5F930}">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7</Pages>
  <Words>513</Words>
  <Characters>2930</Characters>
  <Lines>24</Lines>
  <Paragraphs>6</Paragraphs>
  <TotalTime>1</TotalTime>
  <ScaleCrop>false</ScaleCrop>
  <LinksUpToDate>false</LinksUpToDate>
  <CharactersWithSpaces>3437</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2016-11-09T12:46:00Z</dcterms:created>
  <dc:creator>唐嘉良</dc:creator>
  <cp:lastModifiedBy>唐嘉良</cp:lastModifiedBy>
  <cp:lastPrinted>2017-12-20T02:04:00Z</cp:lastPrinted>
  <dcterms:modified xsi:type="dcterms:W3CDTF">2021-11-23T11:18:26Z</dcterms:modified>
  <dc:title>实验报告模版</dc:title>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44352242B58D4BEF9E8A602BEA2933A5</vt:lpwstr>
  </property>
</Properties>
</file>