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8A0FD" w14:textId="07BF550B" w:rsidR="00E90FB4" w:rsidRPr="001A69C1" w:rsidRDefault="00F764C8" w:rsidP="001A69C1">
      <w:pPr>
        <w:jc w:val="center"/>
        <w:rPr>
          <w:b/>
          <w:bCs/>
          <w:sz w:val="36"/>
          <w:szCs w:val="36"/>
        </w:rPr>
      </w:pPr>
      <w:r w:rsidRPr="001A69C1">
        <w:rPr>
          <w:b/>
          <w:bCs/>
          <w:sz w:val="36"/>
          <w:szCs w:val="36"/>
        </w:rPr>
        <w:t>L</w:t>
      </w:r>
      <w:r w:rsidRPr="001A69C1">
        <w:rPr>
          <w:rFonts w:hint="eastAsia"/>
          <w:b/>
          <w:bCs/>
          <w:sz w:val="36"/>
          <w:szCs w:val="36"/>
        </w:rPr>
        <w:t>ab</w:t>
      </w:r>
      <w:r w:rsidRPr="001A69C1">
        <w:rPr>
          <w:b/>
          <w:bCs/>
          <w:sz w:val="36"/>
          <w:szCs w:val="36"/>
        </w:rPr>
        <w:t xml:space="preserve"> assignment</w:t>
      </w:r>
    </w:p>
    <w:p w14:paraId="522E45EF" w14:textId="1BC906C6" w:rsidR="00F764C8" w:rsidRDefault="00F764C8" w:rsidP="001A69C1">
      <w:pPr>
        <w:jc w:val="center"/>
      </w:pPr>
      <w:r>
        <w:t>Jialin Kang</w:t>
      </w:r>
    </w:p>
    <w:p w14:paraId="0A159CD8" w14:textId="2B5D44CD" w:rsidR="00F764C8" w:rsidRDefault="00F764C8" w:rsidP="001A69C1">
      <w:pPr>
        <w:jc w:val="center"/>
      </w:pPr>
      <w:r>
        <w:t xml:space="preserve">e-mail: </w:t>
      </w:r>
      <w:hyperlink r:id="rId4" w:history="1">
        <w:r w:rsidRPr="009F5D4C">
          <w:rPr>
            <w:rStyle w:val="Hyperlink"/>
          </w:rPr>
          <w:t>jkang58@jhu.edu</w:t>
        </w:r>
      </w:hyperlink>
    </w:p>
    <w:p w14:paraId="4DC31244" w14:textId="62B3CCA1" w:rsidR="00F764C8" w:rsidRDefault="00F764C8">
      <w:r>
        <w:t xml:space="preserve">Download </w:t>
      </w:r>
      <w:r w:rsidRPr="00F764C8">
        <w:t>SSalzbergDN</w:t>
      </w:r>
      <w:bookmarkStart w:id="0" w:name="_GoBack"/>
      <w:bookmarkEnd w:id="0"/>
      <w:r w:rsidRPr="00F764C8">
        <w:t>A23andMe</w:t>
      </w:r>
      <w:r>
        <w:t xml:space="preserve">.txt file from personal genome </w:t>
      </w:r>
      <w:proofErr w:type="gramStart"/>
      <w:r>
        <w:t>project(</w:t>
      </w:r>
      <w:proofErr w:type="gramEnd"/>
      <w:r>
        <w:t>PGP): personalgenomes.org</w:t>
      </w:r>
    </w:p>
    <w:p w14:paraId="5B1D0AA0" w14:textId="7001DCCF" w:rsidR="00F764C8" w:rsidRDefault="00F764C8">
      <w:r>
        <w:t>Position: chr</w:t>
      </w:r>
      <w:r w:rsidR="001673F6">
        <w:t>1</w:t>
      </w:r>
      <w:r>
        <w:t>:</w:t>
      </w:r>
      <w:r w:rsidR="00FB6D7F">
        <w:t>87222711</w:t>
      </w:r>
    </w:p>
    <w:p w14:paraId="73AE908F" w14:textId="7A2EF290" w:rsidR="00F764C8" w:rsidRDefault="00F764C8">
      <w:r>
        <w:t xml:space="preserve">The variant’s </w:t>
      </w:r>
      <w:proofErr w:type="spellStart"/>
      <w:r>
        <w:t>dbSNP</w:t>
      </w:r>
      <w:proofErr w:type="spellEnd"/>
      <w:r>
        <w:t xml:space="preserve"> identifier is: rs1</w:t>
      </w:r>
      <w:r w:rsidR="00FB6D7F">
        <w:t>0873824</w:t>
      </w:r>
    </w:p>
    <w:p w14:paraId="17298E82" w14:textId="419AA38D" w:rsidR="001673F6" w:rsidRDefault="001673F6">
      <w:r>
        <w:t xml:space="preserve">The </w:t>
      </w:r>
      <w:proofErr w:type="spellStart"/>
      <w:r>
        <w:t>allales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A &gt; G / A &gt; T</w:t>
      </w:r>
    </w:p>
    <w:p w14:paraId="7B1EC110" w14:textId="6C0F46CB" w:rsidR="00F764C8" w:rsidRDefault="00F764C8">
      <w:r>
        <w:t>The allele frequency of the variation is:</w:t>
      </w:r>
    </w:p>
    <w:p w14:paraId="07BBECDD" w14:textId="77777777" w:rsidR="001673F6" w:rsidRPr="001A69C1" w:rsidRDefault="001673F6" w:rsidP="001673F6">
      <w:r w:rsidRPr="001A69C1">
        <w:t>A=0.20686 (25975/125568, TOPMED)</w:t>
      </w:r>
    </w:p>
    <w:p w14:paraId="4F7A8358" w14:textId="77777777" w:rsidR="001673F6" w:rsidRPr="001A69C1" w:rsidRDefault="001673F6" w:rsidP="001673F6">
      <w:r w:rsidRPr="001A69C1">
        <w:t>A=0.1950 (15347/78696, PAGE_STUDY)</w:t>
      </w:r>
    </w:p>
    <w:p w14:paraId="2A0DB57D" w14:textId="77777777" w:rsidR="001673F6" w:rsidRPr="001A69C1" w:rsidRDefault="001673F6" w:rsidP="001673F6">
      <w:r w:rsidRPr="001A69C1">
        <w:t xml:space="preserve">A=0.2195 (6876/31326, </w:t>
      </w:r>
      <w:proofErr w:type="spellStart"/>
      <w:r w:rsidRPr="001A69C1">
        <w:t>GnomAD</w:t>
      </w:r>
      <w:proofErr w:type="spellEnd"/>
      <w:r w:rsidRPr="001A69C1">
        <w:t>) (- 6 less)</w:t>
      </w:r>
    </w:p>
    <w:p w14:paraId="6AF8532D" w14:textId="77777777" w:rsidR="001673F6" w:rsidRPr="001A69C1" w:rsidRDefault="001673F6" w:rsidP="001673F6">
      <w:r w:rsidRPr="001A69C1">
        <w:t>A=0.212 (1063/5008, 1000G)</w:t>
      </w:r>
    </w:p>
    <w:p w14:paraId="539BCC39" w14:textId="77777777" w:rsidR="001673F6" w:rsidRPr="001A69C1" w:rsidRDefault="001673F6" w:rsidP="001673F6">
      <w:r w:rsidRPr="001A69C1">
        <w:t>A=0.272 (1220/4480, Estonian)</w:t>
      </w:r>
    </w:p>
    <w:p w14:paraId="1AF68FAF" w14:textId="77777777" w:rsidR="001673F6" w:rsidRPr="001A69C1" w:rsidRDefault="001673F6" w:rsidP="001673F6">
      <w:r w:rsidRPr="001A69C1">
        <w:t>A=0.275 (1059/3854, ALSPAC)</w:t>
      </w:r>
    </w:p>
    <w:p w14:paraId="7FF2F267" w14:textId="77777777" w:rsidR="001673F6" w:rsidRPr="001A69C1" w:rsidRDefault="001673F6" w:rsidP="001673F6">
      <w:r w:rsidRPr="001A69C1">
        <w:t>A=0.270 (1003/3708, TWINSUK)</w:t>
      </w:r>
    </w:p>
    <w:p w14:paraId="264A64B6" w14:textId="77777777" w:rsidR="001673F6" w:rsidRPr="001A69C1" w:rsidRDefault="001673F6" w:rsidP="001673F6">
      <w:r w:rsidRPr="001A69C1">
        <w:t xml:space="preserve">A=0.26 (155/600, </w:t>
      </w:r>
      <w:proofErr w:type="spellStart"/>
      <w:r w:rsidRPr="001A69C1">
        <w:t>NorthernSweden</w:t>
      </w:r>
      <w:proofErr w:type="spellEnd"/>
      <w:r w:rsidRPr="001A69C1">
        <w:t>)</w:t>
      </w:r>
    </w:p>
    <w:p w14:paraId="211BDA40" w14:textId="67C04200" w:rsidR="001673F6" w:rsidRDefault="001673F6" w:rsidP="001673F6">
      <w:r w:rsidRPr="001A69C1">
        <w:t>A=0.34 (74/216, Vietnamese)</w:t>
      </w:r>
    </w:p>
    <w:p w14:paraId="55B0F794" w14:textId="12419BDE" w:rsidR="001A69C1" w:rsidRDefault="001A69C1" w:rsidP="001673F6">
      <w:r>
        <w:rPr>
          <w:noProof/>
        </w:rPr>
        <w:drawing>
          <wp:inline distT="0" distB="0" distL="0" distR="0" wp14:anchorId="7A053F7A" wp14:editId="2E2B7030">
            <wp:extent cx="5943600" cy="2832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DD0F" w14:textId="424D14F6" w:rsidR="00F764C8" w:rsidRDefault="001673F6">
      <w:r w:rsidRPr="001673F6">
        <w:rPr>
          <w:noProof/>
        </w:rPr>
        <w:lastRenderedPageBreak/>
        <w:drawing>
          <wp:inline distT="0" distB="0" distL="0" distR="0" wp14:anchorId="2229F284" wp14:editId="60EB212A">
            <wp:extent cx="5943600" cy="2640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396F" w14:textId="67DB6055" w:rsidR="001673F6" w:rsidRDefault="00CD2CED">
      <w:r>
        <w:t>The known clinical relevance</w:t>
      </w:r>
      <w:r w:rsidR="001A69C1">
        <w:t xml:space="preserve"> paper</w:t>
      </w:r>
      <w:r>
        <w:t xml:space="preserve"> is: </w:t>
      </w:r>
    </w:p>
    <w:p w14:paraId="0615CFEA" w14:textId="52067AE2" w:rsidR="00CD2CED" w:rsidRDefault="001A69C1">
      <w:hyperlink r:id="rId7" w:history="1">
        <w:r w:rsidR="00CD2CED">
          <w:rPr>
            <w:rStyle w:val="Hyperlink"/>
          </w:rPr>
          <w:t>https://www.ncbi.nlm.nih.gov/pmc/articles/PMC4011843/pdf/pone.0096374.pdf</w:t>
        </w:r>
      </w:hyperlink>
    </w:p>
    <w:p w14:paraId="5DA51B79" w14:textId="77777777" w:rsidR="00CD2CED" w:rsidRDefault="00CD2CED"/>
    <w:p w14:paraId="3CA45F86" w14:textId="260E5FE2" w:rsidR="00EB1CC7" w:rsidRDefault="00EB1CC7">
      <w:r>
        <w:rPr>
          <w:noProof/>
        </w:rPr>
        <w:drawing>
          <wp:inline distT="0" distB="0" distL="0" distR="0" wp14:anchorId="108120CB" wp14:editId="7DE6C8AB">
            <wp:extent cx="5943600" cy="2912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20F5" w14:textId="5F2E96B6" w:rsidR="001673F6" w:rsidRDefault="006B27C2">
      <w:r>
        <w:t xml:space="preserve">The paper directly investigated the molecular genetic basis of heredity of mathematical ability. The SNPs (rs789859) which I randomly choose shows significant association with the heredity of mathematical ability after Bonferroni correction. And the SNP (rs789859) </w:t>
      </w:r>
      <w:proofErr w:type="gramStart"/>
      <w:r>
        <w:t>is located in</w:t>
      </w:r>
      <w:proofErr w:type="gramEnd"/>
      <w:r>
        <w:t xml:space="preserve"> a region on chromosome 3q29 that has been previously linked to </w:t>
      </w:r>
      <w:r w:rsidR="0010191F">
        <w:t xml:space="preserve">learning difficulties and autism. rs789859 lies 1.3 </w:t>
      </w:r>
      <w:proofErr w:type="spellStart"/>
      <w:r w:rsidR="0010191F">
        <w:t>kbp</w:t>
      </w:r>
      <w:proofErr w:type="spellEnd"/>
      <w:r w:rsidR="0010191F">
        <w:t xml:space="preserve"> downstream of LSG1, and 700 bp </w:t>
      </w:r>
      <w:proofErr w:type="spellStart"/>
      <w:r w:rsidR="0010191F">
        <w:t>uostream</w:t>
      </w:r>
      <w:proofErr w:type="spellEnd"/>
      <w:r w:rsidR="0010191F">
        <w:t xml:space="preserve"> of FAM43A, mapping within the potential promoter/regulatory region of the latter.</w:t>
      </w:r>
    </w:p>
    <w:sectPr w:rsidR="00167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42"/>
    <w:rsid w:val="00043D42"/>
    <w:rsid w:val="0010191F"/>
    <w:rsid w:val="001673F6"/>
    <w:rsid w:val="001A69C1"/>
    <w:rsid w:val="0029287D"/>
    <w:rsid w:val="006B27C2"/>
    <w:rsid w:val="00CD2CED"/>
    <w:rsid w:val="00E90FB4"/>
    <w:rsid w:val="00EB1CC7"/>
    <w:rsid w:val="00F764C8"/>
    <w:rsid w:val="00FB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F5FC"/>
  <w15:chartTrackingRefBased/>
  <w15:docId w15:val="{FF246D43-3C36-40A6-A003-C0E3BB34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mc/articles/PMC4011843/pdf/pone.0096374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jkang58@jhu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jialin kang</dc:creator>
  <cp:keywords/>
  <dc:description/>
  <cp:lastModifiedBy>jialin kang</cp:lastModifiedBy>
  <cp:revision>4</cp:revision>
  <dcterms:created xsi:type="dcterms:W3CDTF">2020-02-12T01:30:00Z</dcterms:created>
  <dcterms:modified xsi:type="dcterms:W3CDTF">2020-02-12T21:40:00Z</dcterms:modified>
</cp:coreProperties>
</file>