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---Original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---Remove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---Add/Modify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Table: the game</w:t>
      </w:r>
      <w:r w:rsidDel="00000000" w:rsidR="00000000" w:rsidRPr="00000000">
        <w:rPr>
          <w:rtl w:val="0"/>
        </w:rPr>
      </w:r>
    </w:p>
    <w:tbl>
      <w:tblPr>
        <w:tblStyle w:val="Table1"/>
        <w:tblW w:w="12917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2160"/>
        <w:gridCol w:w="1622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2160"/>
            <w:gridCol w:w="16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Breakdown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Combat system: units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Determining unit strengths and weaknesses versus enemy units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Requires animation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Combat system: buildings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Determining building strengths and weaknesses against enemy units and buildings/also energy generation speed.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Requires animation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Combat system: special attack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attack that has some global 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Requires interaction with unit and building combat systems (modifier)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Pre-battle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selects their battle card set before the match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cards? Will require lots of 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1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In-battle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selects their card in game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cards? +Requires animation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Winning conditions based on health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Determining which player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game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Multiple lanes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can select which lane to place a unit or building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Requires animation system and selection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Energy generation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Energy is generated by passively every second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rate to generate? How much to start with?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17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2160"/>
        <w:gridCol w:w="1622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2160"/>
            <w:gridCol w:w="16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Breakdown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 -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Selecting a card transforms it into the unit/building in the lane 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animation, level of detail, is the animation helpful visual feedback or a distraction?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1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 - Unit movement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Units placed in lanes move towards their target until they are destroyed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animation, level of detail, is the animation helpful visual feedback or a distraction?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1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Deck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has a global deck that they pull cards from to form their battle sets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tie deck to player? Via account or just stored to local data?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 timer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has 3 seconds to make a move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Players have 10 seconds for decision phase and 10 seconds for action phase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happens if player does nothing? Is there a default 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2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90"/>
        <w:gridCol w:w="1260"/>
        <w:gridCol w:w="2040"/>
        <w:gridCol w:w="2520"/>
        <w:gridCol w:w="1050"/>
        <w:gridCol w:w="1185"/>
        <w:gridCol w:w="2160"/>
        <w:gridCol w:w="1620"/>
        <w:tblGridChange w:id="0">
          <w:tblGrid>
            <w:gridCol w:w="1590"/>
            <w:gridCol w:w="1260"/>
            <w:gridCol w:w="2040"/>
            <w:gridCol w:w="2520"/>
            <w:gridCol w:w="1050"/>
            <w:gridCol w:w="1185"/>
            <w:gridCol w:w="2160"/>
            <w:gridCol w:w="16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Breakdown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8b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vertAlign w:val="baseline"/>
                <w:rtl w:val="0"/>
              </w:rPr>
              <w:t xml:space="preserve">Match timer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Turn counter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vertAlign w:val="baseline"/>
                <w:rtl w:val="0"/>
              </w:rPr>
              <w:t xml:space="preserve">Battle is limited to X minutes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Battle is limited to X turns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vertAlign w:val="baseline"/>
                <w:rtl w:val="0"/>
              </w:rPr>
              <w:t xml:space="preserve">Is time given enough/too long?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Is given number of turns too many/too few?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 - Buildings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Buildings with modifiers show animations and their effects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animation, level of detail, is the animation helpful visual feedback or a distraction?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1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trike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Animations - special attack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attack shows animations and effects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of animation, level of detail, is the animation helpful visual feedback or a distraction?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1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Background Music, card selection sound, in game sound.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May make the game overly loud and annoying to play. Needs to be properly balanced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OUT OF SCOPE</w:t>
      </w:r>
      <w:r w:rsidDel="00000000" w:rsidR="00000000" w:rsidRPr="00000000">
        <w:rPr>
          <w:rtl w:val="0"/>
        </w:rPr>
      </w:r>
    </w:p>
    <w:tbl>
      <w:tblPr>
        <w:tblStyle w:val="Table4"/>
        <w:tblW w:w="12917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2160"/>
        <w:gridCol w:w="1622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2160"/>
            <w:gridCol w:w="16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Breakdown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Players can change the world setting of their battles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should we have? Should locations of the bases and buildings change?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Practice Mode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Players can practice their skills against an AI if they don’t want to play against other people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 AI or multiple skills? How should AI behave in battle?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Players can play for their rand in the world or district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should the rank be defined?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part of ranking should be divided?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Wager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Player selects a wager to bet on the match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What to do if no one matches wager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Are there limitations?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0000"/>
              </w:rPr>
            </w:pPr>
            <w:hyperlink r:id="rId21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Matchmaking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players with those close to them in skill level to give them a competitive 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Speed of matchmaking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Jeopardizing match quality based on number  of people playing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AI Shop - Buy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Player can visit the AI shop and buy cards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How to store data? When to update with new cards?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ff0000"/>
              </w:rPr>
            </w:pPr>
            <w:hyperlink r:id="rId23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AI Shop - Sell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Player can visit the AI shop and sell cards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Should you keep the cards in storage to buy again?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0000"/>
              </w:rPr>
            </w:pPr>
            <w:hyperlink r:id="rId24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Faction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Player selects a faction that determines card names and animations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Will need to update animations and card names to match the selected faction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0000"/>
              </w:rPr>
            </w:pPr>
            <w:hyperlink r:id="rId25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Removed During Alpha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0"/>
        <w:gridCol w:w="1260"/>
        <w:gridCol w:w="2040"/>
        <w:gridCol w:w="2520"/>
        <w:gridCol w:w="1050"/>
        <w:gridCol w:w="1185"/>
        <w:gridCol w:w="3765"/>
        <w:tblGridChange w:id="0">
          <w:tblGrid>
            <w:gridCol w:w="1080"/>
            <w:gridCol w:w="1260"/>
            <w:gridCol w:w="2040"/>
            <w:gridCol w:w="2520"/>
            <w:gridCol w:w="1050"/>
            <w:gridCol w:w="1185"/>
            <w:gridCol w:w="37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Difficulty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Removed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Pre-battle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selects their battle card set before the match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have time to design enough cards to support this system, and decided to spend time on features with higher priority.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Animations - Card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Selecting a card transforms it into the unit/building in the lane selected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have time and skills to create 3D animations.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Animations - Unit movement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Units placed in lanes move towards their target until they are destroyed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have time and skills to create 3D animations.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Animations - Buildings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Buildings with modifiers show animations and their effects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have time and skills to create 3D animations.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Animations - special attack and combat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attack shows animations and effects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not have time and skills to create 3D animations. </w:t>
            </w:r>
          </w:p>
        </w:tc>
      </w:tr>
    </w:tbl>
    <w:p w:rsidR="00000000" w:rsidDel="00000000" w:rsidP="00000000" w:rsidRDefault="00000000" w:rsidRPr="00000000" w14:paraId="00000127">
      <w:pPr>
        <w:rPr>
          <w:strike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Olz5uUN7yvPnMrrm2LeVVb3z2NTsPxNyBb4E2fYAeKU/edit" TargetMode="External"/><Relationship Id="rId22" Type="http://schemas.openxmlformats.org/officeDocument/2006/relationships/hyperlink" Target="https://docs.google.com/document/d/1Ns9dIfx_7Ieo0QNvcg7mYbDvkSrEV2OJR0zrAmHLMqo/edit" TargetMode="External"/><Relationship Id="rId21" Type="http://schemas.openxmlformats.org/officeDocument/2006/relationships/hyperlink" Target="https://docs.google.com/document/d/1s2vlU4hDC3XoXjrUxEN9wuZiR-xw8k85BXUxTEhMLe4/edit" TargetMode="External"/><Relationship Id="rId24" Type="http://schemas.openxmlformats.org/officeDocument/2006/relationships/hyperlink" Target="https://docs.google.com/document/d/1fM4ANvvj1G6cKLPM_QTGVLvRmTlxtvrKDi2s0Rp2GnM/edit" TargetMode="External"/><Relationship Id="rId23" Type="http://schemas.openxmlformats.org/officeDocument/2006/relationships/hyperlink" Target="https://docs.google.com/document/d/1fM4ANvvj1G6cKLPM_QTGVLvRmTlxtvrKDi2s0Rp2Gn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1L_55D1MclB8UvxJCV8but9V8BUzPreNljDSwIGLng/edit" TargetMode="External"/><Relationship Id="rId25" Type="http://schemas.openxmlformats.org/officeDocument/2006/relationships/hyperlink" Target="https://docs.google.com/document/d/1uqbY3svqhgXotwYZa6siFisRslGPwf-BoFyopfPThD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gLfPgQ6YFPLjrXDs2zu9tAZSXwoXWhG-sJ0twRUkOc/edit" TargetMode="External"/><Relationship Id="rId7" Type="http://schemas.openxmlformats.org/officeDocument/2006/relationships/hyperlink" Target="https://docs.google.com/document/d/1FgLfPgQ6YFPLjrXDs2zu9tAZSXwoXWhG-sJ0twRUkOc/edit" TargetMode="External"/><Relationship Id="rId8" Type="http://schemas.openxmlformats.org/officeDocument/2006/relationships/hyperlink" Target="https://docs.google.com/document/d/1FgLfPgQ6YFPLjrXDs2zu9tAZSXwoXWhG-sJ0twRUkOc/edit" TargetMode="External"/><Relationship Id="rId11" Type="http://schemas.openxmlformats.org/officeDocument/2006/relationships/hyperlink" Target="https://docs.google.com/document/d/1-4WZ2ORJ6m8U_Dg4x-9CUci5B_IVV_UR4VfMbMrYZt0/edit" TargetMode="External"/><Relationship Id="rId10" Type="http://schemas.openxmlformats.org/officeDocument/2006/relationships/hyperlink" Target="https://docs.google.com/document/d/1g1L_55D1MclB8UvxJCV8but9V8BUzPreNljDSwIGLng/edit" TargetMode="External"/><Relationship Id="rId13" Type="http://schemas.openxmlformats.org/officeDocument/2006/relationships/hyperlink" Target="https://docs.google.com/document/d/1q4v4FWM8ZJhx4_7i2mlzL44jdBfqyRXYgx5r1AAHDwg/edit" TargetMode="External"/><Relationship Id="rId12" Type="http://schemas.openxmlformats.org/officeDocument/2006/relationships/hyperlink" Target="https://docs.google.com/document/d/1W_ureKatnolHIZCjx5ciNe8OWUa9-Mg4hD183l5fphM/edit" TargetMode="External"/><Relationship Id="rId15" Type="http://schemas.openxmlformats.org/officeDocument/2006/relationships/hyperlink" Target="https://docs.google.com/document/d/1Olz5uUN7yvPnMrrm2LeVVb3z2NTsPxNyBb4E2fYAeKU/edit" TargetMode="External"/><Relationship Id="rId14" Type="http://schemas.openxmlformats.org/officeDocument/2006/relationships/hyperlink" Target="https://docs.google.com/document/d/1Olz5uUN7yvPnMrrm2LeVVb3z2NTsPxNyBb4E2fYAeKU/edit" TargetMode="External"/><Relationship Id="rId17" Type="http://schemas.openxmlformats.org/officeDocument/2006/relationships/hyperlink" Target="https://docs.google.com/document/d/1JbnRNRm20bGaykl7wd8Lxmy_U8VNQSuVeZo7BnoWzHQ/edit" TargetMode="External"/><Relationship Id="rId16" Type="http://schemas.openxmlformats.org/officeDocument/2006/relationships/hyperlink" Target="https://docs.google.com/document/d/1LHA1ufr3m1ZkjG41tvvkTI_Aqf4A18tOhMHDdT43QA8/edit" TargetMode="External"/><Relationship Id="rId19" Type="http://schemas.openxmlformats.org/officeDocument/2006/relationships/hyperlink" Target="https://docs.google.com/document/d/1Olz5uUN7yvPnMrrm2LeVVb3z2NTsPxNyBb4E2fYAeKU/edit" TargetMode="External"/><Relationship Id="rId18" Type="http://schemas.openxmlformats.org/officeDocument/2006/relationships/hyperlink" Target="https://docs.google.com/document/d/1JbnRNRm20bGaykl7wd8Lxmy_U8VNQSuVeZo7BnoWzH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