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eader-c1"/>
      <w:bookmarkEnd w:id="21"/>
      <w:r>
        <w:t xml:space="preserve">基于Python语言的ARIMA模型算法</w:t>
      </w:r>
    </w:p>
    <w:p>
      <w:pPr>
        <w:pStyle w:val="Heading3"/>
      </w:pPr>
      <w:bookmarkStart w:id="22" w:name="header-c517"/>
      <w:bookmarkEnd w:id="22"/>
      <w:r>
        <w:t xml:space="preserve">序</w:t>
      </w:r>
    </w:p>
    <w:p>
      <w:pPr>
        <w:pStyle w:val="FirstParagraph"/>
      </w:pPr>
      <w:r>
        <w:t xml:space="preserve">时间序列数据在生产生活中极为常见。本文试图利用Python丰富的程序包，来建立适当的数学模型，对其进行描述和处理。</w:t>
      </w:r>
    </w:p>
    <w:p>
      <w:pPr>
        <w:pStyle w:val="Heading3"/>
      </w:pPr>
      <w:bookmarkStart w:id="23" w:name="header-c477"/>
      <w:bookmarkEnd w:id="23"/>
      <w:r>
        <w:t xml:space="preserve">1、时间序列模型与ARIMA模型</w:t>
      </w:r>
    </w:p>
    <w:p>
      <w:pPr>
        <w:pStyle w:val="FirstParagraph"/>
      </w:pPr>
      <w:r>
        <w:t xml:space="preserve">时间序列的建模与预测在学术界和实际应用领域极为广泛。如股市价格、经济增长、人口数量等问题。1970年，美国的GEP Box和GM Jenkins发表了《</w:t>
      </w:r>
      <w:hyperlink r:id="rId24">
        <w:r>
          <w:rPr>
            <w:rStyle w:val="Hyperlink"/>
          </w:rPr>
          <w:t xml:space="preserve">Time Series Analysis: Forecasting and Control</w:t>
        </w:r>
      </w:hyperlink>
      <w:r>
        <w:t xml:space="preserve">》。自那以来，逐渐形成了一整套时间序列的估计、建模和预测的理论方法。</w:t>
      </w:r>
    </w:p>
    <w:p>
      <w:pPr>
        <w:pStyle w:val="BodyText"/>
      </w:pPr>
      <w:r>
        <w:t xml:space="preserve">时间序列序列数据的存在和应用十分普遍，但是其数据特点却不完全相同，如果根据数据的特点，来建立合适的模型，以反应其特点、相对准确的预测其发展趋势，是时间序列分析中的重要问题。时间序列数学建模的理论，主要是建立在随机过程的基础之上；而计算机算法的发展，则为其建模带来的极大的方便。</w:t>
      </w:r>
    </w:p>
    <w:p>
      <w:pPr>
        <w:pStyle w:val="BodyText"/>
      </w:pPr>
      <w:r>
        <w:t xml:space="preserve">时间序列数据模型中，最为普遍和简单的一种，就是ARIMA模型。</w:t>
      </w:r>
    </w:p>
    <w:p>
      <w:pPr>
        <w:pStyle w:val="Heading5"/>
      </w:pPr>
      <w:bookmarkStart w:id="25" w:name="header-c92"/>
      <w:bookmarkEnd w:id="25"/>
      <w:r>
        <w:t xml:space="preserve">1）自回归模型 (AR, autoregression)</w:t>
      </w:r>
    </w:p>
    <w:p>
      <w:pPr>
        <w:pStyle w:val="FirstParagraph"/>
      </w:pPr>
      <w:r>
        <w:t xml:space="preserve">随机过程{</w:t>
      </w:r>
      <m:oMath>
        <m:sSub>
          <m:e>
            <m:r>
              <m:t>Y</m:t>
            </m:r>
          </m:e>
          <m:sub>
            <m:r>
              <m:t>t</m:t>
            </m:r>
          </m:sub>
        </m:sSub>
      </m:oMath>
      <w:r>
        <w:t xml:space="preserve">}如果满足：</w:t>
      </w:r>
      <w:r>
        <w:t xml:space="preserve"> </w:t>
      </w:r>
      <m:oMath>
        <m:sSub>
          <m:e>
            <m:r>
              <m:t>Y</m:t>
            </m:r>
          </m:e>
          <m:sub>
            <m:r>
              <m:t>t</m:t>
            </m:r>
          </m:sub>
        </m:sSub>
        <m:r>
          <m:t>=</m:t>
        </m:r>
        <m:r>
          <m:t>c</m:t>
        </m:r>
        <m:r>
          <m:t>+</m:t>
        </m:r>
        <m:sSub>
          <m:e>
            <m:r>
              <m:t>ϕ</m:t>
            </m:r>
          </m:e>
          <m:sub>
            <m:r>
              <m:t>1</m:t>
            </m:r>
          </m:sub>
        </m:sSub>
        <m:r>
          <m:t>⋅</m:t>
        </m:r>
        <m:sSub>
          <m:e>
            <m:r>
              <m:t>Y</m:t>
            </m:r>
          </m:e>
          <m:sub>
            <m:r>
              <m:t>t</m:t>
            </m:r>
            <m:r>
              <m:t>−</m:t>
            </m:r>
            <m:r>
              <m:t>1</m:t>
            </m:r>
          </m:sub>
        </m:sSub>
        <m:r>
          <m:t>+</m:t>
        </m:r>
        <m:sSub>
          <m:e>
            <m:r>
              <m:t>μ</m:t>
            </m:r>
          </m:e>
          <m:sub>
            <m:r>
              <m:t>t</m:t>
            </m:r>
          </m:sub>
        </m:sSub>
      </m:oMath>
      <w:r>
        <w:t xml:space="preserve">，且</w:t>
      </w:r>
      <m:oMath>
        <m:sSub>
          <m:e>
            <m:r>
              <m:t>μ</m:t>
            </m:r>
          </m:e>
          <m:sub>
            <m:r>
              <m:t>t</m:t>
            </m:r>
          </m:sub>
        </m:sSub>
      </m:oMath>
      <w:r>
        <w:t xml:space="preserve">的统计性质满足白噪音，则称{</w:t>
      </w:r>
      <m:oMath>
        <m:sSub>
          <m:e>
            <m:r>
              <m:t>Y</m:t>
            </m:r>
          </m:e>
          <m:sub>
            <m:r>
              <m:t>t</m:t>
            </m:r>
          </m:sub>
        </m:sSub>
      </m:oMath>
      <w:r>
        <w:t xml:space="preserve">}为一个</w:t>
      </w:r>
      <m:oMath>
        <m:r>
          <m:t>A</m:t>
        </m:r>
        <m:r>
          <m:t>R</m:t>
        </m:r>
        <m:r>
          <m:t>(</m:t>
        </m:r>
        <m:r>
          <m:t>1</m:t>
        </m:r>
        <m:r>
          <m:t>)</m:t>
        </m:r>
      </m:oMath>
      <w:r>
        <w:t xml:space="preserve">过程。如果滞后项的阶数为</w:t>
      </w:r>
      <m:oMath>
        <m:r>
          <m:t>p</m:t>
        </m:r>
      </m:oMath>
      <w:r>
        <w:t xml:space="preserve">，则为</w:t>
      </w:r>
      <m:oMath>
        <m:r>
          <m:t>A</m:t>
        </m:r>
        <m:r>
          <m:t>R</m:t>
        </m:r>
        <m:r>
          <m:t>(</m:t>
        </m:r>
        <m:r>
          <m:t>p</m:t>
        </m:r>
      </m:oMath>
      <w:r>
        <w:t xml:space="preserve">)过程。</w:t>
      </w:r>
    </w:p>
    <w:p>
      <w:pPr>
        <w:pStyle w:val="Heading5"/>
      </w:pPr>
      <w:bookmarkStart w:id="26" w:name="header-c100"/>
      <w:bookmarkEnd w:id="26"/>
      <w:r>
        <w:t xml:space="preserve">2）移动平均模型 (MA, moving average)</w:t>
      </w:r>
    </w:p>
    <w:p>
      <w:pPr>
        <w:pStyle w:val="FirstParagraph"/>
      </w:pPr>
      <w:r>
        <w:t xml:space="preserve">随机过程</w:t>
      </w:r>
      <m:oMath>
        <m:sSub>
          <m:e>
            <m:r>
              <m:t>Y</m:t>
            </m:r>
          </m:e>
          <m:sub>
            <m:r>
              <m:t>t</m:t>
            </m:r>
          </m:sub>
        </m:sSub>
      </m:oMath>
      <w:r>
        <w:t xml:space="preserve">如果满足：</w:t>
      </w:r>
      <m:oMath>
        <m:sSub>
          <m:e>
            <m:r>
              <m:t>Y</m:t>
            </m:r>
          </m:e>
          <m:sub>
            <m:r>
              <m:t>t</m:t>
            </m:r>
          </m:sub>
        </m:sSub>
        <m:r>
          <m:t>=</m:t>
        </m:r>
        <m:r>
          <m:t>c</m:t>
        </m:r>
        <m:r>
          <m:t>+</m:t>
        </m:r>
        <m:r>
          <m:t>θ</m:t>
        </m:r>
        <m:r>
          <m:t>⋅</m:t>
        </m:r>
        <m:sSub>
          <m:e>
            <m:r>
              <m:t>μ</m:t>
            </m:r>
          </m:e>
          <m:sub>
            <m:r>
              <m:t>t</m:t>
            </m:r>
            <m:r>
              <m:t>−</m:t>
            </m:r>
            <m:r>
              <m:t>1</m:t>
            </m:r>
          </m:sub>
        </m:sSub>
        <m:r>
          <m:t>+</m:t>
        </m:r>
        <m:sSub>
          <m:e>
            <m:r>
              <m:t>μ</m:t>
            </m:r>
          </m:e>
          <m:sub>
            <m:r>
              <m:t>t</m:t>
            </m:r>
          </m:sub>
        </m:sSub>
      </m:oMath>
      <w:r>
        <w:t xml:space="preserve">，且</w:t>
      </w:r>
      <m:oMath>
        <m:sSub>
          <m:e>
            <m:r>
              <m:t>μ</m:t>
            </m:r>
          </m:e>
          <m:sub>
            <m:r>
              <m:t>t</m:t>
            </m:r>
          </m:sub>
        </m:sSub>
      </m:oMath>
      <w:r>
        <w:t xml:space="preserve">的统计性质满足白噪音，则称{</w:t>
      </w:r>
      <m:oMath>
        <m:sSub>
          <m:e>
            <m:r>
              <m:t>Y</m:t>
            </m:r>
          </m:e>
          <m:sub>
            <m:r>
              <m:t>t</m:t>
            </m:r>
          </m:sub>
        </m:sSub>
      </m:oMath>
      <w:r>
        <w:t xml:space="preserve">}为一个</w:t>
      </w:r>
      <m:oMath>
        <m:r>
          <m:t>M</m:t>
        </m:r>
        <m:r>
          <m:t>A</m:t>
        </m:r>
        <m:r>
          <m:t>(</m:t>
        </m:r>
        <m:r>
          <m:t>q</m:t>
        </m:r>
        <m:r>
          <m:t>)</m:t>
        </m:r>
      </m:oMath>
      <w:r>
        <w:t xml:space="preserve">过程。如果滞后项的阶数为</w:t>
      </w:r>
      <m:oMath>
        <m:r>
          <m:t>q</m:t>
        </m:r>
      </m:oMath>
      <w:r>
        <w:t xml:space="preserve">，则为</w:t>
      </w:r>
      <m:oMath>
        <m:r>
          <m:t>M</m:t>
        </m:r>
        <m:r>
          <m:t>A</m:t>
        </m:r>
        <m:r>
          <m:t>(</m:t>
        </m:r>
        <m:r>
          <m:t>q</m:t>
        </m:r>
        <m:r>
          <m:t>)</m:t>
        </m:r>
      </m:oMath>
      <w:r>
        <w:t xml:space="preserve">过程。</w:t>
      </w:r>
    </w:p>
    <w:p>
      <w:pPr>
        <w:pStyle w:val="Heading5"/>
      </w:pPr>
      <w:bookmarkStart w:id="27" w:name="header-c108"/>
      <w:bookmarkEnd w:id="27"/>
      <w:r>
        <w:t xml:space="preserve">3)ARMA与ARIMA模型</w:t>
      </w:r>
    </w:p>
    <w:p>
      <w:pPr>
        <w:pStyle w:val="FirstParagraph"/>
      </w:pPr>
      <w:r>
        <w:t xml:space="preserve">随机过程</w:t>
      </w:r>
      <m:oMath>
        <m:sSub>
          <m:e>
            <m:r>
              <m:t>Y</m:t>
            </m:r>
          </m:e>
          <m:sub>
            <m:r>
              <m:t>t</m:t>
            </m:r>
          </m:sub>
        </m:sSub>
      </m:oMath>
      <w:r>
        <w:t xml:space="preserve">如果满足：</w:t>
      </w:r>
      <m:oMath>
        <m:sSub>
          <m:e>
            <m:r>
              <m:t>Y</m:t>
            </m:r>
          </m:e>
          <m:sub>
            <m:r>
              <m:t>t</m:t>
            </m:r>
          </m:sub>
        </m:sSub>
        <m:r>
          <m:t>=</m:t>
        </m:r>
        <m:r>
          <m:t>c</m:t>
        </m:r>
        <m:r>
          <m:t>+</m:t>
        </m:r>
        <m:r>
          <m:t>ϕ</m:t>
        </m:r>
        <m:r>
          <m:t>⋅</m:t>
        </m:r>
        <m:sSub>
          <m:e>
            <m:r>
              <m:t>Y</m:t>
            </m:r>
          </m:e>
          <m:sub>
            <m:r>
              <m:t>t</m:t>
            </m:r>
            <m:r>
              <m:t>−</m:t>
            </m:r>
            <m:r>
              <m:t>1</m:t>
            </m:r>
          </m:sub>
        </m:sSub>
        <m:r>
          <m:t>+</m:t>
        </m:r>
        <m:r>
          <m:t>θ</m:t>
        </m:r>
        <m:r>
          <m:t>⋅</m:t>
        </m:r>
        <m:sSub>
          <m:e>
            <m:r>
              <m:t>μ</m:t>
            </m:r>
          </m:e>
          <m:sub>
            <m:r>
              <m:t>t</m:t>
            </m:r>
            <m:r>
              <m:t>−</m:t>
            </m:r>
            <m:r>
              <m:t>1</m:t>
            </m:r>
          </m:sub>
        </m:sSub>
        <m:r>
          <m:t>+</m:t>
        </m:r>
        <m:sSub>
          <m:e>
            <m:r>
              <m:t>μ</m:t>
            </m:r>
          </m:e>
          <m:sub>
            <m:r>
              <m:t>t</m:t>
            </m:r>
          </m:sub>
        </m:sSub>
      </m:oMath>
      <w:r>
        <w:t xml:space="preserve">，且</w:t>
      </w:r>
      <m:oMath>
        <m:sSub>
          <m:e>
            <m:r>
              <m:t>μ</m:t>
            </m:r>
          </m:e>
          <m:sub>
            <m:r>
              <m:t>t</m:t>
            </m:r>
          </m:sub>
        </m:sSub>
      </m:oMath>
      <w:r>
        <w:t xml:space="preserve">的统计性质满足白噪音，则称{</w:t>
      </w:r>
      <m:oMath>
        <m:sSub>
          <m:e>
            <m:r>
              <m:t>Y</m:t>
            </m:r>
          </m:e>
          <m:sub>
            <m:r>
              <m:t>t</m:t>
            </m:r>
          </m:sub>
        </m:sSub>
      </m:oMath>
      <w:r>
        <w:t xml:space="preserve">}为一个</w:t>
      </w:r>
      <m:oMath>
        <m:r>
          <m:t>A</m:t>
        </m:r>
        <m:r>
          <m:t>R</m:t>
        </m:r>
        <m:r>
          <m:t>M</m:t>
        </m:r>
        <m:r>
          <m:t>A</m:t>
        </m:r>
        <m:r>
          <m:t>(</m:t>
        </m:r>
        <m:r>
          <m:t>1</m:t>
        </m:r>
        <m:r>
          <m:t>,</m:t>
        </m:r>
        <m:r>
          <m:t>1</m:t>
        </m:r>
        <m:r>
          <m:t>)</m:t>
        </m:r>
      </m:oMath>
      <w:r>
        <w:t xml:space="preserve">过程。如果自回归项的滞后阶数为</w:t>
      </w:r>
      <m:oMath>
        <m:r>
          <m:t>p</m:t>
        </m:r>
      </m:oMath>
      <w:r>
        <w:t xml:space="preserve">，移动平均项滞后阶数为</w:t>
      </w:r>
      <m:oMath>
        <m:r>
          <m:t>q</m:t>
        </m:r>
      </m:oMath>
      <w:r>
        <w:t xml:space="preserve">，则为</w:t>
      </w:r>
      <m:oMath>
        <m:r>
          <m:t>A</m:t>
        </m:r>
        <m:r>
          <m:t>R</m:t>
        </m:r>
        <m:r>
          <m:t>M</m:t>
        </m:r>
        <m:r>
          <m:t>A</m:t>
        </m:r>
        <m:r>
          <m:t>(</m:t>
        </m:r>
        <m:r>
          <m:t>p</m:t>
        </m:r>
        <m:r>
          <m:t>,</m:t>
        </m:r>
        <m:r>
          <m:t>q</m:t>
        </m:r>
        <m:r>
          <m:t>)</m:t>
        </m:r>
      </m:oMath>
      <w:r>
        <w:t xml:space="preserve">模型。</w:t>
      </w:r>
    </w:p>
    <w:p>
      <w:pPr>
        <w:pStyle w:val="BodyText"/>
      </w:pPr>
      <w:r>
        <w:t xml:space="preserve">如果其中包含单位根过程，且单位根的阶数为1，则为</w:t>
      </w:r>
      <m:oMath>
        <m:r>
          <m:t>A</m:t>
        </m:r>
        <m:r>
          <m:t>R</m:t>
        </m:r>
        <m:r>
          <m:t>I</m:t>
        </m:r>
        <m:r>
          <m:t>M</m:t>
        </m:r>
        <m:r>
          <m:t>A</m:t>
        </m:r>
        <m:r>
          <m:t>(</m:t>
        </m:r>
        <m:r>
          <m:t>p</m:t>
        </m:r>
        <m:r>
          <m:t>,</m:t>
        </m:r>
        <m:r>
          <m:t>1</m:t>
        </m:r>
        <m:r>
          <m:t>,</m:t>
        </m:r>
        <m:r>
          <m:t>q</m:t>
        </m:r>
        <m:r>
          <m:t>)</m:t>
        </m:r>
      </m:oMath>
      <w:r>
        <w:t xml:space="preserve">过程。</w:t>
      </w:r>
    </w:p>
    <w:p>
      <w:pPr>
        <w:pStyle w:val="BodyText"/>
      </w:pPr>
      <w:r>
        <w:t xml:space="preserve">当</w:t>
      </w:r>
      <m:oMath>
        <m:r>
          <m:t>A</m:t>
        </m:r>
        <m:r>
          <m:t>R</m:t>
        </m:r>
        <m:r>
          <m:t>I</m:t>
        </m:r>
        <m:r>
          <m:t>M</m:t>
        </m:r>
        <m:r>
          <m:t>A</m:t>
        </m:r>
        <m:r>
          <m:t>(</m:t>
        </m:r>
        <m:r>
          <m:t>p</m:t>
        </m:r>
        <m:r>
          <m:t>,</m:t>
        </m:r>
        <m:r>
          <m:t>1</m:t>
        </m:r>
        <m:r>
          <m:t>,</m:t>
        </m:r>
        <m:r>
          <m:t>q</m:t>
        </m:r>
        <m:r>
          <m:t>)</m:t>
        </m:r>
      </m:oMath>
      <w:r>
        <w:t xml:space="preserve">模型建立之后，通常需要对模型进行检验，以判断模型的拟合程度和预测准确度。通常的检验包括：</w:t>
      </w:r>
    </w:p>
    <w:p>
      <w:pPr>
        <w:pStyle w:val="Heading3"/>
      </w:pPr>
      <w:bookmarkStart w:id="28" w:name="header-c166"/>
      <w:bookmarkEnd w:id="28"/>
      <w:r>
        <w:t xml:space="preserve">2、Python语言处理时间序列模型</w:t>
      </w:r>
    </w:p>
    <w:p>
      <w:pPr>
        <w:pStyle w:val="FirstParagraph"/>
      </w:pPr>
      <w:r>
        <w:t xml:space="preserve">下面试着用Python语言来处理时间序列模型。</w:t>
      </w:r>
    </w:p>
    <w:p>
      <w:pPr>
        <w:pStyle w:val="BodyText"/>
      </w:pPr>
      <w:r>
        <w:t xml:space="preserve">首先导入计算模块。pandas, numpy, scipy, 和statsmodels是常用的数理统计模块，matplotlib则是常用的数据可视化的模块，在这里导入用来观察数据的趋势。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__future__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print_function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 stats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statsmodels.api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sm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statsmodels.graphics.api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qqplot</w:t>
      </w:r>
    </w:p>
    <w:p>
      <w:pPr>
        <w:pStyle w:val="FirstParagraph"/>
      </w:pPr>
      <w:r>
        <w:t xml:space="preserve">然后，输入数据。这是一个包含90个观测值的时间序列数据。</w:t>
      </w:r>
    </w:p>
    <w:p>
      <w:pPr>
        <w:pStyle w:val="SourceCode"/>
      </w:pPr>
      <w:r>
        <w:rPr>
          <w:rStyle w:val="CommentTok"/>
        </w:rPr>
        <w:t xml:space="preserve">#input the data</w:t>
      </w:r>
      <w:r>
        <w:br w:type="textWrapping"/>
      </w:r>
      <w:r>
        <w:rPr>
          <w:rStyle w:val="NormalTok"/>
        </w:rPr>
        <w:t xml:space="preserve">dta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10930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10318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10595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10972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7706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6756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9092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10551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9722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10913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11151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8186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6337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11649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11652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10310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12043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7937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6476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9662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9570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9981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9331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9449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6773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6304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9355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10477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10148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10395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11261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8713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7299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10424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10795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11069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11602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11427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10767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12136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12812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12528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10329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7818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11719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11683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12603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11495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13670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11337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10232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13261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13230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15535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16837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19598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14823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11622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19391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18177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19994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14723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15694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13248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9543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12872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13101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15053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12619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13749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10228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9725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14729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12518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14564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15085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14722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11999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9390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13481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14795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15845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15271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14686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11054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10395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然后，我们对数据进行初步的检查和处理。</w:t>
      </w:r>
    </w:p>
    <w:p>
      <w:pPr>
        <w:pStyle w:val="SourceCode"/>
      </w:pPr>
      <w:r>
        <w:rPr>
          <w:rStyle w:val="CommentTok"/>
        </w:rPr>
        <w:t xml:space="preserve">## change data type</w:t>
      </w:r>
      <w:r>
        <w:br w:type="textWrapping"/>
      </w:r>
      <w:r>
        <w:rPr>
          <w:rStyle w:val="NormalTok"/>
        </w:rPr>
        <w:t xml:space="preserve">dta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np.array(dta,dtype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pd.Series(dta)</w:t>
      </w:r>
      <w:r>
        <w:br w:type="textWrapping"/>
      </w:r>
      <w:r>
        <w:rPr>
          <w:rStyle w:val="NormalTok"/>
        </w:rPr>
        <w:t xml:space="preserve">dta.index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pd.Index(sm.tsa.datetools.dates_from_range(</w:t>
      </w:r>
      <w:r>
        <w:rPr>
          <w:rStyle w:val="StringTok"/>
        </w:rPr>
        <w:t xml:space="preserve">'1911'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'2000'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dta.plot(figsize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general view of the data</w:t>
      </w:r>
      <w:r>
        <w:br w:type="textWrapping"/>
      </w:r>
      <w:r>
        <w:rPr>
          <w:rStyle w:val="NormalTok"/>
        </w:rPr>
        <w:t xml:space="preserve">dta.plot(figsize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t xml:space="preserve">可以得到下图：</w:t>
      </w:r>
    </w:p>
    <w:p>
      <w:pPr>
        <w:pStyle w:val="FigureWithCaption"/>
      </w:pPr>
      <w:r>
        <w:drawing>
          <wp:inline>
            <wp:extent cx="5334000" cy="329374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code\markdown\0312\figure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3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然后，我们对数据进行一阶差分，使其变得更为平稳。</w:t>
      </w:r>
    </w:p>
    <w:p>
      <w:pPr>
        <w:pStyle w:val="SourceCode"/>
      </w:pPr>
      <w:r>
        <w:rPr>
          <w:rStyle w:val="CommentTok"/>
        </w:rPr>
        <w:t xml:space="preserve">## difference 1-order</w:t>
      </w:r>
      <w:r>
        <w:br w:type="textWrapping"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ax1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fig.add_subplot(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diff1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dta.diff(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diff1.plot(ax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ax1)</w:t>
      </w:r>
      <w:r>
        <w:br w:type="textWrapping"/>
      </w:r>
      <w:r>
        <w:rPr>
          <w:rStyle w:val="NormalTok"/>
        </w:rPr>
        <w:t xml:space="preserve">plt.show()</w:t>
      </w:r>
    </w:p>
    <w:p>
      <w:pPr>
        <w:pStyle w:val="FigureWithCaption"/>
      </w:pPr>
      <w:r>
        <w:drawing>
          <wp:inline>
            <wp:extent cx="5334000" cy="329374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code\markdown\0312\figure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3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如果不满意，可以继续进行二阶差分。</w:t>
      </w:r>
    </w:p>
    <w:p>
      <w:pPr>
        <w:pStyle w:val="SourceCode"/>
      </w:pPr>
      <w:r>
        <w:rPr>
          <w:rStyle w:val="CommentTok"/>
        </w:rPr>
        <w:t xml:space="preserve">## difference 2-order</w:t>
      </w:r>
      <w:r>
        <w:br w:type="textWrapping"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ax2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fig.add_subplot(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diff2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dta.diff(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diff2.plot(ax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ax2)</w:t>
      </w:r>
      <w:r>
        <w:br w:type="textWrapping"/>
      </w:r>
      <w:r>
        <w:rPr>
          <w:rStyle w:val="NormalTok"/>
        </w:rPr>
        <w:t xml:space="preserve">plt.show()</w:t>
      </w:r>
    </w:p>
    <w:p>
      <w:pPr>
        <w:pStyle w:val="FigureWithCaption"/>
      </w:pPr>
      <w:r>
        <w:drawing>
          <wp:inline>
            <wp:extent cx="5334000" cy="329374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code\markdown\0312\figure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3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但是由于一阶差分的结果已经能够满足平稳，而且相对模型更为简单。所以之后的分析以一阶差分为基础。</w:t>
      </w:r>
    </w:p>
    <w:p>
      <w:pPr>
        <w:pStyle w:val="BodyText"/>
      </w:pPr>
      <w:r>
        <w:t xml:space="preserve">为了确定自回归和移动平均的阶数，通常的一个简单的办法是观察自相关 (acf, autocorrelation function) 和偏自相关(pacf, partial autocorrelation funcition) 系数的情况。于是我们对一阶差分的acf和pacf作图观察。</w:t>
      </w:r>
    </w:p>
    <w:p>
      <w:pPr>
        <w:pStyle w:val="SourceCode"/>
      </w:pPr>
      <w:r>
        <w:rPr>
          <w:rStyle w:val="CommentTok"/>
        </w:rPr>
        <w:t xml:space="preserve">## acf and pacf</w:t>
      </w:r>
      <w:r>
        <w:br w:type="textWrapping"/>
      </w:r>
      <w:r>
        <w:rPr>
          <w:rStyle w:val="NormalTok"/>
        </w:rPr>
        <w:t xml:space="preserve">diff1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dta.diff(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dta.diff1</w:t>
      </w:r>
      <w:r>
        <w:br w:type="textWrapping"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ax1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fig.add_subplot(</w:t>
      </w:r>
      <w:r>
        <w:rPr>
          <w:rStyle w:val="DecValTok"/>
        </w:rPr>
        <w:t xml:space="preserve">211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sm.graphics.tsa.plot_acf(dta,lags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ax1)</w:t>
      </w:r>
      <w:r>
        <w:br w:type="textWrapping"/>
      </w:r>
      <w:r>
        <w:rPr>
          <w:rStyle w:val="NormalTok"/>
        </w:rPr>
        <w:t xml:space="preserve">ax2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fig.add_subplot(</w:t>
      </w:r>
      <w:r>
        <w:rPr>
          <w:rStyle w:val="DecValTok"/>
        </w:rPr>
        <w:t xml:space="preserve">212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sm.graphics.tsa.plot_pacf(dta,lags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ax2)</w:t>
      </w:r>
      <w:r>
        <w:br w:type="textWrapping"/>
      </w:r>
      <w:r>
        <w:rPr>
          <w:rStyle w:val="NormalTok"/>
        </w:rPr>
        <w:t xml:space="preserve">plt.show()</w:t>
      </w:r>
    </w:p>
    <w:p>
      <w:pPr>
        <w:pStyle w:val="FigureWithCaption"/>
      </w:pPr>
      <w:r>
        <w:drawing>
          <wp:inline>
            <wp:extent cx="5334000" cy="329374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code\markdown\0312\figure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3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这里的自相关系数拖尾，偏自相关系数截尾，而且偏自相关在</w:t>
      </w:r>
      <m:oMath>
        <m:r>
          <m:t>l</m:t>
        </m:r>
        <m:r>
          <m:t>a</m:t>
        </m:r>
        <m:r>
          <m:t>g</m:t>
        </m:r>
        <m:r>
          <m:t>=</m:t>
        </m:r>
        <m:r>
          <m:t>8</m:t>
        </m:r>
      </m:oMath>
      <w:r>
        <w:t xml:space="preserve">时有明显截尾的趋势，所以通过AIC和BIC准则对模型的</w:t>
      </w:r>
      <m:oMath>
        <m:r>
          <m:t>A</m:t>
        </m:r>
        <m:r>
          <m:t>R</m:t>
        </m:r>
        <m:r>
          <m:t>(</m:t>
        </m:r>
        <m:r>
          <m:t>7</m:t>
        </m:r>
        <m:r>
          <m:t>)</m:t>
        </m:r>
      </m:oMath>
      <w:r>
        <w:t xml:space="preserve">或</w:t>
      </w:r>
      <m:oMath>
        <m:r>
          <m:t>A</m:t>
        </m:r>
        <m:r>
          <m:t>R</m:t>
        </m:r>
        <m:r>
          <m:t>(</m:t>
        </m:r>
        <m:r>
          <m:t>8</m:t>
        </m:r>
        <m:r>
          <m:t>)</m:t>
        </m:r>
      </m:oMath>
      <w:r>
        <w:t xml:space="preserve">进行比较。</w:t>
      </w:r>
    </w:p>
    <w:p>
      <w:pPr>
        <w:pStyle w:val="SourceCode"/>
      </w:pPr>
      <w:r>
        <w:rPr>
          <w:rStyle w:val="CommentTok"/>
        </w:rPr>
        <w:t xml:space="preserve">## model specification, AIC and BIC</w:t>
      </w:r>
      <w:r>
        <w:br w:type="textWrapping"/>
      </w:r>
      <w:r>
        <w:rPr>
          <w:rStyle w:val="NormalTok"/>
        </w:rPr>
        <w:t xml:space="preserve">arma_mod70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sm.tsa.ARMA(dta,(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)).fit()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(arma_mod70.aic,arma_mod70.bic,arma_mod70.hqic)</w:t>
      </w:r>
      <w:r>
        <w:br w:type="textWrapping"/>
      </w:r>
      <w:r>
        <w:rPr>
          <w:rStyle w:val="NormalTok"/>
        </w:rPr>
        <w:t xml:space="preserve">arma_mod30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sm.tsa.ARMA(dta,(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)).fit()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(arma_mod30.aic,arma_mod30.bic,arma_mod30.hqic)</w:t>
      </w:r>
      <w:r>
        <w:br w:type="textWrapping"/>
      </w:r>
      <w:r>
        <w:rPr>
          <w:rStyle w:val="NormalTok"/>
        </w:rPr>
        <w:t xml:space="preserve">arma_mod71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sm.tsa.ARMA(dta,(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)).fit()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(arma_mod71.aic,arma_mod71.bic,arma_mod71.hqic)</w:t>
      </w:r>
      <w:r>
        <w:br w:type="textWrapping"/>
      </w:r>
      <w:r>
        <w:rPr>
          <w:rStyle w:val="NormalTok"/>
        </w:rPr>
        <w:t xml:space="preserve">arma_mod80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sm.tsa.ARMA(dta,(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)).fit() 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(arma_mod80.aic,arma_mod80.bic,arma_mod80.hqic)</w:t>
      </w:r>
    </w:p>
    <w:p>
      <w:pPr>
        <w:pStyle w:val="FirstParagraph"/>
      </w:pPr>
      <w:r>
        <w:t xml:space="preserve">最终确定AR的滞后阶数为8，MA的滞后阶数为0，即模型为</w:t>
      </w:r>
      <m:oMath>
        <m:r>
          <m:t>A</m:t>
        </m:r>
        <m:r>
          <m:t>R</m:t>
        </m:r>
        <m:r>
          <m:t>I</m:t>
        </m:r>
        <m:r>
          <m:t>M</m:t>
        </m:r>
        <m:r>
          <m:t>A</m:t>
        </m:r>
        <m:r>
          <m:t>(</m:t>
        </m:r>
        <m:r>
          <m:t>8</m:t>
        </m:r>
        <m:r>
          <m:t>,</m:t>
        </m:r>
        <m:r>
          <m:t>1</m:t>
        </m:r>
        <m:r>
          <m:t>,</m:t>
        </m:r>
        <m:r>
          <m:t>0</m:t>
        </m:r>
        <m:r>
          <m:t>)</m:t>
        </m:r>
      </m:oMath>
      <w:r>
        <w:t xml:space="preserve">模型（进行了一次差分）。</w:t>
      </w:r>
    </w:p>
    <w:p>
      <w:pPr>
        <w:pStyle w:val="BodyText"/>
      </w:pPr>
      <w:r>
        <w:t xml:space="preserve">然后对模型进行进一步的检验。</w:t>
      </w:r>
    </w:p>
    <w:p>
      <w:pPr>
        <w:numPr>
          <w:numId w:val="1001"/>
          <w:ilvl w:val="0"/>
        </w:numPr>
      </w:pPr>
      <w:r>
        <w:t xml:space="preserve">对残差的检验：通过残差的ACF和PACF可以看出，残差基本满足白噪声的条件。</w:t>
      </w: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## residual</w:t>
      </w:r>
      <w:r>
        <w:br w:type="textWrapping"/>
      </w:r>
      <w:r>
        <w:rPr>
          <w:rStyle w:val="NormalTok"/>
        </w:rPr>
        <w:t xml:space="preserve">resid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arma_mod80.resid</w:t>
      </w:r>
      <w:r>
        <w:br w:type="textWrapping"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fig.add_subplot(</w:t>
      </w:r>
      <w:r>
        <w:rPr>
          <w:rStyle w:val="DecValTok"/>
        </w:rPr>
        <w:t xml:space="preserve">211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sm.graphics.tsa.plot_acf(resid.values.squeeze(), lags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ax1)</w:t>
      </w:r>
      <w:r>
        <w:br w:type="textWrapping"/>
      </w:r>
      <w:r>
        <w:rPr>
          <w:rStyle w:val="NormalTok"/>
        </w:rPr>
        <w:t xml:space="preserve">ax2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fig.add_subplot(</w:t>
      </w:r>
      <w:r>
        <w:rPr>
          <w:rStyle w:val="DecValTok"/>
        </w:rPr>
        <w:t xml:space="preserve">212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sm.graphics.tsa.plot_pacf(resid, lags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ax2)</w:t>
      </w:r>
      <w:r>
        <w:br w:type="textWrapping"/>
      </w:r>
      <w:r>
        <w:rPr>
          <w:rStyle w:val="NormalTok"/>
        </w:rPr>
        <w:t xml:space="preserve">plt.show()</w:t>
      </w:r>
    </w:p>
    <w:p>
      <w:pPr>
        <w:pStyle w:val="FigureWithCaption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code\markdown\0312\figure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numPr>
          <w:numId w:val="1002"/>
          <w:ilvl w:val="0"/>
        </w:numPr>
      </w:pPr>
      <w:r>
        <w:t xml:space="preserve">对正态性的检验。结果看，正态性的条件符合得很好。</w:t>
      </w:r>
    </w:p>
    <w:p>
      <w:pPr>
        <w:pStyle w:val="SourceCode"/>
        <w:numPr>
          <w:numId w:val="1000"/>
          <w:ilvl w:val="0"/>
        </w:numPr>
      </w:pPr>
      <w:r>
        <w:rPr>
          <w:rStyle w:val="CommentTok"/>
        </w:rPr>
        <w:t xml:space="preserve">##Normarity test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(stats.normaltest(resid))</w:t>
      </w:r>
      <w:r>
        <w:br w:type="textWrapping"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fig.add_subplot(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qqplot(resid, line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'q'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ax, fit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plt.show()</w:t>
      </w:r>
    </w:p>
    <w:p>
      <w:pPr>
        <w:pStyle w:val="BlockText"/>
      </w:pPr>
      <w:r>
        <w:t xml:space="preserve">NormaltestResult(statistic=14.604690828509506, pvalue=0.00067395621352767988)</w:t>
      </w:r>
    </w:p>
    <w:p>
      <w:pPr>
        <w:pStyle w:val="FigureWithCaption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code\markdown\0312\figure_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numPr>
          <w:numId w:val="1003"/>
          <w:ilvl w:val="0"/>
        </w:numPr>
      </w:pPr>
      <w:r>
        <w:t xml:space="preserve">D-W 检验。检验残差项的自相关情况。</w:t>
      </w:r>
    </w:p>
    <w:p>
      <w:pPr>
        <w:pStyle w:val="SourceCode"/>
        <w:numPr>
          <w:numId w:val="1000"/>
          <w:ilvl w:val="0"/>
        </w:numPr>
      </w:pPr>
      <w:r>
        <w:rPr>
          <w:rStyle w:val="CommentTok"/>
        </w:rPr>
        <w:t xml:space="preserve">##D-W test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(sm.stats.durbin_watson(arma_mod80.resid.values))</w:t>
      </w:r>
    </w:p>
    <w:p>
      <w:pPr>
        <w:pStyle w:val="BlockText"/>
        <w:numPr>
          <w:numId w:val="1000"/>
          <w:ilvl w:val="0"/>
        </w:numPr>
      </w:pPr>
      <w:r>
        <w:t xml:space="preserve">2.04167903544</w:t>
      </w:r>
    </w:p>
    <w:p>
      <w:pPr>
        <w:numPr>
          <w:numId w:val="1003"/>
          <w:ilvl w:val="0"/>
        </w:numPr>
      </w:pPr>
      <w:r>
        <w:t xml:space="preserve">Ljunng-Box 检验。对模型的拟合效果进行综合检验。（输出略）</w:t>
      </w:r>
    </w:p>
    <w:p>
      <w:pPr>
        <w:pStyle w:val="SourceCode"/>
        <w:numPr>
          <w:numId w:val="1000"/>
          <w:ilvl w:val="0"/>
        </w:numPr>
      </w:pPr>
      <w:r>
        <w:rPr>
          <w:rStyle w:val="CommentTok"/>
        </w:rPr>
        <w:t xml:space="preserve">##Ljunng-Box test</w:t>
      </w:r>
      <w:r>
        <w:br w:type="textWrapping"/>
      </w:r>
      <w:r>
        <w:rPr>
          <w:rStyle w:val="NormalTok"/>
        </w:rPr>
        <w:t xml:space="preserve">r,q,p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sm.tsa.acf(resid.values.squeeze(), qstat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np.c_[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), 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:], q, p]</w:t>
      </w:r>
      <w:r>
        <w:br w:type="textWrapping"/>
      </w:r>
      <w:r>
        <w:rPr>
          <w:rStyle w:val="NormalTok"/>
        </w:rPr>
        <w:t xml:space="preserve">table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pd.DataFrame(data,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'lag'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"Prob(&gt;Q)"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(table.set_index(</w:t>
      </w:r>
      <w:r>
        <w:rPr>
          <w:rStyle w:val="StringTok"/>
        </w:rPr>
        <w:t xml:space="preserve">'lag'</w:t>
      </w:r>
      <w:r>
        <w:rPr>
          <w:rStyle w:val="NormalTok"/>
        </w:rPr>
        <w:t xml:space="preserve">))</w:t>
      </w:r>
    </w:p>
    <w:p>
      <w:pPr>
        <w:pStyle w:val="Heading3"/>
      </w:pPr>
      <w:bookmarkStart w:id="35" w:name="header-c13"/>
      <w:bookmarkEnd w:id="35"/>
      <w:r>
        <w:t xml:space="preserve">3、总结</w:t>
      </w:r>
    </w:p>
    <w:p>
      <w:pPr>
        <w:pStyle w:val="FirstParagraph"/>
      </w:pPr>
      <w:r>
        <w:t xml:space="preserve">利用程序语言进行时间序列的分析，可以大大提高效率。在已有的成熟的统计软件如Stata/SAS/Eviews 等中，已经有了处理时间序列数据的相关内置函数或程序包，但是无论是计算效率、数据可视化的能力，还是灵活程度、开源性，都远远逊色于Python。本文仅仅对Python语言处理ARIMA模型进行简单的讨论和学习，希望能随着Python语言和算法的深入学习，掌握更多的处理ARIMA等时间序列模型的技巧。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6" w:name="header-c15"/>
      <w:bookmarkEnd w:id="36"/>
      <w:r>
        <w:t xml:space="preserve">参考文献：</w:t>
      </w:r>
    </w:p>
    <w:p>
      <w:pPr>
        <w:numPr>
          <w:numId w:val="1004"/>
          <w:ilvl w:val="0"/>
        </w:numPr>
      </w:pPr>
      <w:r>
        <w:t xml:space="preserve">Autoregressive Moving Average (ARMA): Sunspots data, url:</w:t>
      </w:r>
      <w:r>
        <w:t xml:space="preserve"> </w:t>
      </w:r>
      <w:hyperlink r:id="rId37">
        <w:r>
          <w:rPr>
            <w:rStyle w:val="Hyperlink"/>
          </w:rPr>
          <w:t xml:space="preserve">http://statsmodels.sourceforge.net/devel/examples/notebooks/generated/tsa_arma_0.html#autoregressive-moving-average-arma-sunspots-data.</w:t>
        </w:r>
      </w:hyperlink>
    </w:p>
    <w:p>
      <w:pPr>
        <w:numPr>
          <w:numId w:val="1004"/>
          <w:ilvl w:val="0"/>
        </w:numPr>
      </w:pPr>
      <w:r>
        <w:t xml:space="preserve">Python_Statsmodels包</w:t>
      </w:r>
      <w:r>
        <w:rPr>
          <w:i/>
        </w:rPr>
        <w:t xml:space="preserve">时间序列分析</w:t>
      </w:r>
      <w:r>
        <w:t xml:space="preserve">ARIMA模型, url:</w:t>
      </w:r>
      <w:hyperlink r:id="rId38">
        <w:r>
          <w:rPr>
            <w:rStyle w:val="Hyperlink"/>
          </w:rPr>
          <w:t xml:space="preserve">http://blog.csdn.net/hal_sakai/article/details/51965657.</w:t>
        </w:r>
      </w:hyperlink>
    </w:p>
    <w:p>
      <w:pPr>
        <w:numPr>
          <w:numId w:val="1004"/>
          <w:ilvl w:val="0"/>
        </w:numPr>
      </w:pPr>
      <w:r>
        <w:t xml:space="preserve">[美]沃尔特·恩德斯(著),杜江、谢志超(译).应用计量经济学——时间序列分析(第2版),高等教育出版社.</w:t>
      </w:r>
    </w:p>
    <w:p>
      <w:pPr>
        <w:numPr>
          <w:numId w:val="1004"/>
          <w:ilvl w:val="0"/>
        </w:numPr>
      </w:pPr>
      <w:r>
        <w:t xml:space="preserve">涂云东,时间序列分析课堂讲义.</w:t>
      </w:r>
    </w:p>
    <w:p>
      <w:pPr>
        <w:numPr>
          <w:numId w:val="1004"/>
          <w:ilvl w:val="0"/>
        </w:numPr>
      </w:pPr>
      <w:r>
        <w:t xml:space="preserve">周广旭. (2005). 一种新的时间序列分析算法及其在股票预测中的应用.</w:t>
      </w:r>
      <w:r>
        <w:t xml:space="preserve"> </w:t>
      </w:r>
      <w:r>
        <w:rPr>
          <w:i/>
        </w:rPr>
        <w:t xml:space="preserve">计算机应用</w:t>
      </w:r>
      <w:r>
        <w:t xml:space="preserve">,</w:t>
      </w:r>
      <w:r>
        <w:t xml:space="preserve"> </w:t>
      </w:r>
      <w:r>
        <w:rPr>
          <w:i/>
        </w:rPr>
        <w:t xml:space="preserve">25</w:t>
      </w:r>
      <w:r>
        <w:t xml:space="preserve">(9), 2179-2181.</w:t>
      </w:r>
    </w:p>
    <w:p>
      <w:pPr>
        <w:pStyle w:val="FirstParagraph"/>
      </w:pPr>
      <w:r>
        <w:t xml:space="preserve"/>
      </w:r>
    </w:p>
    <w:p>
      <w:pPr>
        <w:pStyle w:val="BodyText"/>
      </w:pPr>
      <w:r>
        <w:t xml:space="preserve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7778d3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df84c0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6f98d0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hyperlink" Id="rId38" Target="http://blog.csdn.net/hal_sakai/article/details/51965657." TargetMode="External" /><Relationship Type="http://schemas.openxmlformats.org/officeDocument/2006/relationships/hyperlink" Id="rId37" Target="http://statsmodels.sourceforge.net/devel/examples/notebooks/generated/tsa_arma_0.html#autoregressive-moving-average-arma-sunspots-data." TargetMode="External" /><Relationship Type="http://schemas.openxmlformats.org/officeDocument/2006/relationships/hyperlink" Id="rId24" Target="http://xueshu.baidu.com/s?wd=paperuri%3A%28715e90892dfadd5708d83ebc3e2110e2%29&amp;filter=sc_long_sign&amp;tn=SE_xueshusource_2kduw22v&amp;sc_vurl=http%3A%2F%2Fwww.ams.org%2Fmathscinet-getitem%3Fmr%3D272138&amp;ie=utf-8&amp;sc_us=5034082631192868346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://blog.csdn.net/hal_sakai/article/details/51965657." TargetMode="External" /><Relationship Type="http://schemas.openxmlformats.org/officeDocument/2006/relationships/hyperlink" Id="rId37" Target="http://statsmodels.sourceforge.net/devel/examples/notebooks/generated/tsa_arma_0.html#autoregressive-moving-average-arma-sunspots-data." TargetMode="External" /><Relationship Type="http://schemas.openxmlformats.org/officeDocument/2006/relationships/hyperlink" Id="rId24" Target="http://xueshu.baidu.com/s?wd=paperuri%3A%28715e90892dfadd5708d83ebc3e2110e2%29&amp;filter=sc_long_sign&amp;tn=SE_xueshusource_2kduw22v&amp;sc_vurl=http%3A%2F%2Fwww.ams.org%2Fmathscinet-getitem%3Fmr%3D272138&amp;ie=utf-8&amp;sc_us=503408263119286834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2017-03-12T13:20:02Z</dcterms:created>
  <dcterms:modified xsi:type="dcterms:W3CDTF">2017-03-12T13:20:02Z</dcterms:modified>
</cp:coreProperties>
</file>