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261"/>
        <w:gridCol w:w="6261"/>
      </w:tblGrid>
      <w:tr w14:paraId="1F570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gridSpan w:val="2"/>
          </w:tcPr>
          <w:p w14:paraId="5EB64A0A">
            <w:pPr>
              <w:pStyle w:val="3"/>
              <w:keepNext w:val="0"/>
              <w:keepLines w:val="0"/>
              <w:widowControl/>
              <w:suppressLineNumbers w:val="0"/>
              <w:kinsoku/>
              <w:wordWrap/>
              <w:overflowPunct/>
              <w:bidi w:val="0"/>
              <w:spacing w:before="0" w:beforeAutospacing="0" w:after="0" w:afterAutospacing="0"/>
              <w:jc w:val="center"/>
              <w:rPr>
                <w:rFonts w:hint="eastAsia" w:ascii="等线" w:hAnsi="等线" w:eastAsia="等线" w:cs="mn-cs"/>
                <w:color w:val="000000"/>
                <w:kern w:val="24"/>
                <w:sz w:val="36"/>
                <w:szCs w:val="36"/>
                <w:vertAlign w:val="baseline"/>
              </w:rPr>
            </w:pPr>
            <w:r>
              <w:rPr>
                <w:rFonts w:hint="eastAsia" w:ascii="等线" w:hAnsi="等线" w:eastAsia="等线" w:cs="mn-cs"/>
                <w:color w:val="FF0000"/>
                <w:kern w:val="24"/>
                <w:sz w:val="36"/>
                <w:szCs w:val="36"/>
                <w:vertAlign w:val="baseline"/>
                <w:lang w:val="en-US" w:eastAsia="zh-CN"/>
              </w:rPr>
              <w:t>文献精读第一篇：</w:t>
            </w:r>
            <w:r>
              <w:rPr>
                <w:rFonts w:hint="eastAsia" w:ascii="等线" w:hAnsi="等线" w:eastAsia="等线" w:cs="mn-cs"/>
                <w:color w:val="FF0000"/>
                <w:kern w:val="24"/>
                <w:sz w:val="36"/>
                <w:szCs w:val="36"/>
              </w:rPr>
              <w:t>Two-Stream CNN</w:t>
            </w:r>
          </w:p>
        </w:tc>
      </w:tr>
      <w:tr w14:paraId="75541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gridSpan w:val="2"/>
          </w:tcPr>
          <w:p w14:paraId="64329126">
            <w:pPr>
              <w:pStyle w:val="3"/>
              <w:keepNext w:val="0"/>
              <w:keepLines w:val="0"/>
              <w:widowControl/>
              <w:suppressLineNumbers w:val="0"/>
              <w:kinsoku/>
              <w:wordWrap/>
              <w:overflowPunct/>
              <w:bidi w:val="0"/>
              <w:spacing w:before="0" w:beforeAutospacing="0" w:after="0" w:afterAutospacing="0"/>
              <w:jc w:val="center"/>
              <w:rPr>
                <w:rFonts w:hint="eastAsia" w:ascii="等线" w:hAnsi="等线" w:eastAsia="等线" w:cs="mn-cs"/>
                <w:color w:val="000000"/>
                <w:kern w:val="24"/>
                <w:sz w:val="36"/>
                <w:szCs w:val="36"/>
                <w:vertAlign w:val="baseline"/>
              </w:rPr>
            </w:pPr>
            <w:r>
              <w:rPr>
                <w:rFonts w:hint="eastAsia" w:ascii="等线" w:hAnsi="等线" w:eastAsia="等线" w:cs="mn-cs"/>
                <w:color w:val="4874CB" w:themeColor="accent1"/>
                <w:kern w:val="24"/>
                <w:sz w:val="36"/>
                <w:szCs w:val="36"/>
                <w:vertAlign w:val="baseline"/>
                <w:lang w:val="en-US" w:eastAsia="zh-CN"/>
                <w14:textFill>
                  <w14:solidFill>
                    <w14:schemeClr w14:val="accent1"/>
                  </w14:solidFill>
                </w14:textFill>
              </w:rPr>
              <w:t>基本思路</w:t>
            </w:r>
          </w:p>
        </w:tc>
      </w:tr>
      <w:tr w14:paraId="3AB96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1" w:type="dxa"/>
          </w:tcPr>
          <w:p w14:paraId="05C5FB31">
            <w:pPr>
              <w:pStyle w:val="3"/>
              <w:keepNext w:val="0"/>
              <w:keepLines w:val="0"/>
              <w:widowControl/>
              <w:suppressLineNumbers w:val="0"/>
              <w:kinsoku/>
              <w:wordWrap/>
              <w:overflowPunct/>
              <w:bidi w:val="0"/>
              <w:spacing w:before="0" w:beforeAutospacing="0" w:after="0" w:afterAutospacing="0"/>
              <w:jc w:val="left"/>
              <w:rPr>
                <w:rFonts w:hint="eastAsia" w:ascii="等线" w:hAnsi="等线" w:eastAsia="等线" w:cs="mn-cs"/>
                <w:color w:val="000000"/>
                <w:kern w:val="24"/>
                <w:sz w:val="36"/>
                <w:szCs w:val="36"/>
                <w:vertAlign w:val="baseline"/>
                <w:lang w:val="en-US" w:eastAsia="zh-CN"/>
              </w:rPr>
            </w:pPr>
            <w:r>
              <w:rPr>
                <w:rFonts w:hint="eastAsia" w:ascii="等线" w:hAnsi="等线" w:eastAsia="等线" w:cs="mn-cs"/>
                <w:color w:val="000000"/>
                <w:kern w:val="24"/>
                <w:sz w:val="36"/>
                <w:szCs w:val="36"/>
                <w:vertAlign w:val="baseline"/>
                <w:lang w:val="en-US" w:eastAsia="zh-CN"/>
              </w:rPr>
              <w:t>标题</w:t>
            </w:r>
          </w:p>
        </w:tc>
        <w:tc>
          <w:tcPr>
            <w:tcW w:w="6261" w:type="dxa"/>
          </w:tcPr>
          <w:p w14:paraId="7AE93467">
            <w:pPr>
              <w:pStyle w:val="3"/>
              <w:keepNext w:val="0"/>
              <w:keepLines w:val="0"/>
              <w:widowControl/>
              <w:suppressLineNumbers w:val="0"/>
              <w:kinsoku/>
              <w:wordWrap/>
              <w:overflowPunct/>
              <w:bidi w:val="0"/>
              <w:spacing w:before="0" w:beforeAutospacing="0" w:after="0" w:afterAutospacing="0"/>
              <w:jc w:val="left"/>
              <w:rPr>
                <w:rFonts w:hint="eastAsia" w:ascii="等线" w:hAnsi="等线" w:eastAsia="等线" w:cs="mn-cs"/>
                <w:color w:val="000000"/>
                <w:kern w:val="24"/>
                <w:sz w:val="36"/>
                <w:szCs w:val="36"/>
                <w:vertAlign w:val="baseline"/>
              </w:rPr>
            </w:pPr>
            <w:r>
              <w:rPr>
                <w:rFonts w:ascii="宋体" w:hAnsi="宋体" w:eastAsia="宋体" w:cs="宋体"/>
                <w:sz w:val="24"/>
                <w:szCs w:val="24"/>
              </w:rPr>
              <w:t>Two-Stream Convolutional Networks for Action Recognition in Videos用于视频动作识别的双流卷积神经网络</w:t>
            </w:r>
          </w:p>
        </w:tc>
      </w:tr>
      <w:tr w14:paraId="4C42E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1" w:type="dxa"/>
          </w:tcPr>
          <w:p w14:paraId="3481A484">
            <w:pPr>
              <w:pStyle w:val="3"/>
              <w:keepNext w:val="0"/>
              <w:keepLines w:val="0"/>
              <w:widowControl/>
              <w:suppressLineNumbers w:val="0"/>
              <w:kinsoku/>
              <w:wordWrap/>
              <w:overflowPunct/>
              <w:bidi w:val="0"/>
              <w:spacing w:before="0" w:beforeAutospacing="0" w:after="0" w:afterAutospacing="0"/>
              <w:jc w:val="left"/>
              <w:rPr>
                <w:rFonts w:hint="default" w:ascii="等线" w:hAnsi="等线" w:eastAsia="等线" w:cs="mn-cs"/>
                <w:color w:val="000000"/>
                <w:kern w:val="24"/>
                <w:sz w:val="36"/>
                <w:szCs w:val="36"/>
                <w:vertAlign w:val="baseline"/>
                <w:lang w:val="en-US" w:eastAsia="zh-CN"/>
              </w:rPr>
            </w:pPr>
            <w:r>
              <w:rPr>
                <w:rFonts w:hint="eastAsia" w:ascii="等线" w:hAnsi="等线" w:eastAsia="等线" w:cs="mn-cs"/>
                <w:color w:val="000000"/>
                <w:kern w:val="24"/>
                <w:sz w:val="36"/>
                <w:szCs w:val="36"/>
                <w:vertAlign w:val="baseline"/>
                <w:lang w:val="en-US" w:eastAsia="zh-CN"/>
              </w:rPr>
              <w:t>期刊/年份</w:t>
            </w:r>
          </w:p>
        </w:tc>
        <w:tc>
          <w:tcPr>
            <w:tcW w:w="6261" w:type="dxa"/>
          </w:tcPr>
          <w:p w14:paraId="5C45A1E9">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40" w:lineRule="exact"/>
              <w:jc w:val="left"/>
              <w:textAlignment w:val="auto"/>
              <w:rPr>
                <w:rFonts w:hint="eastAsia" w:ascii="宋体" w:hAnsi="宋体" w:eastAsia="宋体" w:cs="宋体"/>
                <w:color w:val="000000"/>
                <w:kern w:val="24"/>
                <w:sz w:val="24"/>
                <w:szCs w:val="24"/>
                <w:vertAlign w:val="baseline"/>
              </w:rPr>
            </w:pPr>
            <w:r>
              <w:rPr>
                <w:rFonts w:hint="eastAsia" w:ascii="宋体" w:hAnsi="宋体" w:eastAsia="宋体" w:cs="宋体"/>
                <w:color w:val="000000"/>
                <w:kern w:val="24"/>
                <w:sz w:val="24"/>
                <w:szCs w:val="24"/>
                <w:vertAlign w:val="baseline"/>
              </w:rPr>
              <w:t>arXiv：2014</w:t>
            </w:r>
          </w:p>
          <w:p w14:paraId="2191B380">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40" w:lineRule="exact"/>
              <w:jc w:val="left"/>
              <w:textAlignment w:val="auto"/>
              <w:rPr>
                <w:rFonts w:hint="eastAsia" w:ascii="宋体" w:hAnsi="宋体" w:eastAsia="宋体" w:cs="宋体"/>
                <w:color w:val="000000"/>
                <w:kern w:val="24"/>
                <w:sz w:val="24"/>
                <w:szCs w:val="24"/>
                <w:vertAlign w:val="baseline"/>
              </w:rPr>
            </w:pPr>
            <w:r>
              <w:rPr>
                <w:rFonts w:hint="eastAsia" w:ascii="宋体" w:hAnsi="宋体" w:eastAsia="宋体" w:cs="宋体"/>
                <w:color w:val="000000"/>
                <w:kern w:val="24"/>
                <w:sz w:val="24"/>
                <w:szCs w:val="24"/>
                <w:vertAlign w:val="baseline"/>
              </w:rPr>
              <w:t>CVPR 2014（会议版本）</w:t>
            </w:r>
          </w:p>
          <w:p w14:paraId="3B3DD493">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40" w:lineRule="exact"/>
              <w:jc w:val="left"/>
              <w:textAlignment w:val="auto"/>
              <w:rPr>
                <w:rFonts w:hint="eastAsia" w:ascii="等线" w:hAnsi="等线" w:eastAsia="等线" w:cs="mn-cs"/>
                <w:color w:val="000000"/>
                <w:kern w:val="24"/>
                <w:sz w:val="36"/>
                <w:szCs w:val="36"/>
                <w:vertAlign w:val="baseline"/>
              </w:rPr>
            </w:pPr>
            <w:r>
              <w:rPr>
                <w:rFonts w:hint="eastAsia" w:ascii="宋体" w:hAnsi="宋体" w:eastAsia="宋体" w:cs="宋体"/>
                <w:color w:val="000000"/>
                <w:kern w:val="24"/>
                <w:sz w:val="24"/>
                <w:szCs w:val="24"/>
                <w:vertAlign w:val="baseline"/>
              </w:rPr>
              <w:t xml:space="preserve">作者：Karen Simonyan, Andrew Zisserman（Oxford VGG） </w:t>
            </w:r>
          </w:p>
        </w:tc>
      </w:tr>
      <w:tr w14:paraId="418CB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1" w:type="dxa"/>
          </w:tcPr>
          <w:p w14:paraId="5BDC616E">
            <w:pPr>
              <w:pStyle w:val="3"/>
              <w:keepNext w:val="0"/>
              <w:keepLines w:val="0"/>
              <w:widowControl/>
              <w:suppressLineNumbers w:val="0"/>
              <w:kinsoku/>
              <w:wordWrap/>
              <w:overflowPunct/>
              <w:bidi w:val="0"/>
              <w:spacing w:before="0" w:beforeAutospacing="0" w:after="0" w:afterAutospacing="0"/>
              <w:jc w:val="left"/>
              <w:rPr>
                <w:rFonts w:hint="default" w:ascii="等线" w:hAnsi="等线" w:eastAsia="等线" w:cs="mn-cs"/>
                <w:color w:val="000000"/>
                <w:kern w:val="24"/>
                <w:sz w:val="36"/>
                <w:szCs w:val="36"/>
                <w:vertAlign w:val="baseline"/>
                <w:lang w:val="en-US" w:eastAsia="zh-CN"/>
              </w:rPr>
            </w:pPr>
            <w:r>
              <w:rPr>
                <w:rFonts w:hint="eastAsia" w:ascii="等线" w:hAnsi="等线" w:eastAsia="等线" w:cs="mn-cs"/>
                <w:color w:val="000000"/>
                <w:kern w:val="24"/>
                <w:sz w:val="36"/>
                <w:szCs w:val="36"/>
                <w:vertAlign w:val="baseline"/>
                <w:lang w:val="en-US" w:eastAsia="zh-CN"/>
              </w:rPr>
              <w:t>研究领域/关键词</w:t>
            </w:r>
          </w:p>
        </w:tc>
        <w:tc>
          <w:tcPr>
            <w:tcW w:w="6261" w:type="dxa"/>
          </w:tcPr>
          <w:p w14:paraId="722A239D">
            <w:pPr>
              <w:pStyle w:val="3"/>
              <w:keepNext w:val="0"/>
              <w:keepLines w:val="0"/>
              <w:widowControl/>
              <w:suppressLineNumbers w:val="0"/>
              <w:kinsoku/>
              <w:wordWrap/>
              <w:overflowPunct/>
              <w:bidi w:val="0"/>
              <w:spacing w:before="0" w:beforeAutospacing="0" w:after="0" w:afterAutospacing="0"/>
              <w:jc w:val="left"/>
              <w:rPr>
                <w:rFonts w:ascii="宋体" w:hAnsi="宋体" w:eastAsia="宋体" w:cs="宋体"/>
                <w:sz w:val="24"/>
                <w:szCs w:val="24"/>
              </w:rPr>
            </w:pPr>
            <w:r>
              <w:rPr>
                <w:rFonts w:ascii="宋体" w:hAnsi="宋体" w:eastAsia="宋体" w:cs="宋体"/>
                <w:sz w:val="24"/>
                <w:szCs w:val="24"/>
              </w:rPr>
              <w:t>Video Action Recognition</w:t>
            </w:r>
          </w:p>
          <w:p w14:paraId="314A4DF0">
            <w:pPr>
              <w:pStyle w:val="3"/>
              <w:keepNext w:val="0"/>
              <w:keepLines w:val="0"/>
              <w:widowControl/>
              <w:suppressLineNumbers w:val="0"/>
              <w:kinsoku/>
              <w:wordWrap/>
              <w:overflowPunct/>
              <w:bidi w:val="0"/>
              <w:spacing w:before="0" w:beforeAutospacing="0" w:after="0" w:afterAutospacing="0"/>
              <w:jc w:val="left"/>
              <w:rPr>
                <w:rFonts w:ascii="宋体" w:hAnsi="宋体" w:eastAsia="宋体" w:cs="宋体"/>
                <w:sz w:val="24"/>
                <w:szCs w:val="24"/>
              </w:rPr>
            </w:pPr>
            <w:r>
              <w:rPr>
                <w:rFonts w:ascii="宋体" w:hAnsi="宋体" w:eastAsia="宋体" w:cs="宋体"/>
                <w:sz w:val="24"/>
                <w:szCs w:val="24"/>
              </w:rPr>
              <w:t>Deep Learning for Video Understanding</w:t>
            </w:r>
          </w:p>
          <w:p w14:paraId="65D56C7E">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sz w:val="24"/>
                <w:szCs w:val="24"/>
              </w:rPr>
            </w:pPr>
            <w:r>
              <w:rPr>
                <w:rFonts w:hint="eastAsia" w:ascii="宋体" w:hAnsi="宋体" w:eastAsia="宋体" w:cs="宋体"/>
                <w:sz w:val="24"/>
                <w:szCs w:val="24"/>
              </w:rPr>
              <w:t>Two-stream architecture双流架构</w:t>
            </w:r>
          </w:p>
          <w:p w14:paraId="3BE346C4">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sz w:val="24"/>
                <w:szCs w:val="24"/>
              </w:rPr>
            </w:pPr>
            <w:r>
              <w:rPr>
                <w:rFonts w:hint="eastAsia" w:ascii="宋体" w:hAnsi="宋体" w:eastAsia="宋体" w:cs="宋体"/>
                <w:sz w:val="24"/>
                <w:szCs w:val="24"/>
              </w:rPr>
              <w:t>Optical Flow光流</w:t>
            </w:r>
          </w:p>
        </w:tc>
      </w:tr>
      <w:tr w14:paraId="4373B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1" w:type="dxa"/>
          </w:tcPr>
          <w:p w14:paraId="77575D00">
            <w:pPr>
              <w:pStyle w:val="3"/>
              <w:keepNext w:val="0"/>
              <w:keepLines w:val="0"/>
              <w:widowControl/>
              <w:suppressLineNumbers w:val="0"/>
              <w:kinsoku/>
              <w:wordWrap/>
              <w:overflowPunct/>
              <w:bidi w:val="0"/>
              <w:spacing w:before="0" w:beforeAutospacing="0" w:after="0" w:afterAutospacing="0"/>
              <w:jc w:val="left"/>
              <w:rPr>
                <w:rFonts w:hint="default" w:ascii="等线" w:hAnsi="等线" w:eastAsia="等线" w:cs="mn-cs"/>
                <w:color w:val="000000"/>
                <w:kern w:val="24"/>
                <w:sz w:val="36"/>
                <w:szCs w:val="36"/>
                <w:vertAlign w:val="baseline"/>
                <w:lang w:val="en-US" w:eastAsia="zh-CN"/>
              </w:rPr>
            </w:pPr>
            <w:r>
              <w:rPr>
                <w:rFonts w:hint="eastAsia" w:ascii="等线" w:hAnsi="等线" w:eastAsia="等线" w:cs="mn-cs"/>
                <w:color w:val="000000"/>
                <w:kern w:val="24"/>
                <w:sz w:val="36"/>
                <w:szCs w:val="36"/>
                <w:vertAlign w:val="baseline"/>
                <w:lang w:val="en-US" w:eastAsia="zh-CN"/>
              </w:rPr>
              <w:t>本研究解决了什么问题？</w:t>
            </w:r>
          </w:p>
        </w:tc>
        <w:tc>
          <w:tcPr>
            <w:tcW w:w="6261" w:type="dxa"/>
          </w:tcPr>
          <w:p w14:paraId="5AB6467F">
            <w:pPr>
              <w:pStyle w:val="3"/>
              <w:keepNext w:val="0"/>
              <w:keepLines w:val="0"/>
              <w:widowControl/>
              <w:suppressLineNumbers w:val="0"/>
              <w:kinsoku/>
              <w:wordWrap/>
              <w:overflowPunct/>
              <w:bidi w:val="0"/>
              <w:spacing w:before="0" w:beforeAutospacing="0" w:after="0" w:afterAutospacing="0"/>
              <w:jc w:val="left"/>
              <w:rPr>
                <w:rFonts w:ascii="宋体" w:hAnsi="宋体" w:eastAsia="宋体" w:cs="宋体"/>
                <w:sz w:val="24"/>
                <w:szCs w:val="24"/>
              </w:rPr>
            </w:pPr>
            <w:r>
              <w:rPr>
                <w:rFonts w:ascii="宋体" w:hAnsi="宋体" w:eastAsia="宋体" w:cs="宋体"/>
                <w:sz w:val="24"/>
                <w:szCs w:val="24"/>
              </w:rPr>
              <w:t>如何用深度学习方法</w:t>
            </w:r>
            <w:r>
              <w:rPr>
                <w:rStyle w:val="7"/>
                <w:rFonts w:ascii="宋体" w:hAnsi="宋体" w:eastAsia="宋体" w:cs="宋体"/>
                <w:sz w:val="24"/>
                <w:szCs w:val="24"/>
              </w:rPr>
              <w:t>有效同时建模视频中的外观信息（appearance）和运动信息（motion）</w:t>
            </w:r>
            <w:r>
              <w:rPr>
                <w:rFonts w:ascii="宋体" w:hAnsi="宋体" w:eastAsia="宋体" w:cs="宋体"/>
                <w:sz w:val="24"/>
                <w:szCs w:val="24"/>
              </w:rPr>
              <w:t>，从而提升视频动作识别性能</w:t>
            </w:r>
          </w:p>
          <w:p w14:paraId="5424A07F">
            <w:pPr>
              <w:keepNext w:val="0"/>
              <w:keepLines w:val="0"/>
              <w:widowControl/>
              <w:suppressLineNumbers w:val="0"/>
              <w:jc w:val="left"/>
              <w:rPr>
                <w:rFonts w:hint="eastAsia" w:ascii="宋体" w:hAnsi="宋体" w:eastAsia="宋体" w:cs="宋体"/>
                <w:sz w:val="24"/>
                <w:szCs w:val="24"/>
              </w:rPr>
            </w:pPr>
            <w:r>
              <w:rPr>
                <w:rStyle w:val="8"/>
                <w:rFonts w:ascii="宋体" w:hAnsi="宋体" w:eastAsia="宋体" w:cs="宋体"/>
                <w:kern w:val="0"/>
                <w:sz w:val="24"/>
                <w:szCs w:val="24"/>
                <w:lang w:val="en-US" w:eastAsia="zh-CN" w:bidi="ar"/>
              </w:rPr>
              <w:t>“The challenge is to capture the complementary information on appearance from still frames and motion between frames.”“挑战在于捕捉静态画面和帧间运动中外观的互补信息。”</w:t>
            </w:r>
            <w:r>
              <w:rPr>
                <w:rFonts w:ascii="宋体" w:hAnsi="宋体" w:eastAsia="宋体" w:cs="宋体"/>
                <w:kern w:val="0"/>
                <w:sz w:val="24"/>
                <w:szCs w:val="24"/>
                <w:lang w:val="en-US" w:eastAsia="zh-CN" w:bidi="ar"/>
              </w:rPr>
              <w:t xml:space="preserve"> </w:t>
            </w:r>
          </w:p>
        </w:tc>
      </w:tr>
      <w:tr w14:paraId="6DC2A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1" w:type="dxa"/>
          </w:tcPr>
          <w:p w14:paraId="2BFB921F">
            <w:pPr>
              <w:pStyle w:val="3"/>
              <w:keepNext w:val="0"/>
              <w:keepLines w:val="0"/>
              <w:widowControl/>
              <w:suppressLineNumbers w:val="0"/>
              <w:kinsoku/>
              <w:wordWrap/>
              <w:overflowPunct/>
              <w:bidi w:val="0"/>
              <w:spacing w:before="0" w:beforeAutospacing="0" w:after="0" w:afterAutospacing="0"/>
              <w:jc w:val="left"/>
              <w:rPr>
                <w:rFonts w:hint="eastAsia" w:ascii="等线" w:hAnsi="等线" w:eastAsia="等线" w:cs="mn-cs"/>
                <w:color w:val="000000"/>
                <w:kern w:val="24"/>
                <w:sz w:val="36"/>
                <w:szCs w:val="36"/>
                <w:vertAlign w:val="baseline"/>
                <w:lang w:val="en-US" w:eastAsia="zh-CN"/>
              </w:rPr>
            </w:pPr>
            <w:r>
              <w:rPr>
                <w:rFonts w:hint="eastAsia" w:ascii="等线" w:hAnsi="等线" w:eastAsia="等线" w:cs="mn-cs"/>
                <w:color w:val="000000"/>
                <w:kern w:val="24"/>
                <w:sz w:val="36"/>
                <w:szCs w:val="36"/>
                <w:vertAlign w:val="baseline"/>
                <w:lang w:val="en-US" w:eastAsia="zh-CN"/>
              </w:rPr>
              <w:t>研究背景（已有研究/应用中的问题）</w:t>
            </w:r>
          </w:p>
        </w:tc>
        <w:tc>
          <w:tcPr>
            <w:tcW w:w="6261" w:type="dxa"/>
          </w:tcPr>
          <w:p w14:paraId="5F3153C2">
            <w:pPr>
              <w:pStyle w:val="3"/>
              <w:keepNext w:val="0"/>
              <w:keepLines w:val="0"/>
              <w:widowControl/>
              <w:suppressLineNumbers w:val="0"/>
              <w:kinsoku/>
              <w:wordWrap/>
              <w:overflowPunct/>
              <w:bidi w:val="0"/>
              <w:spacing w:before="0" w:beforeAutospacing="0" w:after="0" w:afterAutospacing="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w:t>
            </w:r>
            <w:r>
              <w:rPr>
                <w:rFonts w:ascii="宋体" w:hAnsi="宋体" w:eastAsia="宋体" w:cs="宋体"/>
                <w:sz w:val="24"/>
                <w:szCs w:val="24"/>
              </w:rPr>
              <w:t>传统方法的局限（Hand-crafted features）</w:t>
            </w:r>
            <w:r>
              <w:rPr>
                <w:rFonts w:hint="eastAsia" w:ascii="宋体" w:hAnsi="宋体" w:eastAsia="宋体" w:cs="宋体"/>
                <w:sz w:val="24"/>
                <w:szCs w:val="24"/>
                <w:lang w:val="en-US" w:eastAsia="zh-CN"/>
              </w:rPr>
              <w:t>HOG/HOF/MBH</w:t>
            </w:r>
          </w:p>
          <w:p w14:paraId="369FE80F">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sz w:val="24"/>
                <w:szCs w:val="24"/>
              </w:rPr>
            </w:pPr>
            <w:r>
              <w:rPr>
                <w:rFonts w:hint="eastAsia" w:ascii="宋体" w:hAnsi="宋体" w:eastAsia="宋体" w:cs="宋体"/>
                <w:sz w:val="24"/>
                <w:szCs w:val="24"/>
              </w:rPr>
              <w:t xml:space="preserve">特征设计复杂/依赖大量人工经验/难以端到端学习 </w:t>
            </w:r>
          </w:p>
          <w:p w14:paraId="1B3069BD">
            <w:pPr>
              <w:pStyle w:val="3"/>
              <w:keepNext w:val="0"/>
              <w:keepLines w:val="0"/>
              <w:widowControl/>
              <w:numPr>
                <w:ilvl w:val="0"/>
                <w:numId w:val="1"/>
              </w:numPr>
              <w:suppressLineNumbers w:val="0"/>
              <w:kinsoku/>
              <w:wordWrap/>
              <w:overflowPunct/>
              <w:bidi w:val="0"/>
              <w:spacing w:before="0" w:beforeAutospacing="0" w:after="0" w:afterAutospacing="0"/>
              <w:jc w:val="left"/>
              <w:rPr>
                <w:rFonts w:ascii="宋体" w:hAnsi="宋体" w:eastAsia="宋体" w:cs="宋体"/>
                <w:sz w:val="24"/>
                <w:szCs w:val="24"/>
              </w:rPr>
            </w:pPr>
            <w:r>
              <w:rPr>
                <w:rFonts w:ascii="宋体" w:hAnsi="宋体" w:eastAsia="宋体" w:cs="宋体"/>
                <w:sz w:val="24"/>
                <w:szCs w:val="24"/>
              </w:rPr>
              <w:t>早期深度学习方法的问题</w:t>
            </w:r>
          </w:p>
          <w:p w14:paraId="71D67043">
            <w:pPr>
              <w:pStyle w:val="3"/>
              <w:keepNext w:val="0"/>
              <w:keepLines w:val="0"/>
              <w:widowControl/>
              <w:numPr>
                <w:numId w:val="0"/>
              </w:numPr>
              <w:suppressLineNumbers w:val="0"/>
              <w:kinsoku/>
              <w:wordWrap/>
              <w:overflowPunct/>
              <w:bidi w:val="0"/>
              <w:spacing w:before="0" w:beforeAutospacing="0" w:after="0" w:afterAutospacing="0"/>
              <w:ind w:right="0" w:rightChars="0"/>
              <w:jc w:val="left"/>
              <w:rPr>
                <w:rStyle w:val="7"/>
                <w:rFonts w:ascii="宋体" w:hAnsi="宋体" w:eastAsia="宋体" w:cs="宋体"/>
                <w:sz w:val="24"/>
                <w:szCs w:val="24"/>
              </w:rPr>
            </w:pPr>
            <w:r>
              <w:rPr>
                <w:rFonts w:ascii="宋体" w:hAnsi="宋体" w:eastAsia="宋体" w:cs="宋体"/>
                <w:sz w:val="24"/>
                <w:szCs w:val="24"/>
              </w:rPr>
              <w:t xml:space="preserve">直接输入 </w:t>
            </w:r>
            <w:r>
              <w:rPr>
                <w:rStyle w:val="7"/>
                <w:rFonts w:ascii="宋体" w:hAnsi="宋体" w:eastAsia="宋体" w:cs="宋体"/>
                <w:sz w:val="24"/>
                <w:szCs w:val="24"/>
              </w:rPr>
              <w:t>stacked RGB frames</w:t>
            </w:r>
          </w:p>
          <w:p w14:paraId="0A67C275">
            <w:pPr>
              <w:pStyle w:val="3"/>
              <w:keepNext w:val="0"/>
              <w:keepLines w:val="0"/>
              <w:widowControl/>
              <w:numPr>
                <w:numId w:val="0"/>
              </w:numPr>
              <w:suppressLineNumbers w:val="0"/>
              <w:kinsoku/>
              <w:wordWrap/>
              <w:overflowPunct/>
              <w:bidi w:val="0"/>
              <w:spacing w:before="0" w:beforeAutospacing="0" w:after="0" w:afterAutospacing="0"/>
              <w:ind w:right="0" w:rightChars="0"/>
              <w:jc w:val="left"/>
              <w:rPr>
                <w:rStyle w:val="7"/>
                <w:rFonts w:ascii="宋体" w:hAnsi="宋体" w:eastAsia="宋体" w:cs="宋体"/>
                <w:sz w:val="24"/>
                <w:szCs w:val="24"/>
              </w:rPr>
            </w:pPr>
            <w:r>
              <w:rPr>
                <w:rFonts w:ascii="宋体" w:hAnsi="宋体" w:eastAsia="宋体" w:cs="宋体"/>
                <w:sz w:val="24"/>
                <w:szCs w:val="24"/>
              </w:rPr>
              <w:t>希望网络</w:t>
            </w:r>
            <w:r>
              <w:rPr>
                <w:rStyle w:val="7"/>
                <w:rFonts w:ascii="宋体" w:hAnsi="宋体" w:eastAsia="宋体" w:cs="宋体"/>
                <w:sz w:val="24"/>
                <w:szCs w:val="24"/>
              </w:rPr>
              <w:t>隐式学到时序信息</w:t>
            </w:r>
          </w:p>
          <w:p w14:paraId="65F997F2">
            <w:pPr>
              <w:pStyle w:val="3"/>
              <w:keepNext w:val="0"/>
              <w:keepLines w:val="0"/>
              <w:widowControl/>
              <w:numPr>
                <w:numId w:val="0"/>
              </w:numPr>
              <w:suppressLineNumbers w:val="0"/>
              <w:kinsoku/>
              <w:wordWrap/>
              <w:overflowPunct/>
              <w:bidi w:val="0"/>
              <w:spacing w:before="0" w:beforeAutospacing="0" w:after="0" w:afterAutospacing="0"/>
              <w:ind w:right="0" w:rightChars="0"/>
              <w:jc w:val="left"/>
              <w:rPr>
                <w:rStyle w:val="7"/>
                <w:rFonts w:hint="eastAsia" w:ascii="宋体" w:hAnsi="宋体" w:eastAsia="宋体" w:cs="宋体"/>
                <w:sz w:val="24"/>
                <w:szCs w:val="24"/>
              </w:rPr>
            </w:pPr>
            <w:r>
              <w:rPr>
                <w:rFonts w:ascii="宋体" w:hAnsi="宋体" w:eastAsia="宋体" w:cs="宋体"/>
                <w:sz w:val="24"/>
                <w:szCs w:val="24"/>
              </w:rPr>
              <w:t>但效果不理想</w:t>
            </w:r>
            <w:r>
              <w:rPr>
                <w:rFonts w:hint="eastAsia" w:ascii="宋体" w:hAnsi="宋体" w:eastAsia="宋体" w:cs="宋体"/>
                <w:sz w:val="24"/>
                <w:szCs w:val="24"/>
                <w:lang w:eastAsia="zh-CN"/>
              </w:rPr>
              <w:t>，</w:t>
            </w:r>
            <w:r>
              <w:rPr>
                <w:rFonts w:ascii="宋体" w:hAnsi="宋体" w:eastAsia="宋体" w:cs="宋体"/>
                <w:sz w:val="24"/>
                <w:szCs w:val="24"/>
              </w:rPr>
              <w:t>网络并没有真正学到 motion</w:t>
            </w:r>
          </w:p>
        </w:tc>
      </w:tr>
      <w:tr w14:paraId="34519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1" w:type="dxa"/>
          </w:tcPr>
          <w:p w14:paraId="019279A0">
            <w:pPr>
              <w:pStyle w:val="3"/>
              <w:keepNext w:val="0"/>
              <w:keepLines w:val="0"/>
              <w:widowControl/>
              <w:suppressLineNumbers w:val="0"/>
              <w:kinsoku/>
              <w:wordWrap/>
              <w:overflowPunct/>
              <w:bidi w:val="0"/>
              <w:spacing w:before="0" w:beforeAutospacing="0" w:after="0" w:afterAutospacing="0"/>
              <w:jc w:val="left"/>
              <w:rPr>
                <w:rFonts w:hint="default" w:ascii="等线" w:hAnsi="等线" w:eastAsia="等线" w:cs="mn-cs"/>
                <w:color w:val="000000"/>
                <w:kern w:val="24"/>
                <w:sz w:val="36"/>
                <w:szCs w:val="36"/>
                <w:vertAlign w:val="baseline"/>
                <w:lang w:val="en-US" w:eastAsia="zh-CN"/>
              </w:rPr>
            </w:pPr>
            <w:r>
              <w:rPr>
                <w:rFonts w:hint="eastAsia" w:ascii="等线" w:hAnsi="等线" w:eastAsia="等线" w:cs="mn-cs"/>
                <w:color w:val="000000"/>
                <w:kern w:val="24"/>
                <w:sz w:val="36"/>
                <w:szCs w:val="36"/>
                <w:vertAlign w:val="baseline"/>
                <w:lang w:val="en-US" w:eastAsia="zh-CN"/>
              </w:rPr>
              <w:t>作者提出的核心问题</w:t>
            </w:r>
          </w:p>
        </w:tc>
        <w:tc>
          <w:tcPr>
            <w:tcW w:w="6261" w:type="dxa"/>
          </w:tcPr>
          <w:p w14:paraId="03368FFB">
            <w:pPr>
              <w:keepNext w:val="0"/>
              <w:keepLines w:val="0"/>
              <w:widowControl/>
              <w:suppressLineNumbers w:val="0"/>
              <w:jc w:val="left"/>
              <w:rPr>
                <w:rFonts w:ascii="宋体" w:hAnsi="宋体" w:eastAsia="宋体" w:cs="宋体"/>
                <w:sz w:val="24"/>
                <w:szCs w:val="24"/>
              </w:rPr>
            </w:pPr>
            <w:r>
              <w:rPr>
                <w:rFonts w:ascii="宋体" w:hAnsi="宋体" w:eastAsia="宋体" w:cs="宋体"/>
                <w:sz w:val="24"/>
                <w:szCs w:val="24"/>
              </w:rPr>
              <w:t>是否可以显式地将“外观”和“运动”分开建模，并用深度网络分别学习，再进行融合？</w:t>
            </w:r>
          </w:p>
          <w:p w14:paraId="1E3278E0">
            <w:pPr>
              <w:keepNext w:val="0"/>
              <w:keepLines w:val="0"/>
              <w:widowControl/>
              <w:suppressLineNumbers w:val="0"/>
              <w:jc w:val="left"/>
              <w:rPr>
                <w:rFonts w:hint="eastAsia" w:ascii="等线" w:hAnsi="等线" w:eastAsia="等线" w:cs="mn-cs"/>
                <w:color w:val="000000"/>
                <w:kern w:val="24"/>
                <w:sz w:val="36"/>
                <w:szCs w:val="36"/>
                <w:vertAlign w:val="baseline"/>
              </w:rPr>
            </w:pPr>
            <w:r>
              <w:rPr>
                <w:rStyle w:val="8"/>
                <w:rFonts w:ascii="宋体" w:hAnsi="宋体" w:eastAsia="宋体" w:cs="宋体"/>
                <w:kern w:val="0"/>
                <w:sz w:val="24"/>
                <w:szCs w:val="24"/>
                <w:lang w:val="en-US" w:eastAsia="zh-CN" w:bidi="ar"/>
              </w:rPr>
              <w:t>“We investigate a different architecture based on two separate recognition streams (spatial and temporal), which are then combined by late fusion.”“我们研究一种基于两个独立识别流（空间流和时间流）的不同架构，然后通过晚期融合结合它们。”</w:t>
            </w:r>
            <w:r>
              <w:rPr>
                <w:rFonts w:ascii="宋体" w:hAnsi="宋体" w:eastAsia="宋体" w:cs="宋体"/>
                <w:kern w:val="0"/>
                <w:sz w:val="24"/>
                <w:szCs w:val="24"/>
                <w:lang w:val="en-US" w:eastAsia="zh-CN" w:bidi="ar"/>
              </w:rPr>
              <w:t xml:space="preserve"> </w:t>
            </w:r>
          </w:p>
        </w:tc>
      </w:tr>
      <w:tr w14:paraId="65CF0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1" w:type="dxa"/>
          </w:tcPr>
          <w:p w14:paraId="1DBFD89B">
            <w:pPr>
              <w:pStyle w:val="3"/>
              <w:keepNext w:val="0"/>
              <w:keepLines w:val="0"/>
              <w:widowControl/>
              <w:suppressLineNumbers w:val="0"/>
              <w:kinsoku/>
              <w:wordWrap/>
              <w:overflowPunct/>
              <w:bidi w:val="0"/>
              <w:spacing w:before="0" w:beforeAutospacing="0" w:after="0" w:afterAutospacing="0"/>
              <w:jc w:val="left"/>
              <w:rPr>
                <w:rFonts w:hint="default" w:ascii="等线" w:hAnsi="等线" w:eastAsia="等线" w:cs="mn-cs"/>
                <w:color w:val="000000"/>
                <w:kern w:val="24"/>
                <w:sz w:val="36"/>
                <w:szCs w:val="36"/>
                <w:vertAlign w:val="baseline"/>
                <w:lang w:val="en-US" w:eastAsia="zh-CN"/>
              </w:rPr>
            </w:pPr>
            <w:r>
              <w:rPr>
                <w:rFonts w:hint="eastAsia" w:ascii="等线" w:hAnsi="等线" w:eastAsia="等线" w:cs="mn-cs"/>
                <w:color w:val="000000"/>
                <w:kern w:val="24"/>
                <w:sz w:val="36"/>
                <w:szCs w:val="36"/>
                <w:vertAlign w:val="baseline"/>
                <w:lang w:val="en-US" w:eastAsia="zh-CN"/>
              </w:rPr>
              <w:t>研究的动机（现实意义/技术痛点/认知空白）</w:t>
            </w:r>
          </w:p>
        </w:tc>
        <w:tc>
          <w:tcPr>
            <w:tcW w:w="6261" w:type="dxa"/>
          </w:tcPr>
          <w:p w14:paraId="3BE15CF9">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w:t>
            </w:r>
            <w:r>
              <w:rPr>
                <w:rFonts w:ascii="宋体" w:hAnsi="宋体" w:eastAsia="宋体" w:cs="宋体"/>
                <w:sz w:val="24"/>
                <w:szCs w:val="24"/>
              </w:rPr>
              <w:t>（Practical Motivation</w:t>
            </w:r>
            <w:r>
              <w:rPr>
                <w:rFonts w:hint="eastAsia" w:ascii="宋体" w:hAnsi="宋体" w:eastAsia="宋体" w:cs="宋体"/>
                <w:sz w:val="24"/>
                <w:szCs w:val="24"/>
                <w:lang w:val="en-US" w:eastAsia="zh-CN"/>
              </w:rPr>
              <w:t>)</w:t>
            </w:r>
          </w:p>
          <w:p w14:paraId="5EECE914">
            <w:pPr>
              <w:pStyle w:val="3"/>
              <w:keepNext w:val="0"/>
              <w:keepLines w:val="0"/>
              <w:widowControl/>
              <w:suppressLineNumbers w:val="0"/>
              <w:kinsoku/>
              <w:wordWrap/>
              <w:overflowPunct/>
              <w:bidi w:val="0"/>
              <w:spacing w:before="0" w:beforeAutospacing="0" w:after="0" w:afterAutospacing="0"/>
              <w:jc w:val="left"/>
              <w:rPr>
                <w:rStyle w:val="7"/>
                <w:rFonts w:ascii="宋体" w:hAnsi="宋体" w:eastAsia="宋体" w:cs="宋体"/>
                <w:sz w:val="24"/>
                <w:szCs w:val="24"/>
              </w:rPr>
            </w:pPr>
            <w:r>
              <w:rPr>
                <w:rFonts w:ascii="宋体" w:hAnsi="宋体" w:eastAsia="宋体" w:cs="宋体"/>
                <w:sz w:val="24"/>
                <w:szCs w:val="24"/>
              </w:rPr>
              <w:t>视频数据爆炸式增长（监控、短视频、自动驾驶）</w:t>
            </w:r>
            <w:r>
              <w:rPr>
                <w:rFonts w:hint="eastAsia" w:ascii="宋体" w:hAnsi="宋体" w:eastAsia="宋体" w:cs="宋体"/>
                <w:sz w:val="24"/>
                <w:szCs w:val="24"/>
                <w:lang w:val="en-US" w:eastAsia="zh-CN"/>
              </w:rPr>
              <w:t>/</w:t>
            </w:r>
            <w:r>
              <w:rPr>
                <w:rFonts w:ascii="宋体" w:hAnsi="宋体" w:eastAsia="宋体" w:cs="宋体"/>
                <w:sz w:val="24"/>
                <w:szCs w:val="24"/>
              </w:rPr>
              <w:t>动作识别是视频理解的核心问题</w:t>
            </w:r>
            <w:r>
              <w:rPr>
                <w:rFonts w:hint="eastAsia" w:ascii="宋体" w:hAnsi="宋体" w:eastAsia="宋体" w:cs="宋体"/>
                <w:sz w:val="24"/>
                <w:szCs w:val="24"/>
                <w:lang w:val="en-US" w:eastAsia="zh-CN"/>
              </w:rPr>
              <w:t>/</w:t>
            </w:r>
            <w:r>
              <w:rPr>
                <w:rFonts w:ascii="宋体" w:hAnsi="宋体" w:eastAsia="宋体" w:cs="宋体"/>
                <w:sz w:val="24"/>
                <w:szCs w:val="24"/>
              </w:rPr>
              <w:t>需要</w:t>
            </w:r>
            <w:r>
              <w:rPr>
                <w:rStyle w:val="7"/>
                <w:rFonts w:ascii="宋体" w:hAnsi="宋体" w:eastAsia="宋体" w:cs="宋体"/>
                <w:sz w:val="24"/>
                <w:szCs w:val="24"/>
              </w:rPr>
              <w:t>比人工特征更具泛化能力的方法</w:t>
            </w:r>
          </w:p>
          <w:p w14:paraId="40C911CF">
            <w:pPr>
              <w:pStyle w:val="3"/>
              <w:keepNext w:val="0"/>
              <w:keepLines w:val="0"/>
              <w:widowControl/>
              <w:numPr>
                <w:ilvl w:val="0"/>
                <w:numId w:val="2"/>
              </w:numPr>
              <w:suppressLineNumbers w:val="0"/>
              <w:kinsoku/>
              <w:wordWrap/>
              <w:overflowPunct/>
              <w:bidi w:val="0"/>
              <w:spacing w:before="0" w:beforeAutospacing="0" w:after="0" w:afterAutospacing="0"/>
              <w:ind w:left="0" w:leftChars="0" w:firstLine="0" w:firstLineChars="0"/>
              <w:jc w:val="left"/>
              <w:rPr>
                <w:rFonts w:hint="default" w:ascii="宋体" w:hAnsi="宋体" w:eastAsia="宋体" w:cs="宋体"/>
                <w:sz w:val="24"/>
                <w:szCs w:val="24"/>
                <w:lang w:val="en-US" w:eastAsia="zh-CN"/>
              </w:rPr>
            </w:pPr>
            <w:r>
              <w:rPr>
                <w:rFonts w:ascii="宋体" w:hAnsi="宋体" w:eastAsia="宋体" w:cs="宋体"/>
                <w:sz w:val="24"/>
                <w:szCs w:val="24"/>
              </w:rPr>
              <w:t>技术痛点（Technical Pain Points）</w:t>
            </w:r>
          </w:p>
          <w:p w14:paraId="49F9BA3C">
            <w:pPr>
              <w:pStyle w:val="3"/>
              <w:keepNext w:val="0"/>
              <w:keepLines w:val="0"/>
              <w:widowControl/>
              <w:numPr>
                <w:numId w:val="0"/>
              </w:numPr>
              <w:suppressLineNumbers w:val="0"/>
              <w:kinsoku/>
              <w:wordWrap/>
              <w:overflowPunct/>
              <w:bidi w:val="0"/>
              <w:spacing w:before="0" w:beforeAutospacing="0" w:after="0" w:afterAutospacing="0"/>
              <w:ind w:leftChars="0" w:right="0" w:rightChars="0"/>
              <w:jc w:val="left"/>
              <w:rPr>
                <w:rFonts w:ascii="宋体" w:hAnsi="宋体" w:eastAsia="宋体" w:cs="宋体"/>
                <w:sz w:val="24"/>
                <w:szCs w:val="24"/>
              </w:rPr>
            </w:pPr>
            <w:r>
              <w:rPr>
                <w:rFonts w:hint="eastAsia" w:ascii="宋体" w:hAnsi="宋体" w:eastAsia="宋体" w:cs="宋体"/>
                <w:sz w:val="24"/>
                <w:szCs w:val="24"/>
                <w:lang w:val="en-US" w:eastAsia="zh-CN"/>
              </w:rPr>
              <w:t>·</w:t>
            </w:r>
            <w:r>
              <w:rPr>
                <w:rFonts w:ascii="宋体" w:hAnsi="宋体" w:eastAsia="宋体" w:cs="宋体"/>
                <w:sz w:val="24"/>
                <w:szCs w:val="24"/>
              </w:rPr>
              <w:t>Motion 很难从 raw frames 中学到</w:t>
            </w:r>
          </w:p>
          <w:p w14:paraId="6BB38144">
            <w:pPr>
              <w:pStyle w:val="3"/>
              <w:keepNext w:val="0"/>
              <w:keepLines w:val="0"/>
              <w:widowControl/>
              <w:numPr>
                <w:numId w:val="0"/>
              </w:numPr>
              <w:suppressLineNumbers w:val="0"/>
              <w:kinsoku/>
              <w:wordWrap/>
              <w:overflowPunct/>
              <w:bidi w:val="0"/>
              <w:spacing w:before="0" w:beforeAutospacing="0" w:after="0" w:afterAutospacing="0"/>
              <w:ind w:leftChars="0" w:right="0" w:rightChars="0"/>
              <w:jc w:val="left"/>
              <w:rPr>
                <w:rFonts w:ascii="宋体" w:hAnsi="宋体" w:eastAsia="宋体" w:cs="宋体"/>
                <w:sz w:val="24"/>
                <w:szCs w:val="24"/>
              </w:rPr>
            </w:pPr>
            <w:r>
              <w:rPr>
                <w:rFonts w:hint="eastAsia" w:ascii="宋体" w:hAnsi="宋体" w:eastAsia="宋体" w:cs="宋体"/>
                <w:sz w:val="24"/>
                <w:szCs w:val="24"/>
                <w:lang w:val="en-US" w:eastAsia="zh-CN"/>
              </w:rPr>
              <w:t>·</w:t>
            </w:r>
            <w:r>
              <w:rPr>
                <w:rFonts w:ascii="宋体" w:hAnsi="宋体" w:eastAsia="宋体" w:cs="宋体"/>
                <w:sz w:val="24"/>
                <w:szCs w:val="24"/>
              </w:rPr>
              <w:t>视频数据集太小，容易过拟合</w:t>
            </w:r>
          </w:p>
          <w:p w14:paraId="75283738">
            <w:pPr>
              <w:pStyle w:val="3"/>
              <w:keepNext w:val="0"/>
              <w:keepLines w:val="0"/>
              <w:widowControl/>
              <w:numPr>
                <w:numId w:val="0"/>
              </w:numPr>
              <w:suppressLineNumbers w:val="0"/>
              <w:kinsoku/>
              <w:wordWrap/>
              <w:overflowPunct/>
              <w:bidi w:val="0"/>
              <w:spacing w:before="0" w:beforeAutospacing="0" w:after="0" w:afterAutospacing="0"/>
              <w:ind w:leftChars="0" w:right="0" w:rightChars="0"/>
              <w:jc w:val="left"/>
              <w:rPr>
                <w:rFonts w:ascii="宋体" w:hAnsi="宋体" w:eastAsia="宋体" w:cs="宋体"/>
                <w:sz w:val="24"/>
                <w:szCs w:val="24"/>
              </w:rPr>
            </w:pPr>
            <w:r>
              <w:rPr>
                <w:rFonts w:ascii="宋体" w:hAnsi="宋体" w:eastAsia="宋体" w:cs="宋体"/>
                <w:sz w:val="24"/>
                <w:szCs w:val="24"/>
              </w:rPr>
              <w:t>UCF-101：9.5K videos</w:t>
            </w:r>
          </w:p>
          <w:p w14:paraId="01579360">
            <w:pPr>
              <w:pStyle w:val="3"/>
              <w:keepNext w:val="0"/>
              <w:keepLines w:val="0"/>
              <w:widowControl/>
              <w:numPr>
                <w:numId w:val="0"/>
              </w:numPr>
              <w:suppressLineNumbers w:val="0"/>
              <w:kinsoku/>
              <w:wordWrap/>
              <w:overflowPunct/>
              <w:bidi w:val="0"/>
              <w:spacing w:before="0" w:beforeAutospacing="0" w:after="0" w:afterAutospacing="0"/>
              <w:ind w:leftChars="0" w:right="0" w:rightChars="0"/>
              <w:jc w:val="left"/>
              <w:rPr>
                <w:rFonts w:ascii="宋体" w:hAnsi="宋体" w:eastAsia="宋体" w:cs="宋体"/>
                <w:sz w:val="24"/>
                <w:szCs w:val="24"/>
              </w:rPr>
            </w:pPr>
            <w:r>
              <w:rPr>
                <w:rFonts w:ascii="宋体" w:hAnsi="宋体" w:eastAsia="宋体" w:cs="宋体"/>
                <w:sz w:val="24"/>
                <w:szCs w:val="24"/>
              </w:rPr>
              <w:t>HMDB-51：3.7K videos</w:t>
            </w:r>
          </w:p>
          <w:p w14:paraId="0500692C">
            <w:pPr>
              <w:pStyle w:val="3"/>
              <w:keepNext w:val="0"/>
              <w:keepLines w:val="0"/>
              <w:widowControl/>
              <w:numPr>
                <w:numId w:val="0"/>
              </w:numPr>
              <w:suppressLineNumbers w:val="0"/>
              <w:kinsoku/>
              <w:wordWrap/>
              <w:overflowPunct/>
              <w:bidi w:val="0"/>
              <w:spacing w:before="0" w:beforeAutospacing="0" w:after="0" w:afterAutospacing="0"/>
              <w:ind w:leftChars="0" w:right="0" w:rightChars="0"/>
              <w:jc w:val="left"/>
              <w:rPr>
                <w:rFonts w:ascii="宋体" w:hAnsi="宋体" w:eastAsia="宋体" w:cs="宋体"/>
                <w:sz w:val="24"/>
                <w:szCs w:val="24"/>
              </w:rPr>
            </w:pPr>
            <w:r>
              <w:rPr>
                <w:rFonts w:hint="eastAsia" w:ascii="宋体" w:hAnsi="宋体" w:eastAsia="宋体" w:cs="宋体"/>
                <w:sz w:val="24"/>
                <w:szCs w:val="24"/>
                <w:lang w:val="en-US" w:eastAsia="zh-CN"/>
              </w:rPr>
              <w:t>·</w:t>
            </w:r>
            <w:r>
              <w:rPr>
                <w:rFonts w:ascii="宋体" w:hAnsi="宋体" w:eastAsia="宋体" w:cs="宋体"/>
                <w:sz w:val="24"/>
                <w:szCs w:val="24"/>
              </w:rPr>
              <w:t>深度模型尚未超过传统方法</w:t>
            </w:r>
          </w:p>
          <w:p w14:paraId="147D5557">
            <w:pPr>
              <w:pStyle w:val="3"/>
              <w:keepNext w:val="0"/>
              <w:keepLines w:val="0"/>
              <w:widowControl/>
              <w:numPr>
                <w:numId w:val="0"/>
              </w:numPr>
              <w:suppressLineNumbers w:val="0"/>
              <w:kinsoku/>
              <w:wordWrap/>
              <w:overflowPunct/>
              <w:bidi w:val="0"/>
              <w:spacing w:before="0" w:beforeAutospacing="0" w:after="0" w:afterAutospacing="0"/>
              <w:ind w:leftChars="0" w:right="0" w:rightChars="0"/>
              <w:jc w:val="left"/>
              <w:rPr>
                <w:rStyle w:val="7"/>
                <w:rFonts w:ascii="宋体" w:hAnsi="宋体" w:eastAsia="宋体" w:cs="宋体"/>
                <w:sz w:val="24"/>
                <w:szCs w:val="24"/>
              </w:rPr>
            </w:pPr>
            <w:r>
              <w:rPr>
                <w:rFonts w:ascii="宋体" w:hAnsi="宋体" w:eastAsia="宋体" w:cs="宋体"/>
                <w:sz w:val="24"/>
                <w:szCs w:val="24"/>
              </w:rPr>
              <w:t>深度模型尚未超过传统方法</w:t>
            </w:r>
            <w:r>
              <w:rPr>
                <w:rFonts w:hint="eastAsia" w:ascii="宋体" w:hAnsi="宋体" w:eastAsia="宋体" w:cs="宋体"/>
                <w:sz w:val="24"/>
                <w:szCs w:val="24"/>
                <w:lang w:eastAsia="zh-CN"/>
              </w:rPr>
              <w:t>，</w:t>
            </w:r>
            <w:r>
              <w:rPr>
                <w:rFonts w:ascii="宋体" w:hAnsi="宋体" w:eastAsia="宋体" w:cs="宋体"/>
                <w:sz w:val="24"/>
                <w:szCs w:val="24"/>
              </w:rPr>
              <w:t xml:space="preserve">论文目标之一就是 </w:t>
            </w:r>
            <w:r>
              <w:rPr>
                <w:rStyle w:val="7"/>
                <w:rFonts w:ascii="宋体" w:hAnsi="宋体" w:eastAsia="宋体" w:cs="宋体"/>
                <w:sz w:val="24"/>
                <w:szCs w:val="24"/>
              </w:rPr>
              <w:t>“exceeds by a large margin previous attempts”</w:t>
            </w:r>
          </w:p>
          <w:p w14:paraId="09357D33">
            <w:pPr>
              <w:pStyle w:val="3"/>
              <w:keepNext w:val="0"/>
              <w:keepLines w:val="0"/>
              <w:widowControl/>
              <w:numPr>
                <w:ilvl w:val="0"/>
                <w:numId w:val="2"/>
              </w:numPr>
              <w:suppressLineNumbers w:val="0"/>
              <w:kinsoku/>
              <w:wordWrap/>
              <w:overflowPunct/>
              <w:bidi w:val="0"/>
              <w:spacing w:before="0" w:beforeAutospacing="0" w:after="0" w:afterAutospacing="0"/>
              <w:ind w:left="0" w:leftChars="0" w:right="0" w:rightChars="0" w:firstLine="0" w:firstLineChars="0"/>
              <w:jc w:val="left"/>
              <w:rPr>
                <w:rFonts w:ascii="宋体" w:hAnsi="宋体" w:eastAsia="宋体" w:cs="宋体"/>
                <w:sz w:val="24"/>
                <w:szCs w:val="24"/>
              </w:rPr>
            </w:pPr>
            <w:r>
              <w:rPr>
                <w:rFonts w:ascii="宋体" w:hAnsi="宋体" w:eastAsia="宋体" w:cs="宋体"/>
                <w:sz w:val="24"/>
                <w:szCs w:val="24"/>
              </w:rPr>
              <w:t>作者指出一个清晰的研究空白：</w:t>
            </w:r>
          </w:p>
          <w:p w14:paraId="09473DFC">
            <w:pPr>
              <w:pStyle w:val="3"/>
              <w:keepNext w:val="0"/>
              <w:keepLines w:val="0"/>
              <w:widowControl/>
              <w:numPr>
                <w:numId w:val="0"/>
              </w:numPr>
              <w:suppressLineNumbers w:val="0"/>
              <w:kinsoku/>
              <w:wordWrap/>
              <w:overflowPunct/>
              <w:bidi w:val="0"/>
              <w:spacing w:before="0" w:beforeAutospacing="0" w:after="0" w:afterAutospacing="0"/>
              <w:ind w:leftChars="0" w:right="0" w:rightChars="0"/>
              <w:jc w:val="left"/>
              <w:rPr>
                <w:rFonts w:hint="default" w:ascii="宋体" w:hAnsi="宋体" w:eastAsia="宋体" w:cs="宋体"/>
                <w:sz w:val="24"/>
                <w:szCs w:val="24"/>
                <w:lang w:val="en-US" w:eastAsia="zh-CN"/>
              </w:rPr>
            </w:pPr>
            <w:r>
              <w:rPr>
                <w:rFonts w:ascii="宋体" w:hAnsi="宋体" w:eastAsia="宋体" w:cs="宋体"/>
                <w:sz w:val="24"/>
                <w:szCs w:val="24"/>
              </w:rPr>
              <w:t>传统方法：motion 很强，但不可学习</w:t>
            </w:r>
            <w:r>
              <w:rPr>
                <w:rFonts w:ascii="宋体" w:hAnsi="宋体" w:eastAsia="宋体" w:cs="宋体"/>
                <w:sz w:val="24"/>
                <w:szCs w:val="24"/>
              </w:rPr>
              <w:br w:type="textWrapping"/>
            </w:r>
            <w:r>
              <w:rPr>
                <w:rFonts w:ascii="宋体" w:hAnsi="宋体" w:eastAsia="宋体" w:cs="宋体"/>
                <w:sz w:val="24"/>
                <w:szCs w:val="24"/>
              </w:rPr>
              <w:t>深度方法：可学习，但 motion 表达不足</w:t>
            </w:r>
            <w:r>
              <w:rPr>
                <w:rFonts w:hint="eastAsia" w:ascii="宋体" w:hAnsi="宋体" w:eastAsia="宋体" w:cs="宋体"/>
                <w:sz w:val="24"/>
                <w:szCs w:val="24"/>
                <w:lang w:eastAsia="zh-CN"/>
              </w:rPr>
              <w:t>。</w:t>
            </w:r>
            <w:r>
              <w:rPr>
                <w:rFonts w:hint="eastAsia" w:ascii="宋体" w:hAnsi="宋体" w:eastAsia="宋体" w:cs="宋体"/>
                <w:sz w:val="24"/>
                <w:szCs w:val="24"/>
              </w:rPr>
              <w:t>Two-Stream ConvNet 的目标：在一个可学习、端到端的框架中，统一并泛化传统 motion 特征（HOF, MBH, trajectories）</w:t>
            </w:r>
          </w:p>
        </w:tc>
      </w:tr>
      <w:tr w14:paraId="61DE1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gridSpan w:val="2"/>
          </w:tcPr>
          <w:p w14:paraId="1CAFA08C">
            <w:pPr>
              <w:pStyle w:val="3"/>
              <w:keepNext w:val="0"/>
              <w:keepLines w:val="0"/>
              <w:widowControl/>
              <w:suppressLineNumbers w:val="0"/>
              <w:kinsoku/>
              <w:wordWrap/>
              <w:overflowPunct/>
              <w:bidi w:val="0"/>
              <w:spacing w:before="0" w:beforeAutospacing="0" w:after="0" w:afterAutospacing="0"/>
              <w:jc w:val="center"/>
              <w:rPr>
                <w:rFonts w:hint="eastAsia" w:ascii="等线" w:hAnsi="等线" w:eastAsia="等线" w:cs="mn-cs"/>
                <w:color w:val="000000"/>
                <w:kern w:val="24"/>
                <w:sz w:val="36"/>
                <w:szCs w:val="36"/>
                <w:vertAlign w:val="baseline"/>
              </w:rPr>
            </w:pPr>
            <w:r>
              <w:rPr>
                <w:rFonts w:hint="eastAsia" w:ascii="等线" w:hAnsi="等线" w:eastAsia="等线" w:cs="mn-cs"/>
                <w:color w:val="4874CB" w:themeColor="accent1"/>
                <w:kern w:val="24"/>
                <w:sz w:val="36"/>
                <w:szCs w:val="36"/>
                <w:vertAlign w:val="baseline"/>
                <w:lang w:val="en-US" w:eastAsia="zh-CN"/>
                <w14:textFill>
                  <w14:solidFill>
                    <w14:schemeClr w14:val="accent1"/>
                  </w14:solidFill>
                </w14:textFill>
              </w:rPr>
              <w:t>研究目标与创新点</w:t>
            </w:r>
          </w:p>
        </w:tc>
      </w:tr>
      <w:tr w14:paraId="14FC4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1" w:type="dxa"/>
          </w:tcPr>
          <w:p w14:paraId="4E2BB6DA">
            <w:pPr>
              <w:pStyle w:val="3"/>
              <w:keepNext w:val="0"/>
              <w:keepLines w:val="0"/>
              <w:widowControl/>
              <w:suppressLineNumbers w:val="0"/>
              <w:kinsoku/>
              <w:wordWrap/>
              <w:overflowPunct/>
              <w:bidi w:val="0"/>
              <w:spacing w:before="0" w:beforeAutospacing="0" w:after="0" w:afterAutospacing="0"/>
              <w:jc w:val="left"/>
              <w:rPr>
                <w:rFonts w:hint="default" w:ascii="等线" w:hAnsi="等线" w:eastAsia="等线" w:cs="mn-cs"/>
                <w:color w:val="000000"/>
                <w:kern w:val="24"/>
                <w:sz w:val="36"/>
                <w:szCs w:val="36"/>
                <w:vertAlign w:val="baseline"/>
                <w:lang w:val="en-US" w:eastAsia="zh-CN"/>
              </w:rPr>
            </w:pPr>
            <w:r>
              <w:rPr>
                <w:rFonts w:hint="eastAsia" w:ascii="等线" w:hAnsi="等线" w:eastAsia="等线" w:cs="mn-cs"/>
                <w:color w:val="000000"/>
                <w:kern w:val="24"/>
                <w:sz w:val="36"/>
                <w:szCs w:val="36"/>
                <w:vertAlign w:val="baseline"/>
                <w:lang w:val="en-US" w:eastAsia="zh-CN"/>
              </w:rPr>
              <w:t>作者的研究目标（目的/假设/任务）</w:t>
            </w:r>
          </w:p>
        </w:tc>
        <w:tc>
          <w:tcPr>
            <w:tcW w:w="6261" w:type="dxa"/>
          </w:tcPr>
          <w:p w14:paraId="4DFA7DB9">
            <w:pPr>
              <w:pStyle w:val="3"/>
              <w:keepNext w:val="0"/>
              <w:keepLines w:val="0"/>
              <w:widowControl/>
              <w:suppressLineNumbers w:val="0"/>
              <w:kinsoku/>
              <w:wordWrap/>
              <w:overflowPunct/>
              <w:bidi w:val="0"/>
              <w:spacing w:before="0" w:beforeAutospacing="0" w:after="0" w:afterAutospacing="0"/>
              <w:jc w:val="left"/>
              <w:rPr>
                <w:rFonts w:ascii="宋体" w:hAnsi="宋体" w:eastAsia="宋体" w:cs="宋体"/>
                <w:sz w:val="24"/>
                <w:szCs w:val="24"/>
              </w:rPr>
            </w:pPr>
            <w:r>
              <w:rPr>
                <w:rFonts w:ascii="宋体" w:hAnsi="宋体" w:eastAsia="宋体" w:cs="宋体"/>
                <w:sz w:val="24"/>
                <w:szCs w:val="24"/>
              </w:rPr>
              <w:t>设计一种能够同时有效建模视频中“外观（appearance）”与“运动（motion）”的深度学习架构，用于视频动作识别。</w:t>
            </w:r>
          </w:p>
          <w:p w14:paraId="227AA8A4">
            <w:pPr>
              <w:keepNext w:val="0"/>
              <w:keepLines w:val="0"/>
              <w:widowControl/>
              <w:suppressLineNumbers w:val="0"/>
              <w:jc w:val="left"/>
              <w:rPr>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“We investigate architectures of discriminatively trained deep Convolutional Networks (ConvNets) for action recognition in video.”“我们研究判别训练深度卷积网络（ConvNet）用于视频动作识别的架构。”</w:t>
            </w:r>
            <w:r>
              <w:rPr>
                <w:rFonts w:ascii="宋体" w:hAnsi="宋体" w:eastAsia="宋体" w:cs="宋体"/>
                <w:kern w:val="0"/>
                <w:sz w:val="24"/>
                <w:szCs w:val="24"/>
                <w:lang w:val="en-US" w:eastAsia="zh-CN" w:bidi="ar"/>
              </w:rPr>
              <w:t xml:space="preserve"> </w:t>
            </w:r>
          </w:p>
          <w:p w14:paraId="4BA0B68A">
            <w:pPr>
              <w:keepNext w:val="0"/>
              <w:keepLines w:val="0"/>
              <w:widowControl/>
              <w:suppressLineNumbers w:val="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具体研究目标：</w:t>
            </w:r>
          </w:p>
          <w:p w14:paraId="2F10B32D">
            <w:pPr>
              <w:pStyle w:val="3"/>
              <w:keepNext w:val="0"/>
              <w:keepLines w:val="0"/>
              <w:widowControl/>
              <w:numPr>
                <w:ilvl w:val="0"/>
                <w:numId w:val="3"/>
              </w:numPr>
              <w:suppressLineNumbers w:val="0"/>
              <w:kinsoku/>
              <w:wordWrap/>
              <w:overflowPunct/>
              <w:bidi w:val="0"/>
              <w:spacing w:before="0" w:beforeAutospacing="0" w:after="0" w:afterAutospacing="0"/>
              <w:jc w:val="left"/>
              <w:rPr>
                <w:rFonts w:ascii="宋体" w:hAnsi="宋体" w:eastAsia="宋体" w:cs="宋体"/>
                <w:sz w:val="24"/>
                <w:szCs w:val="24"/>
              </w:rPr>
            </w:pPr>
            <w:r>
              <w:rPr>
                <w:rFonts w:ascii="宋体" w:hAnsi="宋体" w:eastAsia="宋体" w:cs="宋体"/>
                <w:sz w:val="24"/>
                <w:szCs w:val="24"/>
              </w:rPr>
              <w:t>显式建模外观与运动信息</w:t>
            </w:r>
          </w:p>
          <w:p w14:paraId="50EB72F2">
            <w:pPr>
              <w:pStyle w:val="3"/>
              <w:keepNext w:val="0"/>
              <w:keepLines w:val="0"/>
              <w:widowControl/>
              <w:numPr>
                <w:ilvl w:val="0"/>
                <w:numId w:val="3"/>
              </w:numPr>
              <w:suppressLineNumbers w:val="0"/>
              <w:kinsoku/>
              <w:wordWrap/>
              <w:overflowPunct/>
              <w:bidi w:val="0"/>
              <w:spacing w:before="0" w:beforeAutospacing="0" w:after="0" w:afterAutospacing="0"/>
              <w:jc w:val="left"/>
              <w:rPr>
                <w:rFonts w:hint="default" w:ascii="宋体" w:hAnsi="宋体" w:eastAsia="宋体" w:cs="宋体"/>
                <w:sz w:val="24"/>
                <w:szCs w:val="24"/>
                <w:lang w:val="en-US" w:eastAsia="zh-CN"/>
              </w:rPr>
            </w:pPr>
            <w:r>
              <w:rPr>
                <w:rFonts w:ascii="宋体" w:hAnsi="宋体" w:eastAsia="宋体" w:cs="宋体"/>
                <w:sz w:val="24"/>
                <w:szCs w:val="24"/>
              </w:rPr>
              <w:t>将优秀的传统手工特征纳入可学习框架</w:t>
            </w:r>
          </w:p>
          <w:p w14:paraId="5E2BCA1C">
            <w:pPr>
              <w:pStyle w:val="3"/>
              <w:keepNext w:val="0"/>
              <w:keepLines w:val="0"/>
              <w:widowControl/>
              <w:numPr>
                <w:ilvl w:val="0"/>
                <w:numId w:val="3"/>
              </w:numPr>
              <w:suppressLineNumbers w:val="0"/>
              <w:kinsoku/>
              <w:wordWrap/>
              <w:overflowPunct/>
              <w:bidi w:val="0"/>
              <w:spacing w:before="0" w:beforeAutospacing="0" w:after="0" w:afterAutospacing="0"/>
              <w:jc w:val="left"/>
              <w:rPr>
                <w:rFonts w:hint="default" w:ascii="宋体" w:hAnsi="宋体" w:eastAsia="宋体" w:cs="宋体"/>
                <w:sz w:val="24"/>
                <w:szCs w:val="24"/>
                <w:lang w:val="en-US" w:eastAsia="zh-CN"/>
              </w:rPr>
            </w:pPr>
            <w:r>
              <w:rPr>
                <w:rFonts w:ascii="宋体" w:hAnsi="宋体" w:eastAsia="宋体" w:cs="宋体"/>
                <w:sz w:val="24"/>
                <w:szCs w:val="24"/>
              </w:rPr>
              <w:t>在小规模视频数据集上训练深度模型</w:t>
            </w:r>
          </w:p>
        </w:tc>
      </w:tr>
      <w:tr w14:paraId="2292B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1" w:type="dxa"/>
          </w:tcPr>
          <w:p w14:paraId="5BA17ADF">
            <w:pPr>
              <w:pStyle w:val="3"/>
              <w:keepNext w:val="0"/>
              <w:keepLines w:val="0"/>
              <w:widowControl/>
              <w:suppressLineNumbers w:val="0"/>
              <w:kinsoku/>
              <w:wordWrap/>
              <w:overflowPunct/>
              <w:bidi w:val="0"/>
              <w:spacing w:before="0" w:beforeAutospacing="0" w:after="0" w:afterAutospacing="0"/>
              <w:jc w:val="left"/>
              <w:rPr>
                <w:rFonts w:hint="default" w:ascii="等线" w:hAnsi="等线" w:eastAsia="等线" w:cs="mn-cs"/>
                <w:color w:val="000000"/>
                <w:kern w:val="24"/>
                <w:sz w:val="36"/>
                <w:szCs w:val="36"/>
                <w:vertAlign w:val="baseline"/>
                <w:lang w:val="en-US" w:eastAsia="zh-CN"/>
              </w:rPr>
            </w:pPr>
            <w:r>
              <w:rPr>
                <w:rFonts w:hint="eastAsia" w:ascii="等线" w:hAnsi="等线" w:eastAsia="等线" w:cs="mn-cs"/>
                <w:color w:val="000000"/>
                <w:kern w:val="24"/>
                <w:sz w:val="36"/>
                <w:szCs w:val="36"/>
                <w:vertAlign w:val="baseline"/>
                <w:lang w:val="en-US" w:eastAsia="zh-CN"/>
              </w:rPr>
              <w:t>创新点（提出的新方法/新视角）</w:t>
            </w:r>
          </w:p>
        </w:tc>
        <w:tc>
          <w:tcPr>
            <w:tcW w:w="6261" w:type="dxa"/>
          </w:tcPr>
          <w:p w14:paraId="4E6E9261">
            <w:pPr>
              <w:pStyle w:val="3"/>
              <w:keepNext w:val="0"/>
              <w:keepLines w:val="0"/>
              <w:widowControl/>
              <w:suppressLineNumbers w:val="0"/>
              <w:kinsoku/>
              <w:wordWrap/>
              <w:overflowPunct/>
              <w:bidi w:val="0"/>
              <w:spacing w:before="0" w:beforeAutospacing="0" w:after="0" w:afterAutospacing="0"/>
              <w:jc w:val="left"/>
              <w:rPr>
                <w:rFonts w:ascii="宋体" w:hAnsi="宋体" w:eastAsia="宋体" w:cs="宋体"/>
                <w:color w:val="FF0000"/>
                <w:sz w:val="24"/>
                <w:szCs w:val="24"/>
              </w:rPr>
            </w:pPr>
            <w:r>
              <w:rPr>
                <w:rFonts w:ascii="宋体" w:hAnsi="宋体" w:eastAsia="宋体" w:cs="宋体"/>
                <w:color w:val="FF0000"/>
                <w:sz w:val="24"/>
                <w:szCs w:val="24"/>
              </w:rPr>
              <w:t>创新点一：Two-Stream ConvNet 架构</w:t>
            </w:r>
          </w:p>
          <w:p w14:paraId="291CDC91">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sz w:val="24"/>
                <w:szCs w:val="24"/>
              </w:rPr>
            </w:pPr>
            <w:r>
              <w:rPr>
                <w:rFonts w:hint="eastAsia" w:ascii="宋体" w:hAnsi="宋体" w:eastAsia="宋体" w:cs="宋体"/>
                <w:sz w:val="24"/>
                <w:szCs w:val="24"/>
              </w:rPr>
              <w:t>作者提出双流卷积网络：</w:t>
            </w:r>
          </w:p>
          <w:p w14:paraId="2F44AD99">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sz w:val="24"/>
                <w:szCs w:val="24"/>
              </w:rPr>
            </w:pPr>
            <w:r>
              <w:rPr>
                <w:rFonts w:hint="eastAsia" w:ascii="宋体" w:hAnsi="宋体" w:eastAsia="宋体" w:cs="宋体"/>
                <w:sz w:val="24"/>
                <w:szCs w:val="24"/>
              </w:rPr>
              <w:t>Spatial Stre</w:t>
            </w:r>
            <w:bookmarkStart w:id="0" w:name="_GoBack"/>
            <w:bookmarkEnd w:id="0"/>
            <w:r>
              <w:rPr>
                <w:rFonts w:hint="eastAsia" w:ascii="宋体" w:hAnsi="宋体" w:eastAsia="宋体" w:cs="宋体"/>
                <w:sz w:val="24"/>
                <w:szCs w:val="24"/>
              </w:rPr>
              <w:t>am空间流：基于 RGB 单帧，建模外观</w:t>
            </w:r>
            <w:r>
              <w:rPr>
                <w:rFonts w:hint="eastAsia" w:ascii="宋体" w:hAnsi="宋体" w:eastAsia="宋体" w:cs="宋体"/>
                <w:sz w:val="24"/>
                <w:szCs w:val="24"/>
                <w:lang w:eastAsia="zh-CN"/>
              </w:rPr>
              <w:t>；</w:t>
            </w:r>
            <w:r>
              <w:rPr>
                <w:rFonts w:hint="eastAsia" w:ascii="宋体" w:hAnsi="宋体" w:eastAsia="宋体" w:cs="宋体"/>
                <w:sz w:val="24"/>
                <w:szCs w:val="24"/>
              </w:rPr>
              <w:t>Temporal Stream时间流：基于多帧 Optical Flow，建模运动</w:t>
            </w:r>
            <w:r>
              <w:rPr>
                <w:rFonts w:hint="eastAsia" w:ascii="宋体" w:hAnsi="宋体" w:eastAsia="宋体" w:cs="宋体"/>
                <w:sz w:val="24"/>
                <w:szCs w:val="24"/>
                <w:lang w:eastAsia="zh-CN"/>
              </w:rPr>
              <w:t>；</w:t>
            </w:r>
            <w:r>
              <w:rPr>
                <w:rFonts w:hint="eastAsia" w:ascii="宋体" w:hAnsi="宋体" w:eastAsia="宋体" w:cs="宋体"/>
                <w:sz w:val="24"/>
                <w:szCs w:val="24"/>
              </w:rPr>
              <w:t>Late Fusion晚期融合：在 softmax 层进行融合</w:t>
            </w:r>
          </w:p>
          <w:p w14:paraId="50EA5810">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color w:val="FF0000"/>
                <w:sz w:val="24"/>
                <w:szCs w:val="24"/>
              </w:rPr>
            </w:pPr>
            <w:r>
              <w:rPr>
                <w:rFonts w:hint="eastAsia" w:ascii="宋体" w:hAnsi="宋体" w:eastAsia="宋体" w:cs="宋体"/>
                <w:color w:val="FF0000"/>
                <w:sz w:val="24"/>
                <w:szCs w:val="24"/>
              </w:rPr>
              <w:t>创新点二：基于 Dense Optical Flow 的 Temporal ConvNet新输入表示（New Input Representation）</w:t>
            </w:r>
          </w:p>
          <w:p w14:paraId="6DBCA9C3">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sz w:val="24"/>
                <w:szCs w:val="24"/>
              </w:rPr>
            </w:pPr>
            <w:r>
              <w:rPr>
                <w:rFonts w:hint="eastAsia" w:ascii="宋体" w:hAnsi="宋体" w:eastAsia="宋体" w:cs="宋体"/>
                <w:sz w:val="24"/>
                <w:szCs w:val="24"/>
              </w:rPr>
              <w:t>Temporal stream 不使用 raw RGB frames，而是：“the input to our model is formed by stacking optical flow displacement fields between several consecutive frames.”“我们模型的输入是通过在几个连续帧之间叠加光流位移场形成的。”</w:t>
            </w:r>
          </w:p>
          <w:p w14:paraId="195F0B9A">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sz w:val="24"/>
                <w:szCs w:val="24"/>
                <w:lang w:val="en-US" w:eastAsia="zh-CN"/>
              </w:rPr>
            </w:pPr>
            <w:r>
              <w:rPr>
                <w:rFonts w:hint="eastAsia" w:ascii="宋体" w:hAnsi="宋体" w:eastAsia="宋体" w:cs="宋体"/>
                <w:color w:val="FF0000"/>
                <w:sz w:val="24"/>
                <w:szCs w:val="24"/>
                <w:lang w:val="en-US" w:eastAsia="zh-CN"/>
              </w:rPr>
              <w:t>创新点三：Multi-task Learning 用于视频动作识别 新训练策略（Training Strategy Innovation）</w:t>
            </w:r>
            <w:r>
              <w:rPr>
                <w:rFonts w:hint="eastAsia" w:ascii="宋体" w:hAnsi="宋体" w:eastAsia="宋体" w:cs="宋体"/>
                <w:sz w:val="24"/>
                <w:szCs w:val="24"/>
                <w:lang w:val="en-US" w:eastAsia="zh-CN"/>
              </w:rPr>
              <w:t>作者将 UCF-101 和 HMDB-51 作为两个任务联合训练：</w:t>
            </w:r>
          </w:p>
        </w:tc>
      </w:tr>
      <w:tr w14:paraId="375E3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1" w:type="dxa"/>
          </w:tcPr>
          <w:p w14:paraId="42D748B8">
            <w:pPr>
              <w:pStyle w:val="3"/>
              <w:keepNext w:val="0"/>
              <w:keepLines w:val="0"/>
              <w:widowControl/>
              <w:suppressLineNumbers w:val="0"/>
              <w:kinsoku/>
              <w:wordWrap/>
              <w:overflowPunct/>
              <w:bidi w:val="0"/>
              <w:spacing w:before="0" w:beforeAutospacing="0" w:after="0" w:afterAutospacing="0"/>
              <w:jc w:val="left"/>
              <w:rPr>
                <w:rFonts w:hint="default" w:ascii="等线" w:hAnsi="等线" w:eastAsia="等线" w:cs="mn-cs"/>
                <w:color w:val="000000"/>
                <w:kern w:val="24"/>
                <w:sz w:val="36"/>
                <w:szCs w:val="36"/>
                <w:vertAlign w:val="baseline"/>
                <w:lang w:val="en-US" w:eastAsia="zh-CN"/>
              </w:rPr>
            </w:pPr>
            <w:r>
              <w:rPr>
                <w:rFonts w:hint="eastAsia" w:ascii="等线" w:hAnsi="等线" w:eastAsia="等线" w:cs="mn-cs"/>
                <w:color w:val="000000"/>
                <w:kern w:val="24"/>
                <w:sz w:val="36"/>
                <w:szCs w:val="36"/>
                <w:vertAlign w:val="baseline"/>
                <w:lang w:val="en-US" w:eastAsia="zh-CN"/>
              </w:rPr>
              <w:t>与已有工作的差异与创新</w:t>
            </w:r>
          </w:p>
        </w:tc>
        <w:tc>
          <w:tcPr>
            <w:tcW w:w="6261" w:type="dxa"/>
          </w:tcPr>
          <w:p w14:paraId="4AA92E3D">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color w:val="000000"/>
                <w:kern w:val="24"/>
                <w:sz w:val="24"/>
                <w:szCs w:val="24"/>
                <w:vertAlign w:val="baseline"/>
                <w:lang w:val="en-US" w:eastAsia="zh-CN"/>
              </w:rPr>
            </w:pPr>
            <w:r>
              <w:rPr>
                <w:rFonts w:hint="eastAsia" w:ascii="宋体" w:hAnsi="宋体" w:eastAsia="宋体" w:cs="宋体"/>
                <w:color w:val="000000"/>
                <w:kern w:val="24"/>
                <w:sz w:val="24"/>
                <w:szCs w:val="24"/>
                <w:vertAlign w:val="baseline"/>
                <w:lang w:val="en-US" w:eastAsia="zh-CN"/>
              </w:rPr>
              <w:t>1.</w:t>
            </w:r>
            <w:r>
              <w:rPr>
                <w:rFonts w:hint="eastAsia" w:ascii="宋体" w:hAnsi="宋体" w:eastAsia="宋体" w:cs="宋体"/>
                <w:sz w:val="24"/>
                <w:szCs w:val="24"/>
              </w:rPr>
              <w:t>vs 传统手工特征方法（IDT / MBH）</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348"/>
              <w:gridCol w:w="1348"/>
              <w:gridCol w:w="1349"/>
            </w:tblGrid>
            <w:tr w14:paraId="21BFE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48" w:type="dxa"/>
                </w:tcPr>
                <w:p w14:paraId="4127DD7E">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color w:val="000000"/>
                      <w:kern w:val="24"/>
                      <w:sz w:val="24"/>
                      <w:szCs w:val="24"/>
                      <w:vertAlign w:val="baseline"/>
                      <w:lang w:val="en-US" w:eastAsia="zh-CN"/>
                    </w:rPr>
                  </w:pPr>
                  <w:r>
                    <w:rPr>
                      <w:rFonts w:hint="eastAsia" w:ascii="宋体" w:hAnsi="宋体" w:eastAsia="宋体" w:cs="宋体"/>
                      <w:color w:val="000000"/>
                      <w:kern w:val="24"/>
                      <w:sz w:val="24"/>
                      <w:szCs w:val="24"/>
                      <w:vertAlign w:val="baseline"/>
                      <w:lang w:val="en-US" w:eastAsia="zh-CN"/>
                    </w:rPr>
                    <w:t>方面</w:t>
                  </w:r>
                </w:p>
              </w:tc>
              <w:tc>
                <w:tcPr>
                  <w:tcW w:w="1348" w:type="dxa"/>
                </w:tcPr>
                <w:p w14:paraId="73A3F234">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color w:val="000000"/>
                      <w:kern w:val="24"/>
                      <w:sz w:val="24"/>
                      <w:szCs w:val="24"/>
                      <w:vertAlign w:val="baseline"/>
                      <w:lang w:val="en-US" w:eastAsia="zh-CN"/>
                    </w:rPr>
                  </w:pPr>
                  <w:r>
                    <w:rPr>
                      <w:rFonts w:hint="eastAsia" w:ascii="宋体" w:hAnsi="宋体" w:eastAsia="宋体" w:cs="宋体"/>
                      <w:color w:val="000000"/>
                      <w:kern w:val="24"/>
                      <w:sz w:val="24"/>
                      <w:szCs w:val="24"/>
                      <w:vertAlign w:val="baseline"/>
                      <w:lang w:val="en-US" w:eastAsia="zh-CN"/>
                    </w:rPr>
                    <w:t>传统方法</w:t>
                  </w:r>
                </w:p>
              </w:tc>
              <w:tc>
                <w:tcPr>
                  <w:tcW w:w="1349" w:type="dxa"/>
                </w:tcPr>
                <w:p w14:paraId="733AC4F7">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color w:val="000000"/>
                      <w:kern w:val="24"/>
                      <w:sz w:val="24"/>
                      <w:szCs w:val="24"/>
                      <w:vertAlign w:val="baseline"/>
                      <w:lang w:val="en-US" w:eastAsia="zh-CN"/>
                    </w:rPr>
                  </w:pPr>
                  <w:r>
                    <w:rPr>
                      <w:rFonts w:hint="eastAsia" w:ascii="宋体" w:hAnsi="宋体" w:eastAsia="宋体" w:cs="宋体"/>
                      <w:sz w:val="24"/>
                      <w:szCs w:val="24"/>
                    </w:rPr>
                    <w:t>Two-Stream ConvNet</w:t>
                  </w:r>
                </w:p>
              </w:tc>
            </w:tr>
            <w:tr w14:paraId="40998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48" w:type="dxa"/>
                </w:tcPr>
                <w:p w14:paraId="36261694">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color w:val="000000"/>
                      <w:kern w:val="24"/>
                      <w:sz w:val="24"/>
                      <w:szCs w:val="24"/>
                      <w:vertAlign w:val="baseline"/>
                      <w:lang w:val="en-US" w:eastAsia="zh-CN"/>
                    </w:rPr>
                  </w:pPr>
                  <w:r>
                    <w:rPr>
                      <w:rFonts w:hint="eastAsia" w:ascii="宋体" w:hAnsi="宋体" w:eastAsia="宋体" w:cs="宋体"/>
                      <w:color w:val="000000"/>
                      <w:kern w:val="24"/>
                      <w:sz w:val="24"/>
                      <w:szCs w:val="24"/>
                      <w:vertAlign w:val="baseline"/>
                      <w:lang w:val="en-US" w:eastAsia="zh-CN"/>
                    </w:rPr>
                    <w:t>特征</w:t>
                  </w:r>
                </w:p>
              </w:tc>
              <w:tc>
                <w:tcPr>
                  <w:tcW w:w="1348" w:type="dxa"/>
                </w:tcPr>
                <w:p w14:paraId="1457E350">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color w:val="000000"/>
                      <w:kern w:val="24"/>
                      <w:sz w:val="24"/>
                      <w:szCs w:val="24"/>
                      <w:vertAlign w:val="baseline"/>
                      <w:lang w:val="en-US" w:eastAsia="zh-CN"/>
                    </w:rPr>
                  </w:pPr>
                  <w:r>
                    <w:rPr>
                      <w:rFonts w:hint="eastAsia" w:ascii="宋体" w:hAnsi="宋体" w:eastAsia="宋体" w:cs="宋体"/>
                      <w:color w:val="000000"/>
                      <w:kern w:val="24"/>
                      <w:sz w:val="24"/>
                      <w:szCs w:val="24"/>
                      <w:vertAlign w:val="baseline"/>
                      <w:lang w:val="en-US" w:eastAsia="zh-CN"/>
                    </w:rPr>
                    <w:t>手工设计（HOG/MBH）</w:t>
                  </w:r>
                </w:p>
              </w:tc>
              <w:tc>
                <w:tcPr>
                  <w:tcW w:w="1349" w:type="dxa"/>
                </w:tcPr>
                <w:p w14:paraId="596F4602">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color w:val="000000"/>
                      <w:kern w:val="24"/>
                      <w:sz w:val="24"/>
                      <w:szCs w:val="24"/>
                      <w:vertAlign w:val="baseline"/>
                      <w:lang w:val="en-US" w:eastAsia="zh-CN"/>
                    </w:rPr>
                  </w:pPr>
                  <w:r>
                    <w:rPr>
                      <w:rFonts w:hint="eastAsia" w:ascii="宋体" w:hAnsi="宋体" w:eastAsia="宋体" w:cs="宋体"/>
                      <w:color w:val="000000"/>
                      <w:kern w:val="24"/>
                      <w:sz w:val="24"/>
                      <w:szCs w:val="24"/>
                      <w:vertAlign w:val="baseline"/>
                      <w:lang w:val="en-US" w:eastAsia="zh-CN"/>
                    </w:rPr>
                    <w:t>数据驱动自己学习</w:t>
                  </w:r>
                </w:p>
              </w:tc>
            </w:tr>
            <w:tr w14:paraId="1AEBC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48" w:type="dxa"/>
                </w:tcPr>
                <w:p w14:paraId="5A11B5A0">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color w:val="000000"/>
                      <w:kern w:val="24"/>
                      <w:sz w:val="24"/>
                      <w:szCs w:val="24"/>
                      <w:vertAlign w:val="baseline"/>
                      <w:lang w:val="en-US" w:eastAsia="zh-CN"/>
                    </w:rPr>
                  </w:pPr>
                  <w:r>
                    <w:rPr>
                      <w:rFonts w:hint="eastAsia" w:ascii="宋体" w:hAnsi="宋体" w:eastAsia="宋体" w:cs="宋体"/>
                      <w:color w:val="000000"/>
                      <w:kern w:val="24"/>
                      <w:sz w:val="24"/>
                      <w:szCs w:val="24"/>
                      <w:vertAlign w:val="baseline"/>
                      <w:lang w:val="en-US" w:eastAsia="zh-CN"/>
                    </w:rPr>
                    <w:t>训练</w:t>
                  </w:r>
                </w:p>
              </w:tc>
              <w:tc>
                <w:tcPr>
                  <w:tcW w:w="1348" w:type="dxa"/>
                </w:tcPr>
                <w:p w14:paraId="793F56D0">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color w:val="000000"/>
                      <w:kern w:val="24"/>
                      <w:sz w:val="24"/>
                      <w:szCs w:val="24"/>
                      <w:vertAlign w:val="baseline"/>
                      <w:lang w:val="en-US" w:eastAsia="zh-CN"/>
                    </w:rPr>
                  </w:pPr>
                  <w:r>
                    <w:rPr>
                      <w:rFonts w:hint="eastAsia" w:ascii="宋体" w:hAnsi="宋体" w:eastAsia="宋体" w:cs="宋体"/>
                      <w:color w:val="000000"/>
                      <w:kern w:val="24"/>
                      <w:sz w:val="24"/>
                      <w:szCs w:val="24"/>
                      <w:vertAlign w:val="baseline"/>
                      <w:lang w:val="en-US" w:eastAsia="zh-CN"/>
                    </w:rPr>
                    <w:t>分阶段（特征+分类器）</w:t>
                  </w:r>
                </w:p>
              </w:tc>
              <w:tc>
                <w:tcPr>
                  <w:tcW w:w="1349" w:type="dxa"/>
                </w:tcPr>
                <w:p w14:paraId="72A7A63B">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color w:val="000000"/>
                      <w:kern w:val="24"/>
                      <w:sz w:val="24"/>
                      <w:szCs w:val="24"/>
                      <w:vertAlign w:val="baseline"/>
                      <w:lang w:val="en-US" w:eastAsia="zh-CN"/>
                    </w:rPr>
                  </w:pPr>
                  <w:r>
                    <w:rPr>
                      <w:rFonts w:hint="eastAsia" w:ascii="宋体" w:hAnsi="宋体" w:eastAsia="宋体" w:cs="宋体"/>
                      <w:color w:val="000000"/>
                      <w:kern w:val="24"/>
                      <w:sz w:val="24"/>
                      <w:szCs w:val="24"/>
                      <w:vertAlign w:val="baseline"/>
                      <w:lang w:val="en-US" w:eastAsia="zh-CN"/>
                    </w:rPr>
                    <w:t>端到端</w:t>
                  </w:r>
                </w:p>
              </w:tc>
            </w:tr>
            <w:tr w14:paraId="23339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48" w:type="dxa"/>
                </w:tcPr>
                <w:p w14:paraId="01C413DF">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color w:val="000000"/>
                      <w:kern w:val="24"/>
                      <w:sz w:val="24"/>
                      <w:szCs w:val="24"/>
                      <w:vertAlign w:val="baseline"/>
                      <w:lang w:val="en-US" w:eastAsia="zh-CN"/>
                    </w:rPr>
                  </w:pPr>
                  <w:r>
                    <w:rPr>
                      <w:rFonts w:hint="eastAsia" w:ascii="宋体" w:hAnsi="宋体" w:eastAsia="宋体" w:cs="宋体"/>
                      <w:color w:val="000000"/>
                      <w:kern w:val="24"/>
                      <w:sz w:val="24"/>
                      <w:szCs w:val="24"/>
                      <w:vertAlign w:val="baseline"/>
                      <w:lang w:val="en-US" w:eastAsia="zh-CN"/>
                    </w:rPr>
                    <w:t>泛化</w:t>
                  </w:r>
                </w:p>
              </w:tc>
              <w:tc>
                <w:tcPr>
                  <w:tcW w:w="1348" w:type="dxa"/>
                </w:tcPr>
                <w:p w14:paraId="6C6E157D">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color w:val="000000"/>
                      <w:kern w:val="24"/>
                      <w:sz w:val="24"/>
                      <w:szCs w:val="24"/>
                      <w:vertAlign w:val="baseline"/>
                      <w:lang w:val="en-US" w:eastAsia="zh-CN"/>
                    </w:rPr>
                  </w:pPr>
                  <w:r>
                    <w:rPr>
                      <w:rFonts w:hint="eastAsia" w:ascii="宋体" w:hAnsi="宋体" w:eastAsia="宋体" w:cs="宋体"/>
                      <w:color w:val="000000"/>
                      <w:kern w:val="24"/>
                      <w:sz w:val="24"/>
                      <w:szCs w:val="24"/>
                      <w:vertAlign w:val="baseline"/>
                      <w:lang w:val="en-US" w:eastAsia="zh-CN"/>
                    </w:rPr>
                    <w:t>依赖经验</w:t>
                  </w:r>
                </w:p>
              </w:tc>
              <w:tc>
                <w:tcPr>
                  <w:tcW w:w="1349" w:type="dxa"/>
                </w:tcPr>
                <w:p w14:paraId="29D4B332">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color w:val="000000"/>
                      <w:kern w:val="24"/>
                      <w:sz w:val="24"/>
                      <w:szCs w:val="24"/>
                      <w:vertAlign w:val="baseline"/>
                      <w:lang w:val="en-US" w:eastAsia="zh-CN"/>
                    </w:rPr>
                  </w:pPr>
                  <w:r>
                    <w:rPr>
                      <w:rFonts w:hint="eastAsia" w:ascii="宋体" w:hAnsi="宋体" w:eastAsia="宋体" w:cs="宋体"/>
                      <w:color w:val="000000"/>
                      <w:kern w:val="24"/>
                      <w:sz w:val="24"/>
                      <w:szCs w:val="24"/>
                      <w:vertAlign w:val="baseline"/>
                      <w:lang w:val="en-US" w:eastAsia="zh-CN"/>
                    </w:rPr>
                    <w:t>可扩展</w:t>
                  </w:r>
                </w:p>
              </w:tc>
            </w:tr>
          </w:tbl>
          <w:p w14:paraId="09CE3AC0">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color w:val="000000"/>
                <w:kern w:val="24"/>
                <w:sz w:val="24"/>
                <w:szCs w:val="24"/>
                <w:vertAlign w:val="baseline"/>
                <w:lang w:val="en-US" w:eastAsia="zh-CN"/>
              </w:rPr>
            </w:pPr>
            <w:r>
              <w:rPr>
                <w:rFonts w:hint="eastAsia" w:ascii="宋体" w:hAnsi="宋体" w:eastAsia="宋体" w:cs="宋体"/>
                <w:color w:val="000000"/>
                <w:kern w:val="24"/>
                <w:sz w:val="24"/>
                <w:szCs w:val="24"/>
                <w:vertAlign w:val="baseline"/>
                <w:lang w:val="en-US" w:eastAsia="zh-CN"/>
              </w:rPr>
              <w:t>2.</w:t>
            </w:r>
            <w:r>
              <w:rPr>
                <w:rFonts w:hint="eastAsia" w:ascii="宋体" w:hAnsi="宋体" w:eastAsia="宋体" w:cs="宋体"/>
                <w:sz w:val="24"/>
                <w:szCs w:val="24"/>
              </w:rPr>
              <w:t>vs 早期视频 ConvNet（Karpathy et al. 2014）</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348"/>
              <w:gridCol w:w="1348"/>
              <w:gridCol w:w="1349"/>
            </w:tblGrid>
            <w:tr w14:paraId="29E3C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48" w:type="dxa"/>
                </w:tcPr>
                <w:p w14:paraId="2F94D768">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color w:val="000000"/>
                      <w:kern w:val="24"/>
                      <w:sz w:val="24"/>
                      <w:szCs w:val="24"/>
                      <w:vertAlign w:val="baseline"/>
                      <w:lang w:val="en-US" w:eastAsia="zh-CN"/>
                    </w:rPr>
                  </w:pPr>
                  <w:r>
                    <w:rPr>
                      <w:rFonts w:hint="eastAsia" w:ascii="宋体" w:hAnsi="宋体" w:eastAsia="宋体" w:cs="宋体"/>
                      <w:color w:val="000000"/>
                      <w:kern w:val="24"/>
                      <w:sz w:val="24"/>
                      <w:szCs w:val="24"/>
                      <w:vertAlign w:val="baseline"/>
                      <w:lang w:val="en-US" w:eastAsia="zh-CN"/>
                    </w:rPr>
                    <w:t>方面</w:t>
                  </w:r>
                </w:p>
              </w:tc>
              <w:tc>
                <w:tcPr>
                  <w:tcW w:w="1348" w:type="dxa"/>
                </w:tcPr>
                <w:p w14:paraId="21E1D68B">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color w:val="000000"/>
                      <w:kern w:val="24"/>
                      <w:sz w:val="24"/>
                      <w:szCs w:val="24"/>
                      <w:vertAlign w:val="baseline"/>
                      <w:lang w:val="en-US" w:eastAsia="zh-CN"/>
                    </w:rPr>
                  </w:pPr>
                  <w:r>
                    <w:rPr>
                      <w:rFonts w:hint="eastAsia" w:ascii="宋体" w:hAnsi="宋体" w:eastAsia="宋体" w:cs="宋体"/>
                      <w:color w:val="000000"/>
                      <w:kern w:val="24"/>
                      <w:sz w:val="24"/>
                      <w:szCs w:val="24"/>
                      <w:vertAlign w:val="baseline"/>
                      <w:lang w:val="en-US" w:eastAsia="zh-CN"/>
                    </w:rPr>
                    <w:t>早期ConvNet</w:t>
                  </w:r>
                </w:p>
              </w:tc>
              <w:tc>
                <w:tcPr>
                  <w:tcW w:w="1349" w:type="dxa"/>
                </w:tcPr>
                <w:p w14:paraId="6CFD28F7">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color w:val="000000"/>
                      <w:kern w:val="24"/>
                      <w:sz w:val="24"/>
                      <w:szCs w:val="24"/>
                      <w:vertAlign w:val="baseline"/>
                      <w:lang w:val="en-US" w:eastAsia="zh-CN"/>
                    </w:rPr>
                  </w:pPr>
                  <w:r>
                    <w:rPr>
                      <w:rFonts w:hint="eastAsia" w:ascii="宋体" w:hAnsi="宋体" w:eastAsia="宋体" w:cs="宋体"/>
                      <w:color w:val="000000"/>
                      <w:kern w:val="24"/>
                      <w:sz w:val="24"/>
                      <w:szCs w:val="24"/>
                      <w:vertAlign w:val="baseline"/>
                      <w:lang w:val="en-US" w:eastAsia="zh-CN"/>
                    </w:rPr>
                    <w:t>本文</w:t>
                  </w:r>
                </w:p>
              </w:tc>
            </w:tr>
            <w:tr w14:paraId="79CCA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48" w:type="dxa"/>
                </w:tcPr>
                <w:p w14:paraId="585B709D">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color w:val="000000"/>
                      <w:kern w:val="24"/>
                      <w:sz w:val="24"/>
                      <w:szCs w:val="24"/>
                      <w:vertAlign w:val="baseline"/>
                      <w:lang w:val="en-US" w:eastAsia="zh-CN"/>
                    </w:rPr>
                  </w:pPr>
                  <w:r>
                    <w:rPr>
                      <w:rFonts w:hint="eastAsia" w:ascii="宋体" w:hAnsi="宋体" w:eastAsia="宋体" w:cs="宋体"/>
                      <w:color w:val="000000"/>
                      <w:kern w:val="24"/>
                      <w:sz w:val="24"/>
                      <w:szCs w:val="24"/>
                      <w:vertAlign w:val="baseline"/>
                      <w:lang w:val="en-US" w:eastAsia="zh-CN"/>
                    </w:rPr>
                    <w:t>Motion</w:t>
                  </w:r>
                </w:p>
              </w:tc>
              <w:tc>
                <w:tcPr>
                  <w:tcW w:w="1348" w:type="dxa"/>
                </w:tcPr>
                <w:p w14:paraId="71790074">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color w:val="000000"/>
                      <w:kern w:val="24"/>
                      <w:sz w:val="24"/>
                      <w:szCs w:val="24"/>
                      <w:vertAlign w:val="baseline"/>
                      <w:lang w:val="en-US" w:eastAsia="zh-CN"/>
                    </w:rPr>
                  </w:pPr>
                  <w:r>
                    <w:rPr>
                      <w:rFonts w:hint="eastAsia" w:ascii="宋体" w:hAnsi="宋体" w:eastAsia="宋体" w:cs="宋体"/>
                      <w:color w:val="000000"/>
                      <w:kern w:val="24"/>
                      <w:sz w:val="24"/>
                      <w:szCs w:val="24"/>
                      <w:vertAlign w:val="baseline"/>
                      <w:lang w:val="en-US" w:eastAsia="zh-CN"/>
                    </w:rPr>
                    <w:t>隐式学习</w:t>
                  </w:r>
                </w:p>
              </w:tc>
              <w:tc>
                <w:tcPr>
                  <w:tcW w:w="1349" w:type="dxa"/>
                </w:tcPr>
                <w:p w14:paraId="4227449B">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color w:val="000000"/>
                      <w:kern w:val="24"/>
                      <w:sz w:val="24"/>
                      <w:szCs w:val="24"/>
                      <w:vertAlign w:val="baseline"/>
                      <w:lang w:val="en-US" w:eastAsia="zh-CN"/>
                    </w:rPr>
                  </w:pPr>
                  <w:r>
                    <w:rPr>
                      <w:rFonts w:hint="eastAsia" w:ascii="宋体" w:hAnsi="宋体" w:eastAsia="宋体" w:cs="宋体"/>
                      <w:sz w:val="24"/>
                      <w:szCs w:val="24"/>
                    </w:rPr>
                    <w:t>显式 optical flow</w:t>
                  </w:r>
                </w:p>
              </w:tc>
            </w:tr>
            <w:tr w14:paraId="2B44C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48" w:type="dxa"/>
                </w:tcPr>
                <w:p w14:paraId="4064C9CE">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color w:val="000000"/>
                      <w:kern w:val="24"/>
                      <w:sz w:val="24"/>
                      <w:szCs w:val="24"/>
                      <w:vertAlign w:val="baseline"/>
                      <w:lang w:val="en-US" w:eastAsia="zh-CN"/>
                    </w:rPr>
                  </w:pPr>
                  <w:r>
                    <w:rPr>
                      <w:rFonts w:hint="eastAsia" w:ascii="宋体" w:hAnsi="宋体" w:eastAsia="宋体" w:cs="宋体"/>
                      <w:color w:val="000000"/>
                      <w:kern w:val="24"/>
                      <w:sz w:val="24"/>
                      <w:szCs w:val="24"/>
                      <w:vertAlign w:val="baseline"/>
                      <w:lang w:val="en-US" w:eastAsia="zh-CN"/>
                    </w:rPr>
                    <w:t>输入</w:t>
                  </w:r>
                </w:p>
              </w:tc>
              <w:tc>
                <w:tcPr>
                  <w:tcW w:w="1348" w:type="dxa"/>
                </w:tcPr>
                <w:p w14:paraId="39D9425D">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color w:val="000000"/>
                      <w:kern w:val="24"/>
                      <w:sz w:val="24"/>
                      <w:szCs w:val="24"/>
                      <w:vertAlign w:val="baseline"/>
                      <w:lang w:val="en-US" w:eastAsia="zh-CN"/>
                    </w:rPr>
                  </w:pPr>
                  <w:r>
                    <w:rPr>
                      <w:rFonts w:hint="eastAsia" w:ascii="宋体" w:hAnsi="宋体" w:eastAsia="宋体" w:cs="宋体"/>
                      <w:sz w:val="24"/>
                      <w:szCs w:val="24"/>
                    </w:rPr>
                    <w:t>RGB frame stacks</w:t>
                  </w:r>
                </w:p>
              </w:tc>
              <w:tc>
                <w:tcPr>
                  <w:tcW w:w="1349" w:type="dxa"/>
                </w:tcPr>
                <w:p w14:paraId="455277F0">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color w:val="000000"/>
                      <w:kern w:val="24"/>
                      <w:sz w:val="24"/>
                      <w:szCs w:val="24"/>
                      <w:vertAlign w:val="baseline"/>
                      <w:lang w:val="en-US" w:eastAsia="zh-CN"/>
                    </w:rPr>
                  </w:pPr>
                  <w:r>
                    <w:rPr>
                      <w:rFonts w:hint="eastAsia" w:ascii="宋体" w:hAnsi="宋体" w:eastAsia="宋体" w:cs="宋体"/>
                      <w:sz w:val="24"/>
                      <w:szCs w:val="24"/>
                    </w:rPr>
                    <w:t>Flow stacks</w:t>
                  </w:r>
                </w:p>
              </w:tc>
            </w:tr>
            <w:tr w14:paraId="4145E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48" w:type="dxa"/>
                </w:tcPr>
                <w:p w14:paraId="6173975A">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color w:val="000000"/>
                      <w:kern w:val="24"/>
                      <w:sz w:val="24"/>
                      <w:szCs w:val="24"/>
                      <w:vertAlign w:val="baseline"/>
                      <w:lang w:val="en-US" w:eastAsia="zh-CN"/>
                    </w:rPr>
                  </w:pPr>
                  <w:r>
                    <w:rPr>
                      <w:rFonts w:hint="eastAsia" w:ascii="宋体" w:hAnsi="宋体" w:eastAsia="宋体" w:cs="宋体"/>
                      <w:color w:val="000000"/>
                      <w:kern w:val="24"/>
                      <w:sz w:val="24"/>
                      <w:szCs w:val="24"/>
                      <w:vertAlign w:val="baseline"/>
                      <w:lang w:val="en-US" w:eastAsia="zh-CN"/>
                    </w:rPr>
                    <w:t>效果</w:t>
                  </w:r>
                </w:p>
              </w:tc>
              <w:tc>
                <w:tcPr>
                  <w:tcW w:w="1348" w:type="dxa"/>
                </w:tcPr>
                <w:p w14:paraId="7A53D907">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color w:val="000000"/>
                      <w:kern w:val="24"/>
                      <w:sz w:val="24"/>
                      <w:szCs w:val="24"/>
                      <w:vertAlign w:val="baseline"/>
                      <w:lang w:val="en-US" w:eastAsia="zh-CN"/>
                    </w:rPr>
                  </w:pPr>
                  <w:r>
                    <w:rPr>
                      <w:rFonts w:hint="eastAsia" w:ascii="宋体" w:hAnsi="宋体" w:eastAsia="宋体" w:cs="宋体"/>
                      <w:sz w:val="24"/>
                      <w:szCs w:val="24"/>
                    </w:rPr>
                    <w:t>明显弱于手工特征</w:t>
                  </w:r>
                </w:p>
              </w:tc>
              <w:tc>
                <w:tcPr>
                  <w:tcW w:w="1349" w:type="dxa"/>
                </w:tcPr>
                <w:p w14:paraId="40D529C0">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color w:val="000000"/>
                      <w:kern w:val="24"/>
                      <w:sz w:val="24"/>
                      <w:szCs w:val="24"/>
                      <w:vertAlign w:val="baseline"/>
                      <w:lang w:val="en-US" w:eastAsia="zh-CN"/>
                    </w:rPr>
                  </w:pPr>
                  <w:r>
                    <w:rPr>
                      <w:rFonts w:hint="eastAsia" w:ascii="宋体" w:hAnsi="宋体" w:eastAsia="宋体" w:cs="宋体"/>
                      <w:sz w:val="24"/>
                      <w:szCs w:val="24"/>
                    </w:rPr>
                    <w:t>显式 optical flow</w:t>
                  </w:r>
                </w:p>
              </w:tc>
            </w:tr>
          </w:tbl>
          <w:p w14:paraId="5E98F274">
            <w:pPr>
              <w:pStyle w:val="3"/>
              <w:keepNext w:val="0"/>
              <w:keepLines w:val="0"/>
              <w:widowControl/>
              <w:suppressLineNumbers w:val="0"/>
              <w:kinsoku/>
              <w:wordWrap/>
              <w:overflowPunct/>
              <w:bidi w:val="0"/>
              <w:spacing w:before="0" w:beforeAutospacing="0" w:after="0" w:afterAutospacing="0"/>
              <w:jc w:val="left"/>
              <w:rPr>
                <w:rFonts w:hint="default" w:ascii="等线" w:hAnsi="等线" w:eastAsia="等线" w:cs="mn-cs"/>
                <w:color w:val="000000"/>
                <w:kern w:val="24"/>
                <w:sz w:val="36"/>
                <w:szCs w:val="36"/>
                <w:vertAlign w:val="baseline"/>
                <w:lang w:val="en-US" w:eastAsia="zh-CN"/>
              </w:rPr>
            </w:pPr>
            <w:r>
              <w:rPr>
                <w:rFonts w:hint="eastAsia" w:ascii="宋体" w:hAnsi="宋体" w:eastAsia="宋体" w:cs="宋体"/>
                <w:color w:val="000000"/>
                <w:kern w:val="24"/>
                <w:sz w:val="24"/>
                <w:szCs w:val="24"/>
                <w:vertAlign w:val="baseline"/>
                <w:lang w:val="en-US" w:eastAsia="zh-CN"/>
              </w:rPr>
              <w:t>3.</w:t>
            </w:r>
            <w:r>
              <w:rPr>
                <w:rFonts w:ascii="宋体" w:hAnsi="宋体" w:eastAsia="宋体" w:cs="宋体"/>
                <w:sz w:val="24"/>
                <w:szCs w:val="24"/>
              </w:rPr>
              <w:t>vs 生物启发模型（HMAX）</w:t>
            </w:r>
          </w:p>
          <w:p w14:paraId="360C890A">
            <w:pPr>
              <w:pStyle w:val="3"/>
              <w:keepNext w:val="0"/>
              <w:keepLines w:val="0"/>
              <w:widowControl/>
              <w:suppressLineNumbers w:val="0"/>
              <w:kinsoku/>
              <w:wordWrap/>
              <w:overflowPunct/>
              <w:bidi w:val="0"/>
              <w:spacing w:before="0" w:beforeAutospacing="0" w:after="0" w:afterAutospacing="0"/>
              <w:jc w:val="left"/>
              <w:rPr>
                <w:rFonts w:ascii="宋体" w:hAnsi="宋体" w:eastAsia="宋体" w:cs="宋体"/>
                <w:sz w:val="24"/>
                <w:szCs w:val="24"/>
              </w:rPr>
            </w:pPr>
            <w:r>
              <w:rPr>
                <w:rFonts w:ascii="宋体" w:hAnsi="宋体" w:eastAsia="宋体" w:cs="宋体"/>
                <w:sz w:val="24"/>
                <w:szCs w:val="24"/>
              </w:rPr>
              <w:t>HMAX：手工、浅层</w:t>
            </w:r>
          </w:p>
          <w:p w14:paraId="33EFA783">
            <w:pPr>
              <w:pStyle w:val="3"/>
              <w:keepNext w:val="0"/>
              <w:keepLines w:val="0"/>
              <w:widowControl/>
              <w:suppressLineNumbers w:val="0"/>
              <w:kinsoku/>
              <w:wordWrap/>
              <w:overflowPunct/>
              <w:bidi w:val="0"/>
              <w:spacing w:before="0" w:beforeAutospacing="0" w:after="0" w:afterAutospacing="0"/>
              <w:jc w:val="left"/>
              <w:rPr>
                <w:rStyle w:val="7"/>
                <w:rFonts w:hint="default" w:ascii="宋体" w:hAnsi="宋体" w:eastAsia="宋体" w:cs="宋体"/>
                <w:sz w:val="24"/>
                <w:szCs w:val="24"/>
                <w:lang w:val="en-US" w:eastAsia="zh-CN"/>
              </w:rPr>
            </w:pPr>
            <w:r>
              <w:rPr>
                <w:rFonts w:ascii="宋体" w:hAnsi="宋体" w:eastAsia="宋体" w:cs="宋体"/>
                <w:sz w:val="24"/>
                <w:szCs w:val="24"/>
              </w:rPr>
              <w:t>Two-stream ConvNet：</w:t>
            </w:r>
            <w:r>
              <w:rPr>
                <w:rStyle w:val="7"/>
                <w:rFonts w:ascii="宋体" w:hAnsi="宋体" w:eastAsia="宋体" w:cs="宋体"/>
                <w:sz w:val="24"/>
                <w:szCs w:val="24"/>
              </w:rPr>
              <w:t>深层、可训练</w:t>
            </w:r>
          </w:p>
        </w:tc>
      </w:tr>
      <w:tr w14:paraId="4321D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gridSpan w:val="2"/>
          </w:tcPr>
          <w:p w14:paraId="260981DF">
            <w:pPr>
              <w:pStyle w:val="3"/>
              <w:keepNext w:val="0"/>
              <w:keepLines w:val="0"/>
              <w:widowControl/>
              <w:suppressLineNumbers w:val="0"/>
              <w:kinsoku/>
              <w:wordWrap/>
              <w:overflowPunct/>
              <w:bidi w:val="0"/>
              <w:spacing w:before="0" w:beforeAutospacing="0" w:after="0" w:afterAutospacing="0"/>
              <w:jc w:val="center"/>
              <w:rPr>
                <w:rFonts w:hint="eastAsia" w:ascii="等线" w:hAnsi="等线" w:eastAsia="等线" w:cs="mn-cs"/>
                <w:color w:val="000000"/>
                <w:kern w:val="24"/>
                <w:sz w:val="36"/>
                <w:szCs w:val="36"/>
                <w:vertAlign w:val="baseline"/>
              </w:rPr>
            </w:pPr>
            <w:r>
              <w:rPr>
                <w:rFonts w:hint="eastAsia" w:ascii="等线" w:hAnsi="等线" w:eastAsia="等线" w:cs="mn-cs"/>
                <w:color w:val="4874CB" w:themeColor="accent1"/>
                <w:kern w:val="24"/>
                <w:sz w:val="36"/>
                <w:szCs w:val="36"/>
                <w:vertAlign w:val="baseline"/>
                <w:lang w:val="en-US" w:eastAsia="zh-CN"/>
                <w14:textFill>
                  <w14:solidFill>
                    <w14:schemeClr w14:val="accent1"/>
                  </w14:solidFill>
                </w14:textFill>
              </w:rPr>
              <w:t>实验设计思路</w:t>
            </w:r>
          </w:p>
        </w:tc>
      </w:tr>
      <w:tr w14:paraId="22846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1" w:type="dxa"/>
          </w:tcPr>
          <w:p w14:paraId="65B2079F">
            <w:pPr>
              <w:pStyle w:val="3"/>
              <w:keepNext w:val="0"/>
              <w:keepLines w:val="0"/>
              <w:widowControl/>
              <w:suppressLineNumbers w:val="0"/>
              <w:kinsoku/>
              <w:wordWrap/>
              <w:overflowPunct/>
              <w:bidi w:val="0"/>
              <w:spacing w:before="0" w:beforeAutospacing="0" w:after="0" w:afterAutospacing="0"/>
              <w:jc w:val="left"/>
              <w:rPr>
                <w:rFonts w:hint="default" w:ascii="等线" w:hAnsi="等线" w:eastAsia="等线" w:cs="mn-cs"/>
                <w:color w:val="000000"/>
                <w:kern w:val="24"/>
                <w:sz w:val="36"/>
                <w:szCs w:val="36"/>
                <w:vertAlign w:val="baseline"/>
                <w:lang w:val="en-US" w:eastAsia="zh-CN"/>
              </w:rPr>
            </w:pPr>
            <w:r>
              <w:rPr>
                <w:rFonts w:hint="eastAsia" w:ascii="等线" w:hAnsi="等线" w:eastAsia="等线" w:cs="mn-cs"/>
                <w:color w:val="000000"/>
                <w:kern w:val="24"/>
                <w:sz w:val="36"/>
                <w:szCs w:val="36"/>
                <w:vertAlign w:val="baseline"/>
                <w:lang w:val="en-US" w:eastAsia="zh-CN"/>
              </w:rPr>
              <w:t>输入对象（数据/样本/系统）</w:t>
            </w:r>
          </w:p>
        </w:tc>
        <w:tc>
          <w:tcPr>
            <w:tcW w:w="6261" w:type="dxa"/>
          </w:tcPr>
          <w:p w14:paraId="72937AA5">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color w:val="000000"/>
                <w:kern w:val="24"/>
                <w:sz w:val="24"/>
                <w:szCs w:val="24"/>
                <w:vertAlign w:val="baseline"/>
              </w:rPr>
            </w:pPr>
            <w:r>
              <w:rPr>
                <w:rFonts w:hint="eastAsia" w:ascii="宋体" w:hAnsi="宋体" w:eastAsia="宋体" w:cs="宋体"/>
                <w:color w:val="000000"/>
                <w:kern w:val="24"/>
                <w:sz w:val="24"/>
                <w:szCs w:val="24"/>
                <w:vertAlign w:val="baseline"/>
              </w:rPr>
              <w:t>数据集（Datasets）</w:t>
            </w:r>
          </w:p>
          <w:p w14:paraId="2D4DEA74">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color w:val="000000"/>
                <w:kern w:val="24"/>
                <w:sz w:val="24"/>
                <w:szCs w:val="24"/>
                <w:vertAlign w:val="baseline"/>
              </w:rPr>
            </w:pPr>
            <w:r>
              <w:rPr>
                <w:rFonts w:hint="eastAsia" w:ascii="宋体" w:hAnsi="宋体" w:eastAsia="宋体" w:cs="宋体"/>
                <w:color w:val="000000"/>
                <w:kern w:val="24"/>
                <w:sz w:val="24"/>
                <w:szCs w:val="24"/>
                <w:vertAlign w:val="baseline"/>
              </w:rPr>
              <w:t xml:space="preserve">UCF-101：101 类动作，约 13K videos（平均约 180 帧/视频）/HMDB-51：51 类动作，约 6.8K videos </w:t>
            </w:r>
          </w:p>
          <w:p w14:paraId="3D1F53AE">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color w:val="000000"/>
                <w:kern w:val="24"/>
                <w:sz w:val="24"/>
                <w:szCs w:val="24"/>
                <w:vertAlign w:val="baseline"/>
              </w:rPr>
            </w:pPr>
            <w:r>
              <w:rPr>
                <w:rFonts w:hint="eastAsia" w:ascii="宋体" w:hAnsi="宋体" w:eastAsia="宋体" w:cs="宋体"/>
                <w:color w:val="000000"/>
                <w:kern w:val="24"/>
                <w:sz w:val="24"/>
                <w:szCs w:val="24"/>
                <w:vertAlign w:val="baseline"/>
              </w:rPr>
              <w:t xml:space="preserve">评测协议：两者都使用官方提供的 3 个 train/test splits，指标是 三折平均分类准确率（mean classification accuracy across splits） </w:t>
            </w:r>
          </w:p>
          <w:p w14:paraId="709D7782">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color w:val="000000"/>
                <w:kern w:val="24"/>
                <w:sz w:val="24"/>
                <w:szCs w:val="24"/>
                <w:vertAlign w:val="baseline"/>
              </w:rPr>
            </w:pPr>
            <w:r>
              <w:rPr>
                <w:rFonts w:hint="eastAsia" w:ascii="宋体" w:hAnsi="宋体" w:eastAsia="宋体" w:cs="宋体"/>
                <w:color w:val="000000"/>
                <w:kern w:val="24"/>
                <w:sz w:val="24"/>
                <w:szCs w:val="24"/>
                <w:vertAlign w:val="baseline"/>
              </w:rPr>
              <w:t xml:space="preserve">训练数据规模（每个 split）：UCF-101 每个 split 约 9.5K 训练视频；HMDB-51 每个 split 约 3.7K 训练视频 </w:t>
            </w:r>
          </w:p>
          <w:p w14:paraId="72B28324">
            <w:pPr>
              <w:pStyle w:val="3"/>
              <w:keepNext w:val="0"/>
              <w:keepLines w:val="0"/>
              <w:widowControl/>
              <w:suppressLineNumbers w:val="0"/>
              <w:kinsoku/>
              <w:wordWrap/>
              <w:overflowPunct/>
              <w:bidi w:val="0"/>
              <w:spacing w:before="0" w:beforeAutospacing="0" w:after="0" w:afterAutospacing="0"/>
              <w:jc w:val="left"/>
              <w:rPr>
                <w:rFonts w:ascii="宋体" w:hAnsi="宋体" w:eastAsia="宋体" w:cs="宋体"/>
                <w:sz w:val="24"/>
                <w:szCs w:val="24"/>
              </w:rPr>
            </w:pPr>
            <w:r>
              <w:rPr>
                <w:rFonts w:ascii="宋体" w:hAnsi="宋体" w:eastAsia="宋体" w:cs="宋体"/>
                <w:sz w:val="24"/>
                <w:szCs w:val="24"/>
              </w:rPr>
              <w:t>样本形式</w:t>
            </w:r>
          </w:p>
          <w:p w14:paraId="0A38C216">
            <w:pPr>
              <w:pStyle w:val="3"/>
              <w:keepNext w:val="0"/>
              <w:keepLines w:val="0"/>
              <w:widowControl/>
              <w:suppressLineNumbers w:val="0"/>
              <w:kinsoku/>
              <w:wordWrap/>
              <w:overflowPunct/>
              <w:bidi w:val="0"/>
              <w:spacing w:before="0" w:beforeAutospacing="0" w:after="0" w:afterAutospacing="0"/>
              <w:jc w:val="left"/>
              <w:rPr>
                <w:rFonts w:ascii="宋体" w:hAnsi="宋体" w:eastAsia="宋体" w:cs="宋体"/>
                <w:sz w:val="24"/>
                <w:szCs w:val="24"/>
              </w:rPr>
            </w:pPr>
            <w:r>
              <w:rPr>
                <w:rFonts w:ascii="宋体" w:hAnsi="宋体" w:eastAsia="宋体" w:cs="宋体"/>
                <w:sz w:val="24"/>
                <w:szCs w:val="24"/>
              </w:rPr>
              <w:t>作者把“视频样本”在不同流里变成两种输入：Spatial stream 输入（appearance）单帧 RGB 图像（single frame input）</w:t>
            </w:r>
          </w:p>
          <w:p w14:paraId="18DC8ACF">
            <w:pPr>
              <w:pStyle w:val="3"/>
              <w:keepNext w:val="0"/>
              <w:keepLines w:val="0"/>
              <w:widowControl/>
              <w:suppressLineNumbers w:val="0"/>
              <w:kinsoku/>
              <w:wordWrap/>
              <w:overflowPunct/>
              <w:bidi w:val="0"/>
              <w:spacing w:before="0" w:beforeAutospacing="0" w:after="0" w:afterAutospacing="0"/>
              <w:jc w:val="left"/>
              <w:rPr>
                <w:rFonts w:ascii="宋体" w:hAnsi="宋体" w:eastAsia="宋体" w:cs="宋体"/>
                <w:sz w:val="24"/>
                <w:szCs w:val="24"/>
              </w:rPr>
            </w:pPr>
            <w:r>
              <w:rPr>
                <w:rFonts w:ascii="宋体" w:hAnsi="宋体" w:eastAsia="宋体" w:cs="宋体"/>
                <w:sz w:val="24"/>
                <w:szCs w:val="24"/>
              </w:rPr>
              <w:t xml:space="preserve">Temporal stream 输入（motion）多帧 </w:t>
            </w:r>
            <w:r>
              <w:rPr>
                <w:rStyle w:val="7"/>
                <w:rFonts w:ascii="宋体" w:hAnsi="宋体" w:eastAsia="宋体" w:cs="宋体"/>
                <w:sz w:val="24"/>
                <w:szCs w:val="24"/>
              </w:rPr>
              <w:t>dense optical flow</w:t>
            </w:r>
            <w:r>
              <w:rPr>
                <w:rFonts w:ascii="宋体" w:hAnsi="宋体" w:eastAsia="宋体" w:cs="宋体"/>
                <w:sz w:val="24"/>
                <w:szCs w:val="24"/>
              </w:rPr>
              <w:t xml:space="preserve"> 堆叠（multi-frame optical flow stacking），形成 </w:t>
            </w:r>
            <w:r>
              <w:rPr>
                <w:rStyle w:val="7"/>
                <w:rFonts w:ascii="宋体" w:hAnsi="宋体" w:eastAsia="宋体" w:cs="宋体"/>
                <w:sz w:val="24"/>
                <w:szCs w:val="24"/>
              </w:rPr>
              <w:t>2L 通道</w:t>
            </w:r>
            <w:r>
              <w:rPr>
                <w:rFonts w:ascii="宋体" w:hAnsi="宋体" w:eastAsia="宋体" w:cs="宋体"/>
                <w:sz w:val="24"/>
                <w:szCs w:val="24"/>
              </w:rPr>
              <w:t>输入体</w:t>
            </w:r>
          </w:p>
          <w:p w14:paraId="1785A72D">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sz w:val="24"/>
                <w:szCs w:val="24"/>
              </w:rPr>
            </w:pPr>
            <w:r>
              <w:rPr>
                <w:rFonts w:ascii="宋体" w:hAnsi="宋体" w:eastAsia="宋体" w:cs="宋体"/>
                <w:sz w:val="24"/>
                <w:szCs w:val="24"/>
              </w:rPr>
              <w:t>光流来源（System / preprocessing）</w:t>
            </w:r>
            <w:r>
              <w:rPr>
                <w:rFonts w:hint="eastAsia" w:ascii="宋体" w:hAnsi="宋体" w:eastAsia="宋体" w:cs="宋体"/>
                <w:sz w:val="24"/>
                <w:szCs w:val="24"/>
                <w:lang w:eastAsia="zh-CN"/>
              </w:rPr>
              <w:t>：</w:t>
            </w:r>
            <w:r>
              <w:rPr>
                <w:rFonts w:ascii="宋体" w:hAnsi="宋体" w:eastAsia="宋体" w:cs="宋体"/>
                <w:sz w:val="24"/>
                <w:szCs w:val="24"/>
              </w:rPr>
              <w:t xml:space="preserve">采用 Brox 光流方法的 OpenCV GPU 实现，并且 </w:t>
            </w:r>
            <w:r>
              <w:rPr>
                <w:rStyle w:val="7"/>
                <w:rFonts w:ascii="宋体" w:hAnsi="宋体" w:eastAsia="宋体" w:cs="宋体"/>
                <w:sz w:val="24"/>
                <w:szCs w:val="24"/>
              </w:rPr>
              <w:t>预先离线计算</w:t>
            </w:r>
            <w:r>
              <w:rPr>
                <w:rFonts w:ascii="宋体" w:hAnsi="宋体" w:eastAsia="宋体" w:cs="宋体"/>
                <w:sz w:val="24"/>
                <w:szCs w:val="24"/>
              </w:rPr>
              <w:t>避免训练瓶颈</w:t>
            </w:r>
          </w:p>
        </w:tc>
      </w:tr>
      <w:tr w14:paraId="719C8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1" w:type="dxa"/>
          </w:tcPr>
          <w:p w14:paraId="0F539575">
            <w:pPr>
              <w:pStyle w:val="3"/>
              <w:keepNext w:val="0"/>
              <w:keepLines w:val="0"/>
              <w:widowControl/>
              <w:suppressLineNumbers w:val="0"/>
              <w:kinsoku/>
              <w:wordWrap/>
              <w:overflowPunct/>
              <w:bidi w:val="0"/>
              <w:spacing w:before="0" w:beforeAutospacing="0" w:after="0" w:afterAutospacing="0"/>
              <w:jc w:val="left"/>
              <w:rPr>
                <w:rFonts w:hint="default" w:ascii="等线" w:hAnsi="等线" w:eastAsia="等线" w:cs="mn-cs"/>
                <w:color w:val="000000"/>
                <w:kern w:val="24"/>
                <w:sz w:val="36"/>
                <w:szCs w:val="36"/>
                <w:vertAlign w:val="baseline"/>
                <w:lang w:val="en-US" w:eastAsia="zh-CN"/>
              </w:rPr>
            </w:pPr>
            <w:r>
              <w:rPr>
                <w:rFonts w:hint="eastAsia" w:ascii="等线" w:hAnsi="等线" w:eastAsia="等线" w:cs="mn-cs"/>
                <w:color w:val="000000"/>
                <w:kern w:val="24"/>
                <w:sz w:val="36"/>
                <w:szCs w:val="36"/>
                <w:vertAlign w:val="baseline"/>
                <w:lang w:val="en-US" w:eastAsia="zh-CN"/>
              </w:rPr>
              <w:t>实验流程（使用方法与技术）</w:t>
            </w:r>
          </w:p>
        </w:tc>
        <w:tc>
          <w:tcPr>
            <w:tcW w:w="6261" w:type="dxa"/>
          </w:tcPr>
          <w:p w14:paraId="230557B9">
            <w:pPr>
              <w:pStyle w:val="3"/>
              <w:keepNext w:val="0"/>
              <w:keepLines w:val="0"/>
              <w:widowControl/>
              <w:suppressLineNumbers w:val="0"/>
              <w:kinsoku/>
              <w:wordWrap/>
              <w:overflowPunct/>
              <w:bidi w:val="0"/>
              <w:spacing w:before="0" w:beforeAutospacing="0" w:after="0" w:afterAutospacing="0"/>
              <w:jc w:val="left"/>
              <w:rPr>
                <w:rFonts w:ascii="宋体" w:hAnsi="宋体" w:eastAsia="宋体" w:cs="宋体"/>
                <w:sz w:val="24"/>
                <w:szCs w:val="24"/>
              </w:rPr>
            </w:pPr>
            <w:r>
              <w:rPr>
                <w:rFonts w:ascii="宋体" w:hAnsi="宋体" w:eastAsia="宋体" w:cs="宋体"/>
                <w:sz w:val="24"/>
                <w:szCs w:val="24"/>
              </w:rPr>
              <w:t>1 模型与训练设置（Model + Training）整体结构：Two-stream + late fusion两个 ConvNet（Spatial / Temporal），最后用 late fusion 融合 softmax 分数</w:t>
            </w:r>
          </w:p>
          <w:p w14:paraId="1DB9C277">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sz w:val="24"/>
                <w:szCs w:val="24"/>
              </w:rPr>
            </w:pPr>
            <w:r>
              <w:rPr>
                <w:rFonts w:ascii="宋体" w:hAnsi="宋体" w:eastAsia="宋体" w:cs="宋体"/>
                <w:sz w:val="24"/>
                <w:szCs w:val="24"/>
              </w:rPr>
              <w:t>融合方式两种：</w:t>
            </w:r>
            <w:r>
              <w:rPr>
                <w:rFonts w:hint="eastAsia" w:ascii="宋体" w:hAnsi="宋体" w:eastAsia="宋体" w:cs="宋体"/>
                <w:sz w:val="24"/>
                <w:szCs w:val="24"/>
              </w:rPr>
              <w:t>Averaging（平均）/Linear SVM on stacked L2-normalized softmax scores（对拼接的 softmax 分数训练线性 SVM）</w:t>
            </w:r>
          </w:p>
          <w:p w14:paraId="787CEC4C">
            <w:pPr>
              <w:pStyle w:val="3"/>
              <w:keepNext w:val="0"/>
              <w:keepLines w:val="0"/>
              <w:widowControl/>
              <w:suppressLineNumbers w:val="0"/>
              <w:kinsoku/>
              <w:wordWrap/>
              <w:overflowPunct/>
              <w:bidi w:val="0"/>
              <w:spacing w:before="0" w:beforeAutospacing="0" w:after="0" w:afterAutospacing="0"/>
              <w:jc w:val="left"/>
              <w:rPr>
                <w:rFonts w:ascii="宋体" w:hAnsi="宋体" w:eastAsia="宋体" w:cs="宋体"/>
                <w:sz w:val="24"/>
                <w:szCs w:val="24"/>
              </w:rPr>
            </w:pPr>
            <w:r>
              <w:rPr>
                <w:rFonts w:hint="eastAsia" w:ascii="宋体" w:hAnsi="宋体" w:eastAsia="宋体" w:cs="宋体"/>
                <w:sz w:val="24"/>
                <w:szCs w:val="24"/>
                <w:lang w:val="en-US" w:eastAsia="zh-CN"/>
              </w:rPr>
              <w:t>网络架构：</w:t>
            </w:r>
            <w:r>
              <w:rPr>
                <w:rFonts w:ascii="宋体" w:hAnsi="宋体" w:eastAsia="宋体" w:cs="宋体"/>
                <w:sz w:val="24"/>
                <w:szCs w:val="24"/>
              </w:rPr>
              <w:t>两个流基本都用类似的 CNN-M-2048 结构（图 1 示意），Temporal 为省内存去掉第二个 norm 层</w:t>
            </w:r>
          </w:p>
          <w:p w14:paraId="6FAE05C9">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sz w:val="24"/>
                <w:szCs w:val="24"/>
                <w:lang w:eastAsia="zh-CN"/>
              </w:rPr>
            </w:pPr>
            <w:r>
              <w:rPr>
                <w:rFonts w:ascii="宋体" w:hAnsi="宋体" w:eastAsia="宋体" w:cs="宋体"/>
                <w:sz w:val="24"/>
                <w:szCs w:val="24"/>
              </w:rPr>
              <w:t>训练采样策略（非常关键）</w:t>
            </w:r>
            <w:r>
              <w:rPr>
                <w:rFonts w:hint="eastAsia" w:ascii="宋体" w:hAnsi="宋体" w:eastAsia="宋体" w:cs="宋体"/>
                <w:sz w:val="24"/>
                <w:szCs w:val="24"/>
                <w:lang w:eastAsia="zh-CN"/>
              </w:rPr>
              <w:t>：</w:t>
            </w:r>
          </w:p>
          <w:p w14:paraId="6FA0F2C1">
            <w:pPr>
              <w:pStyle w:val="3"/>
              <w:keepNext w:val="0"/>
              <w:keepLines w:val="0"/>
              <w:widowControl/>
              <w:suppressLineNumbers w:val="0"/>
              <w:kinsoku/>
              <w:wordWrap/>
              <w:overflowPunct/>
              <w:bidi w:val="0"/>
              <w:spacing w:before="0" w:beforeAutospacing="0" w:after="0" w:afterAutospacing="0"/>
              <w:jc w:val="left"/>
              <w:rPr>
                <w:rFonts w:ascii="宋体" w:hAnsi="宋体" w:eastAsia="宋体" w:cs="宋体"/>
                <w:sz w:val="24"/>
                <w:szCs w:val="24"/>
              </w:rPr>
            </w:pPr>
            <w:r>
              <w:rPr>
                <w:rFonts w:ascii="宋体" w:hAnsi="宋体" w:eastAsia="宋体" w:cs="宋体"/>
                <w:sz w:val="24"/>
                <w:szCs w:val="24"/>
              </w:rPr>
              <w:t>SGD mini-batch = 256</w:t>
            </w:r>
            <w:r>
              <w:rPr>
                <w:rFonts w:hint="eastAsia" w:ascii="宋体" w:hAnsi="宋体" w:eastAsia="宋体" w:cs="宋体"/>
                <w:sz w:val="24"/>
                <w:szCs w:val="24"/>
                <w:lang w:eastAsia="zh-CN"/>
              </w:rPr>
              <w:t>，</w:t>
            </w:r>
            <w:r>
              <w:rPr>
                <w:rFonts w:ascii="宋体" w:hAnsi="宋体" w:eastAsia="宋体" w:cs="宋体"/>
                <w:sz w:val="24"/>
                <w:szCs w:val="24"/>
              </w:rPr>
              <w:t>每次迭代：随机抽 256 个训练视频（类别均匀），</w:t>
            </w:r>
            <w:r>
              <w:rPr>
                <w:rStyle w:val="7"/>
                <w:rFonts w:ascii="宋体" w:hAnsi="宋体" w:eastAsia="宋体" w:cs="宋体"/>
                <w:sz w:val="24"/>
                <w:szCs w:val="24"/>
              </w:rPr>
              <w:t>每个视频随机取 1 帧</w:t>
            </w:r>
            <w:r>
              <w:rPr>
                <w:rFonts w:ascii="宋体" w:hAnsi="宋体" w:eastAsia="宋体" w:cs="宋体"/>
                <w:sz w:val="24"/>
                <w:szCs w:val="24"/>
              </w:rPr>
              <w:t>作为样本</w:t>
            </w:r>
          </w:p>
          <w:p w14:paraId="09C502A4">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sz w:val="24"/>
                <w:szCs w:val="24"/>
                <w:lang w:eastAsia="zh-CN"/>
              </w:rPr>
            </w:pPr>
            <w:r>
              <w:rPr>
                <w:rFonts w:ascii="宋体" w:hAnsi="宋体" w:eastAsia="宋体" w:cs="宋体"/>
                <w:sz w:val="24"/>
                <w:szCs w:val="24"/>
              </w:rPr>
              <w:t>数据增广</w:t>
            </w:r>
            <w:r>
              <w:rPr>
                <w:rFonts w:hint="eastAsia" w:ascii="宋体" w:hAnsi="宋体" w:eastAsia="宋体" w:cs="宋体"/>
                <w:sz w:val="24"/>
                <w:szCs w:val="24"/>
                <w:lang w:eastAsia="zh-CN"/>
              </w:rPr>
              <w:t>：</w:t>
            </w:r>
          </w:p>
          <w:p w14:paraId="603F1754">
            <w:pPr>
              <w:pStyle w:val="3"/>
              <w:keepNext w:val="0"/>
              <w:keepLines w:val="0"/>
              <w:widowControl/>
              <w:suppressLineNumbers w:val="0"/>
              <w:kinsoku/>
              <w:wordWrap/>
              <w:overflowPunct/>
              <w:bidi w:val="0"/>
              <w:spacing w:before="0" w:beforeAutospacing="0" w:after="0" w:afterAutospacing="0"/>
              <w:jc w:val="left"/>
              <w:rPr>
                <w:rFonts w:ascii="宋体" w:hAnsi="宋体" w:eastAsia="宋体" w:cs="宋体"/>
                <w:sz w:val="24"/>
                <w:szCs w:val="24"/>
              </w:rPr>
            </w:pPr>
            <w:r>
              <w:rPr>
                <w:rFonts w:ascii="宋体" w:hAnsi="宋体" w:eastAsia="宋体" w:cs="宋体"/>
                <w:sz w:val="24"/>
                <w:szCs w:val="24"/>
              </w:rPr>
              <w:t>Spatial：224×224 随机裁剪 + 水平翻转 + RGB jittering（并把视频帧先缩放到短边 256）</w:t>
            </w:r>
          </w:p>
          <w:p w14:paraId="7F58AB5F">
            <w:pPr>
              <w:pStyle w:val="3"/>
              <w:keepNext w:val="0"/>
              <w:keepLines w:val="0"/>
              <w:widowControl/>
              <w:suppressLineNumbers w:val="0"/>
              <w:kinsoku/>
              <w:wordWrap/>
              <w:overflowPunct/>
              <w:bidi w:val="0"/>
              <w:spacing w:before="0" w:beforeAutospacing="0" w:after="0" w:afterAutospacing="0"/>
              <w:jc w:val="left"/>
              <w:rPr>
                <w:rFonts w:ascii="宋体" w:hAnsi="宋体" w:eastAsia="宋体" w:cs="宋体"/>
                <w:sz w:val="24"/>
                <w:szCs w:val="24"/>
              </w:rPr>
            </w:pPr>
            <w:r>
              <w:rPr>
                <w:rFonts w:ascii="宋体" w:hAnsi="宋体" w:eastAsia="宋体" w:cs="宋体"/>
                <w:sz w:val="24"/>
                <w:szCs w:val="24"/>
              </w:rPr>
              <w:t>Temporal：从 optical flow 体里裁剪 224×224×2L，并翻转</w:t>
            </w:r>
          </w:p>
          <w:p w14:paraId="76C960F2">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sz w:val="24"/>
                <w:szCs w:val="24"/>
                <w:lang w:eastAsia="zh-CN"/>
              </w:rPr>
            </w:pPr>
            <w:r>
              <w:rPr>
                <w:rFonts w:hint="eastAsia" w:ascii="宋体" w:hAnsi="宋体" w:eastAsia="宋体" w:cs="宋体"/>
                <w:sz w:val="24"/>
                <w:szCs w:val="24"/>
                <w:lang w:eastAsia="zh-CN"/>
              </w:rPr>
              <w:t>测试流程（Testing / Inference）</w:t>
            </w:r>
          </w:p>
          <w:p w14:paraId="32AAA0D3">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sz w:val="24"/>
                <w:szCs w:val="24"/>
                <w:lang w:eastAsia="zh-CN"/>
              </w:rPr>
            </w:pPr>
            <w:r>
              <w:rPr>
                <w:rFonts w:hint="eastAsia" w:ascii="宋体" w:hAnsi="宋体" w:eastAsia="宋体" w:cs="宋体"/>
                <w:sz w:val="24"/>
                <w:szCs w:val="24"/>
                <w:lang w:eastAsia="zh-CN"/>
              </w:rPr>
              <w:t>对每个视频：</w:t>
            </w:r>
          </w:p>
          <w:p w14:paraId="796F5562">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均匀采样 25 帧 </w:t>
            </w:r>
          </w:p>
          <w:p w14:paraId="73D4727E">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每帧做 10 个 crops（四角+中心 × 翻转） </w:t>
            </w:r>
          </w:p>
          <w:p w14:paraId="7F59F984">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对帧与 crop 的预测分数做平均 → 得到视频级分数 </w:t>
            </w:r>
          </w:p>
          <w:p w14:paraId="53C5844E">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Spatial / Temporal 两路分数再做 fusion（avg 或 SVM） </w:t>
            </w:r>
          </w:p>
        </w:tc>
      </w:tr>
      <w:tr w14:paraId="37D7F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1" w:type="dxa"/>
          </w:tcPr>
          <w:p w14:paraId="7266D125">
            <w:pPr>
              <w:pStyle w:val="3"/>
              <w:keepNext w:val="0"/>
              <w:keepLines w:val="0"/>
              <w:widowControl/>
              <w:suppressLineNumbers w:val="0"/>
              <w:kinsoku/>
              <w:wordWrap/>
              <w:overflowPunct/>
              <w:bidi w:val="0"/>
              <w:spacing w:before="0" w:beforeAutospacing="0" w:after="0" w:afterAutospacing="0"/>
              <w:jc w:val="left"/>
              <w:rPr>
                <w:rFonts w:hint="default" w:ascii="等线" w:hAnsi="等线" w:eastAsia="等线" w:cs="mn-cs"/>
                <w:color w:val="000000"/>
                <w:kern w:val="24"/>
                <w:sz w:val="36"/>
                <w:szCs w:val="36"/>
                <w:vertAlign w:val="baseline"/>
                <w:lang w:val="en-US" w:eastAsia="zh-CN"/>
              </w:rPr>
            </w:pPr>
            <w:r>
              <w:rPr>
                <w:rFonts w:hint="eastAsia" w:ascii="等线" w:hAnsi="等线" w:eastAsia="等线" w:cs="mn-cs"/>
                <w:color w:val="000000"/>
                <w:kern w:val="24"/>
                <w:sz w:val="36"/>
                <w:szCs w:val="36"/>
                <w:vertAlign w:val="baseline"/>
                <w:lang w:val="en-US" w:eastAsia="zh-CN"/>
              </w:rPr>
              <w:t>验证路径（如何证明有效）</w:t>
            </w:r>
          </w:p>
        </w:tc>
        <w:tc>
          <w:tcPr>
            <w:tcW w:w="6261" w:type="dxa"/>
          </w:tcPr>
          <w:p w14:paraId="7620108F">
            <w:pPr>
              <w:pStyle w:val="3"/>
              <w:keepNext w:val="0"/>
              <w:keepLines w:val="0"/>
              <w:widowControl/>
              <w:suppressLineNumbers w:val="0"/>
              <w:kinsoku/>
              <w:wordWrap/>
              <w:overflowPunct/>
              <w:bidi w:val="0"/>
              <w:spacing w:before="0" w:beforeAutospacing="0" w:after="0" w:afterAutospacing="0"/>
              <w:jc w:val="left"/>
              <w:rPr>
                <w:rFonts w:ascii="宋体" w:hAnsi="宋体" w:eastAsia="宋体" w:cs="宋体"/>
                <w:sz w:val="24"/>
                <w:szCs w:val="24"/>
              </w:rPr>
            </w:pPr>
            <w:r>
              <w:rPr>
                <w:rFonts w:ascii="宋体" w:hAnsi="宋体" w:eastAsia="宋体" w:cs="宋体"/>
                <w:sz w:val="24"/>
                <w:szCs w:val="24"/>
              </w:rPr>
              <w:t>作者的验证设计是“层层递进”的，逻辑非常清晰：</w:t>
            </w:r>
            <w:r>
              <w:rPr>
                <w:rStyle w:val="7"/>
                <w:rFonts w:ascii="宋体" w:hAnsi="宋体" w:eastAsia="宋体" w:cs="宋体"/>
                <w:sz w:val="24"/>
                <w:szCs w:val="24"/>
              </w:rPr>
              <w:t>先单流，再时间流输入消融，再多任务，再融合，再对标 SOTA</w:t>
            </w:r>
            <w:r>
              <w:rPr>
                <w:rFonts w:ascii="宋体" w:hAnsi="宋体" w:eastAsia="宋体" w:cs="宋体"/>
                <w:sz w:val="24"/>
                <w:szCs w:val="24"/>
              </w:rPr>
              <w:t>。</w:t>
            </w:r>
          </w:p>
          <w:p w14:paraId="0A419500">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color w:val="FF0000"/>
                <w:sz w:val="24"/>
                <w:szCs w:val="24"/>
              </w:rPr>
            </w:pPr>
            <w:r>
              <w:rPr>
                <w:rFonts w:hint="eastAsia" w:ascii="宋体" w:hAnsi="宋体" w:eastAsia="宋体" w:cs="宋体"/>
                <w:color w:val="FF0000"/>
                <w:sz w:val="24"/>
                <w:szCs w:val="24"/>
              </w:rPr>
              <w:t>路径 A：先证明 Spatial stream 合理（外观能做多少）</w:t>
            </w:r>
          </w:p>
          <w:p w14:paraId="0302B775">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sz w:val="24"/>
                <w:szCs w:val="24"/>
              </w:rPr>
            </w:pPr>
            <w:r>
              <w:rPr>
                <w:rFonts w:hint="eastAsia" w:ascii="宋体" w:hAnsi="宋体" w:eastAsia="宋体" w:cs="宋体"/>
                <w:sz w:val="24"/>
                <w:szCs w:val="24"/>
              </w:rPr>
              <w:t>对 Spatial stream 做三种训练策略对比：</w:t>
            </w:r>
          </w:p>
          <w:p w14:paraId="5C4A417C">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sz w:val="24"/>
                <w:szCs w:val="24"/>
              </w:rPr>
            </w:pPr>
            <w:r>
              <w:rPr>
                <w:rFonts w:hint="eastAsia" w:ascii="宋体" w:hAnsi="宋体" w:eastAsia="宋体" w:cs="宋体"/>
                <w:sz w:val="24"/>
                <w:szCs w:val="24"/>
                <w:lang w:val="en-US" w:eastAsia="zh-CN"/>
              </w:rPr>
              <w:t>1.</w:t>
            </w:r>
            <w:r>
              <w:rPr>
                <w:rFonts w:hint="eastAsia" w:ascii="宋体" w:hAnsi="宋体" w:eastAsia="宋体" w:cs="宋体"/>
                <w:sz w:val="24"/>
                <w:szCs w:val="24"/>
              </w:rPr>
              <w:t>从头训练</w:t>
            </w:r>
          </w:p>
          <w:p w14:paraId="3989C716">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sz w:val="24"/>
                <w:szCs w:val="24"/>
              </w:rPr>
            </w:pPr>
            <w:r>
              <w:rPr>
                <w:rFonts w:hint="eastAsia" w:ascii="宋体" w:hAnsi="宋体" w:eastAsia="宋体" w:cs="宋体"/>
                <w:sz w:val="24"/>
                <w:szCs w:val="24"/>
                <w:lang w:val="en-US" w:eastAsia="zh-CN"/>
              </w:rPr>
              <w:t>2.</w:t>
            </w:r>
            <w:r>
              <w:rPr>
                <w:rFonts w:hint="eastAsia" w:ascii="宋体" w:hAnsi="宋体" w:eastAsia="宋体" w:cs="宋体"/>
                <w:sz w:val="24"/>
                <w:szCs w:val="24"/>
              </w:rPr>
              <w:t>ImageNet 预训练后 fine-tune</w:t>
            </w:r>
          </w:p>
          <w:p w14:paraId="603116A4">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sz w:val="24"/>
                <w:szCs w:val="24"/>
              </w:rPr>
            </w:pPr>
            <w:r>
              <w:rPr>
                <w:rFonts w:hint="eastAsia" w:ascii="宋体" w:hAnsi="宋体" w:eastAsia="宋体" w:cs="宋体"/>
                <w:sz w:val="24"/>
                <w:szCs w:val="24"/>
                <w:lang w:val="en-US" w:eastAsia="zh-CN"/>
              </w:rPr>
              <w:t>3.</w:t>
            </w:r>
            <w:r>
              <w:rPr>
                <w:rFonts w:hint="eastAsia" w:ascii="宋体" w:hAnsi="宋体" w:eastAsia="宋体" w:cs="宋体"/>
                <w:sz w:val="24"/>
                <w:szCs w:val="24"/>
              </w:rPr>
              <w:t>ImageNet 预训练后只训最后一层</w:t>
            </w:r>
          </w:p>
          <w:p w14:paraId="2DEC1446">
            <w:pPr>
              <w:pStyle w:val="3"/>
              <w:keepNext w:val="0"/>
              <w:keepLines w:val="0"/>
              <w:widowControl/>
              <w:suppressLineNumbers w:val="0"/>
              <w:kinsoku/>
              <w:wordWrap/>
              <w:overflowPunct/>
              <w:bidi w:val="0"/>
              <w:spacing w:before="0" w:beforeAutospacing="0" w:after="0" w:afterAutospacing="0"/>
              <w:jc w:val="left"/>
            </w:pPr>
            <w:r>
              <w:rPr>
                <w:rFonts w:hint="eastAsia" w:ascii="宋体" w:hAnsi="宋体" w:eastAsia="宋体" w:cs="宋体"/>
                <w:sz w:val="24"/>
                <w:szCs w:val="24"/>
              </w:rPr>
              <w:t>并比较 dropout 设置，展示预训练的重要性（Table 1a）</w:t>
            </w:r>
            <w:r>
              <w:drawing>
                <wp:inline distT="0" distB="0" distL="114300" distR="114300">
                  <wp:extent cx="2479675" cy="1242060"/>
                  <wp:effectExtent l="0" t="0" r="9525"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2479675" cy="1242060"/>
                          </a:xfrm>
                          <a:prstGeom prst="rect">
                            <a:avLst/>
                          </a:prstGeom>
                          <a:noFill/>
                          <a:ln>
                            <a:noFill/>
                          </a:ln>
                        </pic:spPr>
                      </pic:pic>
                    </a:graphicData>
                  </a:graphic>
                </wp:inline>
              </w:drawing>
            </w:r>
          </w:p>
          <w:p w14:paraId="5D8917E3">
            <w:pPr>
              <w:pStyle w:val="3"/>
              <w:keepNext w:val="0"/>
              <w:keepLines w:val="0"/>
              <w:widowControl/>
              <w:suppressLineNumbers w:val="0"/>
              <w:kinsoku/>
              <w:wordWrap/>
              <w:overflowPunct/>
              <w:bidi w:val="0"/>
              <w:spacing w:before="0" w:beforeAutospacing="0" w:after="0" w:afterAutospacing="0"/>
              <w:jc w:val="left"/>
              <w:rPr>
                <w:rFonts w:hint="eastAsia"/>
                <w:color w:val="FF0000"/>
              </w:rPr>
            </w:pPr>
            <w:r>
              <w:rPr>
                <w:rFonts w:hint="eastAsia"/>
                <w:color w:val="FF0000"/>
              </w:rPr>
              <w:t>路径 B：证明 Temporal stream 的关键设计（光流堆叠等）有效</w:t>
            </w:r>
          </w:p>
          <w:p w14:paraId="562BD3B8">
            <w:pPr>
              <w:pStyle w:val="3"/>
              <w:keepNext w:val="0"/>
              <w:keepLines w:val="0"/>
              <w:widowControl/>
              <w:suppressLineNumbers w:val="0"/>
              <w:kinsoku/>
              <w:wordWrap/>
              <w:overflowPunct/>
              <w:bidi w:val="0"/>
              <w:spacing w:before="0" w:beforeAutospacing="0" w:after="0" w:afterAutospacing="0"/>
              <w:jc w:val="left"/>
              <w:rPr>
                <w:rFonts w:hint="eastAsia"/>
              </w:rPr>
            </w:pPr>
            <w:r>
              <w:rPr>
                <w:rFonts w:hint="eastAsia"/>
                <w:color w:val="FF0000"/>
              </w:rPr>
              <w:t>对 Temporal stream 做输入配置消融（Table 1b）</w:t>
            </w:r>
            <w:r>
              <w:rPr>
                <w:rFonts w:hint="eastAsia"/>
              </w:rPr>
              <w:t>：</w:t>
            </w:r>
          </w:p>
          <w:p w14:paraId="4714B9B3">
            <w:pPr>
              <w:pStyle w:val="3"/>
              <w:keepNext w:val="0"/>
              <w:keepLines w:val="0"/>
              <w:widowControl/>
              <w:suppressLineNumbers w:val="0"/>
              <w:kinsoku/>
              <w:wordWrap/>
              <w:overflowPunct/>
              <w:bidi w:val="0"/>
              <w:spacing w:before="0" w:beforeAutospacing="0" w:after="0" w:afterAutospacing="0"/>
              <w:jc w:val="left"/>
              <w:rPr>
                <w:rFonts w:hint="eastAsia"/>
              </w:rPr>
            </w:pPr>
            <w:r>
              <w:rPr>
                <w:rFonts w:hint="eastAsia"/>
              </w:rPr>
              <w:t xml:space="preserve">·单帧光流 L=1 vs 堆叠光流 L=5/10（证明“长时运动信息”很关键） </w:t>
            </w:r>
          </w:p>
          <w:p w14:paraId="3A07E8FD">
            <w:pPr>
              <w:pStyle w:val="3"/>
              <w:keepNext w:val="0"/>
              <w:keepLines w:val="0"/>
              <w:widowControl/>
              <w:suppressLineNumbers w:val="0"/>
              <w:kinsoku/>
              <w:wordWrap/>
              <w:overflowPunct/>
              <w:bidi w:val="0"/>
              <w:spacing w:before="0" w:beforeAutospacing="0" w:after="0" w:afterAutospacing="0"/>
              <w:jc w:val="left"/>
              <w:rPr>
                <w:rFonts w:hint="eastAsia"/>
              </w:rPr>
            </w:pPr>
            <w:r>
              <w:rPr>
                <w:rFonts w:hint="eastAsia"/>
              </w:rPr>
              <w:t xml:space="preserve">·mean subtraction（弱化全局相机运动）有帮助 </w:t>
            </w:r>
          </w:p>
          <w:p w14:paraId="40BE5223">
            <w:pPr>
              <w:pStyle w:val="3"/>
              <w:keepNext w:val="0"/>
              <w:keepLines w:val="0"/>
              <w:widowControl/>
              <w:suppressLineNumbers w:val="0"/>
              <w:kinsoku/>
              <w:wordWrap/>
              <w:overflowPunct/>
              <w:bidi w:val="0"/>
              <w:spacing w:before="0" w:beforeAutospacing="0" w:after="0" w:afterAutospacing="0"/>
              <w:jc w:val="left"/>
              <w:rPr>
                <w:rFonts w:hint="eastAsia"/>
              </w:rPr>
            </w:pPr>
            <w:r>
              <w:rPr>
                <w:rFonts w:hint="eastAsia"/>
              </w:rPr>
              <w:t xml:space="preserve">·trajectory stacking、bi-directional flow 也比较，但增益较小 </w:t>
            </w:r>
          </w:p>
          <w:p w14:paraId="7B109832">
            <w:pPr>
              <w:pStyle w:val="3"/>
              <w:keepNext w:val="0"/>
              <w:keepLines w:val="0"/>
              <w:widowControl/>
              <w:suppressLineNumbers w:val="0"/>
              <w:kinsoku/>
              <w:wordWrap/>
              <w:overflowPunct/>
              <w:bidi w:val="0"/>
              <w:spacing w:before="0" w:beforeAutospacing="0" w:after="0" w:afterAutospacing="0"/>
              <w:jc w:val="left"/>
              <w:rPr>
                <w:rFonts w:hint="eastAsia"/>
              </w:rPr>
            </w:pPr>
            <w:r>
              <w:rPr>
                <w:rFonts w:hint="eastAsia"/>
              </w:rPr>
              <w:t>并且专门复现对比 “slow fusion RGB frames” 架构，证明：多帧重要，但用 raw frames 让网络学 motion 太难；用 optical flow 更有效</w:t>
            </w:r>
          </w:p>
          <w:p w14:paraId="6C023EFA">
            <w:pPr>
              <w:pStyle w:val="3"/>
              <w:keepNext w:val="0"/>
              <w:keepLines w:val="0"/>
              <w:widowControl/>
              <w:suppressLineNumbers w:val="0"/>
              <w:kinsoku/>
              <w:wordWrap/>
              <w:overflowPunct/>
              <w:bidi w:val="0"/>
              <w:spacing w:before="0" w:beforeAutospacing="0" w:after="0" w:afterAutospacing="0"/>
              <w:jc w:val="left"/>
            </w:pPr>
            <w:r>
              <w:drawing>
                <wp:inline distT="0" distB="0" distL="114300" distR="114300">
                  <wp:extent cx="3130550" cy="118237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rcRect t="6196"/>
                          <a:stretch>
                            <a:fillRect/>
                          </a:stretch>
                        </pic:blipFill>
                        <pic:spPr>
                          <a:xfrm>
                            <a:off x="0" y="0"/>
                            <a:ext cx="3130550" cy="1182370"/>
                          </a:xfrm>
                          <a:prstGeom prst="rect">
                            <a:avLst/>
                          </a:prstGeom>
                          <a:noFill/>
                          <a:ln>
                            <a:noFill/>
                          </a:ln>
                        </pic:spPr>
                      </pic:pic>
                    </a:graphicData>
                  </a:graphic>
                </wp:inline>
              </w:drawing>
            </w:r>
          </w:p>
          <w:p w14:paraId="65782DA3">
            <w:pPr>
              <w:pStyle w:val="3"/>
              <w:keepNext w:val="0"/>
              <w:keepLines w:val="0"/>
              <w:widowControl/>
              <w:suppressLineNumbers w:val="0"/>
              <w:kinsoku/>
              <w:wordWrap/>
              <w:overflowPunct/>
              <w:bidi w:val="0"/>
              <w:spacing w:before="0" w:beforeAutospacing="0" w:after="0" w:afterAutospacing="0"/>
              <w:jc w:val="left"/>
              <w:rPr>
                <w:rFonts w:hint="eastAsia"/>
                <w:color w:val="FF0000"/>
              </w:rPr>
            </w:pPr>
            <w:r>
              <w:rPr>
                <w:rFonts w:hint="eastAsia"/>
                <w:color w:val="FF0000"/>
              </w:rPr>
              <w:t>路径 C：证明 multi-task learning 能缓解小数据问题</w:t>
            </w:r>
          </w:p>
          <w:p w14:paraId="16B05462">
            <w:pPr>
              <w:pStyle w:val="3"/>
              <w:keepNext w:val="0"/>
              <w:keepLines w:val="0"/>
              <w:widowControl/>
              <w:suppressLineNumbers w:val="0"/>
              <w:kinsoku/>
              <w:wordWrap/>
              <w:overflowPunct/>
              <w:bidi w:val="0"/>
              <w:spacing w:before="0" w:beforeAutospacing="0" w:after="0" w:afterAutospacing="0"/>
              <w:jc w:val="left"/>
              <w:rPr>
                <w:rFonts w:hint="eastAsia"/>
              </w:rPr>
            </w:pPr>
            <w:r>
              <w:rPr>
                <w:rFonts w:hint="eastAsia"/>
              </w:rPr>
              <w:t>在 HMDB-51 上比较：</w:t>
            </w:r>
          </w:p>
          <w:p w14:paraId="3DE75A23">
            <w:pPr>
              <w:pStyle w:val="3"/>
              <w:keepNext w:val="0"/>
              <w:keepLines w:val="0"/>
              <w:widowControl/>
              <w:suppressLineNumbers w:val="0"/>
              <w:kinsoku/>
              <w:wordWrap/>
              <w:overflowPunct/>
              <w:bidi w:val="0"/>
              <w:spacing w:before="0" w:beforeAutospacing="0" w:after="0" w:afterAutospacing="0"/>
              <w:jc w:val="left"/>
              <w:rPr>
                <w:rFonts w:hint="eastAsia"/>
              </w:rPr>
            </w:pPr>
            <w:r>
              <w:rPr>
                <w:rFonts w:hint="eastAsia"/>
              </w:rPr>
              <w:t>·直接训 HMDB</w:t>
            </w:r>
          </w:p>
          <w:p w14:paraId="4CED7220">
            <w:pPr>
              <w:pStyle w:val="3"/>
              <w:keepNext w:val="0"/>
              <w:keepLines w:val="0"/>
              <w:widowControl/>
              <w:suppressLineNumbers w:val="0"/>
              <w:kinsoku/>
              <w:wordWrap/>
              <w:overflowPunct/>
              <w:bidi w:val="0"/>
              <w:spacing w:before="0" w:beforeAutospacing="0" w:after="0" w:afterAutospacing="0"/>
              <w:jc w:val="left"/>
              <w:rPr>
                <w:rFonts w:hint="eastAsia"/>
              </w:rPr>
            </w:pPr>
            <w:r>
              <w:rPr>
                <w:rFonts w:hint="eastAsia"/>
              </w:rPr>
              <w:t>·用 UCF 预训练再 fine-tune</w:t>
            </w:r>
          </w:p>
          <w:p w14:paraId="1CC10949">
            <w:pPr>
              <w:pStyle w:val="3"/>
              <w:keepNext w:val="0"/>
              <w:keepLines w:val="0"/>
              <w:widowControl/>
              <w:suppressLineNumbers w:val="0"/>
              <w:kinsoku/>
              <w:wordWrap/>
              <w:overflowPunct/>
              <w:bidi w:val="0"/>
              <w:spacing w:before="0" w:beforeAutospacing="0" w:after="0" w:afterAutospacing="0"/>
              <w:jc w:val="left"/>
              <w:rPr>
                <w:rFonts w:hint="eastAsia"/>
              </w:rPr>
            </w:pPr>
            <w:r>
              <w:rPr>
                <w:rFonts w:hint="eastAsia"/>
              </w:rPr>
              <w:t>·手工挑不重叠类别加入训练</w:t>
            </w:r>
          </w:p>
          <w:p w14:paraId="4D82F6BD">
            <w:pPr>
              <w:pStyle w:val="3"/>
              <w:keepNext w:val="0"/>
              <w:keepLines w:val="0"/>
              <w:widowControl/>
              <w:suppressLineNumbers w:val="0"/>
              <w:kinsoku/>
              <w:wordWrap/>
              <w:overflowPunct/>
              <w:bidi w:val="0"/>
              <w:spacing w:before="0" w:beforeAutospacing="0" w:after="0" w:afterAutospacing="0"/>
              <w:jc w:val="left"/>
              <w:rPr>
                <w:rFonts w:hint="eastAsia"/>
              </w:rPr>
            </w:pPr>
            <w:r>
              <w:rPr>
                <w:rFonts w:hint="eastAsia"/>
              </w:rPr>
              <w:t>·multi-task learning（同时训 UCF+HMDB）最好（Table 2）</w:t>
            </w:r>
          </w:p>
          <w:p w14:paraId="753AD5BE">
            <w:pPr>
              <w:pStyle w:val="3"/>
              <w:keepNext w:val="0"/>
              <w:keepLines w:val="0"/>
              <w:widowControl/>
              <w:suppressLineNumbers w:val="0"/>
              <w:kinsoku/>
              <w:wordWrap/>
              <w:overflowPunct/>
              <w:bidi w:val="0"/>
              <w:spacing w:before="0" w:beforeAutospacing="0" w:after="0" w:afterAutospacing="0"/>
              <w:jc w:val="left"/>
              <w:rPr>
                <w:rFonts w:hint="eastAsia"/>
              </w:rPr>
            </w:pPr>
            <w:r>
              <w:drawing>
                <wp:inline distT="0" distB="0" distL="114300" distR="114300">
                  <wp:extent cx="3900170" cy="76962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rcRect l="3348" r="5253"/>
                          <a:stretch>
                            <a:fillRect/>
                          </a:stretch>
                        </pic:blipFill>
                        <pic:spPr>
                          <a:xfrm>
                            <a:off x="0" y="0"/>
                            <a:ext cx="3900170" cy="769620"/>
                          </a:xfrm>
                          <a:prstGeom prst="rect">
                            <a:avLst/>
                          </a:prstGeom>
                          <a:noFill/>
                          <a:ln>
                            <a:noFill/>
                          </a:ln>
                        </pic:spPr>
                      </pic:pic>
                    </a:graphicData>
                  </a:graphic>
                </wp:inline>
              </w:drawing>
            </w:r>
          </w:p>
          <w:p w14:paraId="6C71013E">
            <w:pPr>
              <w:pStyle w:val="3"/>
              <w:keepNext w:val="0"/>
              <w:keepLines w:val="0"/>
              <w:widowControl/>
              <w:suppressLineNumbers w:val="0"/>
              <w:kinsoku/>
              <w:wordWrap/>
              <w:overflowPunct/>
              <w:bidi w:val="0"/>
              <w:spacing w:before="0" w:beforeAutospacing="0" w:after="0" w:afterAutospacing="0"/>
              <w:jc w:val="left"/>
              <w:rPr>
                <w:rFonts w:hint="eastAsia"/>
                <w:color w:val="FF0000"/>
              </w:rPr>
            </w:pPr>
            <w:r>
              <w:rPr>
                <w:rFonts w:hint="eastAsia"/>
                <w:color w:val="FF0000"/>
              </w:rPr>
              <w:t>路径 D：证明 two-stream 融合带来互补增益</w:t>
            </w:r>
          </w:p>
          <w:p w14:paraId="4E147061">
            <w:pPr>
              <w:pStyle w:val="3"/>
              <w:keepNext w:val="0"/>
              <w:keepLines w:val="0"/>
              <w:widowControl/>
              <w:suppressLineNumbers w:val="0"/>
              <w:kinsoku/>
              <w:wordWrap/>
              <w:overflowPunct/>
              <w:bidi w:val="0"/>
              <w:spacing w:before="0" w:beforeAutospacing="0" w:after="0" w:afterAutospacing="0"/>
              <w:jc w:val="left"/>
              <w:rPr>
                <w:rFonts w:hint="eastAsia"/>
              </w:rPr>
            </w:pPr>
            <w:r>
              <w:rPr>
                <w:rFonts w:hint="eastAsia"/>
              </w:rPr>
              <w:t>比较 averaging vs SVM fusion（SVM 更好）</w:t>
            </w:r>
          </w:p>
          <w:p w14:paraId="7D81B341">
            <w:pPr>
              <w:pStyle w:val="3"/>
              <w:keepNext w:val="0"/>
              <w:keepLines w:val="0"/>
              <w:widowControl/>
              <w:suppressLineNumbers w:val="0"/>
              <w:kinsoku/>
              <w:wordWrap/>
              <w:overflowPunct/>
              <w:bidi w:val="0"/>
              <w:spacing w:before="0" w:beforeAutospacing="0" w:after="0" w:afterAutospacing="0"/>
              <w:jc w:val="left"/>
              <w:rPr>
                <w:rFonts w:hint="eastAsia"/>
              </w:rPr>
            </w:pPr>
            <w:r>
              <w:rPr>
                <w:rFonts w:hint="eastAsia"/>
              </w:rPr>
              <w:t>比较是否 bi-directional flow</w:t>
            </w:r>
          </w:p>
          <w:p w14:paraId="6F083B9E">
            <w:pPr>
              <w:pStyle w:val="3"/>
              <w:keepNext w:val="0"/>
              <w:keepLines w:val="0"/>
              <w:widowControl/>
              <w:suppressLineNumbers w:val="0"/>
              <w:kinsoku/>
              <w:wordWrap/>
              <w:overflowPunct/>
              <w:bidi w:val="0"/>
              <w:spacing w:before="0" w:beforeAutospacing="0" w:after="0" w:afterAutospacing="0"/>
              <w:jc w:val="left"/>
              <w:rPr>
                <w:rFonts w:hint="eastAsia"/>
              </w:rPr>
            </w:pPr>
            <w:r>
              <w:rPr>
                <w:rFonts w:hint="eastAsia"/>
              </w:rPr>
              <w:t xml:space="preserve">比较 temporal 是否 multi-task（Table 3） </w:t>
            </w:r>
          </w:p>
          <w:p w14:paraId="3B10BA5E">
            <w:pPr>
              <w:pStyle w:val="3"/>
              <w:keepNext w:val="0"/>
              <w:keepLines w:val="0"/>
              <w:widowControl/>
              <w:suppressLineNumbers w:val="0"/>
              <w:kinsoku/>
              <w:wordWrap/>
              <w:overflowPunct/>
              <w:bidi w:val="0"/>
              <w:spacing w:before="0" w:beforeAutospacing="0" w:after="0" w:afterAutospacing="0"/>
              <w:jc w:val="left"/>
              <w:rPr>
                <w:rFonts w:hint="eastAsia"/>
              </w:rPr>
            </w:pPr>
            <w:r>
              <w:rPr>
                <w:rFonts w:hint="eastAsia"/>
              </w:rPr>
              <w:t xml:space="preserve">核心结论原文总结的意思是：两路互补，融合显著提升 </w:t>
            </w:r>
          </w:p>
          <w:p w14:paraId="4B914F40">
            <w:pPr>
              <w:pStyle w:val="3"/>
              <w:keepNext w:val="0"/>
              <w:keepLines w:val="0"/>
              <w:widowControl/>
              <w:suppressLineNumbers w:val="0"/>
              <w:kinsoku/>
              <w:wordWrap/>
              <w:overflowPunct/>
              <w:bidi w:val="0"/>
              <w:spacing w:before="0" w:beforeAutospacing="0" w:after="0" w:afterAutospacing="0"/>
              <w:jc w:val="left"/>
            </w:pPr>
            <w:r>
              <w:drawing>
                <wp:inline distT="0" distB="0" distL="114300" distR="114300">
                  <wp:extent cx="3386455" cy="81026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rcRect l="4691" r="8749"/>
                          <a:stretch>
                            <a:fillRect/>
                          </a:stretch>
                        </pic:blipFill>
                        <pic:spPr>
                          <a:xfrm>
                            <a:off x="0" y="0"/>
                            <a:ext cx="3386455" cy="810260"/>
                          </a:xfrm>
                          <a:prstGeom prst="rect">
                            <a:avLst/>
                          </a:prstGeom>
                          <a:noFill/>
                          <a:ln>
                            <a:noFill/>
                          </a:ln>
                        </pic:spPr>
                      </pic:pic>
                    </a:graphicData>
                  </a:graphic>
                </wp:inline>
              </w:drawing>
            </w:r>
          </w:p>
          <w:p w14:paraId="2036F709">
            <w:pPr>
              <w:pStyle w:val="3"/>
              <w:keepNext w:val="0"/>
              <w:keepLines w:val="0"/>
              <w:widowControl/>
              <w:suppressLineNumbers w:val="0"/>
              <w:kinsoku/>
              <w:wordWrap/>
              <w:overflowPunct/>
              <w:bidi w:val="0"/>
              <w:spacing w:before="0" w:beforeAutospacing="0" w:after="0" w:afterAutospacing="0"/>
              <w:jc w:val="left"/>
              <w:rPr>
                <w:rFonts w:hint="eastAsia"/>
                <w:color w:val="FF0000"/>
              </w:rPr>
            </w:pPr>
            <w:r>
              <w:rPr>
                <w:rFonts w:hint="eastAsia"/>
                <w:color w:val="FF0000"/>
              </w:rPr>
              <w:t>路径 E：对标 state-of-the-art</w:t>
            </w:r>
          </w:p>
          <w:p w14:paraId="3118D9A9">
            <w:pPr>
              <w:pStyle w:val="3"/>
              <w:keepNext w:val="0"/>
              <w:keepLines w:val="0"/>
              <w:widowControl/>
              <w:suppressLineNumbers w:val="0"/>
              <w:kinsoku/>
              <w:wordWrap/>
              <w:overflowPunct/>
              <w:bidi w:val="0"/>
              <w:spacing w:before="0" w:beforeAutospacing="0" w:after="0" w:afterAutospacing="0"/>
              <w:jc w:val="left"/>
              <w:rPr>
                <w:rFonts w:hint="eastAsia"/>
              </w:rPr>
            </w:pPr>
            <w:r>
              <w:rPr>
                <w:rFonts w:hint="eastAsia"/>
              </w:rPr>
              <w:t>最终用 3-split 平均精度，在 UCF-101 / HMDB-51 上对比：</w:t>
            </w:r>
          </w:p>
          <w:p w14:paraId="046500E8">
            <w:pPr>
              <w:pStyle w:val="3"/>
              <w:keepNext w:val="0"/>
              <w:keepLines w:val="0"/>
              <w:widowControl/>
              <w:suppressLineNumbers w:val="0"/>
              <w:kinsoku/>
              <w:wordWrap/>
              <w:overflowPunct/>
              <w:bidi w:val="0"/>
              <w:spacing w:before="0" w:beforeAutospacing="0" w:after="0" w:afterAutospacing="0"/>
              <w:jc w:val="left"/>
              <w:rPr>
                <w:rFonts w:hint="eastAsia"/>
              </w:rPr>
            </w:pPr>
            <w:r>
              <w:rPr>
                <w:rFonts w:hint="eastAsia"/>
              </w:rPr>
              <w:t>传统 IDT 系列</w:t>
            </w:r>
          </w:p>
          <w:p w14:paraId="46C6F65A">
            <w:pPr>
              <w:pStyle w:val="3"/>
              <w:keepNext w:val="0"/>
              <w:keepLines w:val="0"/>
              <w:widowControl/>
              <w:suppressLineNumbers w:val="0"/>
              <w:kinsoku/>
              <w:wordWrap/>
              <w:overflowPunct/>
              <w:bidi w:val="0"/>
              <w:spacing w:before="0" w:beforeAutospacing="0" w:after="0" w:afterAutospacing="0"/>
              <w:jc w:val="left"/>
              <w:rPr>
                <w:rFonts w:hint="eastAsia"/>
              </w:rPr>
            </w:pPr>
            <w:r>
              <w:rPr>
                <w:rFonts w:hint="eastAsia"/>
              </w:rPr>
              <w:t>早期 deep video nets（slow fusion / HMAX）</w:t>
            </w:r>
          </w:p>
          <w:p w14:paraId="04D02D51">
            <w:pPr>
              <w:pStyle w:val="3"/>
              <w:keepNext w:val="0"/>
              <w:keepLines w:val="0"/>
              <w:widowControl/>
              <w:suppressLineNumbers w:val="0"/>
              <w:kinsoku/>
              <w:wordWrap/>
              <w:overflowPunct/>
              <w:bidi w:val="0"/>
              <w:spacing w:before="0" w:beforeAutospacing="0" w:after="0" w:afterAutospacing="0"/>
              <w:jc w:val="left"/>
              <w:rPr>
                <w:rFonts w:hint="eastAsia"/>
              </w:rPr>
            </w:pPr>
            <w:r>
              <w:rPr>
                <w:rFonts w:hint="eastAsia"/>
              </w:rPr>
              <w:t>Spatial alone / Temporal alone / Two-stream（Table 4）</w:t>
            </w:r>
          </w:p>
          <w:p w14:paraId="2863AD68">
            <w:pPr>
              <w:pStyle w:val="3"/>
              <w:keepNext w:val="0"/>
              <w:keepLines w:val="0"/>
              <w:widowControl/>
              <w:suppressLineNumbers w:val="0"/>
              <w:kinsoku/>
              <w:wordWrap/>
              <w:overflowPunct/>
              <w:bidi w:val="0"/>
              <w:spacing w:before="0" w:beforeAutospacing="0" w:after="0" w:afterAutospacing="0"/>
              <w:jc w:val="left"/>
              <w:rPr>
                <w:rFonts w:hint="eastAsia"/>
              </w:rPr>
            </w:pPr>
            <w:r>
              <w:drawing>
                <wp:inline distT="0" distB="0" distL="114300" distR="114300">
                  <wp:extent cx="4343400" cy="15240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4343400" cy="1524000"/>
                          </a:xfrm>
                          <a:prstGeom prst="rect">
                            <a:avLst/>
                          </a:prstGeom>
                          <a:noFill/>
                          <a:ln>
                            <a:noFill/>
                          </a:ln>
                        </pic:spPr>
                      </pic:pic>
                    </a:graphicData>
                  </a:graphic>
                </wp:inline>
              </w:drawing>
            </w:r>
          </w:p>
        </w:tc>
      </w:tr>
      <w:tr w14:paraId="37BED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1" w:type="dxa"/>
          </w:tcPr>
          <w:p w14:paraId="30E7E4EE">
            <w:pPr>
              <w:pStyle w:val="3"/>
              <w:keepNext w:val="0"/>
              <w:keepLines w:val="0"/>
              <w:widowControl/>
              <w:suppressLineNumbers w:val="0"/>
              <w:kinsoku/>
              <w:wordWrap/>
              <w:overflowPunct/>
              <w:bidi w:val="0"/>
              <w:spacing w:before="0" w:beforeAutospacing="0" w:after="0" w:afterAutospacing="0"/>
              <w:jc w:val="left"/>
              <w:rPr>
                <w:rFonts w:hint="default" w:ascii="等线" w:hAnsi="等线" w:eastAsia="等线" w:cs="mn-cs"/>
                <w:color w:val="000000"/>
                <w:kern w:val="24"/>
                <w:sz w:val="36"/>
                <w:szCs w:val="36"/>
                <w:vertAlign w:val="baseline"/>
                <w:lang w:val="en-US" w:eastAsia="zh-CN"/>
              </w:rPr>
            </w:pPr>
            <w:r>
              <w:rPr>
                <w:rFonts w:hint="eastAsia" w:ascii="等线" w:hAnsi="等线" w:eastAsia="等线" w:cs="mn-cs"/>
                <w:color w:val="000000"/>
                <w:kern w:val="24"/>
                <w:sz w:val="36"/>
                <w:szCs w:val="36"/>
                <w:vertAlign w:val="baseline"/>
                <w:lang w:val="en-US" w:eastAsia="zh-CN"/>
              </w:rPr>
              <w:t>*实验部分流程图</w:t>
            </w:r>
          </w:p>
        </w:tc>
        <w:tc>
          <w:tcPr>
            <w:tcW w:w="6261" w:type="dxa"/>
          </w:tcPr>
          <w:p w14:paraId="466BCF17">
            <w:pPr>
              <w:pStyle w:val="3"/>
              <w:keepNext w:val="0"/>
              <w:keepLines w:val="0"/>
              <w:widowControl/>
              <w:suppressLineNumbers w:val="0"/>
              <w:kinsoku/>
              <w:wordWrap/>
              <w:overflowPunct/>
              <w:bidi w:val="0"/>
              <w:spacing w:before="0" w:beforeAutospacing="0" w:after="0" w:afterAutospacing="0"/>
              <w:jc w:val="left"/>
              <w:rPr>
                <w:rFonts w:hint="eastAsia" w:ascii="等线" w:hAnsi="等线" w:eastAsia="等线" w:cs="mn-cs"/>
                <w:color w:val="000000"/>
                <w:kern w:val="24"/>
                <w:sz w:val="36"/>
                <w:szCs w:val="36"/>
                <w:vertAlign w:val="baseline"/>
              </w:rPr>
            </w:pPr>
          </w:p>
        </w:tc>
      </w:tr>
      <w:tr w14:paraId="53008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gridSpan w:val="2"/>
          </w:tcPr>
          <w:p w14:paraId="34420020">
            <w:pPr>
              <w:pStyle w:val="3"/>
              <w:keepNext w:val="0"/>
              <w:keepLines w:val="0"/>
              <w:widowControl/>
              <w:suppressLineNumbers w:val="0"/>
              <w:kinsoku/>
              <w:wordWrap/>
              <w:overflowPunct/>
              <w:bidi w:val="0"/>
              <w:spacing w:before="0" w:beforeAutospacing="0" w:after="0" w:afterAutospacing="0"/>
              <w:jc w:val="center"/>
              <w:rPr>
                <w:rFonts w:hint="eastAsia" w:ascii="等线" w:hAnsi="等线" w:eastAsia="等线" w:cs="mn-cs"/>
                <w:color w:val="000000"/>
                <w:kern w:val="24"/>
                <w:sz w:val="36"/>
                <w:szCs w:val="36"/>
                <w:vertAlign w:val="baseline"/>
              </w:rPr>
            </w:pPr>
            <w:r>
              <w:rPr>
                <w:rFonts w:hint="eastAsia" w:ascii="等线" w:hAnsi="等线" w:eastAsia="等线" w:cs="mn-cs"/>
                <w:color w:val="4874CB" w:themeColor="accent1"/>
                <w:kern w:val="24"/>
                <w:sz w:val="36"/>
                <w:szCs w:val="36"/>
                <w:vertAlign w:val="baseline"/>
                <w:lang w:val="en-US" w:eastAsia="zh-CN"/>
                <w14:textFill>
                  <w14:solidFill>
                    <w14:schemeClr w14:val="accent1"/>
                  </w14:solidFill>
                </w14:textFill>
              </w:rPr>
              <w:t>图表与核心结果</w:t>
            </w:r>
          </w:p>
        </w:tc>
      </w:tr>
      <w:tr w14:paraId="2784D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1" w:type="dxa"/>
          </w:tcPr>
          <w:p w14:paraId="411ECDAA">
            <w:pPr>
              <w:pStyle w:val="3"/>
              <w:keepNext w:val="0"/>
              <w:keepLines w:val="0"/>
              <w:widowControl/>
              <w:suppressLineNumbers w:val="0"/>
              <w:kinsoku/>
              <w:wordWrap/>
              <w:overflowPunct/>
              <w:bidi w:val="0"/>
              <w:spacing w:before="0" w:beforeAutospacing="0" w:after="0" w:afterAutospacing="0"/>
              <w:jc w:val="left"/>
              <w:rPr>
                <w:rFonts w:hint="default" w:ascii="等线" w:hAnsi="等线" w:eastAsia="等线" w:cs="mn-cs"/>
                <w:color w:val="000000"/>
                <w:kern w:val="24"/>
                <w:sz w:val="36"/>
                <w:szCs w:val="36"/>
                <w:vertAlign w:val="baseline"/>
                <w:lang w:val="en-US" w:eastAsia="zh-CN"/>
              </w:rPr>
            </w:pPr>
            <w:r>
              <w:rPr>
                <w:rFonts w:hint="eastAsia" w:ascii="等线" w:hAnsi="等线" w:eastAsia="等线" w:cs="mn-cs"/>
                <w:color w:val="000000"/>
                <w:kern w:val="24"/>
                <w:sz w:val="36"/>
                <w:szCs w:val="36"/>
                <w:vertAlign w:val="baseline"/>
                <w:lang w:val="en-US" w:eastAsia="zh-CN"/>
              </w:rPr>
              <w:t>最核心的图表及其想回答的问题</w:t>
            </w:r>
          </w:p>
        </w:tc>
        <w:tc>
          <w:tcPr>
            <w:tcW w:w="6261" w:type="dxa"/>
          </w:tcPr>
          <w:p w14:paraId="517DF104">
            <w:pPr>
              <w:pStyle w:val="3"/>
              <w:keepNext w:val="0"/>
              <w:keepLines w:val="0"/>
              <w:widowControl/>
              <w:suppressLineNumbers w:val="0"/>
              <w:kinsoku/>
              <w:wordWrap/>
              <w:overflowPunct/>
              <w:bidi w:val="0"/>
              <w:spacing w:before="0" w:beforeAutospacing="0" w:after="0" w:afterAutospacing="0"/>
              <w:jc w:val="left"/>
              <w:rPr>
                <w:rFonts w:ascii="宋体" w:hAnsi="宋体" w:eastAsia="宋体" w:cs="宋体"/>
                <w:sz w:val="24"/>
                <w:szCs w:val="24"/>
              </w:rPr>
            </w:pPr>
            <w:r>
              <w:rPr>
                <w:rFonts w:ascii="宋体" w:hAnsi="宋体" w:eastAsia="宋体" w:cs="宋体"/>
                <w:sz w:val="24"/>
                <w:szCs w:val="24"/>
              </w:rPr>
              <w:t>Figure 1：Two-stream 总体架构图（最核心）</w:t>
            </w:r>
          </w:p>
          <w:p w14:paraId="3FB2CD2B">
            <w:pPr>
              <w:pStyle w:val="3"/>
              <w:keepNext w:val="0"/>
              <w:keepLines w:val="0"/>
              <w:widowControl/>
              <w:suppressLineNumbers w:val="0"/>
              <w:kinsoku/>
              <w:wordWrap/>
              <w:overflowPunct/>
              <w:bidi w:val="0"/>
              <w:spacing w:before="0" w:beforeAutospacing="0" w:after="0" w:afterAutospacing="0"/>
              <w:jc w:val="left"/>
              <w:rPr>
                <w:rFonts w:ascii="宋体" w:hAnsi="宋体" w:eastAsia="宋体" w:cs="宋体"/>
                <w:sz w:val="24"/>
                <w:szCs w:val="24"/>
              </w:rPr>
            </w:pPr>
            <w:r>
              <w:rPr>
                <w:rStyle w:val="7"/>
                <w:rFonts w:ascii="宋体" w:hAnsi="宋体" w:eastAsia="宋体" w:cs="宋体"/>
                <w:sz w:val="24"/>
                <w:szCs w:val="24"/>
              </w:rPr>
              <w:t>想回答的问题</w:t>
            </w:r>
            <w:r>
              <w:rPr>
                <w:rFonts w:ascii="宋体" w:hAnsi="宋体" w:eastAsia="宋体" w:cs="宋体"/>
                <w:sz w:val="24"/>
                <w:szCs w:val="24"/>
              </w:rPr>
              <w:t>：</w:t>
            </w:r>
            <w:r>
              <w:rPr>
                <w:rFonts w:ascii="宋体" w:hAnsi="宋体" w:eastAsia="宋体" w:cs="宋体"/>
                <w:sz w:val="24"/>
                <w:szCs w:val="24"/>
              </w:rPr>
              <w:br w:type="textWrapping"/>
            </w:r>
            <w:r>
              <w:rPr>
                <w:rFonts w:ascii="宋体" w:hAnsi="宋体" w:eastAsia="宋体" w:cs="宋体"/>
                <w:sz w:val="24"/>
                <w:szCs w:val="24"/>
              </w:rPr>
              <w:t>“动作识别是否可以拆成</w:t>
            </w:r>
            <w:r>
              <w:rPr>
                <w:rStyle w:val="7"/>
                <w:rFonts w:ascii="宋体" w:hAnsi="宋体" w:eastAsia="宋体" w:cs="宋体"/>
                <w:sz w:val="24"/>
                <w:szCs w:val="24"/>
              </w:rPr>
              <w:t>外观（spatial）+ 运动（temporal）</w:t>
            </w:r>
            <w:r>
              <w:rPr>
                <w:rFonts w:ascii="宋体" w:hAnsi="宋体" w:eastAsia="宋体" w:cs="宋体"/>
                <w:sz w:val="24"/>
                <w:szCs w:val="24"/>
              </w:rPr>
              <w:t>两条网络分别学，然后再融合得到更好结果？”</w:t>
            </w:r>
          </w:p>
          <w:p w14:paraId="65BFC463">
            <w:pPr>
              <w:pStyle w:val="3"/>
              <w:keepNext w:val="0"/>
              <w:keepLines w:val="0"/>
              <w:widowControl/>
              <w:suppressLineNumbers w:val="0"/>
              <w:kinsoku/>
              <w:wordWrap/>
              <w:overflowPunct/>
              <w:bidi w:val="0"/>
              <w:spacing w:before="0" w:beforeAutospacing="0" w:after="0" w:afterAutospacing="0"/>
              <w:jc w:val="left"/>
              <w:rPr>
                <w:rFonts w:ascii="宋体" w:hAnsi="宋体" w:eastAsia="宋体" w:cs="宋体"/>
                <w:sz w:val="24"/>
                <w:szCs w:val="24"/>
              </w:rPr>
            </w:pPr>
            <w:r>
              <w:drawing>
                <wp:inline distT="0" distB="0" distL="114300" distR="114300">
                  <wp:extent cx="3583940" cy="146748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rcRect l="5674" r="21874"/>
                          <a:stretch>
                            <a:fillRect/>
                          </a:stretch>
                        </pic:blipFill>
                        <pic:spPr>
                          <a:xfrm>
                            <a:off x="0" y="0"/>
                            <a:ext cx="3583940" cy="1467485"/>
                          </a:xfrm>
                          <a:prstGeom prst="rect">
                            <a:avLst/>
                          </a:prstGeom>
                          <a:noFill/>
                          <a:ln>
                            <a:noFill/>
                          </a:ln>
                        </pic:spPr>
                      </pic:pic>
                    </a:graphicData>
                  </a:graphic>
                </wp:inline>
              </w:drawing>
            </w:r>
          </w:p>
          <w:p w14:paraId="31641CFB">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sz w:val="24"/>
                <w:szCs w:val="24"/>
              </w:rPr>
            </w:pPr>
            <w:r>
              <w:rPr>
                <w:rFonts w:hint="eastAsia" w:ascii="宋体" w:hAnsi="宋体" w:eastAsia="宋体" w:cs="宋体"/>
                <w:sz w:val="24"/>
                <w:szCs w:val="24"/>
              </w:rPr>
              <w:t>图在表达什么：左：Spatial stream ConvNet（输入 single frame）右：Temporal stream ConvNet（输入 multi-frame optical flow）输出 class score，最后做 fusion（late fusion</w:t>
            </w:r>
          </w:p>
          <w:p w14:paraId="3D3CE5AB">
            <w:pPr>
              <w:pStyle w:val="3"/>
              <w:keepNext w:val="0"/>
              <w:keepLines w:val="0"/>
              <w:widowControl/>
              <w:suppressLineNumbers w:val="0"/>
              <w:kinsoku/>
              <w:wordWrap/>
              <w:overflowPunct/>
              <w:bidi w:val="0"/>
              <w:spacing w:before="0" w:beforeAutospacing="0" w:after="0" w:afterAutospacing="0"/>
              <w:jc w:val="left"/>
              <w:rPr>
                <w:rFonts w:ascii="宋体" w:hAnsi="宋体" w:eastAsia="宋体" w:cs="宋体"/>
                <w:sz w:val="24"/>
                <w:szCs w:val="24"/>
              </w:rPr>
            </w:pPr>
            <w:r>
              <w:rPr>
                <w:rFonts w:ascii="宋体" w:hAnsi="宋体" w:eastAsia="宋体" w:cs="宋体"/>
                <w:sz w:val="24"/>
                <w:szCs w:val="24"/>
              </w:rPr>
              <w:t>Table 1：单流网络的关键消融（Spatial vs Temporal + Temporal 输入配置）</w:t>
            </w:r>
          </w:p>
          <w:p w14:paraId="20923187">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sz w:val="24"/>
                <w:szCs w:val="24"/>
              </w:rPr>
            </w:pPr>
            <w:r>
              <w:rPr>
                <w:rFonts w:hint="eastAsia" w:ascii="宋体" w:hAnsi="宋体" w:eastAsia="宋体" w:cs="宋体"/>
                <w:sz w:val="24"/>
                <w:szCs w:val="24"/>
              </w:rPr>
              <w:t>想回答的问题：</w:t>
            </w:r>
          </w:p>
          <w:p w14:paraId="54F85351">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sz w:val="24"/>
                <w:szCs w:val="24"/>
              </w:rPr>
            </w:pPr>
            <w:r>
              <w:rPr>
                <w:rFonts w:hint="eastAsia" w:ascii="宋体" w:hAnsi="宋体" w:eastAsia="宋体" w:cs="宋体"/>
                <w:sz w:val="24"/>
                <w:szCs w:val="24"/>
              </w:rPr>
              <w:t xml:space="preserve">Spatial stream：预训练/微调/只训最后层，哪种更好？（解决小数据过拟合） </w:t>
            </w:r>
          </w:p>
          <w:p w14:paraId="7D60F242">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sz w:val="24"/>
                <w:szCs w:val="24"/>
              </w:rPr>
            </w:pPr>
            <w:r>
              <w:rPr>
                <w:rFonts w:hint="eastAsia" w:ascii="宋体" w:hAnsi="宋体" w:eastAsia="宋体" w:cs="宋体"/>
                <w:sz w:val="24"/>
                <w:szCs w:val="24"/>
              </w:rPr>
              <w:t>Temporal stream：为什么要用多帧光流堆叠？L=1 vs L=5/10？mean subtraction 有用吗？trajectory/bi-dir 有用吗？</w:t>
            </w:r>
          </w:p>
          <w:p w14:paraId="55F237FC">
            <w:pPr>
              <w:pStyle w:val="3"/>
              <w:keepNext w:val="0"/>
              <w:keepLines w:val="0"/>
              <w:widowControl/>
              <w:suppressLineNumbers w:val="0"/>
              <w:kinsoku/>
              <w:wordWrap/>
              <w:overflowPunct/>
              <w:bidi w:val="0"/>
              <w:spacing w:before="0" w:beforeAutospacing="0" w:after="0" w:afterAutospacing="0"/>
              <w:jc w:val="left"/>
              <w:rPr>
                <w:rFonts w:ascii="宋体" w:hAnsi="宋体" w:eastAsia="宋体" w:cs="宋体"/>
                <w:sz w:val="24"/>
                <w:szCs w:val="24"/>
              </w:rPr>
            </w:pPr>
            <w:r>
              <w:rPr>
                <w:rFonts w:ascii="宋体" w:hAnsi="宋体" w:eastAsia="宋体" w:cs="宋体"/>
                <w:sz w:val="24"/>
                <w:szCs w:val="24"/>
              </w:rPr>
              <w:t>Table 2：Multi-task learning 是否能缓解 HMDB-51 小数据问题？</w:t>
            </w:r>
          </w:p>
          <w:p w14:paraId="2F189A48">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sz w:val="24"/>
                <w:szCs w:val="24"/>
              </w:rPr>
            </w:pPr>
            <w:r>
              <w:rPr>
                <w:rFonts w:hint="eastAsia" w:ascii="宋体" w:hAnsi="宋体" w:eastAsia="宋体" w:cs="宋体"/>
                <w:sz w:val="24"/>
                <w:szCs w:val="24"/>
              </w:rPr>
              <w:t>想回答的问题：</w:t>
            </w:r>
          </w:p>
          <w:p w14:paraId="33ED04F1">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sz w:val="24"/>
                <w:szCs w:val="24"/>
              </w:rPr>
            </w:pPr>
            <w:r>
              <w:rPr>
                <w:rFonts w:hint="eastAsia" w:ascii="宋体" w:hAnsi="宋体" w:eastAsia="宋体" w:cs="宋体"/>
                <w:sz w:val="24"/>
                <w:szCs w:val="24"/>
              </w:rPr>
              <w:t xml:space="preserve">“在 HMDB-51 训练数据很少时，multi-task（HMDB+UCF 两头 softmax）是不是比其它‘借数据’方式更有效？” </w:t>
            </w:r>
          </w:p>
          <w:p w14:paraId="2CF1FCA9">
            <w:pPr>
              <w:pStyle w:val="3"/>
              <w:keepNext w:val="0"/>
              <w:keepLines w:val="0"/>
              <w:widowControl/>
              <w:suppressLineNumbers w:val="0"/>
              <w:kinsoku/>
              <w:wordWrap/>
              <w:overflowPunct/>
              <w:bidi w:val="0"/>
              <w:spacing w:before="0" w:beforeAutospacing="0" w:after="0" w:afterAutospacing="0"/>
              <w:jc w:val="left"/>
              <w:rPr>
                <w:rFonts w:ascii="宋体" w:hAnsi="宋体" w:eastAsia="宋体" w:cs="宋体"/>
                <w:sz w:val="24"/>
                <w:szCs w:val="24"/>
              </w:rPr>
            </w:pPr>
            <w:r>
              <w:rPr>
                <w:rFonts w:ascii="宋体" w:hAnsi="宋体" w:eastAsia="宋体" w:cs="宋体"/>
                <w:sz w:val="24"/>
                <w:szCs w:val="24"/>
              </w:rPr>
              <w:t>Table 3：Two-stream 融合是否真的带来互补增益？怎么融合最好？</w:t>
            </w:r>
          </w:p>
          <w:p w14:paraId="3AD84F43">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sz w:val="24"/>
                <w:szCs w:val="24"/>
              </w:rPr>
            </w:pPr>
            <w:r>
              <w:rPr>
                <w:rFonts w:hint="eastAsia" w:ascii="宋体" w:hAnsi="宋体" w:eastAsia="宋体" w:cs="宋体"/>
                <w:sz w:val="24"/>
                <w:szCs w:val="24"/>
              </w:rPr>
              <w:t>想回答的问题：</w:t>
            </w:r>
          </w:p>
          <w:p w14:paraId="102C642B">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sz w:val="24"/>
                <w:szCs w:val="24"/>
              </w:rPr>
            </w:pPr>
            <w:r>
              <w:rPr>
                <w:rFonts w:hint="eastAsia" w:ascii="宋体" w:hAnsi="宋体" w:eastAsia="宋体" w:cs="宋体"/>
                <w:sz w:val="24"/>
                <w:szCs w:val="24"/>
              </w:rPr>
              <w:t>“spatial 与 temporal 是否互补？融合后提升多少？avg vs SVM 哪个更好？bi-dir / multi-task 对融合结果影响如何？”</w:t>
            </w:r>
          </w:p>
          <w:p w14:paraId="520CB2AB">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sz w:val="24"/>
                <w:szCs w:val="24"/>
              </w:rPr>
            </w:pPr>
            <w:r>
              <w:rPr>
                <w:rFonts w:hint="eastAsia" w:ascii="宋体" w:hAnsi="宋体" w:eastAsia="宋体" w:cs="宋体"/>
                <w:sz w:val="24"/>
                <w:szCs w:val="24"/>
              </w:rPr>
              <w:t>Table 4：与当时 SOTA 的最终对标（最关键结果表）</w:t>
            </w:r>
          </w:p>
          <w:p w14:paraId="1B4EA648">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sz w:val="24"/>
                <w:szCs w:val="24"/>
              </w:rPr>
            </w:pPr>
            <w:r>
              <w:rPr>
                <w:rFonts w:hint="eastAsia" w:ascii="宋体" w:hAnsi="宋体" w:eastAsia="宋体" w:cs="宋体"/>
                <w:sz w:val="24"/>
                <w:szCs w:val="24"/>
              </w:rPr>
              <w:t>想回答的问题：</w:t>
            </w:r>
          </w:p>
          <w:p w14:paraId="0A90F6D8">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sz w:val="24"/>
                <w:szCs w:val="24"/>
              </w:rPr>
            </w:pPr>
            <w:r>
              <w:rPr>
                <w:rFonts w:hint="eastAsia" w:ascii="宋体" w:hAnsi="宋体" w:eastAsia="宋体" w:cs="宋体"/>
                <w:sz w:val="24"/>
                <w:szCs w:val="24"/>
              </w:rPr>
              <w:t>“最终方法是否达到/超过当时最强的传统方法（IDT 系列）并显著优于早期 deep video nets？”</w:t>
            </w:r>
          </w:p>
          <w:p w14:paraId="6A180816">
            <w:pPr>
              <w:pStyle w:val="3"/>
              <w:keepNext w:val="0"/>
              <w:keepLines w:val="0"/>
              <w:widowControl/>
              <w:suppressLineNumbers w:val="0"/>
              <w:kinsoku/>
              <w:wordWrap/>
              <w:overflowPunct/>
              <w:bidi w:val="0"/>
              <w:spacing w:before="0" w:beforeAutospacing="0" w:after="0" w:afterAutospacing="0"/>
              <w:jc w:val="left"/>
              <w:rPr>
                <w:rFonts w:ascii="宋体" w:hAnsi="宋体" w:eastAsia="宋体" w:cs="宋体"/>
                <w:sz w:val="24"/>
                <w:szCs w:val="24"/>
              </w:rPr>
            </w:pPr>
            <w:r>
              <w:rPr>
                <w:rFonts w:ascii="宋体" w:hAnsi="宋体" w:eastAsia="宋体" w:cs="宋体"/>
                <w:sz w:val="24"/>
                <w:szCs w:val="24"/>
              </w:rPr>
              <w:t>Figure 4：Temporal ConvNet 第一层卷积核可视化（解释性证据）</w:t>
            </w:r>
          </w:p>
          <w:p w14:paraId="63666318">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sz w:val="24"/>
                <w:szCs w:val="24"/>
              </w:rPr>
            </w:pPr>
            <w:r>
              <w:rPr>
                <w:rFonts w:hint="eastAsia" w:ascii="宋体" w:hAnsi="宋体" w:eastAsia="宋体" w:cs="宋体"/>
                <w:sz w:val="24"/>
                <w:szCs w:val="24"/>
              </w:rPr>
              <w:t>想回答的问题：</w:t>
            </w:r>
          </w:p>
          <w:p w14:paraId="5C92F0C1">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sz w:val="24"/>
                <w:szCs w:val="24"/>
              </w:rPr>
            </w:pPr>
            <w:r>
              <w:rPr>
                <w:rFonts w:hint="eastAsia" w:ascii="宋体" w:hAnsi="宋体" w:eastAsia="宋体" w:cs="宋体"/>
                <w:sz w:val="24"/>
                <w:szCs w:val="24"/>
              </w:rPr>
              <w:t>“Temporal stream 学到的是什么？它是否在泛化传统手工特征（如 MBH 的 flow gradient）？”论文图注与正文指出：一些 filters 对光流做spatial derivatives、一些做temporal derivatives，对应 MBH 等思想</w:t>
            </w:r>
          </w:p>
          <w:p w14:paraId="23A9C9FC">
            <w:pPr>
              <w:pStyle w:val="3"/>
              <w:keepNext w:val="0"/>
              <w:keepLines w:val="0"/>
              <w:widowControl/>
              <w:suppressLineNumbers w:val="0"/>
              <w:kinsoku/>
              <w:wordWrap/>
              <w:overflowPunct/>
              <w:bidi w:val="0"/>
              <w:spacing w:before="0" w:beforeAutospacing="0" w:after="0" w:afterAutospacing="0"/>
              <w:jc w:val="left"/>
              <w:rPr>
                <w:rFonts w:ascii="宋体" w:hAnsi="宋体" w:eastAsia="宋体" w:cs="宋体"/>
                <w:sz w:val="24"/>
                <w:szCs w:val="24"/>
              </w:rPr>
            </w:pPr>
            <w:r>
              <w:rPr>
                <w:rFonts w:ascii="宋体" w:hAnsi="宋体" w:eastAsia="宋体" w:cs="宋体"/>
                <w:sz w:val="24"/>
                <w:szCs w:val="24"/>
              </w:rPr>
              <w:t>Figure 5 / Figure 6：混淆矩阵 + 每类召回（错误分析）</w:t>
            </w:r>
          </w:p>
          <w:p w14:paraId="0D256D52">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sz w:val="24"/>
                <w:szCs w:val="24"/>
              </w:rPr>
            </w:pPr>
            <w:r>
              <w:rPr>
                <w:rFonts w:hint="eastAsia" w:ascii="宋体" w:hAnsi="宋体" w:eastAsia="宋体" w:cs="宋体"/>
                <w:sz w:val="24"/>
                <w:szCs w:val="24"/>
              </w:rPr>
              <w:t>想回答的问题：</w:t>
            </w:r>
          </w:p>
          <w:p w14:paraId="2B70F7D7">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sz w:val="24"/>
                <w:szCs w:val="24"/>
              </w:rPr>
            </w:pPr>
            <w:r>
              <w:rPr>
                <w:rFonts w:hint="eastAsia" w:ascii="宋体" w:hAnsi="宋体" w:eastAsia="宋体" w:cs="宋体"/>
                <w:sz w:val="24"/>
                <w:szCs w:val="24"/>
              </w:rPr>
              <w:t>“模型错在哪些类？混淆的原因是 spatial 还是 temporal？”论文举例分析 Hammering 的混淆来源分别来自两条流的偏差</w:t>
            </w:r>
          </w:p>
        </w:tc>
      </w:tr>
      <w:tr w14:paraId="21E00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1" w:type="dxa"/>
          </w:tcPr>
          <w:p w14:paraId="0E2BCAC1">
            <w:pPr>
              <w:pStyle w:val="3"/>
              <w:keepNext w:val="0"/>
              <w:keepLines w:val="0"/>
              <w:widowControl/>
              <w:suppressLineNumbers w:val="0"/>
              <w:kinsoku/>
              <w:wordWrap/>
              <w:overflowPunct/>
              <w:bidi w:val="0"/>
              <w:spacing w:before="0" w:beforeAutospacing="0" w:after="0" w:afterAutospacing="0"/>
              <w:jc w:val="left"/>
              <w:rPr>
                <w:rFonts w:hint="default" w:ascii="等线" w:hAnsi="等线" w:eastAsia="等线" w:cs="mn-cs"/>
                <w:color w:val="000000"/>
                <w:kern w:val="24"/>
                <w:sz w:val="36"/>
                <w:szCs w:val="36"/>
                <w:vertAlign w:val="baseline"/>
                <w:lang w:val="en-US" w:eastAsia="zh-CN"/>
              </w:rPr>
            </w:pPr>
            <w:r>
              <w:rPr>
                <w:rFonts w:hint="eastAsia" w:ascii="等线" w:hAnsi="等线" w:eastAsia="等线" w:cs="mn-cs"/>
                <w:color w:val="000000"/>
                <w:kern w:val="24"/>
                <w:sz w:val="36"/>
                <w:szCs w:val="36"/>
                <w:vertAlign w:val="baseline"/>
                <w:lang w:val="en-US" w:eastAsia="zh-CN"/>
              </w:rPr>
              <w:t>支撑主要结论的数据</w:t>
            </w:r>
          </w:p>
        </w:tc>
        <w:tc>
          <w:tcPr>
            <w:tcW w:w="6261" w:type="dxa"/>
          </w:tcPr>
          <w:p w14:paraId="0ABDE479">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color w:val="FF0000"/>
                <w:kern w:val="24"/>
                <w:sz w:val="24"/>
                <w:szCs w:val="24"/>
                <w:vertAlign w:val="baseline"/>
              </w:rPr>
            </w:pPr>
            <w:r>
              <w:rPr>
                <w:rFonts w:hint="eastAsia" w:ascii="宋体" w:hAnsi="宋体" w:eastAsia="宋体" w:cs="宋体"/>
                <w:color w:val="FF0000"/>
                <w:kern w:val="24"/>
                <w:sz w:val="24"/>
                <w:szCs w:val="24"/>
                <w:vertAlign w:val="baseline"/>
              </w:rPr>
              <w:t>结论 A：Temporal（光流）比 Spatial（单帧外观）更强，且多帧光流关键</w:t>
            </w:r>
          </w:p>
          <w:p w14:paraId="29E19AB6">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color w:val="000000"/>
                <w:kern w:val="24"/>
                <w:sz w:val="24"/>
                <w:szCs w:val="24"/>
                <w:vertAlign w:val="baseline"/>
              </w:rPr>
            </w:pPr>
            <w:r>
              <w:rPr>
                <w:rFonts w:hint="eastAsia" w:ascii="宋体" w:hAnsi="宋体" w:eastAsia="宋体" w:cs="宋体"/>
                <w:color w:val="000000"/>
                <w:kern w:val="24"/>
                <w:sz w:val="24"/>
                <w:szCs w:val="24"/>
                <w:vertAlign w:val="baseline"/>
              </w:rPr>
              <w:t>Temporal 单帧光流（L=1）约 73.9%；堆叠（L=10）提升到 81.0%（UCF-101 split1）这直接支持论文主张：显式 motion 表达（optical flow stacking）很有效</w:t>
            </w:r>
          </w:p>
          <w:p w14:paraId="75CE99BF">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color w:val="FF0000"/>
                <w:kern w:val="24"/>
                <w:sz w:val="24"/>
                <w:szCs w:val="24"/>
                <w:vertAlign w:val="baseline"/>
              </w:rPr>
            </w:pPr>
            <w:r>
              <w:rPr>
                <w:rFonts w:hint="eastAsia" w:ascii="宋体" w:hAnsi="宋体" w:eastAsia="宋体" w:cs="宋体"/>
                <w:color w:val="FF0000"/>
                <w:kern w:val="24"/>
                <w:sz w:val="24"/>
                <w:szCs w:val="24"/>
                <w:vertAlign w:val="baseline"/>
              </w:rPr>
              <w:t>结论 B：Two-stream 融合显著提升（互补性成立），SVM 融合更好</w:t>
            </w:r>
          </w:p>
          <w:p w14:paraId="714C9AC5">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color w:val="000000"/>
                <w:kern w:val="24"/>
                <w:sz w:val="24"/>
                <w:szCs w:val="24"/>
                <w:vertAlign w:val="baseline"/>
              </w:rPr>
            </w:pPr>
            <w:r>
              <w:rPr>
                <w:rFonts w:hint="eastAsia" w:ascii="宋体" w:hAnsi="宋体" w:eastAsia="宋体" w:cs="宋体"/>
                <w:color w:val="000000"/>
                <w:kern w:val="24"/>
                <w:sz w:val="24"/>
                <w:szCs w:val="24"/>
                <w:vertAlign w:val="baseline"/>
              </w:rPr>
              <w:t>UCF-101 split1：融合后到 87.0%（uni-directional, multi-task + SVM fusion）论文明确说两条流互补、融合明显提升</w:t>
            </w:r>
          </w:p>
          <w:p w14:paraId="452FEB7C">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color w:val="FF0000"/>
                <w:kern w:val="24"/>
                <w:sz w:val="24"/>
                <w:szCs w:val="24"/>
                <w:vertAlign w:val="baseline"/>
              </w:rPr>
            </w:pPr>
            <w:r>
              <w:rPr>
                <w:rFonts w:hint="eastAsia" w:ascii="宋体" w:hAnsi="宋体" w:eastAsia="宋体" w:cs="宋体"/>
                <w:color w:val="FF0000"/>
                <w:kern w:val="24"/>
                <w:sz w:val="24"/>
                <w:szCs w:val="24"/>
                <w:vertAlign w:val="baseline"/>
              </w:rPr>
              <w:t>结论 C：Multi-task learning 能有效缓解视频小数据，尤其 HMDB-51</w:t>
            </w:r>
          </w:p>
          <w:p w14:paraId="5A60181A">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color w:val="000000"/>
                <w:kern w:val="24"/>
                <w:sz w:val="24"/>
                <w:szCs w:val="24"/>
                <w:vertAlign w:val="baseline"/>
              </w:rPr>
            </w:pPr>
            <w:r>
              <w:rPr>
                <w:rFonts w:hint="eastAsia" w:ascii="宋体" w:hAnsi="宋体" w:eastAsia="宋体" w:cs="宋体"/>
                <w:color w:val="000000"/>
                <w:kern w:val="24"/>
                <w:sz w:val="24"/>
                <w:szCs w:val="24"/>
                <w:vertAlign w:val="baseline"/>
              </w:rPr>
              <w:t>HMDB-51 split1：从 46.6%（不加数据）→ 55.4%（multi-task）</w:t>
            </w:r>
          </w:p>
          <w:p w14:paraId="4D2E2DD7">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color w:val="FF0000"/>
                <w:kern w:val="24"/>
                <w:sz w:val="24"/>
                <w:szCs w:val="24"/>
                <w:vertAlign w:val="baseline"/>
              </w:rPr>
            </w:pPr>
            <w:r>
              <w:rPr>
                <w:rFonts w:hint="eastAsia" w:ascii="宋体" w:hAnsi="宋体" w:eastAsia="宋体" w:cs="宋体"/>
                <w:color w:val="FF0000"/>
                <w:kern w:val="24"/>
                <w:sz w:val="24"/>
                <w:szCs w:val="24"/>
                <w:vertAlign w:val="baseline"/>
              </w:rPr>
              <w:t>结论 D：最终对标结果接近/达到当时最强传统方法</w:t>
            </w:r>
          </w:p>
          <w:p w14:paraId="593DF20A">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color w:val="000000"/>
                <w:kern w:val="24"/>
                <w:sz w:val="24"/>
                <w:szCs w:val="24"/>
                <w:vertAlign w:val="baseline"/>
              </w:rPr>
            </w:pPr>
            <w:r>
              <w:rPr>
                <w:rFonts w:hint="eastAsia" w:ascii="宋体" w:hAnsi="宋体" w:eastAsia="宋体" w:cs="宋体"/>
                <w:color w:val="000000"/>
                <w:kern w:val="24"/>
                <w:sz w:val="24"/>
                <w:szCs w:val="24"/>
                <w:vertAlign w:val="baseline"/>
              </w:rPr>
              <w:t>3 splits 平均：Two-stream（SVM）UCF-101 88.0%，HMDB-51 59.4% 与 IDT 系列对比表明其“competitive with state of the art”这一主张有数据支撑</w:t>
            </w:r>
          </w:p>
        </w:tc>
      </w:tr>
      <w:tr w14:paraId="7CD1D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1" w:type="dxa"/>
          </w:tcPr>
          <w:p w14:paraId="4F3E3FF5">
            <w:pPr>
              <w:pStyle w:val="3"/>
              <w:keepNext w:val="0"/>
              <w:keepLines w:val="0"/>
              <w:widowControl/>
              <w:suppressLineNumbers w:val="0"/>
              <w:kinsoku/>
              <w:wordWrap/>
              <w:overflowPunct/>
              <w:bidi w:val="0"/>
              <w:spacing w:before="0" w:beforeAutospacing="0" w:after="0" w:afterAutospacing="0"/>
              <w:jc w:val="left"/>
              <w:rPr>
                <w:rFonts w:hint="default" w:ascii="等线" w:hAnsi="等线" w:eastAsia="等线" w:cs="mn-cs"/>
                <w:color w:val="000000"/>
                <w:kern w:val="24"/>
                <w:sz w:val="36"/>
                <w:szCs w:val="36"/>
                <w:vertAlign w:val="baseline"/>
                <w:lang w:val="en-US" w:eastAsia="zh-CN"/>
              </w:rPr>
            </w:pPr>
            <w:r>
              <w:rPr>
                <w:rFonts w:hint="eastAsia" w:ascii="等线" w:hAnsi="等线" w:eastAsia="等线" w:cs="mn-cs"/>
                <w:color w:val="000000"/>
                <w:kern w:val="24"/>
                <w:sz w:val="36"/>
                <w:szCs w:val="36"/>
                <w:vertAlign w:val="baseline"/>
                <w:lang w:val="en-US" w:eastAsia="zh-CN"/>
              </w:rPr>
              <w:t>图表呈现方式（颜色/比例/对比方式）</w:t>
            </w:r>
          </w:p>
        </w:tc>
        <w:tc>
          <w:tcPr>
            <w:tcW w:w="6261" w:type="dxa"/>
          </w:tcPr>
          <w:p w14:paraId="250F2AD4">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color w:val="000000"/>
                <w:kern w:val="24"/>
                <w:sz w:val="24"/>
                <w:szCs w:val="24"/>
                <w:vertAlign w:val="baseline"/>
              </w:rPr>
            </w:pPr>
            <w:r>
              <w:rPr>
                <w:rFonts w:hint="eastAsia" w:ascii="宋体" w:hAnsi="宋体" w:eastAsia="宋体" w:cs="宋体"/>
                <w:color w:val="000000"/>
                <w:kern w:val="24"/>
                <w:sz w:val="24"/>
                <w:szCs w:val="24"/>
                <w:vertAlign w:val="baseline"/>
              </w:rPr>
              <w:t>Figure 2：光流可视化的编码方式（明确写了强度含义）</w:t>
            </w:r>
          </w:p>
          <w:p w14:paraId="1C93FB96">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color w:val="000000"/>
                <w:kern w:val="24"/>
                <w:sz w:val="24"/>
                <w:szCs w:val="24"/>
                <w:vertAlign w:val="baseline"/>
              </w:rPr>
            </w:pPr>
            <w:r>
              <w:rPr>
                <w:rFonts w:hint="eastAsia" w:ascii="宋体" w:hAnsi="宋体" w:eastAsia="宋体" w:cs="宋体"/>
                <w:color w:val="000000"/>
                <w:kern w:val="24"/>
                <w:sz w:val="24"/>
                <w:szCs w:val="24"/>
                <w:vertAlign w:val="baseline"/>
              </w:rPr>
              <w:t>将光流的水平/垂直分量当作图像通道展示“higher intensity corresponds to positive values, lower intensity to negative values”（高亮=正值，低亮=负值）→ 这是用灰度强度表达数值正负和大小的典型方式。</w:t>
            </w:r>
          </w:p>
          <w:p w14:paraId="0A037141">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color w:val="000000"/>
                <w:kern w:val="24"/>
                <w:sz w:val="24"/>
                <w:szCs w:val="24"/>
                <w:vertAlign w:val="baseline"/>
              </w:rPr>
            </w:pPr>
            <w:r>
              <w:rPr>
                <w:rFonts w:hint="eastAsia" w:ascii="宋体" w:hAnsi="宋体" w:eastAsia="宋体" w:cs="宋体"/>
                <w:color w:val="000000"/>
                <w:kern w:val="24"/>
                <w:sz w:val="24"/>
                <w:szCs w:val="24"/>
                <w:vertAlign w:val="baseline"/>
              </w:rPr>
              <w:t>Figure 3：用颜色对应“帧与位移向量”的关系（明确写了颜色用法）图注明确：frames 与 displacement vectors 用相同颜色标记对应关系 → 重点是强调两种输入构造：</w:t>
            </w:r>
          </w:p>
          <w:p w14:paraId="6B71245A">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color w:val="000000"/>
                <w:kern w:val="24"/>
                <w:sz w:val="24"/>
                <w:szCs w:val="24"/>
                <w:vertAlign w:val="baseline"/>
              </w:rPr>
            </w:pPr>
            <w:r>
              <w:rPr>
                <w:rFonts w:hint="eastAsia" w:ascii="宋体" w:hAnsi="宋体" w:eastAsia="宋体" w:cs="宋体"/>
                <w:color w:val="000000"/>
                <w:kern w:val="24"/>
                <w:sz w:val="24"/>
                <w:szCs w:val="24"/>
                <w:vertAlign w:val="baseline"/>
              </w:rPr>
              <w:t xml:space="preserve">(1) fixed location stacking vs (2) trajectory stacking </w:t>
            </w:r>
          </w:p>
          <w:p w14:paraId="764128E4">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color w:val="000000"/>
                <w:kern w:val="24"/>
                <w:sz w:val="24"/>
                <w:szCs w:val="24"/>
                <w:vertAlign w:val="baseline"/>
              </w:rPr>
            </w:pPr>
            <w:r>
              <w:rPr>
                <w:rFonts w:hint="eastAsia" w:ascii="宋体" w:hAnsi="宋体" w:eastAsia="宋体" w:cs="宋体"/>
                <w:color w:val="000000"/>
                <w:kern w:val="24"/>
                <w:sz w:val="24"/>
                <w:szCs w:val="24"/>
                <w:vertAlign w:val="baseline"/>
              </w:rPr>
              <w:t>Figure 4：卷积核矩阵式可视化（结构编码很清楚）</w:t>
            </w:r>
          </w:p>
          <w:p w14:paraId="50509CC7">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color w:val="000000"/>
                <w:kern w:val="24"/>
                <w:sz w:val="24"/>
                <w:szCs w:val="24"/>
                <w:vertAlign w:val="baseline"/>
              </w:rPr>
            </w:pPr>
            <w:r>
              <w:rPr>
                <w:rFonts w:hint="eastAsia" w:ascii="宋体" w:hAnsi="宋体" w:eastAsia="宋体" w:cs="宋体"/>
                <w:color w:val="000000"/>
                <w:kern w:val="24"/>
                <w:sz w:val="24"/>
                <w:szCs w:val="24"/>
                <w:vertAlign w:val="baseline"/>
              </w:rPr>
              <w:t>以“列=filter、行=input channel”的网格展示96 个 filters，每个 spans 20 channels（dx/dy of 10 flows）→ 这是用排列布局（不是颜色本身）来表达跨通道结构。</w:t>
            </w:r>
          </w:p>
          <w:p w14:paraId="2E28E973">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color w:val="000000"/>
                <w:kern w:val="24"/>
                <w:sz w:val="24"/>
                <w:szCs w:val="24"/>
                <w:vertAlign w:val="baseline"/>
              </w:rPr>
            </w:pPr>
            <w:r>
              <w:rPr>
                <w:rFonts w:hint="eastAsia" w:ascii="宋体" w:hAnsi="宋体" w:eastAsia="宋体" w:cs="宋体"/>
                <w:color w:val="000000"/>
                <w:kern w:val="24"/>
                <w:sz w:val="24"/>
                <w:szCs w:val="24"/>
                <w:vertAlign w:val="baseline"/>
              </w:rPr>
              <w:t>Tables 1–4：全部采用“对比表”呈现统一用Accuracy (%)作为指标</w:t>
            </w:r>
            <w:r>
              <w:rPr>
                <w:rFonts w:hint="eastAsia" w:ascii="宋体" w:hAnsi="宋体" w:eastAsia="宋体" w:cs="宋体"/>
                <w:color w:val="000000"/>
                <w:kern w:val="24"/>
                <w:sz w:val="24"/>
                <w:szCs w:val="24"/>
                <w:vertAlign w:val="baseline"/>
                <w:lang w:eastAsia="zh-CN"/>
              </w:rPr>
              <w:t>，</w:t>
            </w:r>
            <w:r>
              <w:rPr>
                <w:rFonts w:hint="eastAsia" w:ascii="宋体" w:hAnsi="宋体" w:eastAsia="宋体" w:cs="宋体"/>
                <w:color w:val="000000"/>
                <w:kern w:val="24"/>
                <w:sz w:val="24"/>
                <w:szCs w:val="24"/>
                <w:vertAlign w:val="baseline"/>
              </w:rPr>
              <w:t>通过分块（Spatial/Temporal、不同配置、不同训练策略、不同融合）形成“控制变量式对照”</w:t>
            </w:r>
          </w:p>
          <w:p w14:paraId="373E29D7">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color w:val="000000"/>
                <w:kern w:val="24"/>
                <w:sz w:val="24"/>
                <w:szCs w:val="24"/>
                <w:vertAlign w:val="baseline"/>
              </w:rPr>
            </w:pPr>
            <w:r>
              <w:rPr>
                <w:rFonts w:hint="eastAsia" w:ascii="宋体" w:hAnsi="宋体" w:eastAsia="宋体" w:cs="宋体"/>
                <w:color w:val="000000"/>
                <w:kern w:val="24"/>
                <w:sz w:val="24"/>
                <w:szCs w:val="24"/>
                <w:vertAlign w:val="baseline"/>
              </w:rPr>
              <w:t xml:space="preserve">例如 Table 1b 固定网络、只改输入配置；Table 3 固定两流、只改融合策略 </w:t>
            </w:r>
          </w:p>
          <w:p w14:paraId="34B733E1">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color w:val="000000"/>
                <w:kern w:val="24"/>
                <w:sz w:val="24"/>
                <w:szCs w:val="24"/>
                <w:vertAlign w:val="baseline"/>
              </w:rPr>
            </w:pPr>
            <w:r>
              <w:rPr>
                <w:rFonts w:hint="eastAsia" w:ascii="宋体" w:hAnsi="宋体" w:eastAsia="宋体" w:cs="宋体"/>
                <w:color w:val="000000"/>
                <w:kern w:val="24"/>
                <w:sz w:val="24"/>
                <w:szCs w:val="24"/>
                <w:vertAlign w:val="baseline"/>
              </w:rPr>
              <w:t>Figure 5/6：错误分析的经典组合</w:t>
            </w:r>
          </w:p>
          <w:p w14:paraId="1FDEADF0">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color w:val="000000"/>
                <w:kern w:val="24"/>
                <w:sz w:val="24"/>
                <w:szCs w:val="24"/>
                <w:vertAlign w:val="baseline"/>
              </w:rPr>
            </w:pPr>
            <w:r>
              <w:rPr>
                <w:rFonts w:hint="eastAsia" w:ascii="宋体" w:hAnsi="宋体" w:eastAsia="宋体" w:cs="宋体"/>
                <w:color w:val="000000"/>
                <w:kern w:val="24"/>
                <w:sz w:val="24"/>
                <w:szCs w:val="24"/>
                <w:vertAlign w:val="baseline"/>
              </w:rPr>
              <w:t>Figure 5：Confusion matrix（类间混淆结构）</w:t>
            </w:r>
          </w:p>
          <w:p w14:paraId="7F2E3D0F">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color w:val="000000"/>
                <w:kern w:val="24"/>
                <w:sz w:val="24"/>
                <w:szCs w:val="24"/>
                <w:vertAlign w:val="baseline"/>
              </w:rPr>
            </w:pPr>
            <w:r>
              <w:rPr>
                <w:rFonts w:hint="eastAsia" w:ascii="宋体" w:hAnsi="宋体" w:eastAsia="宋体" w:cs="宋体"/>
                <w:color w:val="000000"/>
                <w:kern w:val="24"/>
                <w:sz w:val="24"/>
                <w:szCs w:val="24"/>
                <w:vertAlign w:val="baseline"/>
              </w:rPr>
              <w:t>Figure 6：Per-class recall（逐类难度分布）</w:t>
            </w:r>
          </w:p>
          <w:p w14:paraId="6349E9E2">
            <w:pPr>
              <w:pStyle w:val="3"/>
              <w:keepNext w:val="0"/>
              <w:keepLines w:val="0"/>
              <w:widowControl/>
              <w:suppressLineNumbers w:val="0"/>
              <w:kinsoku/>
              <w:wordWrap/>
              <w:overflowPunct/>
              <w:bidi w:val="0"/>
              <w:spacing w:before="0" w:beforeAutospacing="0" w:after="0" w:afterAutospacing="0"/>
              <w:jc w:val="left"/>
              <w:rPr>
                <w:rFonts w:hint="eastAsia" w:ascii="等线" w:hAnsi="等线" w:eastAsia="等线" w:cs="mn-cs"/>
                <w:color w:val="000000"/>
                <w:kern w:val="24"/>
                <w:sz w:val="36"/>
                <w:szCs w:val="36"/>
                <w:vertAlign w:val="baseline"/>
              </w:rPr>
            </w:pPr>
            <w:r>
              <w:rPr>
                <w:rFonts w:hint="eastAsia" w:ascii="宋体" w:hAnsi="宋体" w:eastAsia="宋体" w:cs="宋体"/>
                <w:color w:val="000000"/>
                <w:kern w:val="24"/>
                <w:sz w:val="24"/>
                <w:szCs w:val="24"/>
                <w:vertAlign w:val="baseline"/>
              </w:rPr>
              <w:t>→ 这套组合用于“先看整体混淆，再定位具体弱类”，并用案例解释错因（Hammering 案例）</w:t>
            </w:r>
          </w:p>
        </w:tc>
      </w:tr>
      <w:tr w14:paraId="3683C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gridSpan w:val="2"/>
          </w:tcPr>
          <w:p w14:paraId="632ABB48">
            <w:pPr>
              <w:pStyle w:val="3"/>
              <w:keepNext w:val="0"/>
              <w:keepLines w:val="0"/>
              <w:widowControl/>
              <w:suppressLineNumbers w:val="0"/>
              <w:kinsoku/>
              <w:wordWrap/>
              <w:overflowPunct/>
              <w:bidi w:val="0"/>
              <w:spacing w:before="0" w:beforeAutospacing="0" w:after="0" w:afterAutospacing="0"/>
              <w:jc w:val="center"/>
              <w:rPr>
                <w:rFonts w:hint="eastAsia" w:ascii="等线" w:hAnsi="等线" w:eastAsia="等线" w:cs="mn-cs"/>
                <w:color w:val="000000"/>
                <w:kern w:val="24"/>
                <w:sz w:val="36"/>
                <w:szCs w:val="36"/>
                <w:vertAlign w:val="baseline"/>
              </w:rPr>
            </w:pPr>
            <w:r>
              <w:rPr>
                <w:rFonts w:hint="eastAsia" w:ascii="等线" w:hAnsi="等线" w:eastAsia="等线" w:cs="mn-cs"/>
                <w:color w:val="4874CB" w:themeColor="accent1"/>
                <w:kern w:val="24"/>
                <w:sz w:val="36"/>
                <w:szCs w:val="36"/>
                <w:vertAlign w:val="baseline"/>
                <w:lang w:val="en-US" w:eastAsia="zh-CN"/>
                <w14:textFill>
                  <w14:solidFill>
                    <w14:schemeClr w14:val="accent1"/>
                  </w14:solidFill>
                </w14:textFill>
              </w:rPr>
              <w:t>思路总结</w:t>
            </w:r>
          </w:p>
        </w:tc>
      </w:tr>
      <w:tr w14:paraId="55B79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1" w:type="dxa"/>
          </w:tcPr>
          <w:p w14:paraId="39746166">
            <w:pPr>
              <w:pStyle w:val="3"/>
              <w:keepNext w:val="0"/>
              <w:keepLines w:val="0"/>
              <w:widowControl/>
              <w:suppressLineNumbers w:val="0"/>
              <w:kinsoku/>
              <w:wordWrap/>
              <w:overflowPunct/>
              <w:bidi w:val="0"/>
              <w:spacing w:before="0" w:beforeAutospacing="0" w:after="0" w:afterAutospacing="0"/>
              <w:jc w:val="left"/>
              <w:rPr>
                <w:rFonts w:hint="default" w:ascii="等线" w:hAnsi="等线" w:eastAsia="等线" w:cs="mn-cs"/>
                <w:color w:val="000000"/>
                <w:kern w:val="24"/>
                <w:sz w:val="36"/>
                <w:szCs w:val="36"/>
                <w:vertAlign w:val="baseline"/>
                <w:lang w:val="en-US" w:eastAsia="zh-CN"/>
              </w:rPr>
            </w:pPr>
            <w:r>
              <w:rPr>
                <w:rFonts w:hint="eastAsia" w:ascii="等线" w:hAnsi="等线" w:eastAsia="等线" w:cs="mn-cs"/>
                <w:color w:val="000000"/>
                <w:kern w:val="24"/>
                <w:sz w:val="36"/>
                <w:szCs w:val="36"/>
                <w:vertAlign w:val="baseline"/>
                <w:lang w:val="en-US" w:eastAsia="zh-CN"/>
              </w:rPr>
              <w:t>作者是如何一步步说服读者这项研究有价值的？</w:t>
            </w:r>
          </w:p>
        </w:tc>
        <w:tc>
          <w:tcPr>
            <w:tcW w:w="6261" w:type="dxa"/>
          </w:tcPr>
          <w:p w14:paraId="3A7EABBB">
            <w:pPr>
              <w:pStyle w:val="3"/>
              <w:keepNext w:val="0"/>
              <w:keepLines w:val="0"/>
              <w:widowControl/>
              <w:suppressLineNumbers w:val="0"/>
              <w:kinsoku/>
              <w:wordWrap/>
              <w:overflowPunct/>
              <w:bidi w:val="0"/>
              <w:spacing w:before="0" w:beforeAutospacing="0" w:after="0" w:afterAutospacing="0"/>
              <w:jc w:val="left"/>
              <w:rPr>
                <w:rFonts w:ascii="宋体" w:hAnsi="宋体" w:eastAsia="宋体" w:cs="宋体"/>
                <w:sz w:val="24"/>
                <w:szCs w:val="24"/>
              </w:rPr>
            </w:pPr>
            <w:r>
              <w:rPr>
                <w:rFonts w:ascii="宋体" w:hAnsi="宋体" w:eastAsia="宋体" w:cs="宋体"/>
                <w:sz w:val="24"/>
                <w:szCs w:val="24"/>
              </w:rPr>
              <w:t>问题拆解 → 逐层验证 → 对标收官</w:t>
            </w:r>
          </w:p>
          <w:p w14:paraId="1EE46906">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sz w:val="24"/>
                <w:szCs w:val="24"/>
              </w:rPr>
            </w:pPr>
            <w:r>
              <w:rPr>
                <w:rFonts w:hint="eastAsia" w:ascii="宋体" w:hAnsi="宋体" w:eastAsia="宋体" w:cs="宋体"/>
                <w:sz w:val="24"/>
                <w:szCs w:val="24"/>
              </w:rPr>
              <w:t>1.先立真实痛点</w:t>
            </w:r>
          </w:p>
          <w:p w14:paraId="62EE06D3">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sz w:val="24"/>
                <w:szCs w:val="24"/>
              </w:rPr>
            </w:pPr>
            <w:r>
              <w:rPr>
                <w:rFonts w:hint="eastAsia" w:ascii="宋体" w:hAnsi="宋体" w:eastAsia="宋体" w:cs="宋体"/>
                <w:sz w:val="24"/>
                <w:szCs w:val="24"/>
              </w:rPr>
              <w:t>早期深度模型在视频动作识别上明显不如传统方法，根因不是“深度不行”，而是 motion 没学好</w:t>
            </w:r>
          </w:p>
          <w:p w14:paraId="1E35A9E6">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sz w:val="24"/>
                <w:szCs w:val="24"/>
              </w:rPr>
            </w:pPr>
            <w:r>
              <w:rPr>
                <w:rFonts w:hint="eastAsia" w:ascii="宋体" w:hAnsi="宋体" w:eastAsia="宋体" w:cs="宋体"/>
                <w:sz w:val="24"/>
                <w:szCs w:val="24"/>
              </w:rPr>
              <w:t>2.提出直觉上合理、工程上可行的假设</w:t>
            </w:r>
          </w:p>
          <w:p w14:paraId="4C84D5C8">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sz w:val="24"/>
                <w:szCs w:val="24"/>
              </w:rPr>
            </w:pPr>
            <w:r>
              <w:rPr>
                <w:rFonts w:hint="eastAsia" w:ascii="宋体" w:hAnsi="宋体" w:eastAsia="宋体" w:cs="宋体"/>
                <w:sz w:val="24"/>
                <w:szCs w:val="24"/>
              </w:rPr>
              <w:t>外观（appearance）和运动（motion）本来就是两类信息，不强行混在一起学，而是显式拆开</w:t>
            </w:r>
          </w:p>
          <w:p w14:paraId="72A9DE83">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sz w:val="24"/>
                <w:szCs w:val="24"/>
              </w:rPr>
            </w:pPr>
            <w:r>
              <w:rPr>
                <w:rFonts w:hint="eastAsia" w:ascii="宋体" w:hAnsi="宋体" w:eastAsia="宋体" w:cs="宋体"/>
                <w:sz w:val="24"/>
                <w:szCs w:val="24"/>
              </w:rPr>
              <w:t>3.用结构设计回应问题，而不是靠技巧</w:t>
            </w:r>
          </w:p>
          <w:p w14:paraId="0689D0BF">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sz w:val="24"/>
                <w:szCs w:val="24"/>
              </w:rPr>
            </w:pPr>
            <w:r>
              <w:rPr>
                <w:rFonts w:hint="eastAsia" w:ascii="宋体" w:hAnsi="宋体" w:eastAsia="宋体" w:cs="宋体"/>
                <w:sz w:val="24"/>
                <w:szCs w:val="24"/>
              </w:rPr>
              <w:t>Two-stream 架构</w:t>
            </w:r>
          </w:p>
          <w:p w14:paraId="343FC0BB">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sz w:val="24"/>
                <w:szCs w:val="24"/>
              </w:rPr>
            </w:pPr>
            <w:r>
              <w:rPr>
                <w:rFonts w:hint="eastAsia" w:ascii="宋体" w:hAnsi="宋体" w:eastAsia="宋体" w:cs="宋体"/>
                <w:sz w:val="24"/>
                <w:szCs w:val="24"/>
              </w:rPr>
              <w:t>Optical flow 作为 temporal stream 的输入</w:t>
            </w:r>
          </w:p>
          <w:p w14:paraId="1B13E35A">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sz w:val="24"/>
                <w:szCs w:val="24"/>
              </w:rPr>
            </w:pPr>
            <w:r>
              <w:rPr>
                <w:rFonts w:hint="eastAsia" w:ascii="宋体" w:hAnsi="宋体" w:eastAsia="宋体" w:cs="宋体"/>
                <w:sz w:val="24"/>
                <w:szCs w:val="24"/>
              </w:rPr>
              <w:t>4.用“循序渐进的实验”而不是一个结果说服人</w:t>
            </w:r>
          </w:p>
          <w:p w14:paraId="3ACA92E7">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sz w:val="24"/>
                <w:szCs w:val="24"/>
              </w:rPr>
            </w:pPr>
            <w:r>
              <w:rPr>
                <w:rFonts w:hint="eastAsia" w:ascii="宋体" w:hAnsi="宋体" w:eastAsia="宋体" w:cs="宋体"/>
                <w:sz w:val="24"/>
                <w:szCs w:val="24"/>
              </w:rPr>
              <w:t>先证明单流有效</w:t>
            </w:r>
          </w:p>
          <w:p w14:paraId="7537D7D3">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sz w:val="24"/>
                <w:szCs w:val="24"/>
              </w:rPr>
            </w:pPr>
            <w:r>
              <w:rPr>
                <w:rFonts w:hint="eastAsia" w:ascii="宋体" w:hAnsi="宋体" w:eastAsia="宋体" w:cs="宋体"/>
                <w:sz w:val="24"/>
                <w:szCs w:val="24"/>
              </w:rPr>
              <w:t>再做输入/训练策略消融</w:t>
            </w:r>
          </w:p>
          <w:p w14:paraId="358F5D64">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sz w:val="24"/>
                <w:szCs w:val="24"/>
              </w:rPr>
            </w:pPr>
            <w:r>
              <w:rPr>
                <w:rFonts w:hint="eastAsia" w:ascii="宋体" w:hAnsi="宋体" w:eastAsia="宋体" w:cs="宋体"/>
                <w:sz w:val="24"/>
                <w:szCs w:val="24"/>
              </w:rPr>
              <w:t>再证明融合互补</w:t>
            </w:r>
          </w:p>
          <w:p w14:paraId="002F5609">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sz w:val="24"/>
                <w:szCs w:val="24"/>
              </w:rPr>
            </w:pPr>
            <w:r>
              <w:rPr>
                <w:rFonts w:hint="eastAsia" w:ascii="宋体" w:hAnsi="宋体" w:eastAsia="宋体" w:cs="宋体"/>
                <w:sz w:val="24"/>
                <w:szCs w:val="24"/>
              </w:rPr>
              <w:t>最后对标 SOTA</w:t>
            </w:r>
          </w:p>
        </w:tc>
      </w:tr>
      <w:tr w14:paraId="232C2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002" w:hRule="atLeast"/>
        </w:trPr>
        <w:tc>
          <w:tcPr>
            <w:tcW w:w="2261" w:type="dxa"/>
          </w:tcPr>
          <w:p w14:paraId="0713B26E">
            <w:pPr>
              <w:pStyle w:val="3"/>
              <w:keepNext w:val="0"/>
              <w:keepLines w:val="0"/>
              <w:widowControl/>
              <w:suppressLineNumbers w:val="0"/>
              <w:kinsoku/>
              <w:wordWrap/>
              <w:overflowPunct/>
              <w:bidi w:val="0"/>
              <w:spacing w:before="0" w:beforeAutospacing="0" w:after="0" w:afterAutospacing="0"/>
              <w:jc w:val="left"/>
              <w:rPr>
                <w:rFonts w:hint="default" w:ascii="等线" w:hAnsi="等线" w:eastAsia="等线" w:cs="mn-cs"/>
                <w:color w:val="000000"/>
                <w:kern w:val="24"/>
                <w:sz w:val="36"/>
                <w:szCs w:val="36"/>
                <w:vertAlign w:val="baseline"/>
                <w:lang w:val="en-US" w:eastAsia="zh-CN"/>
              </w:rPr>
            </w:pPr>
            <w:r>
              <w:rPr>
                <w:rFonts w:hint="eastAsia" w:ascii="等线" w:hAnsi="等线" w:eastAsia="等线" w:cs="mn-cs"/>
                <w:color w:val="000000"/>
                <w:kern w:val="24"/>
                <w:sz w:val="36"/>
                <w:szCs w:val="36"/>
                <w:vertAlign w:val="baseline"/>
                <w:lang w:val="en-US" w:eastAsia="zh-CN"/>
              </w:rPr>
              <w:t>我从这篇文章的结构和逻辑中学到了什么？</w:t>
            </w:r>
          </w:p>
        </w:tc>
        <w:tc>
          <w:tcPr>
            <w:tcW w:w="6261" w:type="dxa"/>
          </w:tcPr>
          <w:p w14:paraId="307A025B">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color w:val="000000"/>
                <w:kern w:val="24"/>
                <w:sz w:val="24"/>
                <w:szCs w:val="24"/>
                <w:vertAlign w:val="baseline"/>
              </w:rPr>
            </w:pPr>
            <w:r>
              <w:rPr>
                <w:rFonts w:hint="eastAsia" w:ascii="宋体" w:hAnsi="宋体" w:eastAsia="宋体" w:cs="宋体"/>
                <w:color w:val="000000"/>
                <w:kern w:val="24"/>
                <w:sz w:val="24"/>
                <w:szCs w:val="24"/>
                <w:vertAlign w:val="baseline"/>
              </w:rPr>
              <w:t>1.好论文不是“结果驱动”，而是“问题驱动”</w:t>
            </w:r>
          </w:p>
          <w:p w14:paraId="1FE48FC7">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color w:val="000000"/>
                <w:kern w:val="24"/>
                <w:sz w:val="24"/>
                <w:szCs w:val="24"/>
                <w:vertAlign w:val="baseline"/>
              </w:rPr>
            </w:pPr>
            <w:r>
              <w:rPr>
                <w:rFonts w:hint="eastAsia" w:ascii="宋体" w:hAnsi="宋体" w:eastAsia="宋体" w:cs="宋体"/>
                <w:color w:val="000000"/>
                <w:kern w:val="24"/>
                <w:sz w:val="24"/>
                <w:szCs w:val="24"/>
                <w:vertAlign w:val="baseline"/>
              </w:rPr>
              <w:t>每一个实验都在回答一个明确的问题</w:t>
            </w:r>
          </w:p>
          <w:p w14:paraId="6547772D">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color w:val="000000"/>
                <w:kern w:val="24"/>
                <w:sz w:val="24"/>
                <w:szCs w:val="24"/>
                <w:vertAlign w:val="baseline"/>
              </w:rPr>
            </w:pPr>
            <w:r>
              <w:rPr>
                <w:rFonts w:hint="eastAsia" w:ascii="宋体" w:hAnsi="宋体" w:eastAsia="宋体" w:cs="宋体"/>
                <w:color w:val="000000"/>
                <w:kern w:val="24"/>
                <w:sz w:val="24"/>
                <w:szCs w:val="24"/>
                <w:vertAlign w:val="baseline"/>
              </w:rPr>
              <w:t xml:space="preserve">表格不是为了多，而是为了排除其它解释 </w:t>
            </w:r>
          </w:p>
          <w:p w14:paraId="65C4AFB7">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color w:val="000000"/>
                <w:kern w:val="24"/>
                <w:sz w:val="24"/>
                <w:szCs w:val="24"/>
                <w:vertAlign w:val="baseline"/>
              </w:rPr>
            </w:pPr>
            <w:r>
              <w:rPr>
                <w:rFonts w:hint="eastAsia" w:ascii="宋体" w:hAnsi="宋体" w:eastAsia="宋体" w:cs="宋体"/>
                <w:color w:val="000000"/>
                <w:kern w:val="24"/>
                <w:sz w:val="24"/>
                <w:szCs w:val="24"/>
                <w:vertAlign w:val="baseline"/>
              </w:rPr>
              <w:t>2.架构设计本身就是创新</w:t>
            </w:r>
          </w:p>
          <w:p w14:paraId="3502261A">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color w:val="000000"/>
                <w:kern w:val="24"/>
                <w:sz w:val="24"/>
                <w:szCs w:val="24"/>
                <w:vertAlign w:val="baseline"/>
              </w:rPr>
            </w:pPr>
            <w:r>
              <w:rPr>
                <w:rFonts w:hint="eastAsia" w:ascii="宋体" w:hAnsi="宋体" w:eastAsia="宋体" w:cs="宋体"/>
                <w:color w:val="000000"/>
                <w:kern w:val="24"/>
                <w:sz w:val="24"/>
                <w:szCs w:val="24"/>
                <w:vertAlign w:val="baseline"/>
              </w:rPr>
              <w:t>创新不一定是新 loss、新算子</w:t>
            </w:r>
            <w:r>
              <w:rPr>
                <w:rFonts w:hint="eastAsia" w:ascii="宋体" w:hAnsi="宋体" w:eastAsia="宋体" w:cs="宋体"/>
                <w:color w:val="000000"/>
                <w:kern w:val="24"/>
                <w:sz w:val="24"/>
                <w:szCs w:val="24"/>
                <w:vertAlign w:val="baseline"/>
                <w:lang w:eastAsia="zh-CN"/>
              </w:rPr>
              <w:t>，</w:t>
            </w:r>
            <w:r>
              <w:rPr>
                <w:rFonts w:hint="eastAsia" w:ascii="宋体" w:hAnsi="宋体" w:eastAsia="宋体" w:cs="宋体"/>
                <w:color w:val="000000"/>
                <w:kern w:val="24"/>
                <w:sz w:val="24"/>
                <w:szCs w:val="24"/>
                <w:vertAlign w:val="baseline"/>
              </w:rPr>
              <w:t>重新组织问题（problem formulation） 就是重大创新</w:t>
            </w:r>
          </w:p>
          <w:p w14:paraId="169E20EA">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color w:val="000000"/>
                <w:kern w:val="24"/>
                <w:sz w:val="24"/>
                <w:szCs w:val="24"/>
                <w:vertAlign w:val="baseline"/>
              </w:rPr>
            </w:pPr>
            <w:r>
              <w:rPr>
                <w:rFonts w:hint="eastAsia" w:ascii="宋体" w:hAnsi="宋体" w:eastAsia="宋体" w:cs="宋体"/>
                <w:color w:val="000000"/>
                <w:kern w:val="24"/>
                <w:sz w:val="24"/>
                <w:szCs w:val="24"/>
                <w:vertAlign w:val="baseline"/>
              </w:rPr>
              <w:t>3. 实验顺序本身是一种“论证逻辑”</w:t>
            </w:r>
          </w:p>
          <w:p w14:paraId="724E601F">
            <w:pPr>
              <w:pStyle w:val="3"/>
              <w:keepNext w:val="0"/>
              <w:keepLines w:val="0"/>
              <w:widowControl/>
              <w:suppressLineNumbers w:val="0"/>
              <w:kinsoku/>
              <w:wordWrap/>
              <w:overflowPunct/>
              <w:bidi w:val="0"/>
              <w:spacing w:before="0" w:beforeAutospacing="0" w:after="0" w:afterAutospacing="0"/>
              <w:jc w:val="left"/>
              <w:rPr>
                <w:rFonts w:hint="eastAsia" w:ascii="等线" w:hAnsi="等线" w:eastAsia="等线" w:cs="mn-cs"/>
                <w:color w:val="000000"/>
                <w:kern w:val="24"/>
                <w:sz w:val="36"/>
                <w:szCs w:val="36"/>
                <w:vertAlign w:val="baseline"/>
              </w:rPr>
            </w:pPr>
            <w:r>
              <w:rPr>
                <w:rFonts w:hint="eastAsia" w:ascii="宋体" w:hAnsi="宋体" w:eastAsia="宋体" w:cs="宋体"/>
                <w:color w:val="000000"/>
                <w:kern w:val="24"/>
                <w:sz w:val="24"/>
                <w:szCs w:val="24"/>
                <w:vertAlign w:val="baseline"/>
              </w:rPr>
              <w:t>Ablation → Regularization → Fusion → SOTA</w:t>
            </w:r>
          </w:p>
        </w:tc>
      </w:tr>
      <w:tr w14:paraId="43080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1" w:type="dxa"/>
          </w:tcPr>
          <w:p w14:paraId="2414B57A">
            <w:pPr>
              <w:pStyle w:val="3"/>
              <w:keepNext w:val="0"/>
              <w:keepLines w:val="0"/>
              <w:widowControl/>
              <w:suppressLineNumbers w:val="0"/>
              <w:kinsoku/>
              <w:wordWrap/>
              <w:overflowPunct/>
              <w:bidi w:val="0"/>
              <w:spacing w:before="0" w:beforeAutospacing="0" w:after="0" w:afterAutospacing="0"/>
              <w:jc w:val="left"/>
              <w:rPr>
                <w:rFonts w:hint="default" w:ascii="等线" w:hAnsi="等线" w:eastAsia="等线" w:cs="mn-cs"/>
                <w:color w:val="000000"/>
                <w:kern w:val="24"/>
                <w:sz w:val="36"/>
                <w:szCs w:val="36"/>
                <w:vertAlign w:val="baseline"/>
                <w:lang w:val="en-US" w:eastAsia="zh-CN"/>
              </w:rPr>
            </w:pPr>
            <w:r>
              <w:rPr>
                <w:rFonts w:hint="eastAsia" w:ascii="等线" w:hAnsi="等线" w:eastAsia="等线" w:cs="mn-cs"/>
                <w:color w:val="000000"/>
                <w:kern w:val="24"/>
                <w:sz w:val="36"/>
                <w:szCs w:val="36"/>
                <w:vertAlign w:val="baseline"/>
                <w:lang w:val="en-US" w:eastAsia="zh-CN"/>
              </w:rPr>
              <w:t>我能借这个思路做什么？</w:t>
            </w:r>
          </w:p>
        </w:tc>
        <w:tc>
          <w:tcPr>
            <w:tcW w:w="6261" w:type="dxa"/>
          </w:tcPr>
          <w:p w14:paraId="30D52F30">
            <w:pPr>
              <w:pStyle w:val="3"/>
              <w:keepNext w:val="0"/>
              <w:keepLines w:val="0"/>
              <w:widowControl/>
              <w:suppressLineNumbers w:val="0"/>
              <w:kinsoku/>
              <w:wordWrap/>
              <w:overflowPunct/>
              <w:bidi w:val="0"/>
              <w:spacing w:before="0" w:beforeAutospacing="0" w:after="0" w:afterAutospacing="0"/>
              <w:jc w:val="left"/>
              <w:rPr>
                <w:rStyle w:val="7"/>
                <w:rFonts w:ascii="宋体" w:hAnsi="宋体" w:eastAsia="宋体" w:cs="宋体"/>
                <w:sz w:val="24"/>
                <w:szCs w:val="24"/>
              </w:rPr>
            </w:pPr>
            <w:r>
              <w:rPr>
                <w:rFonts w:ascii="宋体" w:hAnsi="宋体" w:eastAsia="宋体" w:cs="宋体"/>
                <w:sz w:val="24"/>
                <w:szCs w:val="24"/>
              </w:rPr>
              <w:t>当一个任务很难：</w:t>
            </w:r>
            <w:r>
              <w:rPr>
                <w:rStyle w:val="7"/>
                <w:rFonts w:ascii="宋体" w:hAnsi="宋体" w:eastAsia="宋体" w:cs="宋体"/>
                <w:sz w:val="24"/>
                <w:szCs w:val="24"/>
              </w:rPr>
              <w:t>先拆信息维度（而不是堆模型）</w:t>
            </w:r>
          </w:p>
          <w:p w14:paraId="0FF564EE">
            <w:pPr>
              <w:pStyle w:val="3"/>
              <w:keepNext w:val="0"/>
              <w:keepLines w:val="0"/>
              <w:widowControl/>
              <w:suppressLineNumbers w:val="0"/>
              <w:kinsoku/>
              <w:wordWrap/>
              <w:overflowPunct/>
              <w:bidi w:val="0"/>
              <w:spacing w:before="0" w:beforeAutospacing="0" w:after="0" w:afterAutospacing="0"/>
              <w:jc w:val="left"/>
              <w:rPr>
                <w:rStyle w:val="7"/>
                <w:rFonts w:ascii="宋体" w:hAnsi="宋体" w:eastAsia="宋体" w:cs="宋体"/>
                <w:sz w:val="24"/>
                <w:szCs w:val="24"/>
              </w:rPr>
            </w:pPr>
            <w:r>
              <w:rPr>
                <w:rFonts w:ascii="宋体" w:hAnsi="宋体" w:eastAsia="宋体" w:cs="宋体"/>
                <w:sz w:val="24"/>
                <w:szCs w:val="24"/>
              </w:rPr>
              <w:t>当数据不够：</w:t>
            </w:r>
            <w:r>
              <w:rPr>
                <w:rStyle w:val="7"/>
                <w:rFonts w:ascii="宋体" w:hAnsi="宋体" w:eastAsia="宋体" w:cs="宋体"/>
                <w:sz w:val="24"/>
                <w:szCs w:val="24"/>
              </w:rPr>
              <w:t>用 multi-task / auxiliary task 当正则</w:t>
            </w:r>
          </w:p>
          <w:p w14:paraId="57BC2B9D">
            <w:pPr>
              <w:pStyle w:val="3"/>
              <w:keepNext w:val="0"/>
              <w:keepLines w:val="0"/>
              <w:widowControl/>
              <w:suppressLineNumbers w:val="0"/>
              <w:kinsoku/>
              <w:wordWrap/>
              <w:overflowPunct/>
              <w:bidi w:val="0"/>
              <w:spacing w:before="0" w:beforeAutospacing="0" w:after="0" w:afterAutospacing="0"/>
              <w:jc w:val="left"/>
              <w:rPr>
                <w:rFonts w:ascii="宋体" w:hAnsi="宋体" w:eastAsia="宋体" w:cs="宋体"/>
                <w:sz w:val="24"/>
                <w:szCs w:val="24"/>
              </w:rPr>
            </w:pPr>
            <w:r>
              <w:rPr>
                <w:rFonts w:ascii="宋体" w:hAnsi="宋体" w:eastAsia="宋体" w:cs="宋体"/>
                <w:sz w:val="24"/>
                <w:szCs w:val="24"/>
              </w:rPr>
              <w:t>写论文时：不要急着给最强结果，而是先让读者“同意你的问题拆解方式”</w:t>
            </w:r>
          </w:p>
          <w:p w14:paraId="0FBDBC66">
            <w:pPr>
              <w:pStyle w:val="3"/>
              <w:keepNext w:val="0"/>
              <w:keepLines w:val="0"/>
              <w:widowControl/>
              <w:suppressLineNumbers w:val="0"/>
              <w:kinsoku/>
              <w:wordWrap/>
              <w:overflowPunct/>
              <w:bidi w:val="0"/>
              <w:spacing w:before="0" w:beforeAutospacing="0" w:after="0" w:afterAutospacing="0"/>
              <w:jc w:val="left"/>
              <w:rPr>
                <w:rFonts w:ascii="宋体" w:hAnsi="宋体" w:eastAsia="宋体" w:cs="宋体"/>
                <w:sz w:val="24"/>
                <w:szCs w:val="24"/>
              </w:rPr>
            </w:pPr>
            <w:r>
              <w:rPr>
                <w:rFonts w:ascii="宋体" w:hAnsi="宋体" w:eastAsia="宋体" w:cs="宋体"/>
                <w:sz w:val="24"/>
                <w:szCs w:val="24"/>
              </w:rPr>
              <w:t>先把问题拆对，再用实验一步步证明你拆得对。</w:t>
            </w:r>
          </w:p>
          <w:p w14:paraId="18BFA7AD">
            <w:pPr>
              <w:pStyle w:val="3"/>
              <w:keepNext w:val="0"/>
              <w:keepLines w:val="0"/>
              <w:widowControl/>
              <w:suppressLineNumbers w:val="0"/>
              <w:kinsoku/>
              <w:wordWrap/>
              <w:overflowPunct/>
              <w:bidi w:val="0"/>
              <w:spacing w:before="0" w:beforeAutospacing="0" w:after="0" w:afterAutospacing="0"/>
              <w:jc w:val="left"/>
              <w:rPr>
                <w:rFonts w:ascii="宋体" w:hAnsi="宋体" w:eastAsia="宋体" w:cs="宋体"/>
                <w:sz w:val="24"/>
                <w:szCs w:val="24"/>
              </w:rPr>
            </w:pPr>
          </w:p>
          <w:p w14:paraId="6B921402">
            <w:pPr>
              <w:pStyle w:val="3"/>
              <w:keepNext w:val="0"/>
              <w:keepLines w:val="0"/>
              <w:widowControl/>
              <w:suppressLineNumbers w:val="0"/>
              <w:kinsoku/>
              <w:wordWrap/>
              <w:overflowPunct/>
              <w:bidi w:val="0"/>
              <w:spacing w:before="0" w:beforeAutospacing="0" w:after="0" w:afterAutospacing="0"/>
              <w:jc w:val="left"/>
              <w:rPr>
                <w:rFonts w:ascii="宋体" w:hAnsi="宋体" w:eastAsia="宋体" w:cs="宋体"/>
                <w:sz w:val="24"/>
                <w:szCs w:val="24"/>
              </w:rPr>
            </w:pPr>
          </w:p>
          <w:p w14:paraId="57A12F90">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sz w:val="24"/>
                <w:szCs w:val="24"/>
              </w:rPr>
            </w:pPr>
          </w:p>
        </w:tc>
      </w:tr>
      <w:tr w14:paraId="6F70F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gridSpan w:val="2"/>
          </w:tcPr>
          <w:p w14:paraId="341E8BFA">
            <w:pPr>
              <w:pStyle w:val="3"/>
              <w:keepNext w:val="0"/>
              <w:keepLines w:val="0"/>
              <w:widowControl/>
              <w:suppressLineNumbers w:val="0"/>
              <w:kinsoku/>
              <w:wordWrap/>
              <w:overflowPunct/>
              <w:bidi w:val="0"/>
              <w:spacing w:before="0" w:beforeAutospacing="0" w:after="0" w:afterAutospacing="0"/>
              <w:jc w:val="center"/>
              <w:rPr>
                <w:rFonts w:hint="eastAsia" w:ascii="等线" w:hAnsi="等线" w:eastAsia="等线" w:cs="mn-cs"/>
                <w:color w:val="000000"/>
                <w:kern w:val="24"/>
                <w:sz w:val="36"/>
                <w:szCs w:val="36"/>
                <w:vertAlign w:val="baseline"/>
              </w:rPr>
            </w:pPr>
            <w:r>
              <w:rPr>
                <w:rFonts w:hint="eastAsia" w:ascii="等线" w:hAnsi="等线" w:eastAsia="等线" w:cs="mn-cs"/>
                <w:color w:val="4874CB" w:themeColor="accent1"/>
                <w:kern w:val="24"/>
                <w:sz w:val="36"/>
                <w:szCs w:val="36"/>
                <w:vertAlign w:val="baseline"/>
                <w:lang w:val="en-US" w:eastAsia="zh-CN"/>
                <w14:textFill>
                  <w14:solidFill>
                    <w14:schemeClr w14:val="accent1"/>
                  </w14:solidFill>
                </w14:textFill>
              </w:rPr>
              <w:t>备注</w:t>
            </w:r>
          </w:p>
        </w:tc>
      </w:tr>
      <w:tr w14:paraId="5383E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1" w:type="dxa"/>
          </w:tcPr>
          <w:p w14:paraId="36AE8284">
            <w:pPr>
              <w:pStyle w:val="3"/>
              <w:keepNext w:val="0"/>
              <w:keepLines w:val="0"/>
              <w:widowControl/>
              <w:suppressLineNumbers w:val="0"/>
              <w:kinsoku/>
              <w:wordWrap/>
              <w:overflowPunct/>
              <w:bidi w:val="0"/>
              <w:spacing w:before="0" w:beforeAutospacing="0" w:after="0" w:afterAutospacing="0"/>
              <w:jc w:val="left"/>
              <w:rPr>
                <w:rFonts w:hint="default" w:ascii="等线" w:hAnsi="等线" w:eastAsia="等线" w:cs="mn-cs"/>
                <w:color w:val="000000"/>
                <w:kern w:val="24"/>
                <w:sz w:val="36"/>
                <w:szCs w:val="36"/>
                <w:vertAlign w:val="baseline"/>
                <w:lang w:val="en-US" w:eastAsia="zh-CN"/>
              </w:rPr>
            </w:pPr>
            <w:r>
              <w:rPr>
                <w:rFonts w:hint="eastAsia" w:ascii="等线" w:hAnsi="等线" w:eastAsia="等线" w:cs="mn-cs"/>
                <w:color w:val="000000"/>
                <w:kern w:val="24"/>
                <w:sz w:val="36"/>
                <w:szCs w:val="36"/>
                <w:vertAlign w:val="baseline"/>
                <w:lang w:val="en-US" w:eastAsia="zh-CN"/>
              </w:rPr>
              <w:t>想复用的句式/写作策略</w:t>
            </w:r>
          </w:p>
        </w:tc>
        <w:tc>
          <w:tcPr>
            <w:tcW w:w="6261" w:type="dxa"/>
          </w:tcPr>
          <w:p w14:paraId="04DC18AB">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1.问题定义</w:t>
            </w:r>
          </w:p>
          <w:p w14:paraId="007818F6">
            <w:pPr>
              <w:pStyle w:val="3"/>
              <w:keepNext w:val="0"/>
              <w:keepLines w:val="0"/>
              <w:widowControl/>
              <w:suppressLineNumbers w:val="0"/>
              <w:kinsoku/>
              <w:wordWrap/>
              <w:overflowPunct/>
              <w:bidi w:val="0"/>
              <w:spacing w:before="0" w:beforeAutospacing="0" w:after="0" w:afterAutospacing="0"/>
              <w:jc w:val="left"/>
              <w:rPr>
                <w:rFonts w:ascii="宋体" w:hAnsi="宋体" w:eastAsia="宋体" w:cs="宋体"/>
                <w:sz w:val="24"/>
                <w:szCs w:val="24"/>
              </w:rPr>
            </w:pPr>
            <w:r>
              <w:rPr>
                <w:rFonts w:ascii="宋体" w:hAnsi="宋体" w:eastAsia="宋体" w:cs="宋体"/>
                <w:sz w:val="24"/>
                <w:szCs w:val="24"/>
              </w:rPr>
              <w:t>“The challenge is to capture the complementary information on appearance from still frames and motion between frames.”</w:t>
            </w:r>
          </w:p>
          <w:p w14:paraId="19FB29ED">
            <w:pPr>
              <w:pStyle w:val="3"/>
              <w:keepNext w:val="0"/>
              <w:keepLines w:val="0"/>
              <w:widowControl/>
              <w:suppressLineNumbers w:val="0"/>
              <w:kinsoku/>
              <w:wordWrap/>
              <w:overflowPunct/>
              <w:bidi w:val="0"/>
              <w:spacing w:before="0" w:beforeAutospacing="0" w:after="0" w:afterAutospacing="0"/>
              <w:jc w:val="left"/>
              <w:rPr>
                <w:rFonts w:ascii="宋体" w:hAnsi="宋体" w:eastAsia="宋体" w:cs="宋体"/>
                <w:sz w:val="24"/>
                <w:szCs w:val="24"/>
              </w:rPr>
            </w:pPr>
            <w:r>
              <w:rPr>
                <w:rFonts w:ascii="宋体" w:hAnsi="宋体" w:eastAsia="宋体" w:cs="宋体"/>
                <w:sz w:val="24"/>
                <w:szCs w:val="24"/>
              </w:rPr>
              <w:t>挑战在于如何捕获来自静态帧的外观信息与帧间运动信息这两种互补的信息。</w:t>
            </w:r>
          </w:p>
          <w:p w14:paraId="30848474">
            <w:pPr>
              <w:pStyle w:val="3"/>
              <w:keepNext w:val="0"/>
              <w:keepLines w:val="0"/>
              <w:widowControl/>
              <w:suppressLineNumbers w:val="0"/>
              <w:kinsoku/>
              <w:wordWrap/>
              <w:overflowPunct/>
              <w:bidi w:val="0"/>
              <w:spacing w:before="0" w:beforeAutospacing="0" w:after="0" w:afterAutospacing="0"/>
              <w:jc w:val="left"/>
              <w:rPr>
                <w:rFonts w:ascii="宋体" w:hAnsi="宋体" w:eastAsia="宋体" w:cs="宋体"/>
                <w:color w:val="FF0000"/>
                <w:sz w:val="24"/>
                <w:szCs w:val="24"/>
              </w:rPr>
            </w:pPr>
            <w:r>
              <w:rPr>
                <w:rFonts w:ascii="宋体" w:hAnsi="宋体" w:eastAsia="宋体" w:cs="宋体"/>
                <w:color w:val="FF0000"/>
                <w:sz w:val="24"/>
                <w:szCs w:val="24"/>
              </w:rPr>
              <w:t xml:space="preserve">The key challenge is to capture the complementary information of </w:t>
            </w:r>
            <w:r>
              <w:rPr>
                <w:rStyle w:val="7"/>
                <w:rFonts w:ascii="宋体" w:hAnsi="宋体" w:eastAsia="宋体" w:cs="宋体"/>
                <w:color w:val="FF0000"/>
                <w:sz w:val="24"/>
                <w:szCs w:val="24"/>
              </w:rPr>
              <w:t>A</w:t>
            </w:r>
            <w:r>
              <w:rPr>
                <w:rFonts w:ascii="宋体" w:hAnsi="宋体" w:eastAsia="宋体" w:cs="宋体"/>
                <w:color w:val="FF0000"/>
                <w:sz w:val="24"/>
                <w:szCs w:val="24"/>
              </w:rPr>
              <w:t xml:space="preserve"> and </w:t>
            </w:r>
            <w:r>
              <w:rPr>
                <w:rStyle w:val="7"/>
                <w:rFonts w:ascii="宋体" w:hAnsi="宋体" w:eastAsia="宋体" w:cs="宋体"/>
                <w:color w:val="FF0000"/>
                <w:sz w:val="24"/>
                <w:szCs w:val="24"/>
              </w:rPr>
              <w:t>B</w:t>
            </w:r>
            <w:r>
              <w:rPr>
                <w:rFonts w:ascii="宋体" w:hAnsi="宋体" w:eastAsia="宋体" w:cs="宋体"/>
                <w:color w:val="FF0000"/>
                <w:sz w:val="24"/>
                <w:szCs w:val="24"/>
              </w:rPr>
              <w:t>.</w:t>
            </w:r>
          </w:p>
          <w:p w14:paraId="37E5DBA3">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sz w:val="24"/>
                <w:szCs w:val="24"/>
              </w:rPr>
            </w:pPr>
            <w:r>
              <w:rPr>
                <w:rFonts w:hint="eastAsia" w:ascii="宋体" w:hAnsi="宋体" w:eastAsia="宋体" w:cs="宋体"/>
                <w:sz w:val="24"/>
                <w:szCs w:val="24"/>
              </w:rPr>
              <w:t>A / B 可以是：appearance / motion；local / global；spatial / temporal；modality 1 / modality 2</w:t>
            </w:r>
          </w:p>
          <w:p w14:paraId="1D849D35">
            <w:pPr>
              <w:pStyle w:val="3"/>
              <w:keepNext w:val="0"/>
              <w:keepLines w:val="0"/>
              <w:widowControl/>
              <w:suppressLineNumbers w:val="0"/>
              <w:kinsoku/>
              <w:wordWrap/>
              <w:overflowPunct/>
              <w:bidi w:val="0"/>
              <w:spacing w:before="0" w:beforeAutospacing="0" w:after="0" w:afterAutospacing="0"/>
              <w:jc w:val="left"/>
              <w:rPr>
                <w:rFonts w:ascii="宋体" w:hAnsi="宋体" w:eastAsia="宋体" w:cs="宋体"/>
                <w:sz w:val="24"/>
                <w:szCs w:val="24"/>
              </w:rPr>
            </w:pPr>
            <w:r>
              <w:rPr>
                <w:rFonts w:hint="eastAsia" w:ascii="宋体" w:hAnsi="宋体" w:eastAsia="宋体" w:cs="宋体"/>
                <w:sz w:val="24"/>
                <w:szCs w:val="24"/>
                <w:lang w:val="en-US" w:eastAsia="zh-CN"/>
              </w:rPr>
              <w:t>2.批判</w:t>
            </w:r>
            <w:r>
              <w:rPr>
                <w:rFonts w:ascii="宋体" w:hAnsi="宋体" w:eastAsia="宋体" w:cs="宋体"/>
                <w:sz w:val="24"/>
                <w:szCs w:val="24"/>
              </w:rPr>
              <w:t>已有方法（Limitations of Prior Work）</w:t>
            </w:r>
          </w:p>
          <w:p w14:paraId="02AB1BB0">
            <w:pPr>
              <w:pStyle w:val="3"/>
              <w:keepNext w:val="0"/>
              <w:keepLines w:val="0"/>
              <w:widowControl/>
              <w:suppressLineNumbers w:val="0"/>
              <w:kinsoku/>
              <w:wordWrap/>
              <w:overflowPunct/>
              <w:bidi w:val="0"/>
              <w:spacing w:before="0" w:beforeAutospacing="0" w:after="0" w:afterAutospacing="0"/>
              <w:jc w:val="left"/>
              <w:rPr>
                <w:rFonts w:ascii="宋体" w:hAnsi="宋体" w:eastAsia="宋体" w:cs="宋体"/>
                <w:sz w:val="24"/>
                <w:szCs w:val="24"/>
              </w:rPr>
            </w:pPr>
            <w:r>
              <w:rPr>
                <w:rFonts w:ascii="宋体" w:hAnsi="宋体" w:eastAsia="宋体" w:cs="宋体"/>
                <w:sz w:val="24"/>
                <w:szCs w:val="24"/>
              </w:rPr>
              <w:t>“The model is expected to implicitly learn spatio-temporal motion-dependent features, which can be a difficult task.”</w:t>
            </w:r>
          </w:p>
          <w:p w14:paraId="2106CFAA">
            <w:pPr>
              <w:pStyle w:val="3"/>
              <w:keepNext w:val="0"/>
              <w:keepLines w:val="0"/>
              <w:widowControl/>
              <w:suppressLineNumbers w:val="0"/>
              <w:kinsoku/>
              <w:wordWrap/>
              <w:overflowPunct/>
              <w:bidi w:val="0"/>
              <w:spacing w:before="0" w:beforeAutospacing="0" w:after="0" w:afterAutospacing="0"/>
              <w:jc w:val="left"/>
              <w:rPr>
                <w:rFonts w:ascii="宋体" w:hAnsi="宋体" w:eastAsia="宋体" w:cs="宋体"/>
                <w:sz w:val="24"/>
                <w:szCs w:val="24"/>
              </w:rPr>
            </w:pPr>
            <w:r>
              <w:rPr>
                <w:rFonts w:ascii="宋体" w:hAnsi="宋体" w:eastAsia="宋体" w:cs="宋体"/>
                <w:sz w:val="24"/>
                <w:szCs w:val="24"/>
              </w:rPr>
              <w:t>该模型被期望去隐式地学习时空相关的运动特征，而这本身是一个困难的任务。</w:t>
            </w:r>
          </w:p>
          <w:p w14:paraId="5C9A4633">
            <w:pPr>
              <w:pStyle w:val="3"/>
              <w:keepNext w:val="0"/>
              <w:keepLines w:val="0"/>
              <w:widowControl/>
              <w:suppressLineNumbers w:val="0"/>
              <w:kinsoku/>
              <w:wordWrap/>
              <w:overflowPunct/>
              <w:bidi w:val="0"/>
              <w:spacing w:before="0" w:beforeAutospacing="0" w:after="0" w:afterAutospacing="0"/>
              <w:jc w:val="left"/>
              <w:rPr>
                <w:rFonts w:ascii="宋体" w:hAnsi="宋体" w:eastAsia="宋体" w:cs="宋体"/>
                <w:color w:val="FF0000"/>
                <w:sz w:val="24"/>
                <w:szCs w:val="24"/>
              </w:rPr>
            </w:pPr>
            <w:r>
              <w:rPr>
                <w:rFonts w:ascii="宋体" w:hAnsi="宋体" w:eastAsia="宋体" w:cs="宋体"/>
                <w:color w:val="FF0000"/>
                <w:sz w:val="24"/>
                <w:szCs w:val="24"/>
              </w:rPr>
              <w:t xml:space="preserve">Existing methods rely on implicitly learning </w:t>
            </w:r>
            <w:r>
              <w:rPr>
                <w:rStyle w:val="7"/>
                <w:rFonts w:ascii="宋体" w:hAnsi="宋体" w:eastAsia="宋体" w:cs="宋体"/>
                <w:color w:val="FF0000"/>
                <w:sz w:val="24"/>
                <w:szCs w:val="24"/>
              </w:rPr>
              <w:t>X</w:t>
            </w:r>
            <w:r>
              <w:rPr>
                <w:rFonts w:ascii="宋体" w:hAnsi="宋体" w:eastAsia="宋体" w:cs="宋体"/>
                <w:color w:val="FF0000"/>
                <w:sz w:val="24"/>
                <w:szCs w:val="24"/>
              </w:rPr>
              <w:t>, which can be a difficult task.</w:t>
            </w:r>
          </w:p>
          <w:p w14:paraId="004EED82">
            <w:pPr>
              <w:pStyle w:val="3"/>
              <w:keepNext w:val="0"/>
              <w:keepLines w:val="0"/>
              <w:widowControl/>
              <w:suppressLineNumbers w:val="0"/>
              <w:kinsoku/>
              <w:wordWrap/>
              <w:overflowPunct/>
              <w:bidi w:val="0"/>
              <w:spacing w:before="0" w:beforeAutospacing="0" w:after="0" w:afterAutospacing="0"/>
              <w:jc w:val="left"/>
              <w:rPr>
                <w:rFonts w:ascii="宋体" w:hAnsi="宋体" w:eastAsia="宋体" w:cs="宋体"/>
                <w:sz w:val="24"/>
                <w:szCs w:val="24"/>
              </w:rPr>
            </w:pPr>
            <w:r>
              <w:rPr>
                <w:rFonts w:ascii="宋体" w:hAnsi="宋体" w:eastAsia="宋体" w:cs="宋体"/>
                <w:sz w:val="24"/>
                <w:szCs w:val="24"/>
              </w:rPr>
              <w:t>X 可以是：motion / alignment / long-range dependency / cross-modal interaction</w:t>
            </w:r>
          </w:p>
          <w:p w14:paraId="5711DA45">
            <w:pPr>
              <w:pStyle w:val="3"/>
              <w:keepNext w:val="0"/>
              <w:keepLines w:val="0"/>
              <w:widowControl/>
              <w:suppressLineNumbers w:val="0"/>
              <w:kinsoku/>
              <w:wordWrap/>
              <w:overflowPunct/>
              <w:bidi w:val="0"/>
              <w:spacing w:before="0" w:beforeAutospacing="0" w:after="0" w:afterAutospacing="0"/>
              <w:jc w:val="left"/>
              <w:rPr>
                <w:rFonts w:ascii="宋体" w:hAnsi="宋体" w:eastAsia="宋体" w:cs="宋体"/>
                <w:sz w:val="24"/>
                <w:szCs w:val="24"/>
              </w:rPr>
            </w:pPr>
            <w:r>
              <w:rPr>
                <w:rFonts w:hint="eastAsia" w:ascii="宋体" w:hAnsi="宋体" w:eastAsia="宋体" w:cs="宋体"/>
                <w:sz w:val="24"/>
                <w:szCs w:val="24"/>
                <w:lang w:val="en-US" w:eastAsia="zh-CN"/>
              </w:rPr>
              <w:t>这里</w:t>
            </w:r>
            <w:r>
              <w:rPr>
                <w:rFonts w:ascii="宋体" w:hAnsi="宋体" w:eastAsia="宋体" w:cs="宋体"/>
                <w:sz w:val="24"/>
                <w:szCs w:val="24"/>
              </w:rPr>
              <w:t>不说“方法不好”，而是说“学习目标设定得不合理”</w:t>
            </w:r>
          </w:p>
          <w:p w14:paraId="7FF9262E">
            <w:pPr>
              <w:pStyle w:val="3"/>
              <w:keepNext w:val="0"/>
              <w:keepLines w:val="0"/>
              <w:widowControl/>
              <w:suppressLineNumbers w:val="0"/>
              <w:kinsoku/>
              <w:wordWrap/>
              <w:overflowPunct/>
              <w:bidi w:val="0"/>
              <w:spacing w:before="0" w:beforeAutospacing="0" w:after="0" w:afterAutospacing="0"/>
              <w:jc w:val="left"/>
              <w:rPr>
                <w:rFonts w:ascii="宋体" w:hAnsi="宋体" w:eastAsia="宋体" w:cs="宋体"/>
                <w:sz w:val="24"/>
                <w:szCs w:val="24"/>
              </w:rPr>
            </w:pPr>
            <w:r>
              <w:rPr>
                <w:rFonts w:hint="eastAsia" w:ascii="宋体" w:hAnsi="宋体" w:eastAsia="宋体" w:cs="宋体"/>
                <w:sz w:val="24"/>
                <w:szCs w:val="24"/>
                <w:lang w:val="en-US" w:eastAsia="zh-CN"/>
              </w:rPr>
              <w:t>3.</w:t>
            </w:r>
            <w:r>
              <w:rPr>
                <w:rFonts w:ascii="宋体" w:hAnsi="宋体" w:eastAsia="宋体" w:cs="宋体"/>
                <w:sz w:val="24"/>
                <w:szCs w:val="24"/>
              </w:rPr>
              <w:t>方法动机（Design Motivation）</w:t>
            </w:r>
          </w:p>
          <w:p w14:paraId="2BF9ED6C">
            <w:pPr>
              <w:pStyle w:val="3"/>
              <w:keepNext w:val="0"/>
              <w:keepLines w:val="0"/>
              <w:widowControl/>
              <w:suppressLineNumbers w:val="0"/>
              <w:kinsoku/>
              <w:wordWrap/>
              <w:overflowPunct/>
              <w:bidi w:val="0"/>
              <w:spacing w:before="0" w:beforeAutospacing="0" w:after="0" w:afterAutospacing="0"/>
              <w:jc w:val="left"/>
              <w:rPr>
                <w:rFonts w:ascii="宋体" w:hAnsi="宋体" w:eastAsia="宋体" w:cs="宋体"/>
                <w:sz w:val="24"/>
                <w:szCs w:val="24"/>
              </w:rPr>
            </w:pPr>
            <w:r>
              <w:rPr>
                <w:rFonts w:ascii="宋体" w:hAnsi="宋体" w:eastAsia="宋体" w:cs="宋体"/>
                <w:sz w:val="24"/>
                <w:szCs w:val="24"/>
              </w:rPr>
              <w:t>“Rather than forcing the network to estimate motion implicitly, we explicitly represent motion using optical flow.”</w:t>
            </w:r>
          </w:p>
          <w:p w14:paraId="0C863F7B">
            <w:pPr>
              <w:pStyle w:val="3"/>
              <w:keepNext w:val="0"/>
              <w:keepLines w:val="0"/>
              <w:widowControl/>
              <w:suppressLineNumbers w:val="0"/>
              <w:kinsoku/>
              <w:wordWrap/>
              <w:overflowPunct/>
              <w:bidi w:val="0"/>
              <w:spacing w:before="0" w:beforeAutospacing="0" w:after="0" w:afterAutospacing="0"/>
              <w:jc w:val="left"/>
              <w:rPr>
                <w:rFonts w:ascii="宋体" w:hAnsi="宋体" w:eastAsia="宋体" w:cs="宋体"/>
                <w:sz w:val="24"/>
                <w:szCs w:val="24"/>
              </w:rPr>
            </w:pPr>
            <w:r>
              <w:rPr>
                <w:rFonts w:ascii="宋体" w:hAnsi="宋体" w:eastAsia="宋体" w:cs="宋体"/>
                <w:sz w:val="24"/>
                <w:szCs w:val="24"/>
              </w:rPr>
              <w:t>与其强迫网络隐式地估计运动信息，我们选择使用光流来显式地表示运动。</w:t>
            </w:r>
          </w:p>
          <w:p w14:paraId="47BD7A2E">
            <w:pPr>
              <w:pStyle w:val="3"/>
              <w:keepNext w:val="0"/>
              <w:keepLines w:val="0"/>
              <w:widowControl/>
              <w:suppressLineNumbers w:val="0"/>
              <w:kinsoku/>
              <w:wordWrap/>
              <w:overflowPunct/>
              <w:bidi w:val="0"/>
              <w:spacing w:before="0" w:beforeAutospacing="0" w:after="0" w:afterAutospacing="0"/>
              <w:jc w:val="left"/>
              <w:rPr>
                <w:rFonts w:ascii="宋体" w:hAnsi="宋体" w:eastAsia="宋体" w:cs="宋体"/>
                <w:color w:val="FF0000"/>
                <w:sz w:val="24"/>
                <w:szCs w:val="24"/>
              </w:rPr>
            </w:pPr>
            <w:r>
              <w:rPr>
                <w:rFonts w:ascii="宋体" w:hAnsi="宋体" w:eastAsia="宋体" w:cs="宋体"/>
                <w:color w:val="FF0000"/>
                <w:sz w:val="24"/>
                <w:szCs w:val="24"/>
              </w:rPr>
              <w:t xml:space="preserve">Rather than forcing the model to learn </w:t>
            </w:r>
            <w:r>
              <w:rPr>
                <w:rStyle w:val="7"/>
                <w:rFonts w:ascii="宋体" w:hAnsi="宋体" w:eastAsia="宋体" w:cs="宋体"/>
                <w:color w:val="FF0000"/>
                <w:sz w:val="24"/>
                <w:szCs w:val="24"/>
              </w:rPr>
              <w:t>X</w:t>
            </w:r>
            <w:r>
              <w:rPr>
                <w:rFonts w:ascii="宋体" w:hAnsi="宋体" w:eastAsia="宋体" w:cs="宋体"/>
                <w:color w:val="FF0000"/>
                <w:sz w:val="24"/>
                <w:szCs w:val="24"/>
              </w:rPr>
              <w:t xml:space="preserve"> implicitly, we explicitly model </w:t>
            </w:r>
            <w:r>
              <w:rPr>
                <w:rStyle w:val="7"/>
                <w:rFonts w:ascii="宋体" w:hAnsi="宋体" w:eastAsia="宋体" w:cs="宋体"/>
                <w:color w:val="FF0000"/>
                <w:sz w:val="24"/>
                <w:szCs w:val="24"/>
              </w:rPr>
              <w:t>X</w:t>
            </w:r>
            <w:r>
              <w:rPr>
                <w:rFonts w:ascii="宋体" w:hAnsi="宋体" w:eastAsia="宋体" w:cs="宋体"/>
                <w:color w:val="FF0000"/>
                <w:sz w:val="24"/>
                <w:szCs w:val="24"/>
              </w:rPr>
              <w:t xml:space="preserve"> using </w:t>
            </w:r>
            <w:r>
              <w:rPr>
                <w:rStyle w:val="7"/>
                <w:rFonts w:ascii="宋体" w:hAnsi="宋体" w:eastAsia="宋体" w:cs="宋体"/>
                <w:color w:val="FF0000"/>
                <w:sz w:val="24"/>
                <w:szCs w:val="24"/>
              </w:rPr>
              <w:t>Y</w:t>
            </w:r>
            <w:r>
              <w:rPr>
                <w:rFonts w:ascii="宋体" w:hAnsi="宋体" w:eastAsia="宋体" w:cs="宋体"/>
                <w:color w:val="FF0000"/>
                <w:sz w:val="24"/>
                <w:szCs w:val="24"/>
              </w:rPr>
              <w:t>.</w:t>
            </w:r>
          </w:p>
          <w:p w14:paraId="03F67ED7">
            <w:pPr>
              <w:pStyle w:val="3"/>
              <w:keepNext w:val="0"/>
              <w:keepLines w:val="0"/>
              <w:widowControl/>
              <w:suppressLineNumbers w:val="0"/>
              <w:kinsoku/>
              <w:wordWrap/>
              <w:overflowPunct/>
              <w:bidi w:val="0"/>
              <w:spacing w:before="0" w:beforeAutospacing="0" w:after="0" w:afterAutospacing="0"/>
              <w:jc w:val="left"/>
              <w:rPr>
                <w:rStyle w:val="7"/>
                <w:rFonts w:ascii="宋体" w:hAnsi="宋体" w:eastAsia="宋体" w:cs="宋体"/>
                <w:sz w:val="24"/>
                <w:szCs w:val="24"/>
              </w:rPr>
            </w:pPr>
            <w:r>
              <w:rPr>
                <w:rFonts w:ascii="宋体" w:hAnsi="宋体" w:eastAsia="宋体" w:cs="宋体"/>
                <w:sz w:val="24"/>
                <w:szCs w:val="24"/>
              </w:rPr>
              <w:t xml:space="preserve">非常适合写 </w:t>
            </w:r>
            <w:r>
              <w:rPr>
                <w:rStyle w:val="7"/>
                <w:rFonts w:ascii="宋体" w:hAnsi="宋体" w:eastAsia="宋体" w:cs="宋体"/>
                <w:sz w:val="24"/>
                <w:szCs w:val="24"/>
              </w:rPr>
              <w:t>Method 的第一段</w:t>
            </w:r>
          </w:p>
          <w:p w14:paraId="24DB4EA8">
            <w:pPr>
              <w:pStyle w:val="3"/>
              <w:keepNext w:val="0"/>
              <w:keepLines w:val="0"/>
              <w:widowControl/>
              <w:suppressLineNumbers w:val="0"/>
              <w:kinsoku/>
              <w:wordWrap/>
              <w:overflowPunct/>
              <w:bidi w:val="0"/>
              <w:spacing w:before="0" w:beforeAutospacing="0" w:after="0" w:afterAutospacing="0"/>
              <w:jc w:val="left"/>
              <w:rPr>
                <w:rFonts w:ascii="宋体" w:hAnsi="宋体" w:eastAsia="宋体" w:cs="宋体"/>
                <w:sz w:val="24"/>
                <w:szCs w:val="24"/>
              </w:rPr>
            </w:pPr>
            <w:r>
              <w:rPr>
                <w:rStyle w:val="7"/>
                <w:rFonts w:hint="eastAsia" w:ascii="宋体" w:hAnsi="宋体" w:eastAsia="宋体" w:cs="宋体"/>
                <w:sz w:val="24"/>
                <w:szCs w:val="24"/>
                <w:lang w:val="en-US" w:eastAsia="zh-CN"/>
              </w:rPr>
              <w:t>4.</w:t>
            </w:r>
            <w:r>
              <w:rPr>
                <w:rFonts w:ascii="宋体" w:hAnsi="宋体" w:eastAsia="宋体" w:cs="宋体"/>
                <w:sz w:val="24"/>
                <w:szCs w:val="24"/>
              </w:rPr>
              <w:t>结构设计合理性（Why This Architecture）</w:t>
            </w:r>
          </w:p>
          <w:p w14:paraId="49E67F19">
            <w:pPr>
              <w:pStyle w:val="3"/>
              <w:keepNext w:val="0"/>
              <w:keepLines w:val="0"/>
              <w:widowControl/>
              <w:suppressLineNumbers w:val="0"/>
              <w:kinsoku/>
              <w:wordWrap/>
              <w:overflowPunct/>
              <w:bidi w:val="0"/>
              <w:spacing w:before="0" w:beforeAutospacing="0" w:after="0" w:afterAutospacing="0"/>
              <w:jc w:val="left"/>
              <w:rPr>
                <w:rFonts w:ascii="宋体" w:hAnsi="宋体" w:eastAsia="宋体" w:cs="宋体"/>
                <w:sz w:val="24"/>
                <w:szCs w:val="24"/>
              </w:rPr>
            </w:pPr>
            <w:r>
              <w:rPr>
                <w:rFonts w:ascii="宋体" w:hAnsi="宋体" w:eastAsia="宋体" w:cs="宋体"/>
                <w:sz w:val="24"/>
                <w:szCs w:val="24"/>
              </w:rPr>
              <w:t>“Decoupling the spatial and temporal nets also allows us to exploit the availability of large amounts of annotated image data.”</w:t>
            </w:r>
          </w:p>
          <w:p w14:paraId="61DD3CE7">
            <w:pPr>
              <w:pStyle w:val="3"/>
              <w:keepNext w:val="0"/>
              <w:keepLines w:val="0"/>
              <w:widowControl/>
              <w:suppressLineNumbers w:val="0"/>
              <w:kinsoku/>
              <w:wordWrap/>
              <w:overflowPunct/>
              <w:bidi w:val="0"/>
              <w:spacing w:before="0" w:beforeAutospacing="0" w:after="0" w:afterAutospacing="0"/>
              <w:jc w:val="left"/>
              <w:rPr>
                <w:rFonts w:ascii="宋体" w:hAnsi="宋体" w:eastAsia="宋体" w:cs="宋体"/>
                <w:sz w:val="24"/>
                <w:szCs w:val="24"/>
              </w:rPr>
            </w:pPr>
            <w:r>
              <w:rPr>
                <w:rFonts w:ascii="宋体" w:hAnsi="宋体" w:eastAsia="宋体" w:cs="宋体"/>
                <w:sz w:val="24"/>
                <w:szCs w:val="24"/>
              </w:rPr>
              <w:t>将空间网络与时间网络解耦，还使我们能够充分利用大量已有的标注图像数据。</w:t>
            </w:r>
          </w:p>
          <w:p w14:paraId="2FF42A3D">
            <w:pPr>
              <w:pStyle w:val="3"/>
              <w:keepNext w:val="0"/>
              <w:keepLines w:val="0"/>
              <w:widowControl/>
              <w:suppressLineNumbers w:val="0"/>
              <w:kinsoku/>
              <w:wordWrap/>
              <w:overflowPunct/>
              <w:bidi w:val="0"/>
              <w:spacing w:before="0" w:beforeAutospacing="0" w:after="0" w:afterAutospacing="0"/>
              <w:jc w:val="left"/>
              <w:rPr>
                <w:rFonts w:ascii="宋体" w:hAnsi="宋体" w:eastAsia="宋体" w:cs="宋体"/>
                <w:sz w:val="24"/>
                <w:szCs w:val="24"/>
              </w:rPr>
            </w:pPr>
            <w:r>
              <w:rPr>
                <w:rFonts w:ascii="宋体" w:hAnsi="宋体" w:eastAsia="宋体" w:cs="宋体"/>
                <w:color w:val="FF0000"/>
                <w:sz w:val="24"/>
                <w:szCs w:val="24"/>
              </w:rPr>
              <w:t xml:space="preserve">Decoupling </w:t>
            </w:r>
            <w:r>
              <w:rPr>
                <w:rStyle w:val="7"/>
                <w:rFonts w:ascii="宋体" w:hAnsi="宋体" w:eastAsia="宋体" w:cs="宋体"/>
                <w:color w:val="FF0000"/>
                <w:sz w:val="24"/>
                <w:szCs w:val="24"/>
              </w:rPr>
              <w:t>A</w:t>
            </w:r>
            <w:r>
              <w:rPr>
                <w:rFonts w:ascii="宋体" w:hAnsi="宋体" w:eastAsia="宋体" w:cs="宋体"/>
                <w:color w:val="FF0000"/>
                <w:sz w:val="24"/>
                <w:szCs w:val="24"/>
              </w:rPr>
              <w:t xml:space="preserve"> and </w:t>
            </w:r>
            <w:r>
              <w:rPr>
                <w:rStyle w:val="7"/>
                <w:rFonts w:ascii="宋体" w:hAnsi="宋体" w:eastAsia="宋体" w:cs="宋体"/>
                <w:color w:val="FF0000"/>
                <w:sz w:val="24"/>
                <w:szCs w:val="24"/>
              </w:rPr>
              <w:t>B</w:t>
            </w:r>
            <w:r>
              <w:rPr>
                <w:rFonts w:ascii="宋体" w:hAnsi="宋体" w:eastAsia="宋体" w:cs="宋体"/>
                <w:color w:val="FF0000"/>
                <w:sz w:val="24"/>
                <w:szCs w:val="24"/>
              </w:rPr>
              <w:t xml:space="preserve"> allows us to better exploit </w:t>
            </w:r>
            <w:r>
              <w:rPr>
                <w:rStyle w:val="7"/>
                <w:rFonts w:ascii="宋体" w:hAnsi="宋体" w:eastAsia="宋体" w:cs="宋体"/>
                <w:color w:val="FF0000"/>
                <w:sz w:val="24"/>
                <w:szCs w:val="24"/>
              </w:rPr>
              <w:t>C</w:t>
            </w:r>
            <w:r>
              <w:rPr>
                <w:rFonts w:ascii="宋体" w:hAnsi="宋体" w:eastAsia="宋体" w:cs="宋体"/>
                <w:color w:val="FF0000"/>
                <w:sz w:val="24"/>
                <w:szCs w:val="24"/>
              </w:rPr>
              <w:t>.</w:t>
            </w:r>
          </w:p>
          <w:p w14:paraId="6F131E2E">
            <w:pPr>
              <w:pStyle w:val="3"/>
              <w:keepNext w:val="0"/>
              <w:keepLines w:val="0"/>
              <w:widowControl/>
              <w:suppressLineNumbers w:val="0"/>
              <w:kinsoku/>
              <w:wordWrap/>
              <w:overflowPunct/>
              <w:bidi w:val="0"/>
              <w:spacing w:before="0" w:beforeAutospacing="0" w:after="0" w:afterAutospacing="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A / B：子任务、模态、尺度、分支；C：数据、先验、预训练模型、计算资源。用来说明：结构设计不仅合理，而且“有额外收益”</w:t>
            </w:r>
          </w:p>
          <w:p w14:paraId="4F091FD2">
            <w:pPr>
              <w:pStyle w:val="3"/>
              <w:keepNext w:val="0"/>
              <w:keepLines w:val="0"/>
              <w:widowControl/>
              <w:suppressLineNumbers w:val="0"/>
              <w:kinsoku/>
              <w:wordWrap/>
              <w:overflowPunct/>
              <w:bidi w:val="0"/>
              <w:spacing w:before="0" w:beforeAutospacing="0" w:after="0" w:afterAutospacing="0"/>
              <w:jc w:val="left"/>
              <w:rPr>
                <w:rFonts w:ascii="宋体" w:hAnsi="宋体" w:eastAsia="宋体" w:cs="宋体"/>
                <w:sz w:val="24"/>
                <w:szCs w:val="24"/>
              </w:rPr>
            </w:pPr>
            <w:r>
              <w:rPr>
                <w:rFonts w:hint="eastAsia" w:ascii="宋体" w:hAnsi="宋体" w:eastAsia="宋体" w:cs="宋体"/>
                <w:sz w:val="24"/>
                <w:szCs w:val="24"/>
                <w:lang w:val="en-US" w:eastAsia="zh-CN"/>
              </w:rPr>
              <w:t>5.</w:t>
            </w:r>
            <w:r>
              <w:rPr>
                <w:rFonts w:ascii="宋体" w:hAnsi="宋体" w:eastAsia="宋体" w:cs="宋体"/>
                <w:sz w:val="24"/>
                <w:szCs w:val="24"/>
              </w:rPr>
              <w:t>实验逻辑引导（Experimental Narrative）</w:t>
            </w:r>
          </w:p>
          <w:p w14:paraId="6C89C250">
            <w:pPr>
              <w:pStyle w:val="3"/>
              <w:keepNext w:val="0"/>
              <w:keepLines w:val="0"/>
              <w:widowControl/>
              <w:suppressLineNumbers w:val="0"/>
              <w:kinsoku/>
              <w:wordWrap/>
              <w:overflowPunct/>
              <w:bidi w:val="0"/>
              <w:spacing w:before="0" w:beforeAutospacing="0" w:after="0" w:afterAutospacing="0"/>
              <w:jc w:val="left"/>
              <w:rPr>
                <w:rFonts w:ascii="宋体" w:hAnsi="宋体" w:eastAsia="宋体" w:cs="宋体"/>
                <w:sz w:val="24"/>
                <w:szCs w:val="24"/>
              </w:rPr>
            </w:pPr>
            <w:r>
              <w:rPr>
                <w:rFonts w:ascii="宋体" w:hAnsi="宋体" w:eastAsia="宋体" w:cs="宋体"/>
                <w:sz w:val="24"/>
                <w:szCs w:val="24"/>
              </w:rPr>
              <w:t>“We begin by comparing different architectures on the first split of the UCF-101 dataset.”</w:t>
            </w:r>
          </w:p>
          <w:p w14:paraId="0E279C5F">
            <w:pPr>
              <w:pStyle w:val="3"/>
              <w:keepNext w:val="0"/>
              <w:keepLines w:val="0"/>
              <w:widowControl/>
              <w:suppressLineNumbers w:val="0"/>
              <w:kinsoku/>
              <w:wordWrap/>
              <w:overflowPunct/>
              <w:bidi w:val="0"/>
              <w:spacing w:before="0" w:beforeAutospacing="0" w:after="0" w:afterAutospacing="0"/>
              <w:jc w:val="left"/>
              <w:rPr>
                <w:rFonts w:ascii="宋体" w:hAnsi="宋体" w:eastAsia="宋体" w:cs="宋体"/>
                <w:sz w:val="24"/>
                <w:szCs w:val="24"/>
              </w:rPr>
            </w:pPr>
            <w:r>
              <w:rPr>
                <w:rFonts w:ascii="宋体" w:hAnsi="宋体" w:eastAsia="宋体" w:cs="宋体"/>
                <w:sz w:val="24"/>
                <w:szCs w:val="24"/>
              </w:rPr>
              <w:t>我们首先在 UCF-101 数据集的第一个划分上比较不同的网络结构。</w:t>
            </w:r>
          </w:p>
          <w:p w14:paraId="15565CA3">
            <w:pPr>
              <w:pStyle w:val="3"/>
              <w:keepNext w:val="0"/>
              <w:keepLines w:val="0"/>
              <w:widowControl/>
              <w:suppressLineNumbers w:val="0"/>
              <w:kinsoku/>
              <w:wordWrap/>
              <w:overflowPunct/>
              <w:bidi w:val="0"/>
              <w:spacing w:before="0" w:beforeAutospacing="0" w:after="0" w:afterAutospacing="0"/>
              <w:jc w:val="left"/>
              <w:rPr>
                <w:rFonts w:ascii="宋体" w:hAnsi="宋体" w:eastAsia="宋体" w:cs="宋体"/>
                <w:color w:val="FF0000"/>
                <w:sz w:val="24"/>
                <w:szCs w:val="24"/>
              </w:rPr>
            </w:pPr>
            <w:r>
              <w:rPr>
                <w:rFonts w:ascii="宋体" w:hAnsi="宋体" w:eastAsia="宋体" w:cs="宋体"/>
                <w:color w:val="FF0000"/>
                <w:sz w:val="24"/>
                <w:szCs w:val="24"/>
              </w:rPr>
              <w:t xml:space="preserve">We begin by evaluating </w:t>
            </w:r>
            <w:r>
              <w:rPr>
                <w:rStyle w:val="7"/>
                <w:rFonts w:ascii="宋体" w:hAnsi="宋体" w:eastAsia="宋体" w:cs="宋体"/>
                <w:color w:val="FF0000"/>
                <w:sz w:val="24"/>
                <w:szCs w:val="24"/>
              </w:rPr>
              <w:t>X</w:t>
            </w:r>
            <w:r>
              <w:rPr>
                <w:rFonts w:ascii="宋体" w:hAnsi="宋体" w:eastAsia="宋体" w:cs="宋体"/>
                <w:color w:val="FF0000"/>
                <w:sz w:val="24"/>
                <w:szCs w:val="24"/>
              </w:rPr>
              <w:t xml:space="preserve"> to understand </w:t>
            </w:r>
            <w:r>
              <w:rPr>
                <w:rStyle w:val="7"/>
                <w:rFonts w:ascii="宋体" w:hAnsi="宋体" w:eastAsia="宋体" w:cs="宋体"/>
                <w:color w:val="FF0000"/>
                <w:sz w:val="24"/>
                <w:szCs w:val="24"/>
              </w:rPr>
              <w:t>Y</w:t>
            </w:r>
            <w:r>
              <w:rPr>
                <w:rFonts w:ascii="宋体" w:hAnsi="宋体" w:eastAsia="宋体" w:cs="宋体"/>
                <w:color w:val="FF0000"/>
                <w:sz w:val="24"/>
                <w:szCs w:val="24"/>
              </w:rPr>
              <w:t>.</w:t>
            </w:r>
          </w:p>
          <w:p w14:paraId="7114A923">
            <w:pPr>
              <w:pStyle w:val="3"/>
              <w:keepNext w:val="0"/>
              <w:keepLines w:val="0"/>
              <w:widowControl/>
              <w:suppressLineNumbers w:val="0"/>
              <w:kinsoku/>
              <w:wordWrap/>
              <w:overflowPunct/>
              <w:bidi w:val="0"/>
              <w:spacing w:before="0" w:beforeAutospacing="0" w:after="0" w:afterAutospacing="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X：不同模块 / 不同设置；Y：某一设计是否合理。用于引出 ablation study，让实验显得“有目的性”</w:t>
            </w:r>
          </w:p>
          <w:p w14:paraId="01E84569">
            <w:pPr>
              <w:pStyle w:val="3"/>
              <w:keepNext w:val="0"/>
              <w:keepLines w:val="0"/>
              <w:widowControl/>
              <w:suppressLineNumbers w:val="0"/>
              <w:kinsoku/>
              <w:wordWrap/>
              <w:overflowPunct/>
              <w:bidi w:val="0"/>
              <w:spacing w:before="0" w:beforeAutospacing="0" w:after="0" w:afterAutospacing="0"/>
              <w:jc w:val="left"/>
              <w:rPr>
                <w:rFonts w:ascii="宋体" w:hAnsi="宋体" w:eastAsia="宋体" w:cs="宋体"/>
                <w:sz w:val="24"/>
                <w:szCs w:val="24"/>
              </w:rPr>
            </w:pPr>
            <w:r>
              <w:rPr>
                <w:rFonts w:hint="eastAsia" w:ascii="宋体" w:hAnsi="宋体" w:eastAsia="宋体" w:cs="宋体"/>
                <w:sz w:val="24"/>
                <w:szCs w:val="24"/>
                <w:lang w:val="en-US" w:eastAsia="zh-CN"/>
              </w:rPr>
              <w:t>6.</w:t>
            </w:r>
            <w:r>
              <w:rPr>
                <w:rFonts w:ascii="宋体" w:hAnsi="宋体" w:eastAsia="宋体" w:cs="宋体"/>
                <w:sz w:val="24"/>
                <w:szCs w:val="24"/>
              </w:rPr>
              <w:t>用实验支撑结论（Evidence → Claim）</w:t>
            </w:r>
          </w:p>
          <w:p w14:paraId="093831F5">
            <w:pPr>
              <w:pStyle w:val="3"/>
              <w:keepNext w:val="0"/>
              <w:keepLines w:val="0"/>
              <w:widowControl/>
              <w:suppressLineNumbers w:val="0"/>
              <w:kinsoku/>
              <w:wordWrap/>
              <w:overflowPunct/>
              <w:bidi w:val="0"/>
              <w:spacing w:before="0" w:beforeAutospacing="0" w:after="0" w:afterAutospacing="0"/>
              <w:jc w:val="left"/>
              <w:rPr>
                <w:rFonts w:ascii="宋体" w:hAnsi="宋体" w:eastAsia="宋体" w:cs="宋体"/>
                <w:sz w:val="24"/>
                <w:szCs w:val="24"/>
              </w:rPr>
            </w:pPr>
            <w:r>
              <w:rPr>
                <w:rFonts w:ascii="宋体" w:hAnsi="宋体" w:eastAsia="宋体" w:cs="宋体"/>
                <w:sz w:val="24"/>
                <w:szCs w:val="24"/>
              </w:rPr>
              <w:t>“Temporal ConvNets significantly outperform the spatial ConvNets, which confirms the importance of motion information for action recognition.”</w:t>
            </w:r>
          </w:p>
          <w:p w14:paraId="527BF72D">
            <w:pPr>
              <w:pStyle w:val="3"/>
              <w:keepNext w:val="0"/>
              <w:keepLines w:val="0"/>
              <w:widowControl/>
              <w:suppressLineNumbers w:val="0"/>
              <w:kinsoku/>
              <w:wordWrap/>
              <w:overflowPunct/>
              <w:bidi w:val="0"/>
              <w:spacing w:before="0" w:beforeAutospacing="0" w:after="0" w:afterAutospacing="0"/>
              <w:jc w:val="left"/>
              <w:rPr>
                <w:rFonts w:ascii="宋体" w:hAnsi="宋体" w:eastAsia="宋体" w:cs="宋体"/>
                <w:sz w:val="24"/>
                <w:szCs w:val="24"/>
              </w:rPr>
            </w:pPr>
            <w:r>
              <w:rPr>
                <w:rFonts w:ascii="宋体" w:hAnsi="宋体" w:eastAsia="宋体" w:cs="宋体"/>
                <w:sz w:val="24"/>
                <w:szCs w:val="24"/>
              </w:rPr>
              <w:t>时间流卷积网络显著优于空间流卷积网络，这验证了运动信息在动作识别中的重要性。</w:t>
            </w:r>
          </w:p>
          <w:p w14:paraId="2D009203">
            <w:pPr>
              <w:pStyle w:val="3"/>
              <w:keepNext w:val="0"/>
              <w:keepLines w:val="0"/>
              <w:widowControl/>
              <w:suppressLineNumbers w:val="0"/>
              <w:kinsoku/>
              <w:wordWrap/>
              <w:overflowPunct/>
              <w:bidi w:val="0"/>
              <w:spacing w:before="0" w:beforeAutospacing="0" w:after="0" w:afterAutospacing="0"/>
              <w:jc w:val="left"/>
              <w:rPr>
                <w:rFonts w:ascii="宋体" w:hAnsi="宋体" w:eastAsia="宋体" w:cs="宋体"/>
                <w:color w:val="FF0000"/>
                <w:sz w:val="24"/>
                <w:szCs w:val="24"/>
              </w:rPr>
            </w:pPr>
            <w:r>
              <w:rPr>
                <w:rFonts w:ascii="宋体" w:hAnsi="宋体" w:eastAsia="宋体" w:cs="宋体"/>
                <w:color w:val="FF0000"/>
                <w:sz w:val="24"/>
                <w:szCs w:val="24"/>
              </w:rPr>
              <w:t xml:space="preserve">These results confirm that </w:t>
            </w:r>
            <w:r>
              <w:rPr>
                <w:rStyle w:val="7"/>
                <w:rFonts w:ascii="宋体" w:hAnsi="宋体" w:eastAsia="宋体" w:cs="宋体"/>
                <w:color w:val="FF0000"/>
                <w:sz w:val="24"/>
                <w:szCs w:val="24"/>
              </w:rPr>
              <w:t>X</w:t>
            </w:r>
            <w:r>
              <w:rPr>
                <w:rFonts w:ascii="宋体" w:hAnsi="宋体" w:eastAsia="宋体" w:cs="宋体"/>
                <w:color w:val="FF0000"/>
                <w:sz w:val="24"/>
                <w:szCs w:val="24"/>
              </w:rPr>
              <w:t xml:space="preserve"> is crucial for </w:t>
            </w:r>
            <w:r>
              <w:rPr>
                <w:rStyle w:val="7"/>
                <w:rFonts w:ascii="宋体" w:hAnsi="宋体" w:eastAsia="宋体" w:cs="宋体"/>
                <w:color w:val="FF0000"/>
                <w:sz w:val="24"/>
                <w:szCs w:val="24"/>
              </w:rPr>
              <w:t>Y</w:t>
            </w:r>
            <w:r>
              <w:rPr>
                <w:rFonts w:ascii="宋体" w:hAnsi="宋体" w:eastAsia="宋体" w:cs="宋体"/>
                <w:color w:val="FF0000"/>
                <w:sz w:val="24"/>
                <w:szCs w:val="24"/>
              </w:rPr>
              <w:t>.</w:t>
            </w:r>
          </w:p>
          <w:p w14:paraId="643AC3AE">
            <w:pPr>
              <w:pStyle w:val="3"/>
              <w:keepNext w:val="0"/>
              <w:keepLines w:val="0"/>
              <w:widowControl/>
              <w:suppressLineNumbers w:val="0"/>
              <w:kinsoku/>
              <w:wordWrap/>
              <w:overflowPunct/>
              <w:bidi w:val="0"/>
              <w:spacing w:before="0" w:beforeAutospacing="0" w:after="0" w:afterAutospacing="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X：想强调的关键因素;Y：任务.非常适合写在 Results / Discussion</w:t>
            </w:r>
          </w:p>
          <w:p w14:paraId="3E28A640">
            <w:pPr>
              <w:pStyle w:val="3"/>
              <w:keepNext w:val="0"/>
              <w:keepLines w:val="0"/>
              <w:widowControl/>
              <w:suppressLineNumbers w:val="0"/>
              <w:kinsoku/>
              <w:wordWrap/>
              <w:overflowPunct/>
              <w:bidi w:val="0"/>
              <w:spacing w:before="0" w:beforeAutospacing="0" w:after="0" w:afterAutospacing="0"/>
              <w:jc w:val="left"/>
              <w:rPr>
                <w:rFonts w:ascii="宋体" w:hAnsi="宋体" w:eastAsia="宋体" w:cs="宋体"/>
                <w:sz w:val="24"/>
                <w:szCs w:val="24"/>
              </w:rPr>
            </w:pPr>
            <w:r>
              <w:rPr>
                <w:rFonts w:hint="eastAsia" w:ascii="宋体" w:hAnsi="宋体" w:eastAsia="宋体" w:cs="宋体"/>
                <w:sz w:val="24"/>
                <w:szCs w:val="24"/>
                <w:lang w:val="en-US" w:eastAsia="zh-CN"/>
              </w:rPr>
              <w:t>7.</w:t>
            </w:r>
            <w:r>
              <w:rPr>
                <w:rFonts w:ascii="宋体" w:hAnsi="宋体" w:eastAsia="宋体" w:cs="宋体"/>
                <w:sz w:val="24"/>
                <w:szCs w:val="24"/>
              </w:rPr>
              <w:t>贡献升维（Beyond Performance）</w:t>
            </w:r>
          </w:p>
          <w:p w14:paraId="35DF530D">
            <w:pPr>
              <w:pStyle w:val="3"/>
              <w:keepNext w:val="0"/>
              <w:keepLines w:val="0"/>
              <w:widowControl/>
              <w:suppressLineNumbers w:val="0"/>
              <w:kinsoku/>
              <w:wordWrap/>
              <w:overflowPunct/>
              <w:bidi w:val="0"/>
              <w:spacing w:before="0" w:beforeAutospacing="0" w:after="0" w:afterAutospacing="0"/>
              <w:jc w:val="left"/>
              <w:rPr>
                <w:rFonts w:ascii="宋体" w:hAnsi="宋体" w:eastAsia="宋体" w:cs="宋体"/>
                <w:sz w:val="24"/>
                <w:szCs w:val="24"/>
              </w:rPr>
            </w:pPr>
            <w:r>
              <w:rPr>
                <w:rFonts w:ascii="宋体" w:hAnsi="宋体" w:eastAsia="宋体" w:cs="宋体"/>
                <w:sz w:val="24"/>
                <w:szCs w:val="24"/>
              </w:rPr>
              <w:t>“Our representation generalises hand-crafted features.”</w:t>
            </w:r>
          </w:p>
          <w:p w14:paraId="0A29BB78">
            <w:pPr>
              <w:pStyle w:val="3"/>
              <w:keepNext w:val="0"/>
              <w:keepLines w:val="0"/>
              <w:widowControl/>
              <w:suppressLineNumbers w:val="0"/>
              <w:kinsoku/>
              <w:wordWrap/>
              <w:overflowPunct/>
              <w:bidi w:val="0"/>
              <w:spacing w:before="0" w:beforeAutospacing="0" w:after="0" w:afterAutospacing="0"/>
              <w:jc w:val="left"/>
              <w:rPr>
                <w:rFonts w:ascii="宋体" w:hAnsi="宋体" w:eastAsia="宋体" w:cs="宋体"/>
                <w:sz w:val="24"/>
                <w:szCs w:val="24"/>
              </w:rPr>
            </w:pPr>
            <w:r>
              <w:rPr>
                <w:rFonts w:ascii="宋体" w:hAnsi="宋体" w:eastAsia="宋体" w:cs="宋体"/>
                <w:sz w:val="24"/>
                <w:szCs w:val="24"/>
              </w:rPr>
              <w:t>我们的表示方法泛化了传统的手工特征。</w:t>
            </w:r>
          </w:p>
          <w:p w14:paraId="20A0EBF9">
            <w:pPr>
              <w:pStyle w:val="3"/>
              <w:keepNext w:val="0"/>
              <w:keepLines w:val="0"/>
              <w:widowControl/>
              <w:suppressLineNumbers w:val="0"/>
              <w:kinsoku/>
              <w:wordWrap/>
              <w:overflowPunct/>
              <w:bidi w:val="0"/>
              <w:spacing w:before="0" w:beforeAutospacing="0" w:after="0" w:afterAutospacing="0"/>
              <w:jc w:val="left"/>
              <w:rPr>
                <w:rFonts w:ascii="宋体" w:hAnsi="宋体" w:eastAsia="宋体" w:cs="宋体"/>
                <w:color w:val="FF0000"/>
                <w:sz w:val="24"/>
                <w:szCs w:val="24"/>
              </w:rPr>
            </w:pPr>
            <w:r>
              <w:rPr>
                <w:rFonts w:ascii="宋体" w:hAnsi="宋体" w:eastAsia="宋体" w:cs="宋体"/>
                <w:color w:val="FF0000"/>
                <w:sz w:val="24"/>
                <w:szCs w:val="24"/>
              </w:rPr>
              <w:t xml:space="preserve">Our method can be viewed as a learnable generalisation of </w:t>
            </w:r>
            <w:r>
              <w:rPr>
                <w:rStyle w:val="7"/>
                <w:rFonts w:ascii="宋体" w:hAnsi="宋体" w:eastAsia="宋体" w:cs="宋体"/>
                <w:color w:val="FF0000"/>
                <w:sz w:val="24"/>
                <w:szCs w:val="24"/>
              </w:rPr>
              <w:t>X</w:t>
            </w:r>
            <w:r>
              <w:rPr>
                <w:rFonts w:ascii="宋体" w:hAnsi="宋体" w:eastAsia="宋体" w:cs="宋体"/>
                <w:color w:val="FF0000"/>
                <w:sz w:val="24"/>
                <w:szCs w:val="24"/>
              </w:rPr>
              <w:t>.</w:t>
            </w:r>
          </w:p>
          <w:p w14:paraId="206A9AF0">
            <w:pPr>
              <w:pStyle w:val="3"/>
              <w:keepNext w:val="0"/>
              <w:keepLines w:val="0"/>
              <w:widowControl/>
              <w:suppressLineNumbers w:val="0"/>
              <w:kinsoku/>
              <w:wordWrap/>
              <w:overflowPunct/>
              <w:bidi w:val="0"/>
              <w:spacing w:before="0" w:beforeAutospacing="0" w:after="0" w:afterAutospacing="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X：传统方法 / 经典特征 / 既有 pipeline.用于把你的方法放进学术发展脉络中</w:t>
            </w:r>
          </w:p>
        </w:tc>
      </w:tr>
      <w:tr w14:paraId="4C5BB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1" w:type="dxa"/>
          </w:tcPr>
          <w:p w14:paraId="7CEEEB2A">
            <w:pPr>
              <w:pStyle w:val="3"/>
              <w:keepNext w:val="0"/>
              <w:keepLines w:val="0"/>
              <w:widowControl/>
              <w:suppressLineNumbers w:val="0"/>
              <w:kinsoku/>
              <w:wordWrap/>
              <w:overflowPunct/>
              <w:bidi w:val="0"/>
              <w:spacing w:before="0" w:beforeAutospacing="0" w:after="0" w:afterAutospacing="0"/>
              <w:jc w:val="left"/>
              <w:rPr>
                <w:rFonts w:hint="default" w:ascii="等线" w:hAnsi="等线" w:eastAsia="等线" w:cs="mn-cs"/>
                <w:color w:val="000000"/>
                <w:kern w:val="24"/>
                <w:sz w:val="36"/>
                <w:szCs w:val="36"/>
                <w:vertAlign w:val="baseline"/>
                <w:lang w:val="en-US" w:eastAsia="zh-CN"/>
              </w:rPr>
            </w:pPr>
            <w:r>
              <w:rPr>
                <w:rFonts w:hint="eastAsia" w:ascii="等线" w:hAnsi="等线" w:eastAsia="等线" w:cs="mn-cs"/>
                <w:color w:val="000000"/>
                <w:kern w:val="24"/>
                <w:sz w:val="36"/>
                <w:szCs w:val="36"/>
                <w:vertAlign w:val="baseline"/>
                <w:lang w:val="en-US" w:eastAsia="zh-CN"/>
              </w:rPr>
              <w:t>推荐文献</w:t>
            </w:r>
          </w:p>
        </w:tc>
        <w:tc>
          <w:tcPr>
            <w:tcW w:w="6261" w:type="dxa"/>
          </w:tcPr>
          <w:p w14:paraId="1C39FD2D">
            <w:pPr>
              <w:pStyle w:val="3"/>
              <w:keepNext w:val="0"/>
              <w:keepLines w:val="0"/>
              <w:widowControl/>
              <w:suppressLineNumbers w:val="0"/>
              <w:kinsoku/>
              <w:wordWrap/>
              <w:overflowPunct/>
              <w:bidi w:val="0"/>
              <w:spacing w:before="0" w:beforeAutospacing="0" w:after="0" w:afterAutospacing="0"/>
              <w:jc w:val="left"/>
              <w:rPr>
                <w:rFonts w:ascii="宋体" w:hAnsi="宋体" w:eastAsia="宋体" w:cs="宋体"/>
                <w:sz w:val="24"/>
                <w:szCs w:val="24"/>
              </w:rPr>
            </w:pPr>
            <w:r>
              <w:rPr>
                <w:rStyle w:val="7"/>
                <w:rFonts w:ascii="宋体" w:hAnsi="宋体" w:eastAsia="宋体" w:cs="宋体"/>
                <w:sz w:val="24"/>
                <w:szCs w:val="24"/>
              </w:rPr>
              <w:t>TSN – Temporal Segment Networks (ECCV 2016)</w:t>
            </w:r>
            <w:r>
              <w:rPr>
                <w:rFonts w:ascii="宋体" w:hAnsi="宋体" w:eastAsia="宋体" w:cs="宋体"/>
                <w:sz w:val="24"/>
                <w:szCs w:val="24"/>
              </w:rPr>
              <w:br w:type="textWrapping"/>
            </w:r>
            <w:r>
              <w:rPr>
                <w:rFonts w:ascii="宋体" w:hAnsi="宋体" w:eastAsia="宋体" w:cs="宋体"/>
                <w:sz w:val="24"/>
                <w:szCs w:val="24"/>
              </w:rPr>
              <w:t>Wang et al.</w:t>
            </w:r>
          </w:p>
          <w:p w14:paraId="389BC720">
            <w:pPr>
              <w:pStyle w:val="3"/>
              <w:keepNext w:val="0"/>
              <w:keepLines w:val="0"/>
              <w:widowControl/>
              <w:suppressLineNumbers w:val="0"/>
              <w:kinsoku/>
              <w:wordWrap/>
              <w:overflowPunct/>
              <w:bidi w:val="0"/>
              <w:spacing w:before="0" w:beforeAutospacing="0" w:after="0" w:afterAutospacing="0"/>
              <w:jc w:val="left"/>
              <w:rPr>
                <w:rFonts w:ascii="宋体" w:hAnsi="宋体" w:eastAsia="宋体" w:cs="宋体"/>
                <w:sz w:val="24"/>
                <w:szCs w:val="24"/>
              </w:rPr>
            </w:pPr>
            <w:r>
              <w:rPr>
                <w:rFonts w:ascii="宋体" w:hAnsi="宋体" w:eastAsia="宋体" w:cs="宋体"/>
                <w:sz w:val="24"/>
                <w:szCs w:val="24"/>
              </w:rPr>
              <w:t xml:space="preserve">把 Two-Stream 扩展到 </w:t>
            </w:r>
            <w:r>
              <w:rPr>
                <w:rStyle w:val="7"/>
                <w:rFonts w:ascii="宋体" w:hAnsi="宋体" w:eastAsia="宋体" w:cs="宋体"/>
                <w:sz w:val="24"/>
                <w:szCs w:val="24"/>
              </w:rPr>
              <w:t>长时建模（long-term temporal structure）</w:t>
            </w:r>
          </w:p>
          <w:p w14:paraId="6FE9A493">
            <w:pPr>
              <w:pStyle w:val="3"/>
              <w:keepNext w:val="0"/>
              <w:keepLines w:val="0"/>
              <w:widowControl/>
              <w:suppressLineNumbers w:val="0"/>
              <w:kinsoku/>
              <w:wordWrap/>
              <w:overflowPunct/>
              <w:bidi w:val="0"/>
              <w:spacing w:before="0" w:beforeAutospacing="0" w:after="0" w:afterAutospacing="0"/>
              <w:jc w:val="left"/>
              <w:rPr>
                <w:rFonts w:ascii="宋体" w:hAnsi="宋体" w:eastAsia="宋体" w:cs="宋体"/>
                <w:sz w:val="24"/>
                <w:szCs w:val="24"/>
              </w:rPr>
            </w:pPr>
            <w:r>
              <w:rPr>
                <w:rStyle w:val="7"/>
                <w:rFonts w:ascii="宋体" w:hAnsi="宋体" w:eastAsia="宋体" w:cs="宋体"/>
                <w:sz w:val="24"/>
                <w:szCs w:val="24"/>
              </w:rPr>
              <w:t>I3D – Inflated 3D ConvNets (CVPR 2017)</w:t>
            </w:r>
            <w:r>
              <w:rPr>
                <w:rFonts w:ascii="宋体" w:hAnsi="宋体" w:eastAsia="宋体" w:cs="宋体"/>
                <w:sz w:val="24"/>
                <w:szCs w:val="24"/>
              </w:rPr>
              <w:br w:type="textWrapping"/>
            </w:r>
            <w:r>
              <w:rPr>
                <w:rFonts w:ascii="宋体" w:hAnsi="宋体" w:eastAsia="宋体" w:cs="宋体"/>
                <w:sz w:val="24"/>
                <w:szCs w:val="24"/>
              </w:rPr>
              <w:t>Carreira &amp; Zisserman</w:t>
            </w:r>
          </w:p>
          <w:p w14:paraId="67DFFDDA">
            <w:pPr>
              <w:pStyle w:val="3"/>
              <w:keepNext w:val="0"/>
              <w:keepLines w:val="0"/>
              <w:widowControl/>
              <w:suppressLineNumbers w:val="0"/>
              <w:kinsoku/>
              <w:wordWrap/>
              <w:overflowPunct/>
              <w:bidi w:val="0"/>
              <w:spacing w:before="0" w:beforeAutospacing="0" w:after="0" w:afterAutospacing="0"/>
              <w:jc w:val="left"/>
              <w:rPr>
                <w:rFonts w:hint="eastAsia" w:ascii="宋体" w:hAnsi="宋体" w:eastAsia="宋体" w:cs="宋体"/>
                <w:sz w:val="24"/>
                <w:szCs w:val="24"/>
              </w:rPr>
            </w:pPr>
            <w:r>
              <w:rPr>
                <w:rFonts w:ascii="宋体" w:hAnsi="宋体" w:eastAsia="宋体" w:cs="宋体"/>
                <w:sz w:val="24"/>
                <w:szCs w:val="24"/>
              </w:rPr>
              <w:t>把 2D ConvNet “膨胀”成 3D</w:t>
            </w:r>
          </w:p>
        </w:tc>
      </w:tr>
    </w:tbl>
    <w:p w14:paraId="4EF51BC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j-cs">
    <w:altName w:val="ESRI AMFM Electric"/>
    <w:panose1 w:val="00000000000000000000"/>
    <w:charset w:val="00"/>
    <w:family w:val="auto"/>
    <w:pitch w:val="default"/>
    <w:sig w:usb0="00000000" w:usb1="00000000" w:usb2="00000000" w:usb3="00000000" w:csb0="00000000"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auto"/>
    <w:pitch w:val="default"/>
    <w:sig w:usb0="E0002EFF" w:usb1="C000785B" w:usb2="00000009" w:usb3="00000000" w:csb0="400001FF" w:csb1="FFFF0000"/>
  </w:font>
  <w:font w:name="mn-cs">
    <w:altName w:val="ESRI AMFM Electric"/>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ESRI AMFM Electric">
    <w:panose1 w:val="02000400000000000000"/>
    <w:charset w:val="00"/>
    <w:family w:val="auto"/>
    <w:pitch w:val="default"/>
    <w:sig w:usb0="00000003" w:usb1="0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C77ED1"/>
    <w:multiLevelType w:val="singleLevel"/>
    <w:tmpl w:val="B0C77ED1"/>
    <w:lvl w:ilvl="0" w:tentative="0">
      <w:start w:val="1"/>
      <w:numFmt w:val="decimal"/>
      <w:lvlText w:val="%1."/>
      <w:lvlJc w:val="left"/>
      <w:pPr>
        <w:tabs>
          <w:tab w:val="left" w:pos="312"/>
        </w:tabs>
      </w:pPr>
    </w:lvl>
  </w:abstractNum>
  <w:abstractNum w:abstractNumId="1">
    <w:nsid w:val="B7E21E92"/>
    <w:multiLevelType w:val="singleLevel"/>
    <w:tmpl w:val="B7E21E92"/>
    <w:lvl w:ilvl="0" w:tentative="0">
      <w:start w:val="2"/>
      <w:numFmt w:val="decimal"/>
      <w:lvlText w:val="%1."/>
      <w:lvlJc w:val="left"/>
      <w:pPr>
        <w:tabs>
          <w:tab w:val="left" w:pos="312"/>
        </w:tabs>
      </w:pPr>
    </w:lvl>
  </w:abstractNum>
  <w:abstractNum w:abstractNumId="2">
    <w:nsid w:val="2539865B"/>
    <w:multiLevelType w:val="singleLevel"/>
    <w:tmpl w:val="2539865B"/>
    <w:lvl w:ilvl="0" w:tentative="0">
      <w:start w:val="2"/>
      <w:numFmt w:val="decimal"/>
      <w:lvlText w:val="%1."/>
      <w:lvlJc w:val="left"/>
      <w:pPr>
        <w:tabs>
          <w:tab w:val="left" w:pos="312"/>
        </w:tabs>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AC5760"/>
    <w:rsid w:val="0192621F"/>
    <w:rsid w:val="38AC5760"/>
    <w:rsid w:val="753C5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0"/>
    <w:rPr>
      <w:b/>
    </w:rPr>
  </w:style>
  <w:style w:type="character" w:styleId="8">
    <w:name w:val="Emphasis"/>
    <w:basedOn w:val="6"/>
    <w:qFormat/>
    <w:uiPriority w:val="0"/>
    <w:rPr>
      <w:i/>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46</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2026-01-22T01:19:00Z</dcterms:created>
  <dc:creator>簡單灬愛</dc:creator>
  <cp:lastModifiedBy>簡單灬愛</cp:lastModifiedBy>
  <dcterms:modified xsi:type="dcterms:W3CDTF">2026-01-22T06:35:10Z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14C9D9C3502F44EAA8CCF3401AF43E56_13</vt:lpwstr>
  </property>
  <property fmtid="{D5CDD505-2E9C-101B-9397-08002B2CF9AE}" pid="4" name="KSOTemplateDocerSaveRecord">
    <vt:lpwstr>eyJoZGlkIjoiZjUwM2I0NmRjNzZmZTg5ZmZmY2MxNTcwNDA5YjhlZjYiLCJ1c2VySWQiOiIzODM4MDE5MDQifQ==</vt:lpwstr>
  </property>
</Properties>
</file>