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/>
    <w:tbl>
      <w:tblPr>
        <w:tblStyle w:val="32"/>
        <w:tblW w:w="106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文献精读第10篇：TriDet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9AD5DE9">
            <w:r>
              <w:t>TriDet: Temporal Action Detection with Relative Boundary Modeling（</w:t>
            </w:r>
            <w:bookmarkStart w:id="0" w:name="_GoBack"/>
            <w:r>
              <w:t>TriDet：基于相对边界建模的时间动作检测</w:t>
            </w:r>
            <w:bookmarkEnd w:id="0"/>
            <w:r>
              <w:t>）</w:t>
            </w:r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526CC1">
            <w:r>
              <w:rPr>
                <w:rFonts w:hint="eastAsia" w:eastAsia="宋体"/>
                <w:lang w:val="en-US" w:eastAsia="zh-CN"/>
              </w:rPr>
              <w:t xml:space="preserve">CVPR2023 </w:t>
            </w:r>
            <w:r>
              <w:t>arXiv 2023（v2：2023-03-16）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AA5CC64">
            <w:r>
              <w:t>Temporal Action Detection (TAD)；One-stage detector；Boundary modeling；Relative probability distribution；Feature Pyramid；Self-Attention rank loss；Scalable-Granularity Perception (SGP)；Trident-head；Anchor-free/center sampling；Soft-NMS</w:t>
            </w:r>
          </w:p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E1962DE">
            <w:r>
              <w:t>核心问题：视频中的动作边界往往“模糊/不明显”，导致现有 TAD 方法边界回归不够精确。</w:t>
            </w:r>
            <w:r>
              <w:br w:type="textWrapping"/>
            </w:r>
            <w:r>
              <w:t>TriDet 主要针对：</w:t>
            </w:r>
            <w:r>
              <w:br w:type="textWrapping"/>
            </w:r>
            <w:r>
              <w:t>1）边界定位误差：很多方法要么用“段级别全局特征”回归边界，要么用“单个时间点特征”直接回归边界距离，都会忽略边界附近多个片段之间的相对关系。</w:t>
            </w:r>
            <w:r>
              <w:br w:type="textWrapping"/>
            </w:r>
            <w:r>
              <w:t>2）Transformer 特征金字塔的副作用：视频 backbone 的特征本身相似度高，再经过 self-attention 容易出现 rank loss（特征更趋同、可分性变差），同时注意力计算成本高。</w:t>
            </w:r>
            <w:r>
              <w:br w:type="textWrapping"/>
            </w:r>
            <w:r>
              <w:t>因此作者提出：用相对概率分布方式建模边界（Trident-head），并用更高效的卷积结构替换注意力（SGP layer）。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3BAF60">
            <w:r>
              <w:rPr>
                <w:rFonts w:hint="eastAsia" w:eastAsia="宋体"/>
                <w:lang w:val="en-US" w:eastAsia="zh-CN"/>
              </w:rPr>
              <w:t>T</w:t>
            </w:r>
            <w:r>
              <w:t>AD 任务：在未裁剪视频中检测多个动作片段（start/end + 类别）。</w:t>
            </w:r>
            <w:r>
              <w:br w:type="textWrapping"/>
            </w:r>
            <w:r>
              <w:t>现有方法两大类：</w:t>
            </w:r>
            <w:r>
              <w:br w:type="textWrapping"/>
            </w:r>
            <w:r>
              <w:t>（1）Two-stage：先生成 proposal 再分类，性能强但流程复杂、难端到端训练。</w:t>
            </w:r>
            <w:r>
              <w:br w:type="textWrapping"/>
            </w:r>
            <w:r>
              <w:t>（2）One-stage：端到端更简洁，但边界定位容易不准。</w:t>
            </w:r>
            <w:r>
              <w:br w:type="textWrapping"/>
            </w:r>
            <w:r>
              <w:t>边界不清晰的直观表现：靠近边界的多个时间点都会被分类器赋予较高响应，因此“哪个点才是真正边界”具有不确定性。</w:t>
            </w:r>
            <w:r>
              <w:br w:type="textWrapping"/>
            </w:r>
            <w:r>
              <w:t>Transformer-based TAD 近期效果好，但存在：</w:t>
            </w:r>
            <w:r>
              <w:br w:type="textWrapping"/>
            </w:r>
            <w:r>
              <w:t>- SA 造成特征区分度下降（rank loss），尤其在视频特征高度相似时更严重；</w:t>
            </w:r>
            <w:r>
              <w:br w:type="textWrapping"/>
            </w:r>
            <w:r>
              <w:t>- 计算量大，影响推理速度。</w:t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8CB60EF">
            <w:r>
              <w:t>如何设计一个：</w:t>
            </w:r>
            <w:r>
              <w:br w:type="textWrapping"/>
            </w:r>
            <w:r>
              <w:t>1）简单高效的一阶段 TAD 框架；</w:t>
            </w:r>
            <w:r>
              <w:br w:type="textWrapping"/>
            </w:r>
            <w:r>
              <w:t>2）能够显式利用边界附近的“相对响应强度/概率分布”来做更稳健的边界定位；</w:t>
            </w:r>
            <w:r>
              <w:br w:type="textWrapping"/>
            </w:r>
            <w:r>
              <w:t>3）同时避免 Transformer self-attention 的 rank loss 与高计算开销。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610A5B7">
            <w:r>
              <w:t>现实痛点：动作边界模糊导致定位误差 → mAP 在高 IoU 阈值下掉得更明显。</w:t>
            </w:r>
            <w:r>
              <w:br w:type="textWrapping"/>
            </w:r>
            <w:r>
              <w:t>技术空白：边界信息如何被“更统计、更鲁棒”地利用仍是开放问题。</w:t>
            </w:r>
            <w:r>
              <w:br w:type="textWrapping"/>
            </w:r>
            <w:r>
              <w:t>作者观点：与其直接回归单点偏移，不如学习边界附近一段时间范围内的相对概率分布，再用期望值求偏移，可降低不确定性。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F6BA7AA">
            <w:r>
              <w:t>目标：构建一套端到端 one-stage TAD 框架 TriDet。</w:t>
            </w:r>
            <w:r>
              <w:br w:type="textWrapping"/>
            </w:r>
            <w:r>
              <w:t>假设：</w:t>
            </w:r>
            <w:r>
              <w:br w:type="textWrapping"/>
            </w:r>
            <w:r>
              <w:t>- 边界附近多个时间点的相对响应强度能提升定位精度；</w:t>
            </w:r>
            <w:r>
              <w:br w:type="textWrapping"/>
            </w:r>
            <w:r>
              <w:t>- 在特征金字塔中用卷积式结构建模多尺度时序信息，可替代 SA 并更高效。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259094">
            <w:r>
              <w:t>创新点 1：Trident-head（相对边界建模）</w:t>
            </w:r>
            <w:r>
              <w:br w:type="textWrapping"/>
            </w:r>
            <w:r>
              <w:t>- 不直接用中心点特征回归边界距离，而是预测边界附近 bin set 的“相对概率分布”，再用期望计算偏移。</w:t>
            </w:r>
            <w:r>
              <w:br w:type="textWrapping"/>
            </w:r>
            <w:r>
              <w:t>- 三分支：Start Boundary / End Boundary / Center Offset。</w:t>
            </w:r>
            <w:r>
              <w:br w:type="textWrapping"/>
            </w:r>
            <w:r>
              <w:br w:type="textWrapping"/>
            </w:r>
            <w:r>
              <w:t>创新点 2：SGP layer（Scalable-Granularity Perception）</w:t>
            </w:r>
            <w:r>
              <w:br w:type="textWrapping"/>
            </w:r>
            <w:r>
              <w:t>- 在 feature pyramid 中用全卷积模块替换 self-attention，并把第二个 LN 换为 GN。</w:t>
            </w:r>
            <w:r>
              <w:br w:type="textWrapping"/>
            </w:r>
            <w:r>
              <w:t>- 两条分支：instant-level 分支提升区分度；window-level 分支引入更大感受野的语义。</w:t>
            </w:r>
            <w:r>
              <w:br w:type="textWrapping"/>
            </w:r>
            <w:r>
              <w:br w:type="textWrapping"/>
            </w:r>
            <w:r>
              <w:t>创新点 3：高效的一阶段框架</w:t>
            </w:r>
            <w:r>
              <w:br w:type="textWrapping"/>
            </w:r>
            <w:r>
              <w:t>- 在保持/提升精度的同时显著降低计算量和推理延迟。</w:t>
            </w:r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F1BBE5B">
            <w:r>
              <w:t>对比常见边界建模方式（论文 Fig.1）：</w:t>
            </w:r>
            <w:r>
              <w:br w:type="textWrapping"/>
            </w:r>
            <w:r>
              <w:t>1）Segment-level：用预测片段的全局特征定位边界 → 细节不足。</w:t>
            </w:r>
            <w:r>
              <w:br w:type="textWrapping"/>
            </w:r>
            <w:r>
              <w:t>2）Instant-level：用单个时间点直接回归边界 → 忽略相邻时间点关系。</w:t>
            </w:r>
            <w:r>
              <w:br w:type="textWrapping"/>
            </w:r>
            <w:r>
              <w:t>3）TriDet：在边界附近 bin set 上预测相对概率分布 → 通过统计期望得到更稳定的边界偏移。</w:t>
            </w:r>
            <w:r>
              <w:br w:type="textWrapping"/>
            </w:r>
            <w:r>
              <w:br w:type="textWrapping"/>
            </w:r>
            <w:r>
              <w:t>对比 ActionFormer 等 Transformer 金字塔：TriDet 认为性能提升主要来自 Transformer 的宏结构（Norm+FFN+Residual），而不是必须依赖 SA，因此提出 SGP 作为替代。</w:t>
            </w:r>
          </w:p>
          <w:p w14:paraId="44CB8F20">
            <w:r>
              <w:drawing>
                <wp:inline distT="0" distB="0" distL="114300" distR="114300">
                  <wp:extent cx="2785110" cy="2301240"/>
                  <wp:effectExtent l="0" t="0" r="889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11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D8C2768">
            <w:r>
              <w:t>输入：未裁剪视频的时序特征序列 X={x_t}_{t=1..T}（由预训练动作识别 backbone 提取，如 I3D、SlowFast、R(2+1)D）。</w:t>
            </w:r>
            <w:r>
              <w:br w:type="textWrapping"/>
            </w:r>
            <w:r>
              <w:t>输出：动作片段集合 Y={ (s_k, e_k, c_k) }，即 start/end + 类别。</w:t>
            </w:r>
            <w:r>
              <w:br w:type="textWrapping"/>
            </w:r>
            <w:r>
              <w:t>评测数据集：THUMOS14、ActivityNet-1.3、HACS-Segment、EPIC-KITCHEN 100。</w:t>
            </w: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AD0BF25">
            <w:r>
              <w:t>整体流程（论文 Fig.3）：</w:t>
            </w:r>
            <w:r>
              <w:br w:type="textWrapping"/>
            </w:r>
            <w:r>
              <w:t>1）Backbone 提取视频特征；</w:t>
            </w:r>
            <w:r>
              <w:br w:type="textWrapping"/>
            </w:r>
            <w:r>
              <w:t>2）通过多次 stride=2 的 max-pooling 构建多尺度特征金字塔；</w:t>
            </w:r>
            <w:r>
              <w:br w:type="textWrapping"/>
            </w:r>
            <w:r>
              <w:t>3）每一层用 SGP layer 做时序建模与多粒度感知；</w:t>
            </w:r>
            <w:r>
              <w:br w:type="textWrapping"/>
            </w:r>
            <w:r>
              <w:t>4）共享权重的检测头输出：</w:t>
            </w:r>
            <w:r>
              <w:br w:type="textWrapping"/>
            </w:r>
            <w:r>
              <w:t xml:space="preserve">   - 分类分支（classification head）；</w:t>
            </w:r>
            <w:r>
              <w:br w:type="textWrapping"/>
            </w:r>
            <w:r>
              <w:t xml:space="preserve">   - Trident-head（start/end/center-offset 三分支）。</w:t>
            </w:r>
            <w:r>
              <w:br w:type="textWrapping"/>
            </w:r>
            <w:r>
              <w:t>5）解码得到每个时间点的预测片段；</w:t>
            </w:r>
            <w:r>
              <w:br w:type="textWrapping"/>
            </w:r>
            <w:r>
              <w:t>6）推理阶段：阈值筛选 + Soft-NMS 去重。</w:t>
            </w:r>
          </w:p>
          <w:p w14:paraId="44009C23">
            <w:r>
              <w:drawing>
                <wp:inline distT="0" distB="0" distL="114300" distR="114300">
                  <wp:extent cx="4794885" cy="1824355"/>
                  <wp:effectExtent l="0" t="0" r="5715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885" cy="182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31F66C5">
            <w:r>
              <w:t>作者通过三类证据链证明有效：</w:t>
            </w:r>
            <w:r>
              <w:br w:type="textWrapping"/>
            </w:r>
            <w:r>
              <w:t>（1）SOTA 对比：在多个数据集上与经典 two-stage / one-stage / Transformer 方法对比。</w:t>
            </w:r>
            <w:r>
              <w:br w:type="textWrapping"/>
            </w:r>
            <w:r>
              <w:t>（2）消融实验：逐个验证 SGP、Trident-head 的贡献；分析 pyramid 层数、bin 数、窗口超参等。</w:t>
            </w:r>
            <w:r>
              <w:br w:type="textWrapping"/>
            </w:r>
            <w:r>
              <w:t>（3）效率分析：报告 GMACs 与 latency，对比 ActionFormer。</w:t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D0E7866">
            <w:r>
              <w:t>Fig.1：三种边界建模范式对比 → 说明 TriDet 的“相对概率分布”建模动机。</w:t>
            </w:r>
            <w:r>
              <w:br w:type="textWrapping"/>
            </w:r>
            <w:r>
              <w:t>Fig.2：SA vs SGP 的特征相似度统计 → 证明 SA 会让特征更相似（可分性差），SGP 更好。</w:t>
            </w:r>
            <w:r>
              <w:br w:type="textWrapping"/>
            </w:r>
            <w:r>
              <w:t>Fig.3：TriDet 总体架构 → backbone + SGP pyramid + Trident-head。</w:t>
            </w:r>
            <w:r>
              <w:br w:type="textWrapping"/>
            </w:r>
            <w:r>
              <w:t>Fig.4：SGP layer 结构 → instant-level + window-level 两分支。</w:t>
            </w:r>
            <w:r>
              <w:br w:type="textWrapping"/>
            </w:r>
            <w:r>
              <w:t>Fig.5：Trident-head 边界定位机制 → 通过 bin set 概率分布求期望得到偏移。</w:t>
            </w:r>
            <w:r>
              <w:br w:type="textWrapping"/>
            </w:r>
            <w:r>
              <w:t>Table 1-4：四个数据集主结果对比。</w:t>
            </w:r>
            <w:r>
              <w:br w:type="textWrapping"/>
            </w:r>
            <w:r>
              <w:t>Table 5-8 + Fig.6：消融与超参敏感性。</w:t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5FB7D07">
            <w:r>
              <w:t>THUMOS14（Table 1）：TriDet 在 IoU=0.3/0.4/0.5/0.6/0.7 分别达到 83.6/80.1/72.9/62.4/47.4，Avg mAP=69.3。</w:t>
            </w:r>
            <w:r>
              <w:br w:type="textWrapping"/>
            </w:r>
            <w:r>
              <w:t>相比 ActionFormer（66.8 Avg）提升明显，且高 IoU（0.7）提升更突出。</w:t>
            </w:r>
            <w:r>
              <w:br w:type="textWrapping"/>
            </w:r>
            <w:r>
              <w:br w:type="textWrapping"/>
            </w:r>
            <w:r>
              <w:t>HACS（Table 2）：TriDet(I3D) Avg=36.8；TriDet(SlowFast) Avg=38.6。</w:t>
            </w:r>
            <w:r>
              <w:br w:type="textWrapping"/>
            </w:r>
            <w:r>
              <w:t>EPIC-KITCHEN（Table 3）：Verb Avg=25.4，Noun Avg=23.8。</w:t>
            </w:r>
            <w:r>
              <w:br w:type="textWrapping"/>
            </w:r>
            <w:r>
              <w:t>ActivityNet（Table 4）：TriDet(R(2+1)D) Avg=36.8，与 ActionFormer 持平或略优。</w:t>
            </w:r>
            <w:r>
              <w:br w:type="textWrapping"/>
            </w:r>
            <w:r>
              <w:br w:type="textWrapping"/>
            </w:r>
            <w:r>
              <w:t>效率（Table 6）：</w:t>
            </w:r>
            <w:r>
              <w:br w:type="textWrapping"/>
            </w:r>
            <w:r>
              <w:t>- ActionFormer：Avg 66.8，Latency 224ms；</w:t>
            </w:r>
            <w:r>
              <w:br w:type="textWrapping"/>
            </w:r>
            <w:r>
              <w:t>- TriDet（普通回归头）：Avg 68.3，Latency 145ms；</w:t>
            </w:r>
            <w:r>
              <w:br w:type="textWrapping"/>
            </w:r>
            <w:r>
              <w:t>- TriDet（Trident-head）：Avg 69.3，Latency 167ms。</w:t>
            </w:r>
            <w:r>
              <w:br w:type="textWrapping"/>
            </w:r>
            <w:r>
              <w:t>说明 TriDet 在提升精度的同时显著加速。</w:t>
            </w:r>
          </w:p>
        </w:tc>
      </w:tr>
      <w:tr w14:paraId="6799A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009009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图表呈现方式（颜色/比例/对比方式）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8BA8B71">
            <w:r>
              <w:t>主要采用：</w:t>
            </w:r>
            <w:r>
              <w:br w:type="textWrapping"/>
            </w:r>
            <w:r>
              <w:t>- 表格：不同 IoU 阈值下 mAP 对比（THUMOS14 等）；</w:t>
            </w:r>
            <w:r>
              <w:br w:type="textWrapping"/>
            </w:r>
            <w:r>
              <w:t>- 折线/曲线：窗口大小 w、尺度因子 k 对 Avg mAP 的影响（Fig.6）；</w:t>
            </w:r>
            <w:r>
              <w:br w:type="textWrapping"/>
            </w:r>
            <w:r>
              <w:t>- 结构图：模块组成与信息流（Fig.3/4/5）；</w:t>
            </w:r>
            <w:r>
              <w:br w:type="textWrapping"/>
            </w:r>
            <w:r>
              <w:t>- 柱状/堆叠图：错误类型占比、敏感性分析（补充材料 Fig.8-10）。</w:t>
            </w:r>
          </w:p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07872F5">
            <w:r>
              <w:t>1）从任务痛点切入：动作边界模糊导致定位不准（尤其高 IoU）。</w:t>
            </w:r>
            <w:r>
              <w:br w:type="textWrapping"/>
            </w:r>
            <w:r>
              <w:t>2）指出现有两类边界定位策略不足：segment-level 忽略细节，instant-level 忽略相邻关系。</w:t>
            </w:r>
            <w:r>
              <w:br w:type="textWrapping"/>
            </w:r>
            <w:r>
              <w:t>3）提出 Trident-head：用相对概率分布+期望求偏移，降低不确定性。</w:t>
            </w:r>
            <w:r>
              <w:br w:type="textWrapping"/>
            </w:r>
            <w:r>
              <w:t>4）进一步发现 Transformer SA 的 rank loss 与效率问题，并给出 SGP 替代。</w:t>
            </w:r>
            <w:r>
              <w:br w:type="textWrapping"/>
            </w:r>
            <w:r>
              <w:t>5）通过 SOTA 结果 + 消融 + 效率对比形成闭环论证。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如果你来做这个研究，会如何改进或扩展？（可写进思考题）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3169410">
            <w:r>
              <w:t>（1）进一步提升极长动作（XL）的召回：补充材料显示极长片段 FN 更高，可考虑：</w:t>
            </w:r>
            <w:r>
              <w:br w:type="textWrapping"/>
            </w:r>
            <w:r>
              <w:t>- 更强的长程依赖建模（例如轻量级全局 token 或稀疏注意力）；</w:t>
            </w:r>
            <w:r>
              <w:br w:type="textWrapping"/>
            </w:r>
            <w:r>
              <w:t>- 多尺度更细的高层 bin 设计。</w:t>
            </w:r>
            <w:r>
              <w:br w:type="textWrapping"/>
            </w:r>
            <w:r>
              <w:t>（2）替换 Soft-NMS：尝试 NMS-free 训练目标或学习式去重。</w:t>
            </w:r>
            <w:r>
              <w:br w:type="textWrapping"/>
            </w:r>
            <w:r>
              <w:t>（3）与生成式/扩散式 refinement 结合：TriDet 的相对边界分布可作为迭代 refinement 的先验。</w:t>
            </w:r>
            <w:r>
              <w:br w:type="textWrapping"/>
            </w:r>
            <w:r>
              <w:t>（4）端到端从原始视频训练：减少对预提特征依赖，提高适应性。</w:t>
            </w:r>
          </w:p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B5D147F">
            <w:r>
              <w:t>1）先用“现象级痛点”建立共识：边界模糊 → 回归不稳。</w:t>
            </w:r>
            <w:r>
              <w:br w:type="textWrapping"/>
            </w:r>
            <w:r>
              <w:t>2）创新点要紧贴痛点：Trident-head 直接对应“边界不确定性”。</w:t>
            </w:r>
            <w:r>
              <w:br w:type="textWrapping"/>
            </w:r>
            <w:r>
              <w:t>3）不仅做模块，还做“为什么 SA 不合适”的理论/统计解释（rank loss）。</w:t>
            </w:r>
            <w:r>
              <w:br w:type="textWrapping"/>
            </w:r>
            <w:r>
              <w:t>4）结果呈现要同时覆盖：精度（mAP）+ 速度（latency/GMACs）+ 消融（组件贡献）。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我能借鉴这个思路做什么？（迁移到你自己的课题）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8D20037">
            <w:r>
              <w:t>（1）在其他定位任务中用“相对概率分布 + 期望”替代直接回归：</w:t>
            </w:r>
            <w:r>
              <w:br w:type="textWrapping"/>
            </w:r>
            <w:r>
              <w:t>- 事件边界检测、语音分段、轨迹起止点预测。</w:t>
            </w:r>
            <w:r>
              <w:br w:type="textWrapping"/>
            </w:r>
            <w:r>
              <w:t>（2）在序列建模中思考：注意力不是唯一选择，卷积+门控+多尺度同样能达到甚至更好效果。</w:t>
            </w:r>
            <w:r>
              <w:br w:type="textWrapping"/>
            </w:r>
            <w:r>
              <w:t>（3）写论文时：把“模块设计”与“现象解释/理论支撑”绑定，会更有说服力。</w:t>
            </w:r>
          </w:p>
        </w:tc>
      </w:tr>
      <w:tr w14:paraId="011D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C0786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</w:t>
            </w:r>
          </w:p>
        </w:tc>
      </w:tr>
      <w:tr w14:paraId="0CB9C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91DB20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想要用的句式/写作策略（可直接用于作业/论文）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E4D44F4">
            <w:r>
              <w:t>- We propose a one-stage framework for temporal action detection with relative boundary modeling.</w:t>
            </w:r>
            <w:r>
              <w:br w:type="textWrapping"/>
            </w:r>
            <w:r>
              <w:t>- We model action boundaries via an estimated relative probability distribution around the boundary.</w:t>
            </w:r>
            <w:r>
              <w:br w:type="textWrapping"/>
            </w:r>
            <w:r>
              <w:t>- We replace self-attention with an efficient convolutional module to mitigate the rank loss problem.</w:t>
            </w:r>
            <w:r>
              <w:br w:type="textWrapping"/>
            </w:r>
            <w:r>
              <w:t>- Extensive experiments demonstrate state-of-the-art performance with lower computational costs.</w:t>
            </w:r>
          </w:p>
        </w:tc>
      </w:tr>
      <w:tr w14:paraId="15EE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440530E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B09D0B3">
            <w:r>
              <w:t>ActionFormer (ECCV 2022)</w:t>
            </w:r>
            <w:r>
              <w:br w:type="textWrapping"/>
            </w:r>
            <w:r>
              <w:t>AFSD (CVPR 2021)</w:t>
            </w:r>
            <w:r>
              <w:br w:type="textWrapping"/>
            </w:r>
            <w:r>
              <w:t>BMN (ICCV 2019)</w:t>
            </w:r>
            <w:r>
              <w:br w:type="textWrapping"/>
            </w:r>
            <w:r>
              <w:t>BSN (ECCV 2018)</w:t>
            </w:r>
            <w:r>
              <w:br w:type="textWrapping"/>
            </w:r>
            <w:r>
              <w:t>TadTR (TIP 2022)</w:t>
            </w:r>
            <w:r>
              <w:br w:type="textWrapping"/>
            </w:r>
            <w:r>
              <w:t>ReAct (ECCV 2022)</w:t>
            </w:r>
            <w:r>
              <w:br w:type="textWrapping"/>
            </w:r>
            <w:r>
              <w:t>Rank loss in attention: 'Attention is not all you need' (ICML 2021)</w:t>
            </w:r>
          </w:p>
        </w:tc>
      </w:tr>
    </w:tbl>
    <w:p w14:paraId="67B4D63C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53769E"/>
    <w:rsid w:val="52B6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5822</Words>
  <Characters>9870</Characters>
  <Lines>0</Lines>
  <Paragraphs>0</Paragraphs>
  <TotalTime>0</TotalTime>
  <ScaleCrop>false</ScaleCrop>
  <LinksUpToDate>false</LinksUpToDate>
  <CharactersWithSpaces>10909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2026-01-26T08:07:36Z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A572390F525E4FBBB3CC7B931C53A8C0_13</vt:lpwstr>
  </property>
</Properties>
</file>