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9DD" w:rsidRDefault="00C40F8A" w:rsidP="00C40F8A">
      <w:pPr>
        <w:jc w:val="center"/>
        <w:rPr>
          <w:b/>
          <w:sz w:val="36"/>
          <w:szCs w:val="36"/>
        </w:rPr>
      </w:pPr>
      <w:r>
        <w:rPr>
          <w:b/>
          <w:sz w:val="36"/>
          <w:szCs w:val="36"/>
        </w:rPr>
        <w:t xml:space="preserve">1082 </w:t>
      </w:r>
      <w:r>
        <w:rPr>
          <w:rFonts w:hint="eastAsia"/>
          <w:b/>
          <w:sz w:val="36"/>
          <w:szCs w:val="36"/>
        </w:rPr>
        <w:t>Digital System Design</w:t>
      </w:r>
      <w:r w:rsidRPr="00C40F8A">
        <w:rPr>
          <w:rFonts w:hint="eastAsia"/>
          <w:b/>
          <w:sz w:val="36"/>
          <w:szCs w:val="36"/>
        </w:rPr>
        <w:t xml:space="preserve"> Final Project Report</w:t>
      </w:r>
    </w:p>
    <w:p w:rsidR="00C40F8A" w:rsidRDefault="00C40F8A" w:rsidP="00C40F8A">
      <w:pPr>
        <w:jc w:val="center"/>
        <w:rPr>
          <w:b/>
          <w:sz w:val="36"/>
          <w:szCs w:val="36"/>
        </w:rPr>
      </w:pPr>
      <w:r>
        <w:rPr>
          <w:b/>
          <w:sz w:val="36"/>
          <w:szCs w:val="36"/>
        </w:rPr>
        <w:t>Pipelined RISC-V Design</w:t>
      </w:r>
    </w:p>
    <w:p w:rsidR="00C40F8A" w:rsidRPr="00C40F8A" w:rsidRDefault="00C40F8A" w:rsidP="00C40F8A">
      <w:pPr>
        <w:jc w:val="center"/>
        <w:rPr>
          <w:b/>
          <w:sz w:val="28"/>
          <w:szCs w:val="28"/>
        </w:rPr>
      </w:pPr>
      <w:r w:rsidRPr="00C40F8A">
        <w:rPr>
          <w:b/>
          <w:sz w:val="28"/>
          <w:szCs w:val="28"/>
        </w:rPr>
        <w:t xml:space="preserve">B06901149 </w:t>
      </w:r>
      <w:r w:rsidRPr="00C40F8A">
        <w:rPr>
          <w:rFonts w:hint="eastAsia"/>
          <w:b/>
          <w:sz w:val="28"/>
          <w:szCs w:val="28"/>
        </w:rPr>
        <w:t>電機三</w:t>
      </w:r>
      <w:r w:rsidRPr="00C40F8A">
        <w:rPr>
          <w:rFonts w:hint="eastAsia"/>
          <w:b/>
          <w:sz w:val="28"/>
          <w:szCs w:val="28"/>
        </w:rPr>
        <w:t xml:space="preserve"> </w:t>
      </w:r>
      <w:r w:rsidRPr="00C40F8A">
        <w:rPr>
          <w:rFonts w:hint="eastAsia"/>
          <w:b/>
          <w:sz w:val="28"/>
          <w:szCs w:val="28"/>
        </w:rPr>
        <w:t>周光照</w:t>
      </w:r>
    </w:p>
    <w:p w:rsidR="00C40F8A" w:rsidRDefault="00C40F8A" w:rsidP="00C40F8A">
      <w:pPr>
        <w:pStyle w:val="a3"/>
        <w:numPr>
          <w:ilvl w:val="0"/>
          <w:numId w:val="1"/>
        </w:numPr>
        <w:ind w:leftChars="0"/>
        <w:jc w:val="center"/>
        <w:rPr>
          <w:b/>
          <w:sz w:val="28"/>
          <w:szCs w:val="28"/>
        </w:rPr>
      </w:pPr>
      <w:r w:rsidRPr="00C40F8A">
        <w:rPr>
          <w:rFonts w:hint="eastAsia"/>
          <w:b/>
          <w:sz w:val="28"/>
          <w:szCs w:val="28"/>
        </w:rPr>
        <w:t>Baseline</w:t>
      </w:r>
      <w:r>
        <w:rPr>
          <w:b/>
          <w:sz w:val="28"/>
          <w:szCs w:val="28"/>
        </w:rPr>
        <w:t xml:space="preserve"> Implementation</w:t>
      </w:r>
    </w:p>
    <w:p w:rsidR="00C40F8A" w:rsidRPr="00C40F8A" w:rsidRDefault="00C40F8A" w:rsidP="00C40F8A">
      <w:pPr>
        <w:rPr>
          <w:rFonts w:hint="eastAsia"/>
          <w:b/>
          <w:sz w:val="28"/>
          <w:szCs w:val="28"/>
        </w:rPr>
      </w:pPr>
    </w:p>
    <w:p w:rsidR="00C40F8A" w:rsidRDefault="00C40F8A" w:rsidP="00C40F8A">
      <w:pPr>
        <w:pStyle w:val="a3"/>
        <w:numPr>
          <w:ilvl w:val="0"/>
          <w:numId w:val="3"/>
        </w:numPr>
        <w:ind w:leftChars="0"/>
        <w:rPr>
          <w:rFonts w:hint="eastAsia"/>
          <w:b/>
          <w:sz w:val="28"/>
          <w:szCs w:val="28"/>
        </w:rPr>
      </w:pPr>
      <w:r w:rsidRPr="00C40F8A">
        <w:rPr>
          <w:rFonts w:hint="eastAsia"/>
          <w:b/>
          <w:sz w:val="28"/>
          <w:szCs w:val="28"/>
        </w:rPr>
        <w:t>Hazard</w:t>
      </w:r>
      <w:r w:rsidRPr="00C40F8A">
        <w:rPr>
          <w:b/>
          <w:sz w:val="28"/>
          <w:szCs w:val="28"/>
        </w:rPr>
        <w:t xml:space="preserve"> detection unit</w:t>
      </w:r>
      <w:r>
        <w:rPr>
          <w:rFonts w:hint="eastAsia"/>
          <w:b/>
          <w:sz w:val="28"/>
          <w:szCs w:val="28"/>
        </w:rPr>
        <w:t>:</w:t>
      </w:r>
    </w:p>
    <w:p w:rsidR="00AD519F" w:rsidRDefault="00C063E9" w:rsidP="00C40F8A">
      <w:r w:rsidRPr="00AD519F">
        <w:rPr>
          <w:rFonts w:hint="eastAsia"/>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410200" cy="2641981"/>
            <wp:effectExtent l="0" t="0" r="0" b="635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zard detection unit.jpg"/>
                    <pic:cNvPicPr/>
                  </pic:nvPicPr>
                  <pic:blipFill rotWithShape="1">
                    <a:blip r:embed="rId5">
                      <a:extLst>
                        <a:ext uri="{28A0092B-C50C-407E-A947-70E740481C1C}">
                          <a14:useLocalDpi xmlns:a14="http://schemas.microsoft.com/office/drawing/2010/main" val="0"/>
                        </a:ext>
                      </a:extLst>
                    </a:blip>
                    <a:srcRect l="13364" t="22689" r="14399" b="14597"/>
                    <a:stretch/>
                  </pic:blipFill>
                  <pic:spPr bwMode="auto">
                    <a:xfrm>
                      <a:off x="0" y="0"/>
                      <a:ext cx="5410200" cy="264198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519F" w:rsidRPr="00AD519F">
        <w:rPr>
          <w:b/>
        </w:rPr>
        <w:t>Input:</w:t>
      </w:r>
      <w:r w:rsidR="00AD519F">
        <w:t xml:space="preserve"> </w:t>
      </w:r>
      <w:proofErr w:type="spellStart"/>
      <w:r w:rsidR="00AD519F">
        <w:t>Jalr</w:t>
      </w:r>
      <w:proofErr w:type="spellEnd"/>
      <w:r w:rsidR="00AD519F">
        <w:t xml:space="preserve">, Jal, </w:t>
      </w:r>
      <w:proofErr w:type="spellStart"/>
      <w:r w:rsidR="00AD519F">
        <w:t>Bne</w:t>
      </w:r>
      <w:proofErr w:type="spellEnd"/>
      <w:r w:rsidR="00AD519F">
        <w:t xml:space="preserve">, </w:t>
      </w:r>
      <w:proofErr w:type="spellStart"/>
      <w:r w:rsidR="00AD519F">
        <w:t>Beq</w:t>
      </w:r>
      <w:proofErr w:type="spellEnd"/>
      <w:r w:rsidR="00AD519F">
        <w:t xml:space="preserve">, </w:t>
      </w:r>
      <w:proofErr w:type="spellStart"/>
      <w:r w:rsidR="00AD519F">
        <w:t>isRegEq</w:t>
      </w:r>
      <w:proofErr w:type="spellEnd"/>
      <w:r w:rsidR="00AD519F">
        <w:t xml:space="preserve">, </w:t>
      </w:r>
      <w:proofErr w:type="spellStart"/>
      <w:r w:rsidR="00AD519F">
        <w:t>EX_MemRead</w:t>
      </w:r>
      <w:proofErr w:type="spellEnd"/>
      <w:r w:rsidR="00AD519F">
        <w:t xml:space="preserve">, </w:t>
      </w:r>
      <w:proofErr w:type="spellStart"/>
      <w:r w:rsidR="00AD519F">
        <w:t>EX_RegWrite</w:t>
      </w:r>
      <w:proofErr w:type="spellEnd"/>
      <w:r w:rsidR="00AD519F">
        <w:t xml:space="preserve">, RS1_addr, RS2_addr, </w:t>
      </w:r>
      <w:proofErr w:type="spellStart"/>
      <w:r w:rsidR="00AD519F">
        <w:t>EX_WrtBack_addr</w:t>
      </w:r>
      <w:proofErr w:type="spellEnd"/>
      <w:r w:rsidR="00AD519F">
        <w:t>.</w:t>
      </w:r>
    </w:p>
    <w:p w:rsidR="00AD519F" w:rsidRDefault="00AD519F" w:rsidP="00C40F8A">
      <w:r w:rsidRPr="00AD519F">
        <w:rPr>
          <w:b/>
        </w:rPr>
        <w:t>Output:</w:t>
      </w:r>
      <w:r>
        <w:t xml:space="preserve"> </w:t>
      </w:r>
      <w:proofErr w:type="spellStart"/>
      <w:r>
        <w:t>Hazard_Stall</w:t>
      </w:r>
      <w:proofErr w:type="spellEnd"/>
      <w:r>
        <w:t xml:space="preserve">, </w:t>
      </w:r>
      <w:proofErr w:type="spellStart"/>
      <w:r>
        <w:t>Flush_IDEX</w:t>
      </w:r>
      <w:proofErr w:type="spellEnd"/>
      <w:r>
        <w:t xml:space="preserve">, </w:t>
      </w:r>
      <w:proofErr w:type="spellStart"/>
      <w:r>
        <w:t>Flush_IFID</w:t>
      </w:r>
      <w:proofErr w:type="spellEnd"/>
      <w:r>
        <w:t>.</w:t>
      </w:r>
    </w:p>
    <w:p w:rsidR="00CE325D" w:rsidRDefault="00A11BAC" w:rsidP="00987167">
      <w:pPr>
        <w:jc w:val="both"/>
      </w:pPr>
      <w:r>
        <w:rPr>
          <w:b/>
        </w:rPr>
        <w:t>Features</w:t>
      </w:r>
      <w:r w:rsidR="00AD519F" w:rsidRPr="00AD519F">
        <w:rPr>
          <w:b/>
        </w:rPr>
        <w:t>:</w:t>
      </w:r>
      <w:r w:rsidR="00AD519F">
        <w:t xml:space="preserve"> </w:t>
      </w:r>
    </w:p>
    <w:p w:rsidR="00AD519F" w:rsidRDefault="00AD519F" w:rsidP="00CE325D">
      <w:pPr>
        <w:ind w:firstLine="480"/>
        <w:jc w:val="both"/>
      </w:pPr>
      <w:r>
        <w:t xml:space="preserve">According to our knowledge in this course, the </w:t>
      </w:r>
      <w:proofErr w:type="spellStart"/>
      <w:r>
        <w:t>piplelined</w:t>
      </w:r>
      <w:proofErr w:type="spellEnd"/>
      <w:r>
        <w:t xml:space="preserve"> structure inherently </w:t>
      </w:r>
      <w:r w:rsidR="00987167">
        <w:t xml:space="preserve">possesses </w:t>
      </w:r>
      <w:r w:rsidR="00A11BAC">
        <w:t xml:space="preserve">the </w:t>
      </w:r>
      <w:r w:rsidR="00987167">
        <w:t>load-use hazard</w:t>
      </w:r>
      <w:r w:rsidR="00A11BAC">
        <w:t xml:space="preserve"> and the branch hazard. These</w:t>
      </w:r>
      <w:r w:rsidR="00987167">
        <w:t xml:space="preserve"> issue</w:t>
      </w:r>
      <w:r w:rsidR="00A11BAC">
        <w:t>s were</w:t>
      </w:r>
      <w:r w:rsidR="00987167">
        <w:t xml:space="preserve"> covered by a hazard detection unit. During the process of trial and error, we also discovered some </w:t>
      </w:r>
      <w:r w:rsidR="00A11BAC">
        <w:t xml:space="preserve">potential hazards which will cause malfunctions under pipelined implementation. </w:t>
      </w:r>
      <w:r w:rsidR="00E54C15">
        <w:t>For instance, since there is</w:t>
      </w:r>
      <w:r w:rsidR="00A11BAC">
        <w:t xml:space="preserve"> the </w:t>
      </w:r>
      <w:proofErr w:type="spellStart"/>
      <w:r w:rsidR="00A11BAC">
        <w:t>jalr</w:t>
      </w:r>
      <w:proofErr w:type="spellEnd"/>
      <w:r w:rsidR="00A11BAC">
        <w:t xml:space="preserve"> instruction</w:t>
      </w:r>
      <w:r w:rsidR="00E54C15">
        <w:t>, we need data in the register block in ID stage to address the next PC. However, when the instruction in EX stage will write the new value back to the register block later, and meanwhile it has the same Rd address as the Rs1 address or the Rs2 address in ID stage, the updated data cannot arrive in time for</w:t>
      </w:r>
      <w:r w:rsidR="00F71BF4">
        <w:t xml:space="preserve"> the request of </w:t>
      </w:r>
      <w:proofErr w:type="spellStart"/>
      <w:r w:rsidR="00F71BF4">
        <w:t>jalr</w:t>
      </w:r>
      <w:proofErr w:type="spellEnd"/>
      <w:r w:rsidR="00A22311">
        <w:t xml:space="preserve"> (</w:t>
      </w:r>
      <w:proofErr w:type="spellStart"/>
      <w:r w:rsidR="00A22311">
        <w:t>beq</w:t>
      </w:r>
      <w:proofErr w:type="spellEnd"/>
      <w:r w:rsidR="00A22311">
        <w:t xml:space="preserve"> and </w:t>
      </w:r>
      <w:proofErr w:type="spellStart"/>
      <w:r w:rsidR="00A22311">
        <w:t>bne</w:t>
      </w:r>
      <w:proofErr w:type="spellEnd"/>
      <w:r w:rsidR="00A22311">
        <w:t xml:space="preserve"> also have this probability)</w:t>
      </w:r>
      <w:r w:rsidR="00F71BF4">
        <w:t>. This could be treated in the same manner as we overcome the load-use hazard. The goal of this block unit is to solve these hazards which may not simply be solved by the forwarding unit.</w:t>
      </w:r>
    </w:p>
    <w:p w:rsidR="00F71BF4" w:rsidRDefault="00F71BF4" w:rsidP="00987167">
      <w:pPr>
        <w:jc w:val="both"/>
      </w:pPr>
      <w:r>
        <w:tab/>
        <w:t xml:space="preserve">Additionally, </w:t>
      </w:r>
      <w:r w:rsidR="003A0600">
        <w:t xml:space="preserve">when the instruction in ID stage needs data in the register that has the same address as the write-back Rd address in WB stage, it will also cause a hazard. Initially, we want to stall a cycle to separate orders of the read operation and the write </w:t>
      </w:r>
      <w:r w:rsidR="003A0600">
        <w:lastRenderedPageBreak/>
        <w:t>operation, which is</w:t>
      </w:r>
      <w:r w:rsidR="00A22311">
        <w:t xml:space="preserve"> the method we use for the load-use hazard and others. Nevertheless, it will make a problem as we realize the branch prediction unit, which will be discussed later in Extension part</w:t>
      </w:r>
      <w:r w:rsidR="00F82F0C">
        <w:t>. Therefore, we eventually discarded this idea.</w:t>
      </w:r>
    </w:p>
    <w:p w:rsidR="00CE325D" w:rsidRDefault="00CE325D" w:rsidP="00987167">
      <w:pPr>
        <w:jc w:val="both"/>
        <w:rPr>
          <w:b/>
        </w:rPr>
      </w:pPr>
      <w:r w:rsidRPr="00CE325D">
        <w:rPr>
          <w:b/>
        </w:rPr>
        <w:t>Design Methodology:</w:t>
      </w:r>
    </w:p>
    <w:p w:rsidR="00CE325D" w:rsidRDefault="00CE325D" w:rsidP="00987167">
      <w:pPr>
        <w:jc w:val="both"/>
      </w:pPr>
      <w:r>
        <w:rPr>
          <w:b/>
        </w:rPr>
        <w:tab/>
      </w:r>
      <w:r>
        <w:rPr>
          <w:rFonts w:hint="eastAsia"/>
        </w:rPr>
        <w:t xml:space="preserve">The output </w:t>
      </w:r>
      <w:proofErr w:type="spellStart"/>
      <w:r>
        <w:t>Flush_IFID</w:t>
      </w:r>
      <w:proofErr w:type="spellEnd"/>
      <w:r>
        <w:t xml:space="preserve"> depends on whether the instruction in ID stage is branch or jump. If so, we flush</w:t>
      </w:r>
      <w:r w:rsidR="00676EF3">
        <w:t xml:space="preserve"> IF/ID register block</w:t>
      </w:r>
      <w:r>
        <w:t xml:space="preserve"> in order to delete the wrong instruction due to delayed arrival of the correct PC. In case of load-use hazard and similar hazards </w:t>
      </w:r>
      <w:r w:rsidR="00CD13E6">
        <w:t xml:space="preserve">coming from branch or jump, we compare </w:t>
      </w:r>
      <w:proofErr w:type="spellStart"/>
      <w:r w:rsidR="00CD13E6" w:rsidRPr="00CD13E6">
        <w:t>EX_WrtBack_addr</w:t>
      </w:r>
      <w:proofErr w:type="spellEnd"/>
      <w:r w:rsidR="00CD13E6">
        <w:t xml:space="preserve"> with RS1_addr or RS2_addr (RS1_addr only when the hazard comes from </w:t>
      </w:r>
      <w:proofErr w:type="spellStart"/>
      <w:r w:rsidR="00CD13E6">
        <w:t>jalr</w:t>
      </w:r>
      <w:proofErr w:type="spellEnd"/>
      <w:r w:rsidR="00CD13E6">
        <w:t>), and check whether later the instruction in EX stage will really store data back</w:t>
      </w:r>
      <w:r>
        <w:t xml:space="preserve"> </w:t>
      </w:r>
      <w:r w:rsidR="00CD13E6">
        <w:t xml:space="preserve">to the register. </w:t>
      </w:r>
      <w:r w:rsidR="00676EF3">
        <w:t xml:space="preserve">Then we stall PC and IF/ID register block in addition to flushing the ID/EX register block. </w:t>
      </w:r>
      <w:r w:rsidR="00CD13E6">
        <w:t xml:space="preserve">Furthermore, we also add the condition that </w:t>
      </w:r>
      <w:proofErr w:type="spellStart"/>
      <w:r w:rsidR="00CD13E6" w:rsidRPr="00CD13E6">
        <w:t>EX_WrtBack_addr</w:t>
      </w:r>
      <w:proofErr w:type="spellEnd"/>
      <w:r w:rsidR="00CD13E6">
        <w:t xml:space="preserve"> must not be zero to prevent </w:t>
      </w:r>
      <w:r w:rsidR="00676EF3">
        <w:t>unnecessary stall because x0 cannot be rewritten.</w:t>
      </w:r>
    </w:p>
    <w:p w:rsidR="009C53FB" w:rsidRDefault="001C6C3B" w:rsidP="001C6C3B">
      <w:pPr>
        <w:pStyle w:val="a3"/>
        <w:numPr>
          <w:ilvl w:val="0"/>
          <w:numId w:val="1"/>
        </w:numPr>
        <w:ind w:leftChars="0"/>
        <w:jc w:val="center"/>
        <w:rPr>
          <w:b/>
          <w:sz w:val="28"/>
          <w:szCs w:val="28"/>
        </w:rPr>
      </w:pPr>
      <w:r>
        <w:rPr>
          <w:rFonts w:hint="eastAsia"/>
          <w:b/>
          <w:sz w:val="28"/>
          <w:szCs w:val="28"/>
        </w:rPr>
        <w:t>Extension Exploration</w:t>
      </w:r>
    </w:p>
    <w:p w:rsidR="001C6C3B" w:rsidRPr="001C6C3B" w:rsidRDefault="001C6C3B" w:rsidP="001C6C3B">
      <w:pPr>
        <w:rPr>
          <w:rFonts w:hint="eastAsia"/>
          <w:b/>
          <w:sz w:val="28"/>
          <w:szCs w:val="28"/>
        </w:rPr>
      </w:pPr>
    </w:p>
    <w:p w:rsidR="001C6C3B" w:rsidRDefault="001C6C3B" w:rsidP="001C6C3B">
      <w:pPr>
        <w:pStyle w:val="a3"/>
        <w:numPr>
          <w:ilvl w:val="0"/>
          <w:numId w:val="3"/>
        </w:numPr>
        <w:ind w:leftChars="0"/>
        <w:rPr>
          <w:rFonts w:hint="eastAsia"/>
          <w:b/>
          <w:sz w:val="28"/>
          <w:szCs w:val="28"/>
        </w:rPr>
      </w:pPr>
      <w:r>
        <w:rPr>
          <w:rFonts w:hint="eastAsia"/>
          <w:b/>
          <w:sz w:val="28"/>
          <w:szCs w:val="28"/>
        </w:rPr>
        <w:t>Branch prediction mechanism</w:t>
      </w:r>
    </w:p>
    <w:p w:rsidR="001C6C3B" w:rsidRDefault="001C6C3B" w:rsidP="001C6C3B">
      <w:pPr>
        <w:rPr>
          <w:b/>
        </w:rPr>
      </w:pPr>
      <w:r>
        <w:rPr>
          <w:rFonts w:hint="eastAsia"/>
          <w:b/>
        </w:rPr>
        <w:t>Preface:</w:t>
      </w:r>
    </w:p>
    <w:p w:rsidR="001C6C3B" w:rsidRDefault="001C6C3B" w:rsidP="002E4750">
      <w:pPr>
        <w:jc w:val="both"/>
      </w:pPr>
      <w:r>
        <w:rPr>
          <w:b/>
        </w:rPr>
        <w:tab/>
      </w:r>
      <w:r>
        <w:t>As learned from the course, there are always-taken, always-not-taken, 1-bit prediction, and 2-bit prediction mechanisms that could be used to implement the branch prediction function. We shall not explain them here in detail again. We will focus on the comparisons among the</w:t>
      </w:r>
      <w:r w:rsidR="00FB475C">
        <w:t>se types of methods to see their</w:t>
      </w:r>
      <w:r>
        <w:t xml:space="preserve"> </w:t>
      </w:r>
      <w:r w:rsidR="00FB475C">
        <w:t>performance and discuss the results so as to discover the hidden problems we have faced with. Finally, we will introduce some modified mechanisms to achieve better efficiency according to the given test patterns.</w:t>
      </w:r>
    </w:p>
    <w:p w:rsidR="00FB475C" w:rsidRDefault="002E4750" w:rsidP="001C6C3B">
      <w:pPr>
        <w:rPr>
          <w:b/>
        </w:rPr>
      </w:pPr>
      <w:r w:rsidRPr="002E4750">
        <w:rPr>
          <w:b/>
        </w:rPr>
        <w:t>Structure:</w:t>
      </w:r>
    </w:p>
    <w:p w:rsidR="002E4750" w:rsidRDefault="00B35987" w:rsidP="002E4750">
      <w:pPr>
        <w:jc w:val="both"/>
      </w:pPr>
      <w:r w:rsidRPr="00B35987">
        <w:drawing>
          <wp:anchor distT="0" distB="0" distL="114300" distR="114300" simplePos="0" relativeHeight="251659264" behindDoc="0" locked="0" layoutInCell="1" allowOverlap="1" wp14:anchorId="5C024B12" wp14:editId="5F06CA41">
            <wp:simplePos x="0" y="0"/>
            <wp:positionH relativeFrom="margin">
              <wp:align>center</wp:align>
            </wp:positionH>
            <wp:positionV relativeFrom="paragraph">
              <wp:posOffset>927100</wp:posOffset>
            </wp:positionV>
            <wp:extent cx="4199890" cy="2207260"/>
            <wp:effectExtent l="0" t="0" r="0" b="254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99890" cy="2207260"/>
                    </a:xfrm>
                    <a:prstGeom prst="rect">
                      <a:avLst/>
                    </a:prstGeom>
                  </pic:spPr>
                </pic:pic>
              </a:graphicData>
            </a:graphic>
            <wp14:sizeRelH relativeFrom="page">
              <wp14:pctWidth>0</wp14:pctWidth>
            </wp14:sizeRelH>
            <wp14:sizeRelV relativeFrom="page">
              <wp14:pctHeight>0</wp14:pctHeight>
            </wp14:sizeRelV>
          </wp:anchor>
        </w:drawing>
      </w:r>
      <w:r w:rsidR="002E4750">
        <w:rPr>
          <w:b/>
        </w:rPr>
        <w:tab/>
      </w:r>
      <w:r w:rsidR="002E4750">
        <w:t xml:space="preserve">The structure of the BPU is just similar with the structure given in the supplement material with some adjustment. We will append the figure as follows to have a brief look, and we will not </w:t>
      </w:r>
      <w:r>
        <w:t>focus on it to proceed to more important issues as soon as possible.</w:t>
      </w:r>
    </w:p>
    <w:p w:rsidR="00B35987" w:rsidRDefault="00B35987" w:rsidP="002E4750">
      <w:pPr>
        <w:jc w:val="both"/>
        <w:rPr>
          <w:b/>
        </w:rPr>
      </w:pPr>
      <w:r w:rsidRPr="00B35987">
        <w:rPr>
          <w:rFonts w:hint="eastAsia"/>
          <w:b/>
        </w:rPr>
        <w:lastRenderedPageBreak/>
        <w:t>Obstacle:</w:t>
      </w:r>
    </w:p>
    <w:p w:rsidR="00B35987" w:rsidRPr="00590664" w:rsidRDefault="00B35987" w:rsidP="00B35987">
      <w:pPr>
        <w:pStyle w:val="a3"/>
        <w:numPr>
          <w:ilvl w:val="0"/>
          <w:numId w:val="4"/>
        </w:numPr>
        <w:ind w:leftChars="0"/>
        <w:jc w:val="both"/>
        <w:rPr>
          <w:rFonts w:hint="eastAsia"/>
          <w:b/>
        </w:rPr>
      </w:pPr>
      <w:r w:rsidRPr="00590664">
        <w:rPr>
          <w:rFonts w:hint="eastAsia"/>
          <w:b/>
        </w:rPr>
        <w:t>Write-read hazard problem:</w:t>
      </w:r>
    </w:p>
    <w:p w:rsidR="00B35987" w:rsidRDefault="00B35987" w:rsidP="00CE53FB">
      <w:pPr>
        <w:ind w:firstLine="360"/>
        <w:jc w:val="both"/>
      </w:pPr>
      <w:r>
        <w:rPr>
          <w:rFonts w:hint="eastAsia"/>
        </w:rPr>
        <w:t>Originally, we stall a cycle when</w:t>
      </w:r>
      <w:r>
        <w:t xml:space="preserve"> there is a confliction</w:t>
      </w:r>
      <w:r>
        <w:rPr>
          <w:rFonts w:hint="eastAsia"/>
        </w:rPr>
        <w:t xml:space="preserve"> </w:t>
      </w:r>
      <w:r>
        <w:t xml:space="preserve">between </w:t>
      </w:r>
      <w:r>
        <w:rPr>
          <w:rFonts w:hint="eastAsia"/>
        </w:rPr>
        <w:t>write-back address in WB stage and read address in ID stage.</w:t>
      </w:r>
      <w:r w:rsidR="00CE53FB">
        <w:t xml:space="preserve"> However, this will generate a problem when using </w:t>
      </w:r>
      <w:proofErr w:type="spellStart"/>
      <w:r w:rsidR="00CE53FB">
        <w:t>hasHazard</w:t>
      </w:r>
      <w:proofErr w:type="spellEnd"/>
      <w:r w:rsidR="00CE53FB">
        <w:t xml:space="preserve"> test pattern to run the program with BPU. This is due to a sequence of instructions in the bubble sort:</w:t>
      </w:r>
    </w:p>
    <w:p w:rsidR="00CE53FB" w:rsidRDefault="00CE53FB" w:rsidP="00CE53FB">
      <w:pPr>
        <w:jc w:val="both"/>
      </w:pPr>
      <w:r w:rsidRPr="00CE53FB">
        <w:t xml:space="preserve">// </w:t>
      </w:r>
      <w:proofErr w:type="spellStart"/>
      <w:r w:rsidRPr="00CE53FB">
        <w:t>BubbleInLoop</w:t>
      </w:r>
      <w:proofErr w:type="spellEnd"/>
      <w:r w:rsidRPr="00CE53FB">
        <w:t xml:space="preserve"> </w:t>
      </w:r>
      <w:proofErr w:type="gramStart"/>
      <w:r w:rsidRPr="00CE53FB">
        <w:t xml:space="preserve">  :</w:t>
      </w:r>
      <w:proofErr w:type="gramEnd"/>
      <w:r w:rsidRPr="00CE53FB">
        <w:t xml:space="preserve"> </w:t>
      </w:r>
      <w:proofErr w:type="spellStart"/>
      <w:r w:rsidRPr="00CE53FB">
        <w:t>lw</w:t>
      </w:r>
      <w:proofErr w:type="spellEnd"/>
      <w:r w:rsidRPr="00CE53FB">
        <w:t xml:space="preserve">   x13 </w:t>
      </w:r>
      <w:r w:rsidRPr="00FC0F30">
        <w:rPr>
          <w:color w:val="FF0000"/>
        </w:rPr>
        <w:t>x11</w:t>
      </w:r>
      <w:r w:rsidRPr="00CE53FB">
        <w:t xml:space="preserve"> 0x000</w:t>
      </w:r>
    </w:p>
    <w:p w:rsidR="00CE53FB" w:rsidRDefault="00CE53FB" w:rsidP="00CE53FB">
      <w:pPr>
        <w:jc w:val="both"/>
      </w:pPr>
      <w:r w:rsidRPr="00CE53FB">
        <w:t xml:space="preserve">//           </w:t>
      </w:r>
      <w:r>
        <w:t xml:space="preserve">     </w:t>
      </w:r>
      <w:proofErr w:type="spellStart"/>
      <w:r w:rsidRPr="00CE53FB">
        <w:t>lw</w:t>
      </w:r>
      <w:proofErr w:type="spellEnd"/>
      <w:r w:rsidRPr="00CE53FB">
        <w:t xml:space="preserve">   x14 x11 0x004</w:t>
      </w:r>
    </w:p>
    <w:p w:rsidR="00CE53FB" w:rsidRDefault="00CE53FB" w:rsidP="00CE53FB">
      <w:pPr>
        <w:jc w:val="both"/>
      </w:pPr>
      <w:r>
        <w:t>. . .</w:t>
      </w:r>
    </w:p>
    <w:p w:rsidR="00CE53FB" w:rsidRDefault="00CE53FB" w:rsidP="00CE53FB">
      <w:pPr>
        <w:jc w:val="both"/>
      </w:pPr>
      <w:r>
        <w:t>. . .</w:t>
      </w:r>
    </w:p>
    <w:p w:rsidR="00CE53FB" w:rsidRDefault="00CE53FB" w:rsidP="00CE53FB">
      <w:pPr>
        <w:jc w:val="both"/>
      </w:pPr>
      <w:r>
        <w:t>. . .</w:t>
      </w:r>
    </w:p>
    <w:p w:rsidR="00CE53FB" w:rsidRDefault="00CE53FB" w:rsidP="00CE53FB">
      <w:pPr>
        <w:jc w:val="both"/>
      </w:pPr>
      <w:r w:rsidRPr="00CE53FB">
        <w:t xml:space="preserve">// </w:t>
      </w:r>
      <w:proofErr w:type="spellStart"/>
      <w:r w:rsidRPr="00CE53FB">
        <w:t>SwapExit</w:t>
      </w:r>
      <w:proofErr w:type="spellEnd"/>
      <w:r w:rsidRPr="00CE53FB">
        <w:t xml:space="preserve">     </w:t>
      </w:r>
      <w:proofErr w:type="gramStart"/>
      <w:r w:rsidRPr="00CE53FB">
        <w:t xml:space="preserve">  :</w:t>
      </w:r>
      <w:proofErr w:type="gramEnd"/>
      <w:r w:rsidRPr="00CE53FB">
        <w:t xml:space="preserve"> </w:t>
      </w:r>
      <w:proofErr w:type="spellStart"/>
      <w:r w:rsidRPr="00CE53FB">
        <w:t>addi</w:t>
      </w:r>
      <w:proofErr w:type="spellEnd"/>
      <w:r w:rsidRPr="00CE53FB">
        <w:t xml:space="preserve"> </w:t>
      </w:r>
      <w:r w:rsidR="00FC0F30">
        <w:t xml:space="preserve"> </w:t>
      </w:r>
      <w:r w:rsidRPr="00FC0F30">
        <w:rPr>
          <w:color w:val="FF0000"/>
        </w:rPr>
        <w:t>x11</w:t>
      </w:r>
      <w:r w:rsidRPr="00CE53FB">
        <w:t xml:space="preserve"> </w:t>
      </w:r>
      <w:proofErr w:type="spellStart"/>
      <w:r w:rsidRPr="00CE53FB">
        <w:t>x11</w:t>
      </w:r>
      <w:proofErr w:type="spellEnd"/>
      <w:r w:rsidRPr="00CE53FB">
        <w:t xml:space="preserve"> 0x004</w:t>
      </w:r>
    </w:p>
    <w:p w:rsidR="00CE53FB" w:rsidRDefault="00CE53FB" w:rsidP="00CE53FB">
      <w:pPr>
        <w:jc w:val="both"/>
      </w:pPr>
      <w:r>
        <w:t xml:space="preserve">//                </w:t>
      </w:r>
      <w:proofErr w:type="spellStart"/>
      <w:proofErr w:type="gramStart"/>
      <w:r w:rsidRPr="00CE53FB">
        <w:t>bne</w:t>
      </w:r>
      <w:proofErr w:type="spellEnd"/>
      <w:r w:rsidRPr="00CE53FB">
        <w:t xml:space="preserve">  x</w:t>
      </w:r>
      <w:proofErr w:type="gramEnd"/>
      <w:r w:rsidRPr="00CE53FB">
        <w:t xml:space="preserve">11 x12 </w:t>
      </w:r>
      <w:proofErr w:type="spellStart"/>
      <w:r w:rsidRPr="00CE53FB">
        <w:t>BubbleInLoop</w:t>
      </w:r>
      <w:proofErr w:type="spellEnd"/>
    </w:p>
    <w:p w:rsidR="00CE53FB" w:rsidRDefault="00FC0F30" w:rsidP="00CE53FB">
      <w:pPr>
        <w:jc w:val="both"/>
      </w:pPr>
      <w:r>
        <w:tab/>
        <w:t xml:space="preserve">The execution orders starting from </w:t>
      </w:r>
      <w:proofErr w:type="spellStart"/>
      <w:r>
        <w:t>SwapExit</w:t>
      </w:r>
      <w:proofErr w:type="spellEnd"/>
      <w:r>
        <w:t xml:space="preserve"> would be: </w:t>
      </w:r>
      <w:proofErr w:type="spellStart"/>
      <w:r>
        <w:t>addi</w:t>
      </w:r>
      <w:proofErr w:type="spellEnd"/>
      <w:r>
        <w:t xml:space="preserve"> </w:t>
      </w:r>
      <w:r>
        <w:rPr>
          <w:rFonts w:ascii="標楷體" w:hAnsi="標楷體" w:hint="eastAsia"/>
        </w:rPr>
        <w:t xml:space="preserve">→ </w:t>
      </w:r>
      <w:proofErr w:type="spellStart"/>
      <w:r>
        <w:rPr>
          <w:rFonts w:hint="eastAsia"/>
        </w:rPr>
        <w:t>nop</w:t>
      </w:r>
      <w:proofErr w:type="spellEnd"/>
      <w:r w:rsidR="00390A0A">
        <w:t xml:space="preserve"> (see hazard detection unit)</w:t>
      </w:r>
      <w:r>
        <w:t xml:space="preserve"> </w:t>
      </w:r>
      <w:r>
        <w:rPr>
          <w:rFonts w:ascii="標楷體" w:hAnsi="標楷體" w:hint="eastAsia"/>
        </w:rPr>
        <w:t>→</w:t>
      </w:r>
      <w:r>
        <w:rPr>
          <w:rFonts w:hint="eastAsia"/>
        </w:rPr>
        <w:t xml:space="preserve"> </w:t>
      </w:r>
      <w:proofErr w:type="spellStart"/>
      <w:r>
        <w:rPr>
          <w:rFonts w:hint="eastAsia"/>
        </w:rPr>
        <w:t>bne</w:t>
      </w:r>
      <w:proofErr w:type="spellEnd"/>
      <w:r>
        <w:t xml:space="preserve"> </w:t>
      </w:r>
      <w:r>
        <w:rPr>
          <w:rFonts w:ascii="標楷體" w:hAnsi="標楷體" w:hint="eastAsia"/>
        </w:rPr>
        <w:t>→</w:t>
      </w:r>
      <w:r>
        <w:rPr>
          <w:rFonts w:hint="eastAsia"/>
        </w:rPr>
        <w:t xml:space="preserve"> </w:t>
      </w:r>
      <w:proofErr w:type="spellStart"/>
      <w:r>
        <w:rPr>
          <w:rFonts w:hint="eastAsia"/>
        </w:rPr>
        <w:t>lw</w:t>
      </w:r>
      <w:proofErr w:type="spellEnd"/>
      <w:r w:rsidR="00390A0A">
        <w:t xml:space="preserve"> (stall a cycle due to write-read hazard) </w:t>
      </w:r>
      <w:r w:rsidR="00390A0A">
        <w:rPr>
          <w:rFonts w:ascii="標楷體" w:hAnsi="標楷體" w:hint="eastAsia"/>
        </w:rPr>
        <w:t>→</w:t>
      </w:r>
      <w:r w:rsidR="00390A0A">
        <w:t xml:space="preserve"> </w:t>
      </w:r>
      <w:proofErr w:type="spellStart"/>
      <w:r>
        <w:t>lw</w:t>
      </w:r>
      <w:proofErr w:type="spellEnd"/>
      <w:r>
        <w:t xml:space="preserve"> </w:t>
      </w:r>
      <w:r>
        <w:rPr>
          <w:rFonts w:ascii="標楷體" w:hAnsi="標楷體" w:hint="eastAsia"/>
        </w:rPr>
        <w:t>→</w:t>
      </w:r>
      <w:r>
        <w:t xml:space="preserve"> … (when branch is true and BPU makes a correct prediction).</w:t>
      </w:r>
      <w:r>
        <w:rPr>
          <w:rFonts w:hint="eastAsia"/>
        </w:rPr>
        <w:t xml:space="preserve"> </w:t>
      </w:r>
      <w:r>
        <w:t>Then register x11 will have a write-read hazard</w:t>
      </w:r>
      <w:r w:rsidR="00390A0A">
        <w:t>. This will make the CHIP with BPU runs slower than the CHIP without BPU because we almost always need to stall an extra cycle every time we enter the loop even though BPU has made a right prediction. To solve this problem</w:t>
      </w:r>
      <w:r w:rsidR="002E5B2B">
        <w:t>, we modify our baseline part to forward the write-back data back to the output port of the register-read. As a result, we avoid stalling a cycle and the CHIP with BPU can finally have a chance to achieve the better performance than the CHIP without BPU.</w:t>
      </w:r>
    </w:p>
    <w:p w:rsidR="00CE53FB" w:rsidRPr="00590664" w:rsidRDefault="002E5B2B" w:rsidP="002E5B2B">
      <w:pPr>
        <w:pStyle w:val="a3"/>
        <w:numPr>
          <w:ilvl w:val="0"/>
          <w:numId w:val="4"/>
        </w:numPr>
        <w:ind w:leftChars="0"/>
        <w:jc w:val="both"/>
        <w:rPr>
          <w:rFonts w:hint="eastAsia"/>
          <w:b/>
        </w:rPr>
      </w:pPr>
      <w:r w:rsidRPr="00590664">
        <w:rPr>
          <w:rFonts w:hint="eastAsia"/>
          <w:b/>
        </w:rPr>
        <w:t>Branch-taken sequence problem:</w:t>
      </w:r>
    </w:p>
    <w:p w:rsidR="002E5B2B" w:rsidRDefault="002E5B2B" w:rsidP="002E5B2B">
      <w:pPr>
        <w:ind w:firstLine="360"/>
        <w:jc w:val="both"/>
      </w:pPr>
      <w:r>
        <w:rPr>
          <w:rFonts w:hint="eastAsia"/>
        </w:rPr>
        <w:t>In the bubble sort</w:t>
      </w:r>
      <w:r w:rsidR="003D172B">
        <w:t xml:space="preserve"> of </w:t>
      </w:r>
      <w:proofErr w:type="spellStart"/>
      <w:r w:rsidR="003D172B">
        <w:t>hasHazard</w:t>
      </w:r>
      <w:proofErr w:type="spellEnd"/>
      <w:r w:rsidR="003D172B">
        <w:t xml:space="preserve"> test pattern</w:t>
      </w:r>
      <w:r>
        <w:rPr>
          <w:rFonts w:hint="eastAsia"/>
        </w:rPr>
        <w:t xml:space="preserve">, </w:t>
      </w:r>
      <w:r>
        <w:t>a large part of the branch sequence is TAKEN, NOTTAKEN, TAKEN, NOTTAKEN, TAKEN, . . .</w:t>
      </w:r>
      <w:r w:rsidR="002B1B85">
        <w:t xml:space="preserve"> repeatedly. This is totally against the idea when we design the state transitions of 1-bit predictor and 2-bit predictor. As we can see, 1-bit predictor and 2-bit predictor just have worse performance than the baseline CHIP.</w:t>
      </w:r>
    </w:p>
    <w:tbl>
      <w:tblPr>
        <w:tblStyle w:val="a4"/>
        <w:tblW w:w="0" w:type="auto"/>
        <w:tblLook w:val="04A0" w:firstRow="1" w:lastRow="0" w:firstColumn="1" w:lastColumn="0" w:noHBand="0" w:noVBand="1"/>
      </w:tblPr>
      <w:tblGrid>
        <w:gridCol w:w="1382"/>
        <w:gridCol w:w="1382"/>
        <w:gridCol w:w="1383"/>
        <w:gridCol w:w="1383"/>
        <w:gridCol w:w="1383"/>
        <w:gridCol w:w="1383"/>
      </w:tblGrid>
      <w:tr w:rsidR="00967059" w:rsidTr="00967059">
        <w:tc>
          <w:tcPr>
            <w:tcW w:w="1382" w:type="dxa"/>
            <w:tcBorders>
              <w:tl2br w:val="single" w:sz="4" w:space="0" w:color="auto"/>
            </w:tcBorders>
          </w:tcPr>
          <w:p w:rsidR="00967059" w:rsidRDefault="00967059" w:rsidP="00967059">
            <w:pPr>
              <w:rPr>
                <w:rFonts w:hint="eastAsia"/>
              </w:rPr>
            </w:pPr>
          </w:p>
        </w:tc>
        <w:tc>
          <w:tcPr>
            <w:tcW w:w="1382" w:type="dxa"/>
          </w:tcPr>
          <w:p w:rsidR="00967059" w:rsidRDefault="00967059" w:rsidP="00967059">
            <w:pPr>
              <w:rPr>
                <w:rFonts w:hint="eastAsia"/>
              </w:rPr>
            </w:pPr>
            <w:r>
              <w:rPr>
                <w:rFonts w:hint="eastAsia"/>
              </w:rPr>
              <w:t>Without BPU</w:t>
            </w:r>
          </w:p>
        </w:tc>
        <w:tc>
          <w:tcPr>
            <w:tcW w:w="1383" w:type="dxa"/>
          </w:tcPr>
          <w:p w:rsidR="00967059" w:rsidRDefault="00967059" w:rsidP="00967059">
            <w:pPr>
              <w:rPr>
                <w:rFonts w:hint="eastAsia"/>
              </w:rPr>
            </w:pPr>
            <w:r>
              <w:rPr>
                <w:rFonts w:hint="eastAsia"/>
              </w:rPr>
              <w:t>Always-not-taken</w:t>
            </w:r>
          </w:p>
        </w:tc>
        <w:tc>
          <w:tcPr>
            <w:tcW w:w="1383" w:type="dxa"/>
          </w:tcPr>
          <w:p w:rsidR="00967059" w:rsidRDefault="00967059" w:rsidP="00967059">
            <w:pPr>
              <w:rPr>
                <w:rFonts w:hint="eastAsia"/>
              </w:rPr>
            </w:pPr>
            <w:r>
              <w:rPr>
                <w:rFonts w:hint="eastAsia"/>
              </w:rPr>
              <w:t>Always-taken</w:t>
            </w:r>
          </w:p>
        </w:tc>
        <w:tc>
          <w:tcPr>
            <w:tcW w:w="1383" w:type="dxa"/>
          </w:tcPr>
          <w:p w:rsidR="00967059" w:rsidRDefault="00967059" w:rsidP="00967059">
            <w:pPr>
              <w:rPr>
                <w:rFonts w:hint="eastAsia"/>
              </w:rPr>
            </w:pPr>
            <w:r>
              <w:rPr>
                <w:rFonts w:hint="eastAsia"/>
              </w:rPr>
              <w:t>1-bit predictor</w:t>
            </w:r>
          </w:p>
        </w:tc>
        <w:tc>
          <w:tcPr>
            <w:tcW w:w="1383" w:type="dxa"/>
          </w:tcPr>
          <w:p w:rsidR="00967059" w:rsidRDefault="00967059" w:rsidP="00967059">
            <w:pPr>
              <w:rPr>
                <w:rFonts w:hint="eastAsia"/>
              </w:rPr>
            </w:pPr>
            <w:r>
              <w:rPr>
                <w:rFonts w:hint="eastAsia"/>
              </w:rPr>
              <w:t>2-bit predictor</w:t>
            </w:r>
          </w:p>
        </w:tc>
      </w:tr>
      <w:tr w:rsidR="00967059" w:rsidTr="00967059">
        <w:tc>
          <w:tcPr>
            <w:tcW w:w="1382" w:type="dxa"/>
          </w:tcPr>
          <w:p w:rsidR="00967059" w:rsidRDefault="00967059" w:rsidP="00967059">
            <w:pPr>
              <w:rPr>
                <w:rFonts w:hint="eastAsia"/>
              </w:rPr>
            </w:pPr>
            <w:r>
              <w:rPr>
                <w:rFonts w:hint="eastAsia"/>
              </w:rPr>
              <w:t>The</w:t>
            </w:r>
            <w:r>
              <w:t xml:space="preserve"> total</w:t>
            </w:r>
            <w:r>
              <w:rPr>
                <w:rFonts w:hint="eastAsia"/>
              </w:rPr>
              <w:t xml:space="preserve"> execution time</w:t>
            </w:r>
            <w:r>
              <w:t>(ns)</w:t>
            </w:r>
          </w:p>
        </w:tc>
        <w:tc>
          <w:tcPr>
            <w:tcW w:w="1382" w:type="dxa"/>
          </w:tcPr>
          <w:p w:rsidR="00967059" w:rsidRDefault="00967059" w:rsidP="00967059">
            <w:pPr>
              <w:rPr>
                <w:rFonts w:hint="eastAsia"/>
              </w:rPr>
            </w:pPr>
            <w:r>
              <w:rPr>
                <w:rFonts w:hint="eastAsia"/>
              </w:rPr>
              <w:t>20595</w:t>
            </w:r>
          </w:p>
        </w:tc>
        <w:tc>
          <w:tcPr>
            <w:tcW w:w="1383" w:type="dxa"/>
          </w:tcPr>
          <w:p w:rsidR="00967059" w:rsidRDefault="00967059" w:rsidP="00967059">
            <w:pPr>
              <w:rPr>
                <w:rFonts w:hint="eastAsia"/>
              </w:rPr>
            </w:pPr>
            <w:r>
              <w:rPr>
                <w:rFonts w:hint="eastAsia"/>
              </w:rPr>
              <w:t>20595</w:t>
            </w:r>
          </w:p>
        </w:tc>
        <w:tc>
          <w:tcPr>
            <w:tcW w:w="1383" w:type="dxa"/>
          </w:tcPr>
          <w:p w:rsidR="00967059" w:rsidRDefault="00967059" w:rsidP="00967059">
            <w:pPr>
              <w:rPr>
                <w:rFonts w:hint="eastAsia"/>
              </w:rPr>
            </w:pPr>
            <w:r>
              <w:rPr>
                <w:rFonts w:hint="eastAsia"/>
              </w:rPr>
              <w:t>20485</w:t>
            </w:r>
          </w:p>
        </w:tc>
        <w:tc>
          <w:tcPr>
            <w:tcW w:w="1383" w:type="dxa"/>
          </w:tcPr>
          <w:p w:rsidR="00967059" w:rsidRDefault="00967059" w:rsidP="00967059">
            <w:pPr>
              <w:rPr>
                <w:rFonts w:hint="eastAsia"/>
              </w:rPr>
            </w:pPr>
            <w:r>
              <w:rPr>
                <w:rFonts w:hint="eastAsia"/>
              </w:rPr>
              <w:t>21505</w:t>
            </w:r>
          </w:p>
        </w:tc>
        <w:tc>
          <w:tcPr>
            <w:tcW w:w="1383" w:type="dxa"/>
          </w:tcPr>
          <w:p w:rsidR="00967059" w:rsidRDefault="00967059" w:rsidP="00967059">
            <w:pPr>
              <w:rPr>
                <w:rFonts w:hint="eastAsia"/>
              </w:rPr>
            </w:pPr>
            <w:r>
              <w:rPr>
                <w:rFonts w:hint="eastAsia"/>
              </w:rPr>
              <w:t>20645</w:t>
            </w:r>
          </w:p>
        </w:tc>
      </w:tr>
    </w:tbl>
    <w:p w:rsidR="002B1B85" w:rsidRDefault="00967059" w:rsidP="00967059">
      <w:pPr>
        <w:rPr>
          <w:sz w:val="20"/>
          <w:szCs w:val="20"/>
        </w:rPr>
      </w:pPr>
      <w:r w:rsidRPr="00967059">
        <w:rPr>
          <w:rFonts w:ascii="標楷體" w:hAnsi="標楷體" w:hint="eastAsia"/>
          <w:sz w:val="20"/>
          <w:szCs w:val="20"/>
        </w:rPr>
        <w:t>*</w:t>
      </w:r>
      <w:r w:rsidRPr="00967059">
        <w:rPr>
          <w:rFonts w:hint="eastAsia"/>
          <w:sz w:val="20"/>
          <w:szCs w:val="20"/>
        </w:rPr>
        <w:t xml:space="preserve"> </w:t>
      </w:r>
      <w:r w:rsidRPr="00967059">
        <w:rPr>
          <w:sz w:val="20"/>
          <w:szCs w:val="20"/>
        </w:rPr>
        <w:t>Cycle time = 10ns</w:t>
      </w:r>
      <w:r w:rsidR="003D172B">
        <w:rPr>
          <w:sz w:val="20"/>
          <w:szCs w:val="20"/>
        </w:rPr>
        <w:t>.</w:t>
      </w:r>
    </w:p>
    <w:p w:rsidR="00967059" w:rsidRDefault="00967059" w:rsidP="003D172B">
      <w:pPr>
        <w:jc w:val="both"/>
        <w:rPr>
          <w:sz w:val="20"/>
          <w:szCs w:val="20"/>
        </w:rPr>
      </w:pPr>
      <w:r>
        <w:rPr>
          <w:rFonts w:ascii="標楷體" w:hAnsi="標楷體" w:hint="eastAsia"/>
          <w:sz w:val="20"/>
          <w:szCs w:val="20"/>
        </w:rPr>
        <w:t>*</w:t>
      </w:r>
      <w:r>
        <w:rPr>
          <w:sz w:val="20"/>
          <w:szCs w:val="20"/>
        </w:rPr>
        <w:t xml:space="preserve"> The execution times of Without BPU and Always-not-taken are equal, this is because each time a branch instruction comes, both of them will stall a cycle</w:t>
      </w:r>
      <w:r w:rsidR="003D172B">
        <w:rPr>
          <w:sz w:val="20"/>
          <w:szCs w:val="20"/>
        </w:rPr>
        <w:t xml:space="preserve"> if the branch condition is true and continue if the branch condition is false</w:t>
      </w:r>
      <w:r>
        <w:rPr>
          <w:sz w:val="20"/>
          <w:szCs w:val="20"/>
        </w:rPr>
        <w:t>.</w:t>
      </w:r>
    </w:p>
    <w:p w:rsidR="003D172B" w:rsidRDefault="003D172B" w:rsidP="003D172B">
      <w:pPr>
        <w:jc w:val="both"/>
      </w:pPr>
      <w:r>
        <w:tab/>
        <w:t xml:space="preserve">To solve this problem, we introduce two new state transition mechanisms. </w:t>
      </w:r>
      <w:r>
        <w:lastRenderedPageBreak/>
        <w:t xml:space="preserve">Although they are far from intuition, they are quite suitable for </w:t>
      </w:r>
      <w:proofErr w:type="spellStart"/>
      <w:r>
        <w:t>hasHazard</w:t>
      </w:r>
      <w:proofErr w:type="spellEnd"/>
      <w:r>
        <w:t xml:space="preserve"> test pattern.</w:t>
      </w:r>
    </w:p>
    <w:p w:rsidR="003D172B" w:rsidRPr="00590664" w:rsidRDefault="00590664" w:rsidP="003D172B">
      <w:pPr>
        <w:pStyle w:val="a3"/>
        <w:numPr>
          <w:ilvl w:val="0"/>
          <w:numId w:val="7"/>
        </w:numPr>
        <w:ind w:leftChars="0"/>
        <w:jc w:val="both"/>
        <w:rPr>
          <w:b/>
        </w:rPr>
      </w:pPr>
      <w:r w:rsidRPr="00590664">
        <w:rPr>
          <w:rFonts w:hint="eastAsia"/>
          <w:b/>
          <w:noProof/>
        </w:rPr>
        <w:drawing>
          <wp:anchor distT="0" distB="0" distL="114300" distR="114300" simplePos="0" relativeHeight="251660288" behindDoc="0" locked="0" layoutInCell="1" allowOverlap="1" wp14:anchorId="7655E779" wp14:editId="589E06DD">
            <wp:simplePos x="0" y="0"/>
            <wp:positionH relativeFrom="column">
              <wp:posOffset>-44450</wp:posOffset>
            </wp:positionH>
            <wp:positionV relativeFrom="paragraph">
              <wp:posOffset>285750</wp:posOffset>
            </wp:positionV>
            <wp:extent cx="5274310" cy="1231900"/>
            <wp:effectExtent l="0" t="0" r="2540" b="635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verse 1bit.jpg"/>
                    <pic:cNvPicPr/>
                  </pic:nvPicPr>
                  <pic:blipFill rotWithShape="1">
                    <a:blip r:embed="rId7" cstate="print">
                      <a:extLst>
                        <a:ext uri="{28A0092B-C50C-407E-A947-70E740481C1C}">
                          <a14:useLocalDpi xmlns:a14="http://schemas.microsoft.com/office/drawing/2010/main" val="0"/>
                        </a:ext>
                      </a:extLst>
                    </a:blip>
                    <a:srcRect t="35103" b="23373"/>
                    <a:stretch/>
                  </pic:blipFill>
                  <pic:spPr bwMode="auto">
                    <a:xfrm>
                      <a:off x="0" y="0"/>
                      <a:ext cx="5274310" cy="1231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172B" w:rsidRPr="00590664">
        <w:rPr>
          <w:rFonts w:hint="eastAsia"/>
          <w:b/>
        </w:rPr>
        <w:t>Reverse 1-bit predictor</w:t>
      </w:r>
    </w:p>
    <w:p w:rsidR="00590664" w:rsidRPr="00590664" w:rsidRDefault="00590664" w:rsidP="00590664">
      <w:pPr>
        <w:pStyle w:val="a3"/>
        <w:numPr>
          <w:ilvl w:val="0"/>
          <w:numId w:val="8"/>
        </w:numPr>
        <w:ind w:leftChars="0"/>
        <w:jc w:val="both"/>
        <w:rPr>
          <w:b/>
        </w:rPr>
      </w:pPr>
      <w:r w:rsidRPr="00590664">
        <w:rPr>
          <w:rFonts w:hint="eastAsia"/>
          <w:b/>
        </w:rPr>
        <w:t>Features</w:t>
      </w:r>
      <w:r w:rsidRPr="00590664">
        <w:rPr>
          <w:b/>
        </w:rPr>
        <w:t>:</w:t>
      </w:r>
    </w:p>
    <w:p w:rsidR="00590664" w:rsidRDefault="00590664" w:rsidP="00A41EFB">
      <w:pPr>
        <w:ind w:firstLine="360"/>
        <w:jc w:val="both"/>
      </w:pPr>
      <w:r>
        <w:t>It is just a simple idea that reverse</w:t>
      </w:r>
      <w:r w:rsidR="00A41EFB">
        <w:t>s</w:t>
      </w:r>
      <w:r>
        <w:t xml:space="preserve"> the transition </w:t>
      </w:r>
      <w:r w:rsidR="00A41EFB">
        <w:t>of the original 1-bit state graph. If the branch pattern meets the regularity described above, this predictor can well-predicted the branch control behavior. However, there still exist for loops in the test pattern, which is beyond the prediction ability of this type of predictor. Even so, this predictor</w:t>
      </w:r>
      <w:r w:rsidR="0085022F">
        <w:t xml:space="preserve"> still achieves outstanding performance when using </w:t>
      </w:r>
      <w:proofErr w:type="spellStart"/>
      <w:r w:rsidR="0085022F">
        <w:t>hasHazard</w:t>
      </w:r>
      <w:proofErr w:type="spellEnd"/>
      <w:r w:rsidR="0085022F">
        <w:t xml:space="preserve"> test pattern.</w:t>
      </w:r>
    </w:p>
    <w:tbl>
      <w:tblPr>
        <w:tblStyle w:val="a4"/>
        <w:tblW w:w="0" w:type="auto"/>
        <w:tblLook w:val="04A0" w:firstRow="1" w:lastRow="0" w:firstColumn="1" w:lastColumn="0" w:noHBand="0" w:noVBand="1"/>
      </w:tblPr>
      <w:tblGrid>
        <w:gridCol w:w="1173"/>
        <w:gridCol w:w="1174"/>
        <w:gridCol w:w="1174"/>
        <w:gridCol w:w="1174"/>
        <w:gridCol w:w="1174"/>
        <w:gridCol w:w="1174"/>
        <w:gridCol w:w="1174"/>
      </w:tblGrid>
      <w:tr w:rsidR="0085022F" w:rsidTr="0085022F">
        <w:tc>
          <w:tcPr>
            <w:tcW w:w="1173" w:type="dxa"/>
            <w:tcBorders>
              <w:tl2br w:val="single" w:sz="4" w:space="0" w:color="auto"/>
            </w:tcBorders>
          </w:tcPr>
          <w:p w:rsidR="0085022F" w:rsidRDefault="0085022F" w:rsidP="00EE2A46">
            <w:pPr>
              <w:rPr>
                <w:rFonts w:hint="eastAsia"/>
              </w:rPr>
            </w:pPr>
          </w:p>
        </w:tc>
        <w:tc>
          <w:tcPr>
            <w:tcW w:w="1174" w:type="dxa"/>
          </w:tcPr>
          <w:p w:rsidR="0085022F" w:rsidRDefault="0085022F" w:rsidP="00EE2A46">
            <w:pPr>
              <w:rPr>
                <w:rFonts w:hint="eastAsia"/>
              </w:rPr>
            </w:pPr>
            <w:r>
              <w:rPr>
                <w:rFonts w:hint="eastAsia"/>
              </w:rPr>
              <w:t>Without BPU</w:t>
            </w:r>
          </w:p>
        </w:tc>
        <w:tc>
          <w:tcPr>
            <w:tcW w:w="1174" w:type="dxa"/>
          </w:tcPr>
          <w:p w:rsidR="0085022F" w:rsidRDefault="0085022F" w:rsidP="00EE2A46">
            <w:pPr>
              <w:rPr>
                <w:rFonts w:hint="eastAsia"/>
              </w:rPr>
            </w:pPr>
            <w:r>
              <w:rPr>
                <w:rFonts w:hint="eastAsia"/>
              </w:rPr>
              <w:t>Always-not-taken</w:t>
            </w:r>
          </w:p>
        </w:tc>
        <w:tc>
          <w:tcPr>
            <w:tcW w:w="1174" w:type="dxa"/>
          </w:tcPr>
          <w:p w:rsidR="0085022F" w:rsidRDefault="0085022F" w:rsidP="00EE2A46">
            <w:pPr>
              <w:rPr>
                <w:rFonts w:hint="eastAsia"/>
              </w:rPr>
            </w:pPr>
            <w:r>
              <w:rPr>
                <w:rFonts w:hint="eastAsia"/>
              </w:rPr>
              <w:t>Always-taken</w:t>
            </w:r>
          </w:p>
        </w:tc>
        <w:tc>
          <w:tcPr>
            <w:tcW w:w="1174" w:type="dxa"/>
          </w:tcPr>
          <w:p w:rsidR="0085022F" w:rsidRDefault="0085022F" w:rsidP="00EE2A46">
            <w:pPr>
              <w:rPr>
                <w:rFonts w:hint="eastAsia"/>
              </w:rPr>
            </w:pPr>
            <w:r>
              <w:rPr>
                <w:rFonts w:hint="eastAsia"/>
              </w:rPr>
              <w:t>1-bit predictor</w:t>
            </w:r>
          </w:p>
        </w:tc>
        <w:tc>
          <w:tcPr>
            <w:tcW w:w="1174" w:type="dxa"/>
          </w:tcPr>
          <w:p w:rsidR="0085022F" w:rsidRDefault="0085022F" w:rsidP="00EE2A46">
            <w:pPr>
              <w:rPr>
                <w:rFonts w:hint="eastAsia"/>
              </w:rPr>
            </w:pPr>
            <w:r>
              <w:rPr>
                <w:rFonts w:hint="eastAsia"/>
              </w:rPr>
              <w:t>2-bit predictor</w:t>
            </w:r>
          </w:p>
        </w:tc>
        <w:tc>
          <w:tcPr>
            <w:tcW w:w="1174" w:type="dxa"/>
          </w:tcPr>
          <w:p w:rsidR="0085022F" w:rsidRDefault="0085022F" w:rsidP="00EE2A46">
            <w:pPr>
              <w:rPr>
                <w:rFonts w:hint="eastAsia"/>
              </w:rPr>
            </w:pPr>
            <w:r>
              <w:t xml:space="preserve">Reverse </w:t>
            </w:r>
            <w:r>
              <w:rPr>
                <w:rFonts w:hint="eastAsia"/>
              </w:rPr>
              <w:t>1</w:t>
            </w:r>
            <w:r>
              <w:t>-</w:t>
            </w:r>
            <w:r>
              <w:rPr>
                <w:rFonts w:hint="eastAsia"/>
              </w:rPr>
              <w:t>bit</w:t>
            </w:r>
            <w:r>
              <w:t xml:space="preserve"> predictor</w:t>
            </w:r>
          </w:p>
        </w:tc>
      </w:tr>
      <w:tr w:rsidR="0085022F" w:rsidTr="0085022F">
        <w:tc>
          <w:tcPr>
            <w:tcW w:w="1173" w:type="dxa"/>
          </w:tcPr>
          <w:p w:rsidR="0085022F" w:rsidRDefault="0085022F" w:rsidP="00EE2A46">
            <w:pPr>
              <w:rPr>
                <w:rFonts w:hint="eastAsia"/>
              </w:rPr>
            </w:pPr>
            <w:r>
              <w:rPr>
                <w:rFonts w:hint="eastAsia"/>
              </w:rPr>
              <w:t>The</w:t>
            </w:r>
            <w:r>
              <w:t xml:space="preserve"> total</w:t>
            </w:r>
            <w:r>
              <w:rPr>
                <w:rFonts w:hint="eastAsia"/>
              </w:rPr>
              <w:t xml:space="preserve"> execution time</w:t>
            </w:r>
            <w:r>
              <w:t>(ns)</w:t>
            </w:r>
          </w:p>
        </w:tc>
        <w:tc>
          <w:tcPr>
            <w:tcW w:w="1174" w:type="dxa"/>
          </w:tcPr>
          <w:p w:rsidR="0085022F" w:rsidRDefault="0085022F" w:rsidP="00EE2A46">
            <w:pPr>
              <w:rPr>
                <w:rFonts w:hint="eastAsia"/>
              </w:rPr>
            </w:pPr>
            <w:r>
              <w:rPr>
                <w:rFonts w:hint="eastAsia"/>
              </w:rPr>
              <w:t>20595</w:t>
            </w:r>
          </w:p>
        </w:tc>
        <w:tc>
          <w:tcPr>
            <w:tcW w:w="1174" w:type="dxa"/>
          </w:tcPr>
          <w:p w:rsidR="0085022F" w:rsidRDefault="0085022F" w:rsidP="00EE2A46">
            <w:pPr>
              <w:rPr>
                <w:rFonts w:hint="eastAsia"/>
              </w:rPr>
            </w:pPr>
            <w:r>
              <w:rPr>
                <w:rFonts w:hint="eastAsia"/>
              </w:rPr>
              <w:t>20595</w:t>
            </w:r>
          </w:p>
        </w:tc>
        <w:tc>
          <w:tcPr>
            <w:tcW w:w="1174" w:type="dxa"/>
          </w:tcPr>
          <w:p w:rsidR="0085022F" w:rsidRDefault="0085022F" w:rsidP="00EE2A46">
            <w:pPr>
              <w:rPr>
                <w:rFonts w:hint="eastAsia"/>
              </w:rPr>
            </w:pPr>
            <w:r>
              <w:rPr>
                <w:rFonts w:hint="eastAsia"/>
              </w:rPr>
              <w:t>20485</w:t>
            </w:r>
          </w:p>
        </w:tc>
        <w:tc>
          <w:tcPr>
            <w:tcW w:w="1174" w:type="dxa"/>
          </w:tcPr>
          <w:p w:rsidR="0085022F" w:rsidRDefault="0085022F" w:rsidP="00EE2A46">
            <w:pPr>
              <w:rPr>
                <w:rFonts w:hint="eastAsia"/>
              </w:rPr>
            </w:pPr>
            <w:r>
              <w:rPr>
                <w:rFonts w:hint="eastAsia"/>
              </w:rPr>
              <w:t>21505</w:t>
            </w:r>
          </w:p>
        </w:tc>
        <w:tc>
          <w:tcPr>
            <w:tcW w:w="1174" w:type="dxa"/>
          </w:tcPr>
          <w:p w:rsidR="0085022F" w:rsidRDefault="0085022F" w:rsidP="00EE2A46">
            <w:pPr>
              <w:rPr>
                <w:rFonts w:hint="eastAsia"/>
              </w:rPr>
            </w:pPr>
            <w:r>
              <w:rPr>
                <w:rFonts w:hint="eastAsia"/>
              </w:rPr>
              <w:t>20645</w:t>
            </w:r>
          </w:p>
        </w:tc>
        <w:tc>
          <w:tcPr>
            <w:tcW w:w="1174" w:type="dxa"/>
          </w:tcPr>
          <w:p w:rsidR="0085022F" w:rsidRDefault="0085022F" w:rsidP="00EE2A46">
            <w:pPr>
              <w:rPr>
                <w:rFonts w:hint="eastAsia"/>
              </w:rPr>
            </w:pPr>
            <w:r>
              <w:rPr>
                <w:rFonts w:hint="eastAsia"/>
              </w:rPr>
              <w:t>19565</w:t>
            </w:r>
          </w:p>
        </w:tc>
      </w:tr>
    </w:tbl>
    <w:p w:rsidR="0085022F" w:rsidRDefault="00CF145E" w:rsidP="00652BED">
      <w:pPr>
        <w:pStyle w:val="a3"/>
        <w:numPr>
          <w:ilvl w:val="0"/>
          <w:numId w:val="7"/>
        </w:numPr>
        <w:ind w:leftChars="0"/>
        <w:jc w:val="both"/>
        <w:rPr>
          <w:b/>
        </w:rPr>
      </w:pPr>
      <w:r>
        <w:rPr>
          <w:rFonts w:hint="eastAsia"/>
          <w:b/>
          <w:noProof/>
        </w:rPr>
        <w:drawing>
          <wp:anchor distT="0" distB="0" distL="114300" distR="114300" simplePos="0" relativeHeight="251661312" behindDoc="0" locked="0" layoutInCell="1" allowOverlap="1" wp14:anchorId="025E11FA" wp14:editId="6DE445D6">
            <wp:simplePos x="0" y="0"/>
            <wp:positionH relativeFrom="column">
              <wp:posOffset>361950</wp:posOffset>
            </wp:positionH>
            <wp:positionV relativeFrom="paragraph">
              <wp:posOffset>228600</wp:posOffset>
            </wp:positionV>
            <wp:extent cx="5274310" cy="2966720"/>
            <wp:effectExtent l="0" t="0" r="2540" b="508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it v2.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14:sizeRelH relativeFrom="page">
              <wp14:pctWidth>0</wp14:pctWidth>
            </wp14:sizeRelH>
            <wp14:sizeRelV relativeFrom="page">
              <wp14:pctHeight>0</wp14:pctHeight>
            </wp14:sizeRelV>
          </wp:anchor>
        </w:drawing>
      </w:r>
      <w:r w:rsidR="00652BED" w:rsidRPr="00652BED">
        <w:rPr>
          <w:rFonts w:hint="eastAsia"/>
          <w:b/>
        </w:rPr>
        <w:t>2-bit predictor v2.0</w:t>
      </w:r>
    </w:p>
    <w:p w:rsidR="00652BED" w:rsidRDefault="00CF145E" w:rsidP="00CF145E">
      <w:pPr>
        <w:pStyle w:val="a3"/>
        <w:numPr>
          <w:ilvl w:val="0"/>
          <w:numId w:val="9"/>
        </w:numPr>
        <w:ind w:leftChars="0"/>
        <w:jc w:val="both"/>
        <w:rPr>
          <w:rFonts w:hint="eastAsia"/>
          <w:b/>
        </w:rPr>
      </w:pPr>
      <w:r>
        <w:rPr>
          <w:rFonts w:hint="eastAsia"/>
          <w:b/>
        </w:rPr>
        <w:t>Features:</w:t>
      </w:r>
    </w:p>
    <w:p w:rsidR="007864C0" w:rsidRDefault="00FE6454" w:rsidP="002A4017">
      <w:pPr>
        <w:ind w:firstLine="360"/>
        <w:jc w:val="both"/>
      </w:pPr>
      <w:r>
        <w:t>This state transition is the upgrade of the reverse 1-bit predictor. The initial state is Taken2. The right-handed side of the graph (Taken1 and NotTaken1) is the way the reverse 1-bit predictor changes its state.</w:t>
      </w:r>
      <w:r>
        <w:rPr>
          <w:rFonts w:hint="eastAsia"/>
        </w:rPr>
        <w:t xml:space="preserve"> H</w:t>
      </w:r>
      <w:r>
        <w:t xml:space="preserve">owever, we know the test pattern in </w:t>
      </w:r>
      <w:proofErr w:type="spellStart"/>
      <w:r>
        <w:t>hasHazard</w:t>
      </w:r>
      <w:proofErr w:type="spellEnd"/>
      <w:r>
        <w:t xml:space="preserve"> has for loop</w:t>
      </w:r>
      <w:r w:rsidR="007864C0">
        <w:t>s</w:t>
      </w:r>
      <w:r>
        <w:t xml:space="preserve"> that will </w:t>
      </w:r>
      <w:r w:rsidR="007864C0">
        <w:t xml:space="preserve">always take the branch behavior, so we need a </w:t>
      </w:r>
      <w:r w:rsidR="007864C0">
        <w:lastRenderedPageBreak/>
        <w:t>mechanism for the state to change back to Taken2 if the predictor senses continual</w:t>
      </w:r>
      <w:r w:rsidR="002A4017">
        <w:t xml:space="preserve"> </w:t>
      </w:r>
      <w:r w:rsidR="007864C0">
        <w:t>branch-taken pattern.</w:t>
      </w:r>
      <w:r w:rsidR="002A4017">
        <w:t xml:space="preserve"> After that, it can stay at Taken2 until there is a </w:t>
      </w:r>
      <w:proofErr w:type="spellStart"/>
      <w:r w:rsidR="002A4017">
        <w:t>NotTaken</w:t>
      </w:r>
      <w:proofErr w:type="spellEnd"/>
      <w:r w:rsidR="002A4017">
        <w:t xml:space="preserve"> pattern.</w:t>
      </w:r>
      <w:r w:rsidR="007864C0">
        <w:t xml:space="preserve"> This is the reason why NotTaken2 points back to Taken2 when Taken is true. This state graph</w:t>
      </w:r>
      <w:r w:rsidR="002A4017">
        <w:t xml:space="preserve"> can achieve really high accuracy specific to this testing data.</w:t>
      </w:r>
    </w:p>
    <w:tbl>
      <w:tblPr>
        <w:tblStyle w:val="a4"/>
        <w:tblW w:w="8931" w:type="dxa"/>
        <w:tblInd w:w="-289" w:type="dxa"/>
        <w:tblLayout w:type="fixed"/>
        <w:tblLook w:val="04A0" w:firstRow="1" w:lastRow="0" w:firstColumn="1" w:lastColumn="0" w:noHBand="0" w:noVBand="1"/>
      </w:tblPr>
      <w:tblGrid>
        <w:gridCol w:w="1116"/>
        <w:gridCol w:w="1116"/>
        <w:gridCol w:w="1117"/>
        <w:gridCol w:w="1116"/>
        <w:gridCol w:w="1116"/>
        <w:gridCol w:w="1117"/>
        <w:gridCol w:w="1116"/>
        <w:gridCol w:w="1117"/>
      </w:tblGrid>
      <w:tr w:rsidR="002A4017" w:rsidTr="002A4017">
        <w:tc>
          <w:tcPr>
            <w:tcW w:w="1116" w:type="dxa"/>
            <w:tcBorders>
              <w:tl2br w:val="single" w:sz="4" w:space="0" w:color="auto"/>
            </w:tcBorders>
          </w:tcPr>
          <w:p w:rsidR="002A4017" w:rsidRDefault="002A4017" w:rsidP="00293058">
            <w:pPr>
              <w:rPr>
                <w:rFonts w:hint="eastAsia"/>
              </w:rPr>
            </w:pPr>
          </w:p>
        </w:tc>
        <w:tc>
          <w:tcPr>
            <w:tcW w:w="1116" w:type="dxa"/>
          </w:tcPr>
          <w:p w:rsidR="002A4017" w:rsidRDefault="002A4017" w:rsidP="00293058">
            <w:pPr>
              <w:rPr>
                <w:rFonts w:hint="eastAsia"/>
              </w:rPr>
            </w:pPr>
            <w:r>
              <w:rPr>
                <w:rFonts w:hint="eastAsia"/>
              </w:rPr>
              <w:t>Without BPU</w:t>
            </w:r>
          </w:p>
        </w:tc>
        <w:tc>
          <w:tcPr>
            <w:tcW w:w="1117" w:type="dxa"/>
          </w:tcPr>
          <w:p w:rsidR="002A4017" w:rsidRDefault="002A4017" w:rsidP="00293058">
            <w:pPr>
              <w:rPr>
                <w:rFonts w:hint="eastAsia"/>
              </w:rPr>
            </w:pPr>
            <w:r>
              <w:rPr>
                <w:rFonts w:hint="eastAsia"/>
              </w:rPr>
              <w:t>Always-not-taken</w:t>
            </w:r>
          </w:p>
        </w:tc>
        <w:tc>
          <w:tcPr>
            <w:tcW w:w="1116" w:type="dxa"/>
          </w:tcPr>
          <w:p w:rsidR="002A4017" w:rsidRDefault="002A4017" w:rsidP="00293058">
            <w:pPr>
              <w:rPr>
                <w:rFonts w:hint="eastAsia"/>
              </w:rPr>
            </w:pPr>
            <w:r>
              <w:rPr>
                <w:rFonts w:hint="eastAsia"/>
              </w:rPr>
              <w:t>Always-taken</w:t>
            </w:r>
          </w:p>
        </w:tc>
        <w:tc>
          <w:tcPr>
            <w:tcW w:w="1116" w:type="dxa"/>
          </w:tcPr>
          <w:p w:rsidR="002A4017" w:rsidRDefault="002A4017" w:rsidP="00293058">
            <w:pPr>
              <w:rPr>
                <w:rFonts w:hint="eastAsia"/>
              </w:rPr>
            </w:pPr>
            <w:r>
              <w:rPr>
                <w:rFonts w:hint="eastAsia"/>
              </w:rPr>
              <w:t>1-bit predictor</w:t>
            </w:r>
          </w:p>
        </w:tc>
        <w:tc>
          <w:tcPr>
            <w:tcW w:w="1117" w:type="dxa"/>
          </w:tcPr>
          <w:p w:rsidR="002A4017" w:rsidRDefault="002A4017" w:rsidP="00293058">
            <w:pPr>
              <w:rPr>
                <w:rFonts w:hint="eastAsia"/>
              </w:rPr>
            </w:pPr>
            <w:r>
              <w:rPr>
                <w:rFonts w:hint="eastAsia"/>
              </w:rPr>
              <w:t>2-bit predictor</w:t>
            </w:r>
          </w:p>
        </w:tc>
        <w:tc>
          <w:tcPr>
            <w:tcW w:w="1116" w:type="dxa"/>
          </w:tcPr>
          <w:p w:rsidR="002A4017" w:rsidRDefault="002A4017" w:rsidP="00293058">
            <w:pPr>
              <w:rPr>
                <w:rFonts w:hint="eastAsia"/>
              </w:rPr>
            </w:pPr>
            <w:r>
              <w:t xml:space="preserve">Reverse </w:t>
            </w:r>
            <w:r>
              <w:rPr>
                <w:rFonts w:hint="eastAsia"/>
              </w:rPr>
              <w:t>1</w:t>
            </w:r>
            <w:r>
              <w:t>-</w:t>
            </w:r>
            <w:r>
              <w:rPr>
                <w:rFonts w:hint="eastAsia"/>
              </w:rPr>
              <w:t>bit</w:t>
            </w:r>
            <w:r>
              <w:t xml:space="preserve"> predictor</w:t>
            </w:r>
          </w:p>
        </w:tc>
        <w:tc>
          <w:tcPr>
            <w:tcW w:w="1117" w:type="dxa"/>
          </w:tcPr>
          <w:p w:rsidR="002A4017" w:rsidRDefault="002A4017" w:rsidP="00293058">
            <w:r>
              <w:rPr>
                <w:rFonts w:hint="eastAsia"/>
              </w:rPr>
              <w:t>2-bit pr</w:t>
            </w:r>
            <w:r>
              <w:t>e</w:t>
            </w:r>
            <w:r>
              <w:rPr>
                <w:rFonts w:hint="eastAsia"/>
              </w:rPr>
              <w:t>dictor</w:t>
            </w:r>
            <w:r>
              <w:t xml:space="preserve"> v2.0 </w:t>
            </w:r>
          </w:p>
        </w:tc>
      </w:tr>
      <w:tr w:rsidR="002A4017" w:rsidTr="002A4017">
        <w:tc>
          <w:tcPr>
            <w:tcW w:w="1116" w:type="dxa"/>
          </w:tcPr>
          <w:p w:rsidR="002A4017" w:rsidRDefault="002A4017" w:rsidP="00293058">
            <w:pPr>
              <w:rPr>
                <w:rFonts w:hint="eastAsia"/>
              </w:rPr>
            </w:pPr>
            <w:r>
              <w:rPr>
                <w:rFonts w:hint="eastAsia"/>
              </w:rPr>
              <w:t>The</w:t>
            </w:r>
            <w:r>
              <w:t xml:space="preserve"> total</w:t>
            </w:r>
            <w:r>
              <w:rPr>
                <w:rFonts w:hint="eastAsia"/>
              </w:rPr>
              <w:t xml:space="preserve"> execution time</w:t>
            </w:r>
            <w:r>
              <w:t>(ns)</w:t>
            </w:r>
          </w:p>
        </w:tc>
        <w:tc>
          <w:tcPr>
            <w:tcW w:w="1116" w:type="dxa"/>
          </w:tcPr>
          <w:p w:rsidR="002A4017" w:rsidRDefault="002A4017" w:rsidP="00293058">
            <w:pPr>
              <w:rPr>
                <w:rFonts w:hint="eastAsia"/>
              </w:rPr>
            </w:pPr>
            <w:r>
              <w:rPr>
                <w:rFonts w:hint="eastAsia"/>
              </w:rPr>
              <w:t>20595</w:t>
            </w:r>
          </w:p>
        </w:tc>
        <w:tc>
          <w:tcPr>
            <w:tcW w:w="1117" w:type="dxa"/>
          </w:tcPr>
          <w:p w:rsidR="002A4017" w:rsidRDefault="002A4017" w:rsidP="00293058">
            <w:pPr>
              <w:rPr>
                <w:rFonts w:hint="eastAsia"/>
              </w:rPr>
            </w:pPr>
            <w:r>
              <w:rPr>
                <w:rFonts w:hint="eastAsia"/>
              </w:rPr>
              <w:t>20595</w:t>
            </w:r>
          </w:p>
        </w:tc>
        <w:tc>
          <w:tcPr>
            <w:tcW w:w="1116" w:type="dxa"/>
          </w:tcPr>
          <w:p w:rsidR="002A4017" w:rsidRDefault="002A4017" w:rsidP="00293058">
            <w:pPr>
              <w:rPr>
                <w:rFonts w:hint="eastAsia"/>
              </w:rPr>
            </w:pPr>
            <w:r>
              <w:rPr>
                <w:rFonts w:hint="eastAsia"/>
              </w:rPr>
              <w:t>20485</w:t>
            </w:r>
          </w:p>
        </w:tc>
        <w:tc>
          <w:tcPr>
            <w:tcW w:w="1116" w:type="dxa"/>
          </w:tcPr>
          <w:p w:rsidR="002A4017" w:rsidRDefault="002A4017" w:rsidP="00293058">
            <w:pPr>
              <w:rPr>
                <w:rFonts w:hint="eastAsia"/>
              </w:rPr>
            </w:pPr>
            <w:r>
              <w:rPr>
                <w:rFonts w:hint="eastAsia"/>
              </w:rPr>
              <w:t>21505</w:t>
            </w:r>
          </w:p>
        </w:tc>
        <w:tc>
          <w:tcPr>
            <w:tcW w:w="1117" w:type="dxa"/>
          </w:tcPr>
          <w:p w:rsidR="002A4017" w:rsidRDefault="002A4017" w:rsidP="00293058">
            <w:pPr>
              <w:rPr>
                <w:rFonts w:hint="eastAsia"/>
              </w:rPr>
            </w:pPr>
            <w:r>
              <w:rPr>
                <w:rFonts w:hint="eastAsia"/>
              </w:rPr>
              <w:t>20645</w:t>
            </w:r>
          </w:p>
        </w:tc>
        <w:tc>
          <w:tcPr>
            <w:tcW w:w="1116" w:type="dxa"/>
          </w:tcPr>
          <w:p w:rsidR="002A4017" w:rsidRDefault="002A4017" w:rsidP="00293058">
            <w:pPr>
              <w:rPr>
                <w:rFonts w:hint="eastAsia"/>
              </w:rPr>
            </w:pPr>
            <w:r>
              <w:rPr>
                <w:rFonts w:hint="eastAsia"/>
              </w:rPr>
              <w:t>19565</w:t>
            </w:r>
          </w:p>
        </w:tc>
        <w:tc>
          <w:tcPr>
            <w:tcW w:w="1117" w:type="dxa"/>
          </w:tcPr>
          <w:p w:rsidR="002A4017" w:rsidRDefault="002A4017" w:rsidP="00293058">
            <w:pPr>
              <w:rPr>
                <w:rFonts w:hint="eastAsia"/>
              </w:rPr>
            </w:pPr>
            <w:r>
              <w:rPr>
                <w:rFonts w:hint="eastAsia"/>
              </w:rPr>
              <w:t>19475</w:t>
            </w:r>
          </w:p>
        </w:tc>
      </w:tr>
    </w:tbl>
    <w:p w:rsidR="00F939C6" w:rsidRDefault="002A4017" w:rsidP="002A4017">
      <w:pPr>
        <w:jc w:val="both"/>
      </w:pPr>
      <w:r>
        <w:tab/>
        <w:t xml:space="preserve">Finally, we give the </w:t>
      </w:r>
      <w:proofErr w:type="spellStart"/>
      <w:r>
        <w:t>the</w:t>
      </w:r>
      <w:proofErr w:type="spellEnd"/>
      <w:r>
        <w:t xml:space="preserve"> table of accuracy rates of each type of predictor</w:t>
      </w:r>
      <w:r w:rsidR="00776E5D">
        <w:t xml:space="preserve"> (just approximation).</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F939C6" w:rsidTr="00F939C6">
        <w:tc>
          <w:tcPr>
            <w:tcW w:w="1275" w:type="dxa"/>
            <w:tcBorders>
              <w:tl2br w:val="single" w:sz="4" w:space="0" w:color="auto"/>
            </w:tcBorders>
          </w:tcPr>
          <w:p w:rsidR="00F939C6" w:rsidRDefault="00F939C6" w:rsidP="00F939C6">
            <w:pPr>
              <w:rPr>
                <w:rFonts w:hint="eastAsia"/>
              </w:rPr>
            </w:pPr>
          </w:p>
        </w:tc>
        <w:tc>
          <w:tcPr>
            <w:tcW w:w="1276" w:type="dxa"/>
          </w:tcPr>
          <w:p w:rsidR="00F939C6" w:rsidRDefault="00F939C6" w:rsidP="00F939C6">
            <w:pPr>
              <w:rPr>
                <w:rFonts w:hint="eastAsia"/>
              </w:rPr>
            </w:pPr>
            <w:r>
              <w:rPr>
                <w:rFonts w:hint="eastAsia"/>
              </w:rPr>
              <w:t>Always-not-taken</w:t>
            </w:r>
          </w:p>
        </w:tc>
        <w:tc>
          <w:tcPr>
            <w:tcW w:w="1276" w:type="dxa"/>
          </w:tcPr>
          <w:p w:rsidR="00F939C6" w:rsidRDefault="00F939C6" w:rsidP="00F939C6">
            <w:pPr>
              <w:rPr>
                <w:rFonts w:hint="eastAsia"/>
              </w:rPr>
            </w:pPr>
            <w:r>
              <w:rPr>
                <w:rFonts w:hint="eastAsia"/>
              </w:rPr>
              <w:t>Always-taken</w:t>
            </w:r>
          </w:p>
        </w:tc>
        <w:tc>
          <w:tcPr>
            <w:tcW w:w="1276" w:type="dxa"/>
          </w:tcPr>
          <w:p w:rsidR="00F939C6" w:rsidRDefault="00F939C6" w:rsidP="00F939C6">
            <w:pPr>
              <w:rPr>
                <w:rFonts w:hint="eastAsia"/>
              </w:rPr>
            </w:pPr>
            <w:r>
              <w:rPr>
                <w:rFonts w:hint="eastAsia"/>
              </w:rPr>
              <w:t>1-bit predictor</w:t>
            </w:r>
          </w:p>
        </w:tc>
        <w:tc>
          <w:tcPr>
            <w:tcW w:w="1276" w:type="dxa"/>
          </w:tcPr>
          <w:p w:rsidR="00F939C6" w:rsidRDefault="00F939C6" w:rsidP="00F939C6">
            <w:pPr>
              <w:rPr>
                <w:rFonts w:hint="eastAsia"/>
              </w:rPr>
            </w:pPr>
            <w:r>
              <w:rPr>
                <w:rFonts w:hint="eastAsia"/>
              </w:rPr>
              <w:t>2-bit predictor</w:t>
            </w:r>
          </w:p>
        </w:tc>
        <w:tc>
          <w:tcPr>
            <w:tcW w:w="1276" w:type="dxa"/>
          </w:tcPr>
          <w:p w:rsidR="00F939C6" w:rsidRDefault="00F939C6" w:rsidP="00F939C6">
            <w:pPr>
              <w:rPr>
                <w:rFonts w:hint="eastAsia"/>
              </w:rPr>
            </w:pPr>
            <w:r>
              <w:t xml:space="preserve">Reverse </w:t>
            </w:r>
            <w:r>
              <w:rPr>
                <w:rFonts w:hint="eastAsia"/>
              </w:rPr>
              <w:t>1</w:t>
            </w:r>
            <w:r>
              <w:t>-</w:t>
            </w:r>
            <w:r>
              <w:rPr>
                <w:rFonts w:hint="eastAsia"/>
              </w:rPr>
              <w:t>bit</w:t>
            </w:r>
            <w:r>
              <w:t xml:space="preserve"> predictor</w:t>
            </w:r>
          </w:p>
        </w:tc>
        <w:tc>
          <w:tcPr>
            <w:tcW w:w="1276" w:type="dxa"/>
          </w:tcPr>
          <w:p w:rsidR="00F939C6" w:rsidRDefault="00F939C6" w:rsidP="00F939C6">
            <w:r>
              <w:rPr>
                <w:rFonts w:hint="eastAsia"/>
              </w:rPr>
              <w:t>2-bit pr</w:t>
            </w:r>
            <w:r>
              <w:t>e</w:t>
            </w:r>
            <w:r>
              <w:rPr>
                <w:rFonts w:hint="eastAsia"/>
              </w:rPr>
              <w:t>dictor</w:t>
            </w:r>
            <w:r>
              <w:t xml:space="preserve"> v2.0 </w:t>
            </w:r>
          </w:p>
        </w:tc>
      </w:tr>
      <w:tr w:rsidR="00F939C6" w:rsidTr="00F939C6">
        <w:tc>
          <w:tcPr>
            <w:tcW w:w="1275" w:type="dxa"/>
          </w:tcPr>
          <w:p w:rsidR="00F939C6" w:rsidRDefault="00F939C6" w:rsidP="00F939C6">
            <w:pPr>
              <w:rPr>
                <w:rFonts w:hint="eastAsia"/>
              </w:rPr>
            </w:pPr>
            <w:r>
              <w:rPr>
                <w:rFonts w:hint="eastAsia"/>
              </w:rPr>
              <w:t>The</w:t>
            </w:r>
            <w:r>
              <w:t xml:space="preserve"> </w:t>
            </w:r>
            <w:r>
              <w:t xml:space="preserve">accuracy rate (using </w:t>
            </w:r>
            <w:proofErr w:type="spellStart"/>
            <w:r>
              <w:t>hasHazard</w:t>
            </w:r>
            <w:proofErr w:type="spellEnd"/>
            <w:r>
              <w:t xml:space="preserve"> pattern)</w:t>
            </w:r>
          </w:p>
        </w:tc>
        <w:tc>
          <w:tcPr>
            <w:tcW w:w="1276" w:type="dxa"/>
          </w:tcPr>
          <w:p w:rsidR="00F939C6" w:rsidRDefault="00F939C6" w:rsidP="00F939C6">
            <w:pPr>
              <w:rPr>
                <w:rFonts w:hint="eastAsia"/>
              </w:rPr>
            </w:pPr>
            <w:r>
              <w:t>41.4%</w:t>
            </w:r>
          </w:p>
        </w:tc>
        <w:tc>
          <w:tcPr>
            <w:tcW w:w="1276" w:type="dxa"/>
          </w:tcPr>
          <w:p w:rsidR="00F939C6" w:rsidRDefault="00F939C6" w:rsidP="00F939C6">
            <w:pPr>
              <w:rPr>
                <w:rFonts w:hint="eastAsia"/>
              </w:rPr>
            </w:pPr>
            <w:r>
              <w:t>60%</w:t>
            </w:r>
          </w:p>
        </w:tc>
        <w:tc>
          <w:tcPr>
            <w:tcW w:w="1276" w:type="dxa"/>
          </w:tcPr>
          <w:p w:rsidR="00F939C6" w:rsidRDefault="00F939C6" w:rsidP="00F939C6">
            <w:pPr>
              <w:rPr>
                <w:rFonts w:hint="eastAsia"/>
              </w:rPr>
            </w:pPr>
            <w:r>
              <w:t>10%</w:t>
            </w:r>
          </w:p>
        </w:tc>
        <w:tc>
          <w:tcPr>
            <w:tcW w:w="1276" w:type="dxa"/>
          </w:tcPr>
          <w:p w:rsidR="00F939C6" w:rsidRDefault="00F939C6" w:rsidP="00F939C6">
            <w:pPr>
              <w:rPr>
                <w:rFonts w:hint="eastAsia"/>
              </w:rPr>
            </w:pPr>
            <w:r>
              <w:t>41%</w:t>
            </w:r>
          </w:p>
        </w:tc>
        <w:tc>
          <w:tcPr>
            <w:tcW w:w="1276" w:type="dxa"/>
          </w:tcPr>
          <w:p w:rsidR="00F939C6" w:rsidRDefault="00F939C6" w:rsidP="00F939C6">
            <w:pPr>
              <w:rPr>
                <w:rFonts w:hint="eastAsia"/>
              </w:rPr>
            </w:pPr>
            <w:r>
              <w:t>83%</w:t>
            </w:r>
          </w:p>
        </w:tc>
        <w:tc>
          <w:tcPr>
            <w:tcW w:w="1276" w:type="dxa"/>
          </w:tcPr>
          <w:p w:rsidR="00F939C6" w:rsidRDefault="00F939C6" w:rsidP="00F939C6">
            <w:pPr>
              <w:rPr>
                <w:rFonts w:hint="eastAsia"/>
              </w:rPr>
            </w:pPr>
            <w:r>
              <w:t>87%</w:t>
            </w:r>
          </w:p>
        </w:tc>
      </w:tr>
    </w:tbl>
    <w:p w:rsidR="002A4017" w:rsidRDefault="00776E5D" w:rsidP="002A4017">
      <w:pPr>
        <w:jc w:val="both"/>
        <w:rPr>
          <w:b/>
        </w:rPr>
      </w:pPr>
      <w:r>
        <w:rPr>
          <w:b/>
        </w:rPr>
        <w:t>Exploration of changing test pattern:</w:t>
      </w:r>
    </w:p>
    <w:p w:rsidR="00776E5D" w:rsidRDefault="00776E5D" w:rsidP="00776E5D">
      <w:pPr>
        <w:ind w:firstLine="480"/>
        <w:jc w:val="both"/>
      </w:pPr>
      <w:r>
        <w:t xml:space="preserve">From now on, we know the concepts of each type of branch predictors and their pros and cons relative to the test pattern. Now we use several </w:t>
      </w:r>
      <w:proofErr w:type="spellStart"/>
      <w:r>
        <w:t>BrPred</w:t>
      </w:r>
      <w:proofErr w:type="spellEnd"/>
      <w:r>
        <w:t xml:space="preserve"> test pattern</w:t>
      </w:r>
      <w:r w:rsidR="000B7983">
        <w:t>s by changing parameters a, b, and c to see whether the results justify our concepts.</w:t>
      </w:r>
    </w:p>
    <w:tbl>
      <w:tblPr>
        <w:tblStyle w:val="a4"/>
        <w:tblW w:w="8931" w:type="dxa"/>
        <w:tblInd w:w="-289" w:type="dxa"/>
        <w:tblLayout w:type="fixed"/>
        <w:tblLook w:val="04A0" w:firstRow="1" w:lastRow="0" w:firstColumn="1" w:lastColumn="0" w:noHBand="0" w:noVBand="1"/>
      </w:tblPr>
      <w:tblGrid>
        <w:gridCol w:w="1275"/>
        <w:gridCol w:w="1276"/>
        <w:gridCol w:w="1276"/>
        <w:gridCol w:w="1276"/>
        <w:gridCol w:w="1276"/>
        <w:gridCol w:w="1276"/>
        <w:gridCol w:w="1276"/>
      </w:tblGrid>
      <w:tr w:rsidR="000B7983" w:rsidTr="00321D98">
        <w:tc>
          <w:tcPr>
            <w:tcW w:w="1275" w:type="dxa"/>
            <w:vMerge w:val="restart"/>
            <w:tcBorders>
              <w:tl2br w:val="single" w:sz="4" w:space="0" w:color="auto"/>
            </w:tcBorders>
          </w:tcPr>
          <w:p w:rsidR="000B7983" w:rsidRDefault="000B7983" w:rsidP="00293058">
            <w:pPr>
              <w:rPr>
                <w:rFonts w:hint="eastAsia"/>
              </w:rPr>
            </w:pPr>
          </w:p>
        </w:tc>
        <w:tc>
          <w:tcPr>
            <w:tcW w:w="7656" w:type="dxa"/>
            <w:gridSpan w:val="6"/>
          </w:tcPr>
          <w:p w:rsidR="000B7983" w:rsidRDefault="000B7983" w:rsidP="000B7983">
            <w:pPr>
              <w:jc w:val="center"/>
              <w:rPr>
                <w:rFonts w:hint="eastAsia"/>
              </w:rPr>
            </w:pPr>
            <w:r>
              <w:t>The execution time(ns)</w:t>
            </w:r>
          </w:p>
        </w:tc>
      </w:tr>
      <w:tr w:rsidR="000B7983" w:rsidTr="00293058">
        <w:tc>
          <w:tcPr>
            <w:tcW w:w="1275" w:type="dxa"/>
            <w:vMerge/>
            <w:tcBorders>
              <w:tl2br w:val="single" w:sz="4" w:space="0" w:color="auto"/>
            </w:tcBorders>
          </w:tcPr>
          <w:p w:rsidR="000B7983" w:rsidRDefault="000B7983" w:rsidP="00293058">
            <w:pPr>
              <w:rPr>
                <w:rFonts w:hint="eastAsia"/>
              </w:rPr>
            </w:pPr>
          </w:p>
        </w:tc>
        <w:tc>
          <w:tcPr>
            <w:tcW w:w="1276" w:type="dxa"/>
          </w:tcPr>
          <w:p w:rsidR="000B7983" w:rsidRDefault="000B7983" w:rsidP="00293058">
            <w:pPr>
              <w:rPr>
                <w:rFonts w:hint="eastAsia"/>
              </w:rPr>
            </w:pPr>
            <w:r>
              <w:rPr>
                <w:rFonts w:hint="eastAsia"/>
              </w:rPr>
              <w:t>Always-not-taken</w:t>
            </w:r>
          </w:p>
        </w:tc>
        <w:tc>
          <w:tcPr>
            <w:tcW w:w="1276" w:type="dxa"/>
          </w:tcPr>
          <w:p w:rsidR="000B7983" w:rsidRDefault="000B7983" w:rsidP="00293058">
            <w:pPr>
              <w:rPr>
                <w:rFonts w:hint="eastAsia"/>
              </w:rPr>
            </w:pPr>
            <w:r>
              <w:rPr>
                <w:rFonts w:hint="eastAsia"/>
              </w:rPr>
              <w:t>Always-taken</w:t>
            </w:r>
          </w:p>
        </w:tc>
        <w:tc>
          <w:tcPr>
            <w:tcW w:w="1276" w:type="dxa"/>
          </w:tcPr>
          <w:p w:rsidR="000B7983" w:rsidRDefault="000B7983" w:rsidP="00293058">
            <w:pPr>
              <w:rPr>
                <w:rFonts w:hint="eastAsia"/>
              </w:rPr>
            </w:pPr>
            <w:r>
              <w:rPr>
                <w:rFonts w:hint="eastAsia"/>
              </w:rPr>
              <w:t>1-bit predictor</w:t>
            </w:r>
          </w:p>
        </w:tc>
        <w:tc>
          <w:tcPr>
            <w:tcW w:w="1276" w:type="dxa"/>
          </w:tcPr>
          <w:p w:rsidR="000B7983" w:rsidRDefault="000B7983" w:rsidP="00293058">
            <w:pPr>
              <w:rPr>
                <w:rFonts w:hint="eastAsia"/>
              </w:rPr>
            </w:pPr>
            <w:r>
              <w:rPr>
                <w:rFonts w:hint="eastAsia"/>
              </w:rPr>
              <w:t>2-bit predictor</w:t>
            </w:r>
          </w:p>
        </w:tc>
        <w:tc>
          <w:tcPr>
            <w:tcW w:w="1276" w:type="dxa"/>
          </w:tcPr>
          <w:p w:rsidR="000B7983" w:rsidRDefault="000B7983" w:rsidP="00293058">
            <w:pPr>
              <w:rPr>
                <w:rFonts w:hint="eastAsia"/>
              </w:rPr>
            </w:pPr>
            <w:r>
              <w:t xml:space="preserve">Reverse </w:t>
            </w:r>
            <w:r>
              <w:rPr>
                <w:rFonts w:hint="eastAsia"/>
              </w:rPr>
              <w:t>1</w:t>
            </w:r>
            <w:r>
              <w:t>-</w:t>
            </w:r>
            <w:r>
              <w:rPr>
                <w:rFonts w:hint="eastAsia"/>
              </w:rPr>
              <w:t>bit</w:t>
            </w:r>
            <w:r>
              <w:t xml:space="preserve"> predictor</w:t>
            </w:r>
          </w:p>
        </w:tc>
        <w:tc>
          <w:tcPr>
            <w:tcW w:w="1276" w:type="dxa"/>
          </w:tcPr>
          <w:p w:rsidR="000B7983" w:rsidRDefault="000B7983" w:rsidP="00293058">
            <w:r>
              <w:rPr>
                <w:rFonts w:hint="eastAsia"/>
              </w:rPr>
              <w:t>2-bit pr</w:t>
            </w:r>
            <w:r>
              <w:t>e</w:t>
            </w:r>
            <w:r>
              <w:rPr>
                <w:rFonts w:hint="eastAsia"/>
              </w:rPr>
              <w:t>dictor</w:t>
            </w:r>
            <w:r>
              <w:t xml:space="preserve"> v2.0 </w:t>
            </w:r>
          </w:p>
        </w:tc>
      </w:tr>
      <w:tr w:rsidR="00D75BC2" w:rsidTr="00293058">
        <w:tc>
          <w:tcPr>
            <w:tcW w:w="1275" w:type="dxa"/>
          </w:tcPr>
          <w:p w:rsidR="00D75BC2" w:rsidRDefault="00D75BC2" w:rsidP="00293058">
            <w:r>
              <w:t>a</w:t>
            </w:r>
            <w:r>
              <w:rPr>
                <w:rFonts w:hint="eastAsia"/>
              </w:rPr>
              <w:t xml:space="preserve"> </w:t>
            </w:r>
            <w:r>
              <w:t>= 5</w:t>
            </w:r>
          </w:p>
          <w:p w:rsidR="00D75BC2" w:rsidRDefault="00D75BC2" w:rsidP="00293058">
            <w:pPr>
              <w:rPr>
                <w:rFonts w:hint="eastAsia"/>
              </w:rPr>
            </w:pPr>
            <w:r>
              <w:rPr>
                <w:rFonts w:hint="eastAsia"/>
              </w:rPr>
              <w:t>b = 20</w:t>
            </w:r>
          </w:p>
          <w:p w:rsidR="00D75BC2" w:rsidRDefault="00D75BC2" w:rsidP="00293058">
            <w:r>
              <w:t>c = 35</w:t>
            </w:r>
          </w:p>
        </w:tc>
        <w:tc>
          <w:tcPr>
            <w:tcW w:w="1276" w:type="dxa"/>
          </w:tcPr>
          <w:p w:rsidR="00D75BC2" w:rsidRDefault="00D75BC2" w:rsidP="00293058">
            <w:r>
              <w:rPr>
                <w:rFonts w:hint="eastAsia"/>
              </w:rPr>
              <w:t>3735</w:t>
            </w:r>
          </w:p>
        </w:tc>
        <w:tc>
          <w:tcPr>
            <w:tcW w:w="1276" w:type="dxa"/>
          </w:tcPr>
          <w:p w:rsidR="00D75BC2" w:rsidRDefault="00D75BC2" w:rsidP="00293058">
            <w:r>
              <w:rPr>
                <w:rFonts w:hint="eastAsia"/>
              </w:rPr>
              <w:t>3445</w:t>
            </w:r>
          </w:p>
        </w:tc>
        <w:tc>
          <w:tcPr>
            <w:tcW w:w="1276" w:type="dxa"/>
          </w:tcPr>
          <w:p w:rsidR="00D75BC2" w:rsidRDefault="00D75BC2" w:rsidP="00293058">
            <w:r>
              <w:rPr>
                <w:rFonts w:hint="eastAsia"/>
              </w:rPr>
              <w:t>3605</w:t>
            </w:r>
          </w:p>
        </w:tc>
        <w:tc>
          <w:tcPr>
            <w:tcW w:w="1276" w:type="dxa"/>
          </w:tcPr>
          <w:p w:rsidR="00D75BC2" w:rsidRDefault="00D75BC2" w:rsidP="00293058">
            <w:r>
              <w:rPr>
                <w:rFonts w:hint="eastAsia"/>
              </w:rPr>
              <w:t>3635</w:t>
            </w:r>
          </w:p>
        </w:tc>
        <w:tc>
          <w:tcPr>
            <w:tcW w:w="1276" w:type="dxa"/>
          </w:tcPr>
          <w:p w:rsidR="00D75BC2" w:rsidRDefault="00D75BC2" w:rsidP="00293058">
            <w:r>
              <w:rPr>
                <w:rFonts w:hint="eastAsia"/>
              </w:rPr>
              <w:t>3765</w:t>
            </w:r>
          </w:p>
        </w:tc>
        <w:tc>
          <w:tcPr>
            <w:tcW w:w="1276" w:type="dxa"/>
          </w:tcPr>
          <w:p w:rsidR="00D75BC2" w:rsidRDefault="00D75BC2" w:rsidP="00293058">
            <w:r>
              <w:rPr>
                <w:rFonts w:hint="eastAsia"/>
              </w:rPr>
              <w:t>3445</w:t>
            </w:r>
          </w:p>
        </w:tc>
      </w:tr>
      <w:tr w:rsidR="000B7983" w:rsidTr="00293058">
        <w:tc>
          <w:tcPr>
            <w:tcW w:w="1275" w:type="dxa"/>
          </w:tcPr>
          <w:p w:rsidR="000B7983" w:rsidRDefault="000B7983" w:rsidP="00293058">
            <w:r>
              <w:t>a = 10</w:t>
            </w:r>
          </w:p>
          <w:p w:rsidR="000B7983" w:rsidRDefault="000B7983" w:rsidP="00293058">
            <w:r>
              <w:t>b = 20</w:t>
            </w:r>
          </w:p>
          <w:p w:rsidR="000B7983" w:rsidRDefault="000B7983" w:rsidP="00293058">
            <w:pPr>
              <w:rPr>
                <w:rFonts w:hint="eastAsia"/>
              </w:rPr>
            </w:pPr>
            <w:r>
              <w:t>c = 30</w:t>
            </w:r>
          </w:p>
        </w:tc>
        <w:tc>
          <w:tcPr>
            <w:tcW w:w="1276" w:type="dxa"/>
          </w:tcPr>
          <w:p w:rsidR="000B7983" w:rsidRDefault="00EC3C01" w:rsidP="00293058">
            <w:pPr>
              <w:rPr>
                <w:rFonts w:hint="eastAsia"/>
              </w:rPr>
            </w:pPr>
            <w:r>
              <w:t>3785</w:t>
            </w:r>
          </w:p>
        </w:tc>
        <w:tc>
          <w:tcPr>
            <w:tcW w:w="1276" w:type="dxa"/>
          </w:tcPr>
          <w:p w:rsidR="000B7983" w:rsidRDefault="00EC3C01" w:rsidP="00293058">
            <w:pPr>
              <w:rPr>
                <w:rFonts w:hint="eastAsia"/>
              </w:rPr>
            </w:pPr>
            <w:r>
              <w:t>3595</w:t>
            </w:r>
          </w:p>
        </w:tc>
        <w:tc>
          <w:tcPr>
            <w:tcW w:w="1276" w:type="dxa"/>
          </w:tcPr>
          <w:p w:rsidR="000B7983" w:rsidRDefault="00EC3C01" w:rsidP="00293058">
            <w:pPr>
              <w:rPr>
                <w:rFonts w:hint="eastAsia"/>
              </w:rPr>
            </w:pPr>
            <w:r>
              <w:t>3705</w:t>
            </w:r>
          </w:p>
        </w:tc>
        <w:tc>
          <w:tcPr>
            <w:tcW w:w="1276" w:type="dxa"/>
          </w:tcPr>
          <w:p w:rsidR="000B7983" w:rsidRDefault="00EC3C01" w:rsidP="00293058">
            <w:pPr>
              <w:rPr>
                <w:rFonts w:hint="eastAsia"/>
              </w:rPr>
            </w:pPr>
            <w:r>
              <w:t>3735</w:t>
            </w:r>
          </w:p>
        </w:tc>
        <w:tc>
          <w:tcPr>
            <w:tcW w:w="1276" w:type="dxa"/>
          </w:tcPr>
          <w:p w:rsidR="000B7983" w:rsidRDefault="00EC3C01" w:rsidP="00293058">
            <w:pPr>
              <w:rPr>
                <w:rFonts w:hint="eastAsia"/>
              </w:rPr>
            </w:pPr>
            <w:r>
              <w:t>38</w:t>
            </w:r>
            <w:r w:rsidR="000B7983">
              <w:t>65</w:t>
            </w:r>
          </w:p>
        </w:tc>
        <w:tc>
          <w:tcPr>
            <w:tcW w:w="1276" w:type="dxa"/>
          </w:tcPr>
          <w:p w:rsidR="000B7983" w:rsidRDefault="00EC3C01" w:rsidP="00293058">
            <w:pPr>
              <w:rPr>
                <w:rFonts w:hint="eastAsia"/>
              </w:rPr>
            </w:pPr>
            <w:r>
              <w:t>360</w:t>
            </w:r>
            <w:r w:rsidR="000B7983">
              <w:t>5</w:t>
            </w:r>
          </w:p>
        </w:tc>
      </w:tr>
      <w:tr w:rsidR="00EC3C01" w:rsidTr="00293058">
        <w:tc>
          <w:tcPr>
            <w:tcW w:w="1275" w:type="dxa"/>
          </w:tcPr>
          <w:p w:rsidR="00EC3C01" w:rsidRDefault="00EC3C01" w:rsidP="00293058">
            <w:r>
              <w:t>a = 25</w:t>
            </w:r>
          </w:p>
          <w:p w:rsidR="00EC3C01" w:rsidRDefault="00EC3C01" w:rsidP="00293058">
            <w:r>
              <w:t>b = 20</w:t>
            </w:r>
          </w:p>
          <w:p w:rsidR="00EC3C01" w:rsidRDefault="00EC3C01" w:rsidP="00293058">
            <w:r>
              <w:t>c = 15</w:t>
            </w:r>
          </w:p>
        </w:tc>
        <w:tc>
          <w:tcPr>
            <w:tcW w:w="1276" w:type="dxa"/>
          </w:tcPr>
          <w:p w:rsidR="00EC3C01" w:rsidRDefault="00EC3C01" w:rsidP="00293058">
            <w:r>
              <w:rPr>
                <w:rFonts w:hint="eastAsia"/>
              </w:rPr>
              <w:t>3935</w:t>
            </w:r>
          </w:p>
        </w:tc>
        <w:tc>
          <w:tcPr>
            <w:tcW w:w="1276" w:type="dxa"/>
          </w:tcPr>
          <w:p w:rsidR="00EC3C01" w:rsidRDefault="00EC3C01" w:rsidP="00293058">
            <w:r>
              <w:rPr>
                <w:rFonts w:hint="eastAsia"/>
              </w:rPr>
              <w:t>4045</w:t>
            </w:r>
          </w:p>
        </w:tc>
        <w:tc>
          <w:tcPr>
            <w:tcW w:w="1276" w:type="dxa"/>
          </w:tcPr>
          <w:p w:rsidR="00EC3C01" w:rsidRDefault="00EC3C01" w:rsidP="00293058">
            <w:r>
              <w:rPr>
                <w:rFonts w:hint="eastAsia"/>
              </w:rPr>
              <w:t>4005</w:t>
            </w:r>
          </w:p>
        </w:tc>
        <w:tc>
          <w:tcPr>
            <w:tcW w:w="1276" w:type="dxa"/>
          </w:tcPr>
          <w:p w:rsidR="00EC3C01" w:rsidRDefault="00EC3C01" w:rsidP="00293058">
            <w:r>
              <w:rPr>
                <w:rFonts w:hint="eastAsia"/>
              </w:rPr>
              <w:t>4035</w:t>
            </w:r>
          </w:p>
        </w:tc>
        <w:tc>
          <w:tcPr>
            <w:tcW w:w="1276" w:type="dxa"/>
          </w:tcPr>
          <w:p w:rsidR="00EC3C01" w:rsidRDefault="00EC3C01" w:rsidP="00293058">
            <w:r>
              <w:rPr>
                <w:rFonts w:hint="eastAsia"/>
              </w:rPr>
              <w:t>4165</w:t>
            </w:r>
          </w:p>
        </w:tc>
        <w:tc>
          <w:tcPr>
            <w:tcW w:w="1276" w:type="dxa"/>
          </w:tcPr>
          <w:p w:rsidR="00EC3C01" w:rsidRDefault="00EC3C01" w:rsidP="00293058">
            <w:r>
              <w:rPr>
                <w:rFonts w:hint="eastAsia"/>
              </w:rPr>
              <w:t>4045</w:t>
            </w:r>
          </w:p>
        </w:tc>
      </w:tr>
      <w:tr w:rsidR="000C4D78" w:rsidTr="00293058">
        <w:tc>
          <w:tcPr>
            <w:tcW w:w="1275" w:type="dxa"/>
          </w:tcPr>
          <w:p w:rsidR="000C4D78" w:rsidRDefault="000C4D78" w:rsidP="00293058">
            <w:r>
              <w:lastRenderedPageBreak/>
              <w:t>a</w:t>
            </w:r>
            <w:r>
              <w:rPr>
                <w:rFonts w:hint="eastAsia"/>
              </w:rPr>
              <w:t xml:space="preserve"> </w:t>
            </w:r>
            <w:r>
              <w:t>= 13</w:t>
            </w:r>
          </w:p>
          <w:p w:rsidR="000C4D78" w:rsidRDefault="000C4D78" w:rsidP="00293058">
            <w:r>
              <w:t>b = 8</w:t>
            </w:r>
          </w:p>
          <w:p w:rsidR="000C4D78" w:rsidRDefault="000C4D78" w:rsidP="00293058">
            <w:r>
              <w:t>c = 39</w:t>
            </w:r>
          </w:p>
        </w:tc>
        <w:tc>
          <w:tcPr>
            <w:tcW w:w="1276" w:type="dxa"/>
          </w:tcPr>
          <w:p w:rsidR="000C4D78" w:rsidRDefault="000C4D78" w:rsidP="00293058">
            <w:pPr>
              <w:rPr>
                <w:rFonts w:hint="eastAsia"/>
              </w:rPr>
            </w:pPr>
            <w:r>
              <w:rPr>
                <w:rFonts w:hint="eastAsia"/>
              </w:rPr>
              <w:t>3455</w:t>
            </w:r>
          </w:p>
        </w:tc>
        <w:tc>
          <w:tcPr>
            <w:tcW w:w="1276" w:type="dxa"/>
          </w:tcPr>
          <w:p w:rsidR="000C4D78" w:rsidRDefault="000C4D78" w:rsidP="00293058">
            <w:pPr>
              <w:rPr>
                <w:rFonts w:hint="eastAsia"/>
              </w:rPr>
            </w:pPr>
            <w:r>
              <w:rPr>
                <w:rFonts w:hint="eastAsia"/>
              </w:rPr>
              <w:t>3205</w:t>
            </w:r>
          </w:p>
        </w:tc>
        <w:tc>
          <w:tcPr>
            <w:tcW w:w="1276" w:type="dxa"/>
          </w:tcPr>
          <w:p w:rsidR="000C4D78" w:rsidRDefault="000C4D78" w:rsidP="00293058">
            <w:pPr>
              <w:rPr>
                <w:rFonts w:hint="eastAsia"/>
              </w:rPr>
            </w:pPr>
            <w:r>
              <w:rPr>
                <w:rFonts w:hint="eastAsia"/>
              </w:rPr>
              <w:t>3165</w:t>
            </w:r>
          </w:p>
        </w:tc>
        <w:tc>
          <w:tcPr>
            <w:tcW w:w="1276" w:type="dxa"/>
          </w:tcPr>
          <w:p w:rsidR="000C4D78" w:rsidRDefault="000C4D78" w:rsidP="00293058">
            <w:pPr>
              <w:rPr>
                <w:rFonts w:hint="eastAsia"/>
              </w:rPr>
            </w:pPr>
            <w:r>
              <w:rPr>
                <w:rFonts w:hint="eastAsia"/>
              </w:rPr>
              <w:t>3195</w:t>
            </w:r>
          </w:p>
        </w:tc>
        <w:tc>
          <w:tcPr>
            <w:tcW w:w="1276" w:type="dxa"/>
          </w:tcPr>
          <w:p w:rsidR="000C4D78" w:rsidRDefault="000C4D78" w:rsidP="00293058">
            <w:pPr>
              <w:rPr>
                <w:rFonts w:hint="eastAsia"/>
              </w:rPr>
            </w:pPr>
            <w:r>
              <w:rPr>
                <w:rFonts w:hint="eastAsia"/>
              </w:rPr>
              <w:t>3565</w:t>
            </w:r>
          </w:p>
        </w:tc>
        <w:tc>
          <w:tcPr>
            <w:tcW w:w="1276" w:type="dxa"/>
          </w:tcPr>
          <w:p w:rsidR="000C4D78" w:rsidRDefault="000C4D78" w:rsidP="00293058">
            <w:pPr>
              <w:rPr>
                <w:rFonts w:hint="eastAsia"/>
              </w:rPr>
            </w:pPr>
            <w:r>
              <w:rPr>
                <w:rFonts w:hint="eastAsia"/>
              </w:rPr>
              <w:t>3205</w:t>
            </w:r>
          </w:p>
        </w:tc>
      </w:tr>
      <w:tr w:rsidR="000C4D78" w:rsidTr="00293058">
        <w:tc>
          <w:tcPr>
            <w:tcW w:w="1275" w:type="dxa"/>
          </w:tcPr>
          <w:p w:rsidR="000C4D78" w:rsidRDefault="000C4D78" w:rsidP="00293058">
            <w:r>
              <w:t>a</w:t>
            </w:r>
            <w:r>
              <w:rPr>
                <w:rFonts w:hint="eastAsia"/>
              </w:rPr>
              <w:t xml:space="preserve"> </w:t>
            </w:r>
            <w:r>
              <w:t>= 5</w:t>
            </w:r>
          </w:p>
          <w:p w:rsidR="000C4D78" w:rsidRDefault="000C4D78" w:rsidP="00293058">
            <w:r>
              <w:t>b = 40</w:t>
            </w:r>
          </w:p>
          <w:p w:rsidR="000C4D78" w:rsidRDefault="000C4D78" w:rsidP="00293058">
            <w:r>
              <w:t>c = 15</w:t>
            </w:r>
          </w:p>
        </w:tc>
        <w:tc>
          <w:tcPr>
            <w:tcW w:w="1276" w:type="dxa"/>
          </w:tcPr>
          <w:p w:rsidR="000C4D78" w:rsidRDefault="000C4D78" w:rsidP="00293058">
            <w:pPr>
              <w:rPr>
                <w:rFonts w:hint="eastAsia"/>
              </w:rPr>
            </w:pPr>
            <w:r>
              <w:rPr>
                <w:rFonts w:hint="eastAsia"/>
              </w:rPr>
              <w:t>4335</w:t>
            </w:r>
          </w:p>
        </w:tc>
        <w:tc>
          <w:tcPr>
            <w:tcW w:w="1276" w:type="dxa"/>
          </w:tcPr>
          <w:p w:rsidR="000C4D78" w:rsidRDefault="000C4D78" w:rsidP="00293058">
            <w:pPr>
              <w:rPr>
                <w:rFonts w:hint="eastAsia"/>
              </w:rPr>
            </w:pPr>
            <w:r>
              <w:rPr>
                <w:rFonts w:hint="eastAsia"/>
              </w:rPr>
              <w:t>4245</w:t>
            </w:r>
          </w:p>
        </w:tc>
        <w:tc>
          <w:tcPr>
            <w:tcW w:w="1276" w:type="dxa"/>
          </w:tcPr>
          <w:p w:rsidR="000C4D78" w:rsidRDefault="000C4D78" w:rsidP="00293058">
            <w:pPr>
              <w:rPr>
                <w:rFonts w:hint="eastAsia"/>
              </w:rPr>
            </w:pPr>
            <w:r>
              <w:rPr>
                <w:rFonts w:hint="eastAsia"/>
              </w:rPr>
              <w:t>4605</w:t>
            </w:r>
          </w:p>
        </w:tc>
        <w:tc>
          <w:tcPr>
            <w:tcW w:w="1276" w:type="dxa"/>
          </w:tcPr>
          <w:p w:rsidR="000C4D78" w:rsidRDefault="000C4D78" w:rsidP="00293058">
            <w:pPr>
              <w:rPr>
                <w:rFonts w:hint="eastAsia"/>
              </w:rPr>
            </w:pPr>
            <w:r>
              <w:rPr>
                <w:rFonts w:hint="eastAsia"/>
              </w:rPr>
              <w:t>4635</w:t>
            </w:r>
          </w:p>
        </w:tc>
        <w:tc>
          <w:tcPr>
            <w:tcW w:w="1276" w:type="dxa"/>
          </w:tcPr>
          <w:p w:rsidR="000C4D78" w:rsidRDefault="000C4D78" w:rsidP="00293058">
            <w:pPr>
              <w:rPr>
                <w:rFonts w:hint="eastAsia"/>
              </w:rPr>
            </w:pPr>
            <w:r>
              <w:rPr>
                <w:rFonts w:hint="eastAsia"/>
              </w:rPr>
              <w:t>4365</w:t>
            </w:r>
          </w:p>
        </w:tc>
        <w:tc>
          <w:tcPr>
            <w:tcW w:w="1276" w:type="dxa"/>
          </w:tcPr>
          <w:p w:rsidR="000C4D78" w:rsidRDefault="000C4D78" w:rsidP="00293058">
            <w:pPr>
              <w:rPr>
                <w:rFonts w:hint="eastAsia"/>
              </w:rPr>
            </w:pPr>
            <w:r>
              <w:rPr>
                <w:rFonts w:hint="eastAsia"/>
              </w:rPr>
              <w:t>4245</w:t>
            </w:r>
          </w:p>
        </w:tc>
      </w:tr>
      <w:tr w:rsidR="000C4D78" w:rsidTr="00293058">
        <w:tc>
          <w:tcPr>
            <w:tcW w:w="1275" w:type="dxa"/>
          </w:tcPr>
          <w:p w:rsidR="000C4D78" w:rsidRDefault="000C4D78" w:rsidP="00293058">
            <w:r>
              <w:t>a</w:t>
            </w:r>
            <w:r>
              <w:rPr>
                <w:rFonts w:hint="eastAsia"/>
              </w:rPr>
              <w:t xml:space="preserve"> </w:t>
            </w:r>
            <w:r>
              <w:t>= 2</w:t>
            </w:r>
          </w:p>
          <w:p w:rsidR="000C4D78" w:rsidRDefault="000C4D78" w:rsidP="00293058">
            <w:r>
              <w:t>b = 52</w:t>
            </w:r>
          </w:p>
          <w:p w:rsidR="000C4D78" w:rsidRDefault="000C4D78" w:rsidP="00293058">
            <w:r>
              <w:t>c = 6</w:t>
            </w:r>
          </w:p>
        </w:tc>
        <w:tc>
          <w:tcPr>
            <w:tcW w:w="1276" w:type="dxa"/>
          </w:tcPr>
          <w:p w:rsidR="000C4D78" w:rsidRDefault="000C4D78" w:rsidP="00293058">
            <w:pPr>
              <w:rPr>
                <w:rFonts w:hint="eastAsia"/>
              </w:rPr>
            </w:pPr>
            <w:r>
              <w:rPr>
                <w:rFonts w:hint="eastAsia"/>
              </w:rPr>
              <w:t>4665</w:t>
            </w:r>
          </w:p>
        </w:tc>
        <w:tc>
          <w:tcPr>
            <w:tcW w:w="1276" w:type="dxa"/>
          </w:tcPr>
          <w:p w:rsidR="000C4D78" w:rsidRDefault="000C4D78" w:rsidP="00293058">
            <w:pPr>
              <w:rPr>
                <w:rFonts w:hint="eastAsia"/>
              </w:rPr>
            </w:pPr>
            <w:r>
              <w:rPr>
                <w:rFonts w:hint="eastAsia"/>
              </w:rPr>
              <w:t>4635</w:t>
            </w:r>
          </w:p>
        </w:tc>
        <w:tc>
          <w:tcPr>
            <w:tcW w:w="1276" w:type="dxa"/>
          </w:tcPr>
          <w:p w:rsidR="000C4D78" w:rsidRDefault="000C4D78" w:rsidP="00293058">
            <w:pPr>
              <w:rPr>
                <w:rFonts w:hint="eastAsia"/>
              </w:rPr>
            </w:pPr>
            <w:r>
              <w:rPr>
                <w:rFonts w:hint="eastAsia"/>
              </w:rPr>
              <w:t>5145</w:t>
            </w:r>
          </w:p>
        </w:tc>
        <w:tc>
          <w:tcPr>
            <w:tcW w:w="1276" w:type="dxa"/>
          </w:tcPr>
          <w:p w:rsidR="000C4D78" w:rsidRDefault="000C4D78" w:rsidP="00293058">
            <w:pPr>
              <w:rPr>
                <w:rFonts w:hint="eastAsia"/>
              </w:rPr>
            </w:pPr>
            <w:r>
              <w:rPr>
                <w:rFonts w:hint="eastAsia"/>
              </w:rPr>
              <w:t>4645</w:t>
            </w:r>
          </w:p>
        </w:tc>
        <w:tc>
          <w:tcPr>
            <w:tcW w:w="1276" w:type="dxa"/>
          </w:tcPr>
          <w:p w:rsidR="000C4D78" w:rsidRDefault="00513DFC" w:rsidP="00293058">
            <w:pPr>
              <w:rPr>
                <w:rFonts w:hint="eastAsia"/>
              </w:rPr>
            </w:pPr>
            <w:r>
              <w:rPr>
                <w:rFonts w:hint="eastAsia"/>
              </w:rPr>
              <w:t>4665</w:t>
            </w:r>
          </w:p>
        </w:tc>
        <w:tc>
          <w:tcPr>
            <w:tcW w:w="1276" w:type="dxa"/>
          </w:tcPr>
          <w:p w:rsidR="000C4D78" w:rsidRDefault="00513DFC" w:rsidP="00293058">
            <w:pPr>
              <w:rPr>
                <w:rFonts w:hint="eastAsia"/>
              </w:rPr>
            </w:pPr>
            <w:r>
              <w:rPr>
                <w:rFonts w:hint="eastAsia"/>
              </w:rPr>
              <w:t>4645</w:t>
            </w:r>
          </w:p>
        </w:tc>
      </w:tr>
    </w:tbl>
    <w:p w:rsidR="000B7983" w:rsidRDefault="00513DFC" w:rsidP="000B7983">
      <w:pPr>
        <w:jc w:val="both"/>
      </w:pPr>
      <w:r>
        <w:tab/>
        <w:t>We can conclude that when there is more proportio</w:t>
      </w:r>
      <w:r w:rsidR="00723D9E">
        <w:t xml:space="preserve">n of always-branch patterns, always-taken will be better than always-not-taken. Furthermore, 2-bit v2.0 has bad performance when there are more never-branch patterns. This is due to the fact that never-branch patterns are executed first, but we have our initial state at Taken2, which the predictor cannot break away from two Taken states unless interleaving patterns come. Therefore, it will always predict wrongly until the interleaving patterns arrive. </w:t>
      </w:r>
    </w:p>
    <w:p w:rsidR="00723D9E" w:rsidRDefault="00723D9E" w:rsidP="000B7983">
      <w:pPr>
        <w:jc w:val="both"/>
      </w:pPr>
      <w:r>
        <w:tab/>
        <w:t xml:space="preserve">If we increase the proportion of interleaving patterns, 1-bit predictor and 2-bit predictor will perform poorly, justifying our </w:t>
      </w:r>
      <w:r w:rsidR="00DB787C">
        <w:t xml:space="preserve">concept that both of the predictor cannot well-predict the interleaving branch behavior. But reverse 1-bit and 2-bit v2.0 can maintain comparatively good performance. The reason that </w:t>
      </w:r>
      <w:r w:rsidR="00DB787C">
        <w:t>reverse 1-bit and 2-bit v2.0</w:t>
      </w:r>
      <w:r w:rsidR="00DB787C">
        <w:t xml:space="preserve"> cannot outperform always-taken and always-not-taken is due to the fact that there are two continuous branch patterns in the interleaving loop. When the first branch pattern is checked in ID stage, the second branch pattern is already in IF stage, so the second pattern cannot use the new</w:t>
      </w:r>
      <w:r w:rsidR="00F71010">
        <w:t xml:space="preserve"> next state to predictor its behavior since the new next state needs to wait for the next cycle to be updated.</w:t>
      </w:r>
    </w:p>
    <w:p w:rsidR="00F71010" w:rsidRDefault="00F71010" w:rsidP="00F71010">
      <w:r>
        <w:tab/>
        <w:t xml:space="preserve">Finally, by </w:t>
      </w:r>
      <w:r>
        <w:rPr>
          <w:rFonts w:hint="eastAsia"/>
        </w:rPr>
        <w:t xml:space="preserve">changing the number of interleaving patterns, we see that 2-bit v2.0 is </w:t>
      </w:r>
      <w:proofErr w:type="spellStart"/>
      <w:r>
        <w:rPr>
          <w:rFonts w:hint="eastAsia"/>
        </w:rPr>
        <w:t>stabler</w:t>
      </w:r>
      <w:proofErr w:type="spellEnd"/>
      <w:r>
        <w:rPr>
          <w:rFonts w:hint="eastAsia"/>
        </w:rPr>
        <w:t xml:space="preserve"> than reverse 1-bit </w:t>
      </w:r>
      <w:r>
        <w:t>as long as there are not too many never-branch patterns.</w:t>
      </w:r>
    </w:p>
    <w:p w:rsidR="00F71010" w:rsidRDefault="00F71010" w:rsidP="000B7983">
      <w:pPr>
        <w:jc w:val="both"/>
      </w:pPr>
      <w:r>
        <w:t>This is reasonable as we use the more complicated mechanism in 2-bit v2.0.</w:t>
      </w:r>
    </w:p>
    <w:p w:rsidR="00957E1F" w:rsidRPr="00957E1F" w:rsidRDefault="00957E1F" w:rsidP="000B7983">
      <w:pPr>
        <w:jc w:val="both"/>
        <w:rPr>
          <w:rFonts w:ascii="標楷體" w:hAnsi="標楷體"/>
          <w:sz w:val="20"/>
          <w:szCs w:val="20"/>
        </w:rPr>
      </w:pPr>
      <w:r w:rsidRPr="00957E1F">
        <w:rPr>
          <w:rFonts w:ascii="標楷體" w:hAnsi="標楷體" w:hint="eastAsia"/>
          <w:sz w:val="20"/>
          <w:szCs w:val="20"/>
        </w:rPr>
        <w:t>*</w:t>
      </w:r>
      <w:r w:rsidRPr="00957E1F">
        <w:rPr>
          <w:rFonts w:ascii="標楷體" w:hAnsi="標楷體"/>
          <w:sz w:val="20"/>
          <w:szCs w:val="20"/>
        </w:rPr>
        <w:t xml:space="preserve">  </w:t>
      </w:r>
      <w:r w:rsidRPr="00957E1F">
        <w:rPr>
          <w:sz w:val="20"/>
          <w:szCs w:val="20"/>
        </w:rPr>
        <w:t>T</w:t>
      </w:r>
      <w:r>
        <w:rPr>
          <w:sz w:val="20"/>
          <w:szCs w:val="20"/>
        </w:rPr>
        <w:t>he execution times shown above do not use the most updated version of the chip. We just use them to compare the performance among different predictors.</w:t>
      </w:r>
    </w:p>
    <w:p w:rsidR="00957E1F" w:rsidRDefault="00957E1F" w:rsidP="000B7983">
      <w:pPr>
        <w:jc w:val="both"/>
        <w:rPr>
          <w:b/>
        </w:rPr>
      </w:pPr>
      <w:r>
        <w:rPr>
          <w:b/>
        </w:rPr>
        <w:t>Summary:</w:t>
      </w:r>
    </w:p>
    <w:p w:rsidR="00957E1F" w:rsidRPr="00957E1F" w:rsidRDefault="00957E1F" w:rsidP="000B7983">
      <w:pPr>
        <w:jc w:val="both"/>
        <w:rPr>
          <w:rFonts w:hint="eastAsia"/>
        </w:rPr>
      </w:pPr>
      <w:r>
        <w:rPr>
          <w:b/>
        </w:rPr>
        <w:tab/>
      </w:r>
      <w:r>
        <w:t>In short, we have described several problems we met during the implementation of the BPU, and suggested some potential solutions. We also discuss the relationship between test patterns and the predictor. However, we found that there is hard to create a global solution that is suitable for all patterns we met. How practical th</w:t>
      </w:r>
      <w:r w:rsidR="005926DC">
        <w:t xml:space="preserve">ese solutions are </w:t>
      </w:r>
      <w:proofErr w:type="gramStart"/>
      <w:r w:rsidR="005926DC">
        <w:t>depend</w:t>
      </w:r>
      <w:proofErr w:type="gramEnd"/>
      <w:r w:rsidR="005926DC">
        <w:t xml:space="preserve"> on the probabilities of patterns happened in real life.</w:t>
      </w:r>
      <w:bookmarkStart w:id="0" w:name="_GoBack"/>
      <w:bookmarkEnd w:id="0"/>
    </w:p>
    <w:sectPr w:rsidR="00957E1F" w:rsidRPr="00957E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09A1"/>
    <w:multiLevelType w:val="hybridMultilevel"/>
    <w:tmpl w:val="1C3A322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9278CD"/>
    <w:multiLevelType w:val="hybridMultilevel"/>
    <w:tmpl w:val="664E51DE"/>
    <w:lvl w:ilvl="0" w:tplc="C8D2934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1217771"/>
    <w:multiLevelType w:val="hybridMultilevel"/>
    <w:tmpl w:val="E624AADE"/>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72F6AF8"/>
    <w:multiLevelType w:val="hybridMultilevel"/>
    <w:tmpl w:val="F626A40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7FA5B2C"/>
    <w:multiLevelType w:val="hybridMultilevel"/>
    <w:tmpl w:val="CD16513A"/>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9305056"/>
    <w:multiLevelType w:val="hybridMultilevel"/>
    <w:tmpl w:val="B4C45A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6761C6B"/>
    <w:multiLevelType w:val="hybridMultilevel"/>
    <w:tmpl w:val="DF0EB4D0"/>
    <w:lvl w:ilvl="0" w:tplc="5D227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7D14E81"/>
    <w:multiLevelType w:val="hybridMultilevel"/>
    <w:tmpl w:val="393037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BAC41E7"/>
    <w:multiLevelType w:val="hybridMultilevel"/>
    <w:tmpl w:val="7D8E394E"/>
    <w:lvl w:ilvl="0" w:tplc="23ACE6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3"/>
  </w:num>
  <w:num w:numId="3">
    <w:abstractNumId w:val="7"/>
  </w:num>
  <w:num w:numId="4">
    <w:abstractNumId w:val="8"/>
  </w:num>
  <w:num w:numId="5">
    <w:abstractNumId w:val="4"/>
  </w:num>
  <w:num w:numId="6">
    <w:abstractNumId w:val="0"/>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F8A"/>
    <w:rsid w:val="000B7983"/>
    <w:rsid w:val="000C4D78"/>
    <w:rsid w:val="0011124F"/>
    <w:rsid w:val="001C6C3B"/>
    <w:rsid w:val="002A4017"/>
    <w:rsid w:val="002B1B85"/>
    <w:rsid w:val="002E4750"/>
    <w:rsid w:val="002E5B2B"/>
    <w:rsid w:val="00390A0A"/>
    <w:rsid w:val="003A0600"/>
    <w:rsid w:val="003D172B"/>
    <w:rsid w:val="00513DFC"/>
    <w:rsid w:val="00590664"/>
    <w:rsid w:val="005926DC"/>
    <w:rsid w:val="00601C57"/>
    <w:rsid w:val="00652BED"/>
    <w:rsid w:val="00676EF3"/>
    <w:rsid w:val="00723D9E"/>
    <w:rsid w:val="00776E5D"/>
    <w:rsid w:val="007864C0"/>
    <w:rsid w:val="0085022F"/>
    <w:rsid w:val="00957E1F"/>
    <w:rsid w:val="00967059"/>
    <w:rsid w:val="00987167"/>
    <w:rsid w:val="009C53FB"/>
    <w:rsid w:val="00A11BAC"/>
    <w:rsid w:val="00A22311"/>
    <w:rsid w:val="00A41EFB"/>
    <w:rsid w:val="00A609DD"/>
    <w:rsid w:val="00AD519F"/>
    <w:rsid w:val="00B35987"/>
    <w:rsid w:val="00C063E9"/>
    <w:rsid w:val="00C40F8A"/>
    <w:rsid w:val="00CD13E6"/>
    <w:rsid w:val="00CE325D"/>
    <w:rsid w:val="00CE53FB"/>
    <w:rsid w:val="00CF145E"/>
    <w:rsid w:val="00D75BC2"/>
    <w:rsid w:val="00DB787C"/>
    <w:rsid w:val="00E54C15"/>
    <w:rsid w:val="00E85653"/>
    <w:rsid w:val="00EC3C01"/>
    <w:rsid w:val="00EE2A46"/>
    <w:rsid w:val="00F30876"/>
    <w:rsid w:val="00F71010"/>
    <w:rsid w:val="00F71BF4"/>
    <w:rsid w:val="00F82F0C"/>
    <w:rsid w:val="00F939C6"/>
    <w:rsid w:val="00FB475C"/>
    <w:rsid w:val="00FC0F30"/>
    <w:rsid w:val="00FE64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F4883"/>
  <w15:chartTrackingRefBased/>
  <w15:docId w15:val="{7B36FE3C-7B0A-4185-AF45-5B3EBBA75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標楷體"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F8A"/>
    <w:pPr>
      <w:ind w:leftChars="200" w:left="480"/>
    </w:pPr>
  </w:style>
  <w:style w:type="table" w:styleId="a4">
    <w:name w:val="Table Grid"/>
    <w:basedOn w:val="a1"/>
    <w:uiPriority w:val="39"/>
    <w:rsid w:val="00967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6</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光照 周</dc:creator>
  <cp:keywords/>
  <dc:description/>
  <cp:lastModifiedBy>光照 周</cp:lastModifiedBy>
  <cp:revision>10</cp:revision>
  <dcterms:created xsi:type="dcterms:W3CDTF">2020-06-24T11:30:00Z</dcterms:created>
  <dcterms:modified xsi:type="dcterms:W3CDTF">2020-06-26T01:14:00Z</dcterms:modified>
</cp:coreProperties>
</file>