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FF4" w:rsidRDefault="00F16FF4" w:rsidP="00F16FF4">
      <w:pPr>
        <w:jc w:val="center"/>
        <w:rPr>
          <w:rFonts w:asciiTheme="majorHAnsi" w:hAnsiTheme="majorHAnsi"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sz w:val="36"/>
          <w:szCs w:val="36"/>
        </w:rPr>
        <w:t xml:space="preserve">Report of </w:t>
      </w:r>
      <w:r>
        <w:rPr>
          <w:rFonts w:asciiTheme="majorHAnsi" w:hAnsiTheme="majorHAnsi" w:hint="eastAsia"/>
          <w:sz w:val="36"/>
          <w:szCs w:val="36"/>
        </w:rPr>
        <w:t>A</w:t>
      </w:r>
      <w:r w:rsidRPr="001D6951">
        <w:rPr>
          <w:rFonts w:asciiTheme="majorHAnsi" w:hAnsiTheme="majorHAnsi"/>
          <w:sz w:val="36"/>
          <w:szCs w:val="36"/>
        </w:rPr>
        <w:t>ssignment 1</w:t>
      </w:r>
    </w:p>
    <w:p w:rsidR="00F16FF4" w:rsidRDefault="00F16FF4" w:rsidP="00F16FF4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 w:hint="eastAsia"/>
          <w:sz w:val="28"/>
          <w:szCs w:val="28"/>
        </w:rPr>
        <w:t>Meng</w:t>
      </w:r>
      <w:proofErr w:type="spellEnd"/>
      <w:r>
        <w:rPr>
          <w:rFonts w:cstheme="minorHAnsi" w:hint="eastAsia"/>
          <w:sz w:val="28"/>
          <w:szCs w:val="28"/>
        </w:rPr>
        <w:t xml:space="preserve"> Wei</w:t>
      </w:r>
    </w:p>
    <w:p w:rsidR="00F16FF4" w:rsidRPr="00E21642" w:rsidRDefault="00E21642" w:rsidP="00E21642">
      <w:pPr>
        <w:jc w:val="left"/>
        <w:rPr>
          <w:sz w:val="28"/>
          <w:szCs w:val="28"/>
        </w:rPr>
      </w:pPr>
      <w:r w:rsidRPr="00E21642">
        <w:rPr>
          <w:rFonts w:hint="eastAsia"/>
          <w:sz w:val="28"/>
          <w:szCs w:val="28"/>
        </w:rPr>
        <w:t>Results: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2"/>
        <w:gridCol w:w="1227"/>
        <w:gridCol w:w="1227"/>
        <w:gridCol w:w="1319"/>
        <w:gridCol w:w="1231"/>
        <w:gridCol w:w="1227"/>
        <w:gridCol w:w="1319"/>
      </w:tblGrid>
      <w:tr w:rsidR="00F16FF4" w:rsidRPr="001D6951" w:rsidTr="00964B79">
        <w:trPr>
          <w:trHeight w:val="779"/>
        </w:trPr>
        <w:tc>
          <w:tcPr>
            <w:tcW w:w="972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Number of Intervals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Trapezoidal Rule Result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Error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Convergence Order</w:t>
            </w:r>
          </w:p>
        </w:tc>
        <w:tc>
          <w:tcPr>
            <w:tcW w:w="1231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Simpson Rule Result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Error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Convergence Order</w:t>
            </w:r>
          </w:p>
        </w:tc>
      </w:tr>
      <w:tr w:rsidR="00F16FF4" w:rsidRPr="001D6951" w:rsidTr="00964B79">
        <w:tc>
          <w:tcPr>
            <w:tcW w:w="972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N=20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1.99588597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0.00645964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2.00000000</w:t>
            </w:r>
          </w:p>
        </w:tc>
        <w:tc>
          <w:tcPr>
            <w:tcW w:w="1231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2.00000678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0.00001063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4.00953176</w:t>
            </w:r>
          </w:p>
        </w:tc>
      </w:tr>
      <w:tr w:rsidR="00F16FF4" w:rsidRPr="001D6951" w:rsidTr="00964B79">
        <w:tc>
          <w:tcPr>
            <w:tcW w:w="972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N=40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1.99897181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0.00161491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1.99999107</w:t>
            </w:r>
          </w:p>
        </w:tc>
        <w:tc>
          <w:tcPr>
            <w:tcW w:w="1231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2.00000042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0.00000066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4.04439412</w:t>
            </w:r>
          </w:p>
        </w:tc>
      </w:tr>
      <w:tr w:rsidR="00F16FF4" w:rsidRPr="001D6951" w:rsidTr="00964B79">
        <w:tc>
          <w:tcPr>
            <w:tcW w:w="972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N=80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1.99974297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0.00040373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2.00003573</w:t>
            </w:r>
          </w:p>
        </w:tc>
        <w:tc>
          <w:tcPr>
            <w:tcW w:w="1231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2.00000003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0.00000004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</w:p>
        </w:tc>
      </w:tr>
      <w:tr w:rsidR="00F16FF4" w:rsidRPr="001D6951" w:rsidTr="00964B79">
        <w:tc>
          <w:tcPr>
            <w:tcW w:w="972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N=160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1.99993574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0.00010093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2.00014295</w:t>
            </w:r>
          </w:p>
        </w:tc>
        <w:tc>
          <w:tcPr>
            <w:tcW w:w="1231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2.00000000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0.00000000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</w:p>
        </w:tc>
      </w:tr>
      <w:tr w:rsidR="00F16FF4" w:rsidRPr="001D6951" w:rsidTr="00964B79">
        <w:tc>
          <w:tcPr>
            <w:tcW w:w="972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N=320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1.99998394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0.00002523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</w:p>
        </w:tc>
        <w:tc>
          <w:tcPr>
            <w:tcW w:w="1231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2.00000000</w:t>
            </w:r>
          </w:p>
        </w:tc>
        <w:tc>
          <w:tcPr>
            <w:tcW w:w="1227" w:type="dxa"/>
          </w:tcPr>
          <w:p w:rsidR="00F16FF4" w:rsidRPr="001D6951" w:rsidRDefault="00F16FF4" w:rsidP="00964B79">
            <w:pPr>
              <w:rPr>
                <w:szCs w:val="21"/>
              </w:rPr>
            </w:pPr>
            <w:r w:rsidRPr="001D6951">
              <w:rPr>
                <w:rFonts w:hint="eastAsia"/>
                <w:szCs w:val="21"/>
              </w:rPr>
              <w:t>0.00000000</w:t>
            </w:r>
          </w:p>
        </w:tc>
        <w:tc>
          <w:tcPr>
            <w:tcW w:w="1319" w:type="dxa"/>
          </w:tcPr>
          <w:p w:rsidR="00F16FF4" w:rsidRPr="001D6951" w:rsidRDefault="00F16FF4" w:rsidP="00964B79">
            <w:pPr>
              <w:rPr>
                <w:szCs w:val="21"/>
              </w:rPr>
            </w:pPr>
          </w:p>
        </w:tc>
      </w:tr>
    </w:tbl>
    <w:p w:rsidR="00F16FF4" w:rsidRDefault="00F16FF4" w:rsidP="00F16FF4"/>
    <w:p w:rsidR="00F16FF4" w:rsidRDefault="00F16FF4" w:rsidP="00F16FF4"/>
    <w:p w:rsidR="00F16FF4" w:rsidRPr="00C2468D" w:rsidRDefault="00F16FF4" w:rsidP="00F16FF4">
      <w:pPr>
        <w:rPr>
          <w:sz w:val="28"/>
          <w:szCs w:val="28"/>
        </w:rPr>
      </w:pPr>
      <w:r w:rsidRPr="00C2468D">
        <w:rPr>
          <w:rFonts w:hint="eastAsia"/>
          <w:sz w:val="28"/>
          <w:szCs w:val="28"/>
        </w:rPr>
        <w:t>PS: Codes as follows:</w:t>
      </w:r>
    </w:p>
    <w:p w:rsidR="00F16FF4" w:rsidRDefault="00F16FF4" w:rsidP="00F16FF4"/>
    <w:p w:rsidR="00F16FF4" w:rsidRPr="00C2468D" w:rsidRDefault="00F16FF4" w:rsidP="00F16FF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 w:rsidRPr="00C2468D">
        <w:rPr>
          <w:rFonts w:ascii="Consolas" w:hAnsi="Consolas" w:cs="Consolas" w:hint="eastAsia"/>
          <w:color w:val="008000"/>
          <w:kern w:val="0"/>
          <w:sz w:val="28"/>
          <w:szCs w:val="28"/>
          <w:highlight w:val="white"/>
        </w:rPr>
        <w:t>Trapezoidal Rule:</w:t>
      </w:r>
    </w:p>
    <w:p w:rsidR="00F16FF4" w:rsidRPr="00C2468D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 w:rsidRPr="00C2468D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// </w:t>
      </w:r>
      <w:proofErr w:type="gramStart"/>
      <w:r w:rsidRPr="00C2468D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stdafx.cpp :</w:t>
      </w:r>
      <w:proofErr w:type="gramEnd"/>
      <w:r w:rsidRPr="00C2468D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source file that includes just the standard includes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Trapezoidal Rule.pch will be the pre-compiled header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stdafx.obj will contain the pre-compiled type information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TODO: reference any additional headers you need in STDAFX.H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and not in this file</w:t>
      </w:r>
    </w:p>
    <w:p w:rsidR="00F16FF4" w:rsidRDefault="00F16FF4" w:rsidP="00F16FF4"/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Trapezoidal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Rule.cpp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Defines the entry point for the console application.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(sin(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g(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(-sin(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}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0.0;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 =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acos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(-1);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20;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 = (b - a) / N;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0.5*h*(f(a) + f(b));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1; i &lt; N; i++)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 = s + h*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 + i*h);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 = (b - a)*h*h / 12;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"integration of sin(x), from 0 to PI, with Trapezoidal Rule is: %0.8f\n"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 bound in Trapezoidal Rule is: %0.8f\n"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16FF4" w:rsidRDefault="00F16FF4" w:rsidP="00F16FF4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F16FF4" w:rsidRPr="00C2468D" w:rsidRDefault="00F16FF4" w:rsidP="00F16FF4">
      <w:pPr>
        <w:pStyle w:val="a6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8"/>
          <w:szCs w:val="28"/>
          <w:highlight w:val="white"/>
        </w:rPr>
      </w:pPr>
      <w:r>
        <w:rPr>
          <w:rFonts w:ascii="Consolas" w:hAnsi="Consolas" w:cs="Consolas" w:hint="eastAsia"/>
          <w:color w:val="008000"/>
          <w:kern w:val="0"/>
          <w:sz w:val="28"/>
          <w:szCs w:val="28"/>
          <w:highlight w:val="white"/>
        </w:rPr>
        <w:t>Simpson</w:t>
      </w:r>
      <w:r w:rsidRPr="00C2468D">
        <w:rPr>
          <w:rFonts w:ascii="Consolas" w:hAnsi="Consolas" w:cs="Consolas" w:hint="eastAsia"/>
          <w:color w:val="008000"/>
          <w:kern w:val="0"/>
          <w:sz w:val="28"/>
          <w:szCs w:val="28"/>
          <w:highlight w:val="white"/>
        </w:rPr>
        <w:t xml:space="preserve"> Rule: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stdafx.cpp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source file that includes just the standard includes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Simpson Rule.pch will be the pre-compiled header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stdafx.obj will contain the pre-compiled type information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TODO: reference any additional headers you need in STDAFX.H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 and not in this file</w:t>
      </w:r>
    </w:p>
    <w:p w:rsidR="00F16FF4" w:rsidRDefault="00F16FF4" w:rsidP="00F16FF4"/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// Simpson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Rule.cpp :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Defines the entry point for the console application.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//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&gt;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f(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(sin(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h(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(sin(</w:t>
      </w:r>
      <w:r>
        <w:rPr>
          <w:rFonts w:ascii="Consolas" w:hAnsi="Consolas" w:cs="Consolas"/>
          <w:color w:val="808080"/>
          <w:kern w:val="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));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main()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{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 = 0.0;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acos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(-1);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N = 320;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h = (b - a) / N;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f(a) + f(b);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i = 1; i &lt; N; i++)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(i % 2 != 0)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 xml:space="preserve">s = s + 4 *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a + i*h);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s = s + 2 * f(a + i*h);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  <w:t>s = h*s / 3;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E = (b - a)*h*h*h*h / 180;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"integration of sin(x), from 0 to PI, with Simpson Rule is: %0.8f\n"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s);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"error bound in Simpson Rule is: %0.8f\n"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, E);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}</w:t>
      </w:r>
    </w:p>
    <w:p w:rsidR="00F16FF4" w:rsidRDefault="00F16FF4" w:rsidP="00F16FF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</w:pPr>
    </w:p>
    <w:p w:rsidR="00F16FF4" w:rsidRDefault="00F16FF4" w:rsidP="00F16FF4"/>
    <w:p w:rsidR="005D621A" w:rsidRDefault="005D621A"/>
    <w:sectPr w:rsidR="005D6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8EA" w:rsidRDefault="009168EA" w:rsidP="00F16FF4">
      <w:r>
        <w:separator/>
      </w:r>
    </w:p>
  </w:endnote>
  <w:endnote w:type="continuationSeparator" w:id="0">
    <w:p w:rsidR="009168EA" w:rsidRDefault="009168EA" w:rsidP="00F16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8EA" w:rsidRDefault="009168EA" w:rsidP="00F16FF4">
      <w:r>
        <w:separator/>
      </w:r>
    </w:p>
  </w:footnote>
  <w:footnote w:type="continuationSeparator" w:id="0">
    <w:p w:rsidR="009168EA" w:rsidRDefault="009168EA" w:rsidP="00F16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65F88"/>
    <w:multiLevelType w:val="hybridMultilevel"/>
    <w:tmpl w:val="13B8E69C"/>
    <w:lvl w:ilvl="0" w:tplc="F188B07C">
      <w:start w:val="1"/>
      <w:numFmt w:val="decimal"/>
      <w:lvlText w:val="%1."/>
      <w:lvlJc w:val="left"/>
      <w:pPr>
        <w:ind w:left="36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120"/>
    <w:rsid w:val="001E2120"/>
    <w:rsid w:val="00435519"/>
    <w:rsid w:val="005D621A"/>
    <w:rsid w:val="009168EA"/>
    <w:rsid w:val="00B50679"/>
    <w:rsid w:val="00E05B2E"/>
    <w:rsid w:val="00E21642"/>
    <w:rsid w:val="00F1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F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FF4"/>
    <w:rPr>
      <w:sz w:val="18"/>
      <w:szCs w:val="18"/>
    </w:rPr>
  </w:style>
  <w:style w:type="table" w:styleId="a5">
    <w:name w:val="Table Grid"/>
    <w:basedOn w:val="a1"/>
    <w:uiPriority w:val="59"/>
    <w:rsid w:val="00F16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16FF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6F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6F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6F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6F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6FF4"/>
    <w:rPr>
      <w:sz w:val="18"/>
      <w:szCs w:val="18"/>
    </w:rPr>
  </w:style>
  <w:style w:type="table" w:styleId="a5">
    <w:name w:val="Table Grid"/>
    <w:basedOn w:val="a1"/>
    <w:uiPriority w:val="59"/>
    <w:rsid w:val="00F16F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F16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6</cp:revision>
  <cp:lastPrinted>2015-09-04T02:44:00Z</cp:lastPrinted>
  <dcterms:created xsi:type="dcterms:W3CDTF">2015-09-04T02:38:00Z</dcterms:created>
  <dcterms:modified xsi:type="dcterms:W3CDTF">2015-09-04T02:58:00Z</dcterms:modified>
</cp:coreProperties>
</file>