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F7" w:rsidRDefault="004D18C5" w:rsidP="009560F7">
      <w:pPr>
        <w:rPr>
          <w:rFonts w:ascii="Comic Sans MS" w:hAnsi="Comic Sans MS" w:cs="Times New Roman"/>
          <w:b/>
          <w:sz w:val="24"/>
          <w:szCs w:val="24"/>
          <w:u w:val="single"/>
        </w:rPr>
      </w:pPr>
      <w:r w:rsidRPr="004D18C5">
        <w:rPr>
          <w:rFonts w:ascii="Comic Sans MS" w:hAnsi="Comic Sans MS" w:cs="Times New Roman"/>
          <w:b/>
          <w:sz w:val="24"/>
          <w:szCs w:val="24"/>
          <w:u w:val="single"/>
        </w:rPr>
        <w:t xml:space="preserve">Problem1: </w:t>
      </w:r>
      <w:bookmarkStart w:id="0" w:name="_GoBack"/>
      <w:bookmarkEnd w:id="0"/>
    </w:p>
    <w:p w:rsidR="00C358CE" w:rsidRDefault="00C358CE" w:rsidP="009560F7">
      <w:pPr>
        <w:rPr>
          <w:rFonts w:ascii="Comic Sans MS" w:hAnsi="Comic Sans MS" w:cs="Times New Roman"/>
          <w:b/>
          <w:sz w:val="24"/>
          <w:szCs w:val="24"/>
          <w:u w:val="single"/>
        </w:rPr>
      </w:pPr>
    </w:p>
    <w:p w:rsidR="009560F7" w:rsidRPr="009560F7" w:rsidRDefault="009560F7" w:rsidP="009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:rsidR="004D18C5" w:rsidRPr="009560F7" w:rsidRDefault="009560F7" w:rsidP="009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D18C5" w:rsidRPr="009560F7">
        <w:rPr>
          <w:rFonts w:ascii="Times New Roman" w:hAnsi="Times New Roman" w:cs="Times New Roman"/>
        </w:rPr>
        <w:t>For the 15 sampled data:</w:t>
      </w:r>
    </w:p>
    <w:p w:rsidR="004D18C5" w:rsidRPr="004D18C5" w:rsidRDefault="004D18C5" w:rsidP="009560F7">
      <w:pPr>
        <w:pStyle w:val="ListParagraph"/>
        <w:ind w:firstLine="720"/>
        <w:rPr>
          <w:rFonts w:ascii="Times New Roman" w:hAnsi="Times New Roman" w:cs="Times New Roman"/>
        </w:rPr>
      </w:pPr>
      <w:r w:rsidRPr="004D18C5">
        <w:rPr>
          <w:rFonts w:ascii="Times New Roman" w:hAnsi="Times New Roman" w:cs="Times New Roman"/>
        </w:rPr>
        <w:t>Mean of LSAT = 597.5488</w:t>
      </w:r>
    </w:p>
    <w:p w:rsidR="004D18C5" w:rsidRPr="004D18C5" w:rsidRDefault="004D18C5" w:rsidP="009560F7">
      <w:pPr>
        <w:pStyle w:val="ListParagraph"/>
        <w:ind w:firstLine="720"/>
        <w:rPr>
          <w:rFonts w:ascii="Times New Roman" w:hAnsi="Times New Roman" w:cs="Times New Roman"/>
        </w:rPr>
      </w:pPr>
      <w:r w:rsidRPr="004D18C5">
        <w:rPr>
          <w:rFonts w:ascii="Times New Roman" w:hAnsi="Times New Roman" w:cs="Times New Roman"/>
        </w:rPr>
        <w:t xml:space="preserve">Mean of GPA = 3.1349  </w:t>
      </w:r>
    </w:p>
    <w:p w:rsidR="004D18C5" w:rsidRDefault="004D18C5" w:rsidP="009560F7">
      <w:pPr>
        <w:pStyle w:val="ListParagraph"/>
        <w:ind w:firstLine="720"/>
        <w:rPr>
          <w:rFonts w:ascii="Times New Roman" w:hAnsi="Times New Roman" w:cs="Times New Roman"/>
        </w:rPr>
      </w:pPr>
      <w:r w:rsidRPr="004D18C5">
        <w:rPr>
          <w:rFonts w:ascii="Times New Roman" w:hAnsi="Times New Roman" w:cs="Times New Roman"/>
        </w:rPr>
        <w:t>Correlation coefficient = 0.</w:t>
      </w:r>
      <w:r w:rsidR="00C358CE">
        <w:rPr>
          <w:rFonts w:ascii="Times New Roman" w:hAnsi="Times New Roman" w:cs="Times New Roman"/>
        </w:rPr>
        <w:t>9138</w:t>
      </w:r>
    </w:p>
    <w:p w:rsidR="00C358CE" w:rsidRDefault="00C358CE" w:rsidP="009560F7">
      <w:pPr>
        <w:pStyle w:val="ListParagraph"/>
        <w:ind w:firstLine="720"/>
        <w:rPr>
          <w:rFonts w:ascii="Times New Roman" w:hAnsi="Times New Roman" w:cs="Times New Roman"/>
        </w:rPr>
      </w:pPr>
    </w:p>
    <w:p w:rsidR="009560F7" w:rsidRDefault="004D18C5" w:rsidP="009560F7">
      <w:pPr>
        <w:rPr>
          <w:rFonts w:ascii="Times New Roman" w:hAnsi="Times New Roman" w:cs="Times New Roman"/>
        </w:rPr>
      </w:pPr>
      <w:r w:rsidRPr="009560F7">
        <w:rPr>
          <w:rFonts w:ascii="Times New Roman" w:hAnsi="Times New Roman" w:cs="Times New Roman"/>
        </w:rPr>
        <w:t xml:space="preserve">(b) </w:t>
      </w:r>
    </w:p>
    <w:p w:rsidR="004D18C5" w:rsidRDefault="004D18C5" w:rsidP="009560F7">
      <w:pPr>
        <w:ind w:firstLine="720"/>
        <w:rPr>
          <w:rFonts w:ascii="Times New Roman" w:hAnsi="Times New Roman" w:cs="Times New Roman"/>
          <w:b/>
          <w:bCs/>
          <w:color w:val="000000"/>
        </w:rPr>
      </w:pPr>
      <w:r w:rsidRPr="009560F7">
        <w:rPr>
          <w:rFonts w:ascii="Times New Roman" w:hAnsi="Times New Roman" w:cs="Times New Roman"/>
        </w:rPr>
        <w:t>Using Bootstrap method to estimate the standard errors of the means and correlation coefficient for B = 25,50,100,200,500,1000 and 2000:</w:t>
      </w:r>
      <w:r w:rsidRPr="009560F7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C358CE" w:rsidRPr="009560F7" w:rsidRDefault="00C358CE" w:rsidP="009560F7">
      <w:pPr>
        <w:ind w:firstLine="720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55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59"/>
        <w:gridCol w:w="1566"/>
        <w:gridCol w:w="1380"/>
      </w:tblGrid>
      <w:tr w:rsidR="004D18C5" w:rsidTr="009560F7">
        <w:trPr>
          <w:trHeight w:val="20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SE_mean_LSAT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SE_mean_GPA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SE_Corrcoeff</w:t>
            </w:r>
            <w:proofErr w:type="spellEnd"/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51.2394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0.0515</w:t>
            </w:r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60.3614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C3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C3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C358CE">
              <w:rPr>
                <w:color w:val="000000"/>
              </w:rPr>
              <w:t>0511</w:t>
            </w:r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55.7892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0.0517</w:t>
            </w:r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53.1571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0.0516</w:t>
            </w:r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C358CE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0.0499</w:t>
            </w:r>
          </w:p>
        </w:tc>
      </w:tr>
      <w:tr w:rsidR="004D18C5" w:rsidTr="009560F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9560F7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9560F7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9560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9560F7">
              <w:rPr>
                <w:color w:val="000000"/>
              </w:rPr>
              <w:t>0502</w:t>
            </w:r>
          </w:p>
        </w:tc>
      </w:tr>
      <w:tr w:rsidR="004D18C5" w:rsidTr="009560F7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4D18C5" w:rsidP="004D18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9560F7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58.8276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9560F7" w:rsidP="004D18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18C5" w:rsidRDefault="009560F7" w:rsidP="009560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0.0535</w:t>
            </w:r>
          </w:p>
        </w:tc>
      </w:tr>
    </w:tbl>
    <w:p w:rsidR="000359EC" w:rsidRDefault="000359EC" w:rsidP="004D18C5">
      <w:pPr>
        <w:jc w:val="center"/>
        <w:rPr>
          <w:rFonts w:ascii="Times New Roman" w:hAnsi="Times New Roman" w:cs="Times New Roman"/>
        </w:rPr>
      </w:pPr>
    </w:p>
    <w:p w:rsidR="00C358CE" w:rsidRPr="004D18C5" w:rsidRDefault="00C358CE" w:rsidP="004D18C5">
      <w:pPr>
        <w:jc w:val="center"/>
        <w:rPr>
          <w:rFonts w:ascii="Times New Roman" w:hAnsi="Times New Roman" w:cs="Times New Roman"/>
        </w:rPr>
      </w:pPr>
    </w:p>
    <w:p w:rsidR="004D18C5" w:rsidRPr="004D18C5" w:rsidRDefault="004D18C5" w:rsidP="004D18C5">
      <w:pPr>
        <w:rPr>
          <w:rFonts w:ascii="Times New Roman" w:hAnsi="Times New Roman" w:cs="Times New Roman"/>
        </w:rPr>
      </w:pPr>
      <w:r w:rsidRPr="004D18C5">
        <w:rPr>
          <w:rFonts w:ascii="Times New Roman" w:hAnsi="Times New Roman" w:cs="Times New Roman"/>
        </w:rPr>
        <w:t>(c)</w:t>
      </w:r>
    </w:p>
    <w:p w:rsidR="004D18C5" w:rsidRPr="004D18C5" w:rsidRDefault="009560F7" w:rsidP="009560F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AC5B63" wp14:editId="5D3ABA75">
            <wp:extent cx="3143250" cy="23574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5" w:rsidRDefault="004D18C5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9560F7">
        <w:rPr>
          <w:rFonts w:ascii="Times New Roman" w:hAnsi="Times New Roman" w:cs="Times New Roman"/>
        </w:rPr>
        <w:t>Figure 1: Histogram</w:t>
      </w:r>
      <w:r w:rsidRPr="009560F7">
        <w:rPr>
          <w:rFonts w:ascii="Times New Roman" w:hAnsi="Times New Roman" w:cs="Times New Roman"/>
        </w:rPr>
        <w:t xml:space="preserve"> of bootstrap replicates of </w:t>
      </w:r>
      <w:proofErr w:type="spellStart"/>
      <w:r w:rsidRPr="009560F7">
        <w:rPr>
          <w:rFonts w:ascii="Times New Roman" w:hAnsi="Times New Roman" w:cs="Times New Roman"/>
        </w:rPr>
        <w:t>corre</w:t>
      </w:r>
      <w:r w:rsidRPr="009560F7">
        <w:rPr>
          <w:rFonts w:ascii="Times New Roman" w:hAnsi="Times New Roman" w:cs="Times New Roman"/>
        </w:rPr>
        <w:t>-</w:t>
      </w:r>
      <w:r w:rsidRPr="009560F7">
        <w:rPr>
          <w:rFonts w:ascii="Times New Roman" w:hAnsi="Times New Roman" w:cs="Times New Roman"/>
        </w:rPr>
        <w:t>coeff</w:t>
      </w:r>
      <w:proofErr w:type="spellEnd"/>
      <w:r w:rsidRPr="009560F7">
        <w:rPr>
          <w:rFonts w:ascii="Times New Roman" w:hAnsi="Times New Roman" w:cs="Times New Roman"/>
        </w:rPr>
        <w:t xml:space="preserve"> for B=2000</w:t>
      </w:r>
    </w:p>
    <w:p w:rsidR="00C358CE" w:rsidRDefault="00C358CE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358CE" w:rsidRDefault="00C358CE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D81" w:rsidRDefault="00C91D81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D81" w:rsidRDefault="00C91D81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D81" w:rsidRDefault="00C91D81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D81" w:rsidRDefault="00C91D81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91D81" w:rsidRDefault="00C91D81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358CE" w:rsidRPr="009560F7" w:rsidRDefault="00C358CE" w:rsidP="00956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D18C5" w:rsidRPr="00C358CE" w:rsidRDefault="009560F7" w:rsidP="004D18C5">
      <w:pPr>
        <w:rPr>
          <w:rFonts w:ascii="Comic Sans MS" w:hAnsi="Comic Sans MS" w:cs="Times New Roman"/>
          <w:b/>
          <w:sz w:val="24"/>
          <w:szCs w:val="24"/>
          <w:u w:val="single"/>
        </w:rPr>
      </w:pPr>
      <w:r w:rsidRPr="00C358CE">
        <w:rPr>
          <w:rFonts w:ascii="Comic Sans MS" w:hAnsi="Comic Sans MS" w:cs="Times New Roman"/>
          <w:b/>
          <w:sz w:val="24"/>
          <w:szCs w:val="24"/>
          <w:u w:val="single"/>
        </w:rPr>
        <w:t>Code</w:t>
      </w:r>
      <w:r w:rsidR="00C358CE" w:rsidRPr="00C358CE">
        <w:rPr>
          <w:rFonts w:ascii="Comic Sans MS" w:hAnsi="Comic Sans MS" w:cs="Times New Roman"/>
          <w:b/>
          <w:sz w:val="24"/>
          <w:szCs w:val="24"/>
          <w:u w:val="single"/>
        </w:rPr>
        <w:t xml:space="preserve"> for Prob1</w:t>
      </w:r>
      <w:r w:rsidRPr="00C358CE">
        <w:rPr>
          <w:rFonts w:ascii="Comic Sans MS" w:hAnsi="Comic Sans MS" w:cs="Times New Roman"/>
          <w:b/>
          <w:sz w:val="24"/>
          <w:szCs w:val="24"/>
          <w:u w:val="single"/>
        </w:rPr>
        <w:t>: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'C:\Documents and Settings\goober\Desktop\hw8_1_data.mat'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n=15; m=2;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%randomly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15 sample pairs;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rand(1,15)*length(X));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ind0(1,:),:);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estimate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means and correlation coefficient from the sampled data;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mean(X);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(x(:,1), x(:,2));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Bootstrap method to estimate the standard errors of these estimators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25;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calculate correlation coefficient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(:,1,i),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(:,2,i));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temp(1,2);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standard error of the correlation coefficient and means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(cc)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SE_mean_LSAT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(1,1,:))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SE_mean_GPA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(1,2,:))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bootstrap replicates of correlation coefficients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cc)</w:t>
      </w:r>
    </w:p>
    <w:p w:rsidR="00C358CE" w:rsidRDefault="00C358CE" w:rsidP="00C35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58CE" w:rsidRDefault="00C358CE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358CE" w:rsidRDefault="00C358CE" w:rsidP="00C358CE">
      <w:pPr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  <w:sz w:val="24"/>
          <w:szCs w:val="24"/>
          <w:u w:val="single"/>
        </w:rPr>
        <w:t>Problem 2</w:t>
      </w:r>
      <w:r w:rsidRPr="004D18C5">
        <w:rPr>
          <w:rFonts w:ascii="Comic Sans MS" w:hAnsi="Comic Sans MS" w:cs="Times New Roman"/>
          <w:b/>
          <w:sz w:val="24"/>
          <w:szCs w:val="24"/>
          <w:u w:val="single"/>
        </w:rPr>
        <w:t xml:space="preserve">: </w:t>
      </w:r>
    </w:p>
    <w:p w:rsidR="001C3601" w:rsidRDefault="001C3601" w:rsidP="00C358CE">
      <w:pPr>
        <w:rPr>
          <w:rFonts w:ascii="Comic Sans MS" w:hAnsi="Comic Sans MS" w:cs="Times New Roman"/>
          <w:b/>
          <w:sz w:val="24"/>
          <w:szCs w:val="24"/>
          <w:u w:val="single"/>
        </w:rPr>
      </w:pPr>
    </w:p>
    <w:p w:rsidR="001C3601" w:rsidRDefault="001C3601" w:rsidP="001C3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1C3601" w:rsidRDefault="001C3601" w:rsidP="001C3601">
      <w:pPr>
        <w:pStyle w:val="ListParagraph"/>
        <w:rPr>
          <w:rFonts w:ascii="Times New Roman" w:hAnsi="Times New Roman" w:cs="Times New Roman"/>
        </w:rPr>
      </w:pPr>
    </w:p>
    <w:p w:rsidR="00C358CE" w:rsidRDefault="001C3601" w:rsidP="001C360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Std_error</w:t>
      </w:r>
      <w:proofErr w:type="spellEnd"/>
      <w:r>
        <w:rPr>
          <w:rFonts w:ascii="Times New Roman" w:hAnsi="Times New Roman" w:cs="Times New Roman"/>
        </w:rPr>
        <w:t xml:space="preserve"> for the trimmed mean when B = 25, 100, 200, 500, 1000, </w:t>
      </w:r>
      <w:proofErr w:type="gramStart"/>
      <w:r>
        <w:rPr>
          <w:rFonts w:ascii="Times New Roman" w:hAnsi="Times New Roman" w:cs="Times New Roman"/>
        </w:rPr>
        <w:t>2000</w:t>
      </w:r>
      <w:proofErr w:type="gramEnd"/>
      <w:r>
        <w:rPr>
          <w:rFonts w:ascii="Times New Roman" w:hAnsi="Times New Roman" w:cs="Times New Roman"/>
        </w:rPr>
        <w:t>:</w:t>
      </w:r>
    </w:p>
    <w:p w:rsidR="001C3601" w:rsidRDefault="001C3601" w:rsidP="001C3601">
      <w:pPr>
        <w:pStyle w:val="ListParagraph"/>
        <w:rPr>
          <w:rFonts w:ascii="Times New Roman" w:hAnsi="Times New Roman" w:cs="Times New Roman"/>
        </w:rPr>
      </w:pPr>
    </w:p>
    <w:tbl>
      <w:tblPr>
        <w:tblW w:w="8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060"/>
        <w:gridCol w:w="1240"/>
        <w:gridCol w:w="1120"/>
        <w:gridCol w:w="1060"/>
        <w:gridCol w:w="1000"/>
        <w:gridCol w:w="1100"/>
      </w:tblGrid>
      <w:tr w:rsidR="001C3601" w:rsidTr="001C3601">
        <w:trPr>
          <w:trHeight w:val="47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B = 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B = 2000</w:t>
            </w:r>
          </w:p>
        </w:tc>
      </w:tr>
      <w:tr w:rsidR="001C3601" w:rsidTr="001C36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Std_error_mean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1.2296</w:t>
            </w:r>
          </w:p>
        </w:tc>
      </w:tr>
    </w:tbl>
    <w:p w:rsidR="001C3601" w:rsidRDefault="001C3601" w:rsidP="004D18C5">
      <w:pPr>
        <w:rPr>
          <w:rFonts w:ascii="Times New Roman" w:hAnsi="Times New Roman" w:cs="Times New Roman"/>
        </w:rPr>
      </w:pPr>
    </w:p>
    <w:p w:rsidR="001C3601" w:rsidRDefault="001C3601" w:rsidP="001C3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1C3601" w:rsidRDefault="001C3601" w:rsidP="001C3601">
      <w:pPr>
        <w:pStyle w:val="ListParagraph"/>
        <w:rPr>
          <w:rFonts w:ascii="Times New Roman" w:hAnsi="Times New Roman" w:cs="Times New Roman"/>
        </w:rPr>
      </w:pPr>
    </w:p>
    <w:p w:rsidR="001C3601" w:rsidRDefault="001C3601" w:rsidP="001C36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Repeated the bootstrapping 50 times, the variability of the estimates for the trimmed means: 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060"/>
        <w:gridCol w:w="1240"/>
        <w:gridCol w:w="1120"/>
        <w:gridCol w:w="1060"/>
        <w:gridCol w:w="1000"/>
        <w:gridCol w:w="1100"/>
      </w:tblGrid>
      <w:tr w:rsidR="001C3601" w:rsidTr="001C3601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200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B = 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 = 1000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B = 2000</w:t>
            </w:r>
          </w:p>
        </w:tc>
      </w:tr>
      <w:tr w:rsidR="001C3601" w:rsidTr="001C36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Variability</w:t>
            </w:r>
            <w:r>
              <w:rPr>
                <w:b/>
                <w:bCs/>
                <w:color w:val="000000"/>
              </w:rPr>
              <w:t xml:space="preserve"> of </w:t>
            </w:r>
            <w:proofErr w:type="spellStart"/>
            <w:r>
              <w:rPr>
                <w:b/>
                <w:bCs/>
                <w:color w:val="000000"/>
              </w:rPr>
              <w:t>Std_error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3601" w:rsidRDefault="001C36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0.0188</w:t>
            </w:r>
          </w:p>
        </w:tc>
      </w:tr>
    </w:tbl>
    <w:p w:rsidR="001C3601" w:rsidRPr="001C3601" w:rsidRDefault="001C3601" w:rsidP="004D18C5">
      <w:pPr>
        <w:rPr>
          <w:rFonts w:ascii="Times New Roman" w:hAnsi="Times New Roman" w:cs="Times New Roman"/>
          <w:b/>
        </w:rPr>
      </w:pPr>
    </w:p>
    <w:p w:rsidR="001C3601" w:rsidRDefault="001C3601" w:rsidP="004D18C5">
      <w:pPr>
        <w:rPr>
          <w:rFonts w:ascii="Times New Roman" w:hAnsi="Times New Roman" w:cs="Times New Roman"/>
        </w:rPr>
      </w:pPr>
    </w:p>
    <w:p w:rsidR="001C3601" w:rsidRPr="00C358CE" w:rsidRDefault="001C3601" w:rsidP="001C3601">
      <w:pPr>
        <w:rPr>
          <w:rFonts w:ascii="Comic Sans MS" w:hAnsi="Comic Sans MS" w:cs="Times New Roman"/>
          <w:b/>
          <w:sz w:val="24"/>
          <w:szCs w:val="24"/>
          <w:u w:val="single"/>
        </w:rPr>
      </w:pPr>
      <w:r w:rsidRPr="00C358CE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Code</w:t>
      </w:r>
      <w:r>
        <w:rPr>
          <w:rFonts w:ascii="Comic Sans MS" w:hAnsi="Comic Sans MS" w:cs="Times New Roman"/>
          <w:b/>
          <w:sz w:val="24"/>
          <w:szCs w:val="24"/>
          <w:u w:val="single"/>
        </w:rPr>
        <w:t xml:space="preserve"> for Prob2</w:t>
      </w:r>
      <w:r w:rsidRPr="00C358CE">
        <w:rPr>
          <w:rFonts w:ascii="Comic Sans MS" w:hAnsi="Comic Sans MS" w:cs="Times New Roman"/>
          <w:b/>
          <w:sz w:val="24"/>
          <w:szCs w:val="24"/>
          <w:u w:val="single"/>
        </w:rPr>
        <w:t>:</w:t>
      </w:r>
    </w:p>
    <w:p w:rsidR="001C3601" w:rsidRDefault="001C3601" w:rsidP="004D18C5">
      <w:pPr>
        <w:rPr>
          <w:rFonts w:ascii="Times New Roman" w:hAnsi="Times New Roman" w:cs="Times New Roman"/>
        </w:rPr>
      </w:pP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3.5 4 7 7.3 8.6 12.4 13.8 18.1];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sort(x);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x_trimmed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3:8);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(3:8));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t=1:50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2000;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zeros(1,6,B);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(6,6,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x_trimmed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(1,ind);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trimmed mean using bootstrap;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(1,:,i));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SE_BST_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assess the variability of the stand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eror</w:t>
      </w:r>
      <w:proofErr w:type="spellEnd"/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SE_BST_mean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3601" w:rsidRDefault="001C3601" w:rsidP="001C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60F7" w:rsidRDefault="009560F7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C91D81" w:rsidRDefault="00C91D81" w:rsidP="004D18C5">
      <w:pPr>
        <w:rPr>
          <w:rFonts w:ascii="Times New Roman" w:hAnsi="Times New Roman" w:cs="Times New Roman"/>
        </w:rPr>
      </w:pPr>
    </w:p>
    <w:p w:rsidR="001C3601" w:rsidRDefault="001C3601" w:rsidP="001C3601">
      <w:pPr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Comic Sans MS" w:hAnsi="Comic Sans MS" w:cs="Times New Roman"/>
          <w:b/>
          <w:sz w:val="24"/>
          <w:szCs w:val="24"/>
          <w:u w:val="single"/>
        </w:rPr>
        <w:t>3</w:t>
      </w:r>
      <w:r w:rsidRPr="004D18C5">
        <w:rPr>
          <w:rFonts w:ascii="Comic Sans MS" w:hAnsi="Comic Sans MS" w:cs="Times New Roman"/>
          <w:b/>
          <w:sz w:val="24"/>
          <w:szCs w:val="24"/>
          <w:u w:val="single"/>
        </w:rPr>
        <w:t xml:space="preserve">: </w:t>
      </w:r>
    </w:p>
    <w:p w:rsidR="001C3601" w:rsidRDefault="00C91D81" w:rsidP="00E954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plots of histograms of the estimated biases for n = 10, 20 and 100: </w:t>
      </w:r>
    </w:p>
    <w:p w:rsidR="00C91D81" w:rsidRDefault="00C91D81" w:rsidP="00E954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447D46" wp14:editId="4A86BF72">
            <wp:extent cx="2533650" cy="1900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493" cy="19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81" w:rsidRDefault="00E95462" w:rsidP="00E95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Histogram of the estimated bias for n = 10</w:t>
      </w:r>
    </w:p>
    <w:p w:rsidR="00E95462" w:rsidRDefault="00E95462" w:rsidP="00E95462">
      <w:pPr>
        <w:jc w:val="center"/>
        <w:rPr>
          <w:rFonts w:ascii="Times New Roman" w:hAnsi="Times New Roman" w:cs="Times New Roman"/>
        </w:rPr>
      </w:pPr>
    </w:p>
    <w:p w:rsidR="00C91D81" w:rsidRDefault="00C91D81" w:rsidP="00E954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2480C" wp14:editId="0072C536">
            <wp:extent cx="2505075" cy="18788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373" cy="18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2" w:rsidRDefault="00E95462" w:rsidP="00E95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>
        <w:rPr>
          <w:rFonts w:ascii="Times New Roman" w:hAnsi="Times New Roman" w:cs="Times New Roman"/>
        </w:rPr>
        <w:t>: Histogram of the estimated bias for n =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0</w:t>
      </w:r>
    </w:p>
    <w:p w:rsidR="00E95462" w:rsidRDefault="00E95462" w:rsidP="004D18C5">
      <w:pPr>
        <w:rPr>
          <w:rFonts w:ascii="Times New Roman" w:hAnsi="Times New Roman" w:cs="Times New Roman"/>
        </w:rPr>
      </w:pPr>
    </w:p>
    <w:p w:rsidR="00C91D81" w:rsidRDefault="00C91D81" w:rsidP="00E954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DF7188" wp14:editId="19136911">
            <wp:extent cx="2476498" cy="18573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452" cy="18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62" w:rsidRDefault="00E95462" w:rsidP="00E95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  <w:r>
        <w:rPr>
          <w:rFonts w:ascii="Times New Roman" w:hAnsi="Times New Roman" w:cs="Times New Roman"/>
        </w:rPr>
        <w:t>: Histogram of the estimated bias for n =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</w:p>
    <w:p w:rsidR="00E95462" w:rsidRDefault="00E95462" w:rsidP="004D18C5">
      <w:pPr>
        <w:rPr>
          <w:rFonts w:ascii="Comic Sans MS" w:hAnsi="Comic Sans MS" w:cs="Times New Roman"/>
          <w:b/>
          <w:sz w:val="24"/>
          <w:szCs w:val="24"/>
          <w:u w:val="single"/>
        </w:rPr>
      </w:pPr>
      <w:r w:rsidRPr="00E95462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Comment:</w:t>
      </w:r>
    </w:p>
    <w:p w:rsidR="00321FB6" w:rsidRPr="00E95462" w:rsidRDefault="00321FB6" w:rsidP="004D18C5">
      <w:pPr>
        <w:rPr>
          <w:rFonts w:ascii="Comic Sans MS" w:hAnsi="Comic Sans MS" w:cs="Times New Roman"/>
          <w:b/>
          <w:sz w:val="24"/>
          <w:szCs w:val="24"/>
          <w:u w:val="single"/>
        </w:rPr>
      </w:pPr>
    </w:p>
    <w:p w:rsidR="00E95462" w:rsidRDefault="00E95462" w:rsidP="00E954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sample size </w:t>
      </w:r>
      <w:r w:rsidR="00321FB6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>, the biases bec</w:t>
      </w:r>
      <w:r w:rsidR="00321FB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me smaller and smaller, which can be seen from the three plots that they are more close to 0. </w:t>
      </w:r>
      <w:r w:rsidR="00321FB6">
        <w:rPr>
          <w:rFonts w:ascii="Times New Roman" w:hAnsi="Times New Roman" w:cs="Times New Roman"/>
        </w:rPr>
        <w:t>Besides, t</w:t>
      </w:r>
      <w:r>
        <w:rPr>
          <w:rFonts w:ascii="Times New Roman" w:hAnsi="Times New Roman" w:cs="Times New Roman"/>
        </w:rPr>
        <w:t>he biases of the estimators become more concentrated, which can be explained that as the sample size increase, the bootstrap estimations become more stable.</w:t>
      </w:r>
    </w:p>
    <w:p w:rsidR="00E95462" w:rsidRDefault="00E95462" w:rsidP="00E95462">
      <w:pPr>
        <w:rPr>
          <w:rFonts w:ascii="Times New Roman" w:hAnsi="Times New Roman" w:cs="Times New Roman"/>
        </w:rPr>
      </w:pPr>
    </w:p>
    <w:p w:rsidR="00E95462" w:rsidRDefault="00E95462" w:rsidP="00E95462">
      <w:pPr>
        <w:rPr>
          <w:rFonts w:ascii="Times New Roman" w:hAnsi="Times New Roman" w:cs="Times New Roman"/>
        </w:rPr>
      </w:pPr>
    </w:p>
    <w:p w:rsidR="00E95462" w:rsidRPr="00E95462" w:rsidRDefault="00E95462" w:rsidP="00E95462">
      <w:pPr>
        <w:rPr>
          <w:rFonts w:ascii="Comic Sans MS" w:hAnsi="Comic Sans MS" w:cs="Times New Roman"/>
          <w:b/>
          <w:sz w:val="24"/>
          <w:szCs w:val="24"/>
          <w:u w:val="single"/>
        </w:rPr>
      </w:pPr>
      <w:r w:rsidRPr="00E95462">
        <w:rPr>
          <w:rFonts w:ascii="Comic Sans MS" w:hAnsi="Comic Sans MS" w:cs="Times New Roman"/>
          <w:b/>
          <w:sz w:val="24"/>
          <w:szCs w:val="24"/>
          <w:u w:val="single"/>
        </w:rPr>
        <w:t>Code</w:t>
      </w:r>
      <w:r>
        <w:rPr>
          <w:rFonts w:ascii="Comic Sans MS" w:hAnsi="Comic Sans MS" w:cs="Times New Roman"/>
          <w:b/>
          <w:sz w:val="24"/>
          <w:szCs w:val="24"/>
          <w:u w:val="single"/>
        </w:rPr>
        <w:t xml:space="preserve"> for Problem3</w:t>
      </w:r>
      <w:r w:rsidRPr="00E95462">
        <w:rPr>
          <w:rFonts w:ascii="Comic Sans MS" w:hAnsi="Comic Sans MS" w:cs="Times New Roman"/>
          <w:b/>
          <w:sz w:val="24"/>
          <w:szCs w:val="24"/>
          <w:u w:val="single"/>
        </w:rPr>
        <w:t>: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2000;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1:50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zeros(1,n,B);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1,:,i) = x(1,ind);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BTS_theta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(1,:,i));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BTS_theta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bias);</w:t>
      </w:r>
    </w:p>
    <w:p w:rsidR="00E95462" w:rsidRDefault="00E95462" w:rsidP="00E95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[-0.15,0.15]);</w:t>
      </w:r>
    </w:p>
    <w:p w:rsidR="00E95462" w:rsidRDefault="00E95462" w:rsidP="00E95462">
      <w:pPr>
        <w:rPr>
          <w:rFonts w:ascii="Times New Roman" w:hAnsi="Times New Roman" w:cs="Times New Roman"/>
        </w:rPr>
      </w:pPr>
    </w:p>
    <w:p w:rsidR="00E95462" w:rsidRDefault="00E95462" w:rsidP="004D18C5">
      <w:pPr>
        <w:rPr>
          <w:rFonts w:ascii="Times New Roman" w:hAnsi="Times New Roman" w:cs="Times New Roman"/>
        </w:rPr>
      </w:pPr>
    </w:p>
    <w:p w:rsidR="00E95462" w:rsidRPr="004D18C5" w:rsidRDefault="00E95462" w:rsidP="004D18C5">
      <w:pPr>
        <w:rPr>
          <w:rFonts w:ascii="Times New Roman" w:hAnsi="Times New Roman" w:cs="Times New Roman"/>
        </w:rPr>
      </w:pPr>
    </w:p>
    <w:sectPr w:rsidR="00E95462" w:rsidRPr="004D18C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BB" w:rsidRDefault="003D02BB" w:rsidP="00321FB6">
      <w:pPr>
        <w:spacing w:after="0" w:line="240" w:lineRule="auto"/>
      </w:pPr>
      <w:r>
        <w:separator/>
      </w:r>
    </w:p>
  </w:endnote>
  <w:endnote w:type="continuationSeparator" w:id="0">
    <w:p w:rsidR="003D02BB" w:rsidRDefault="003D02BB" w:rsidP="0032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989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FB6" w:rsidRDefault="00321F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1FB6" w:rsidRDefault="00321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BB" w:rsidRDefault="003D02BB" w:rsidP="00321FB6">
      <w:pPr>
        <w:spacing w:after="0" w:line="240" w:lineRule="auto"/>
      </w:pPr>
      <w:r>
        <w:separator/>
      </w:r>
    </w:p>
  </w:footnote>
  <w:footnote w:type="continuationSeparator" w:id="0">
    <w:p w:rsidR="003D02BB" w:rsidRDefault="003D02BB" w:rsidP="0032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FB6" w:rsidRPr="00321FB6" w:rsidRDefault="00321FB6" w:rsidP="00321FB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21FB6">
      <w:rPr>
        <w:rFonts w:ascii="Times New Roman" w:hAnsi="Times New Roman" w:cs="Times New Roman"/>
        <w:sz w:val="24"/>
        <w:szCs w:val="24"/>
      </w:rPr>
      <w:t>STA 5107 Homework 8</w:t>
    </w:r>
  </w:p>
  <w:p w:rsidR="00321FB6" w:rsidRPr="00321FB6" w:rsidRDefault="00321FB6" w:rsidP="00321FB6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321FB6">
      <w:rPr>
        <w:rFonts w:ascii="Times New Roman" w:hAnsi="Times New Roman" w:cs="Times New Roman"/>
        <w:sz w:val="24"/>
        <w:szCs w:val="24"/>
      </w:rPr>
      <w:t>Xue</w:t>
    </w:r>
    <w:proofErr w:type="spellEnd"/>
    <w:r w:rsidRPr="00321FB6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1F96"/>
    <w:multiLevelType w:val="hybridMultilevel"/>
    <w:tmpl w:val="B0786DDE"/>
    <w:lvl w:ilvl="0" w:tplc="0896B78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E523E"/>
    <w:multiLevelType w:val="hybridMultilevel"/>
    <w:tmpl w:val="CDBC3E12"/>
    <w:lvl w:ilvl="0" w:tplc="AD60C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60C0"/>
    <w:multiLevelType w:val="hybridMultilevel"/>
    <w:tmpl w:val="731A4B00"/>
    <w:lvl w:ilvl="0" w:tplc="3A400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06844"/>
    <w:multiLevelType w:val="hybridMultilevel"/>
    <w:tmpl w:val="6FE63338"/>
    <w:lvl w:ilvl="0" w:tplc="FA902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3433E"/>
    <w:multiLevelType w:val="hybridMultilevel"/>
    <w:tmpl w:val="9F749A6C"/>
    <w:lvl w:ilvl="0" w:tplc="C736EF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5630D"/>
    <w:multiLevelType w:val="hybridMultilevel"/>
    <w:tmpl w:val="FC24821E"/>
    <w:lvl w:ilvl="0" w:tplc="76D41F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5"/>
    <w:rsid w:val="000359EC"/>
    <w:rsid w:val="000E0408"/>
    <w:rsid w:val="001C3601"/>
    <w:rsid w:val="00321FB6"/>
    <w:rsid w:val="003D02BB"/>
    <w:rsid w:val="004D18C5"/>
    <w:rsid w:val="009560F7"/>
    <w:rsid w:val="00C358CE"/>
    <w:rsid w:val="00C91D81"/>
    <w:rsid w:val="00E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F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B6"/>
  </w:style>
  <w:style w:type="paragraph" w:styleId="Footer">
    <w:name w:val="footer"/>
    <w:basedOn w:val="Normal"/>
    <w:link w:val="FooterChar"/>
    <w:uiPriority w:val="99"/>
    <w:unhideWhenUsed/>
    <w:rsid w:val="00321F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F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B6"/>
  </w:style>
  <w:style w:type="paragraph" w:styleId="Footer">
    <w:name w:val="footer"/>
    <w:basedOn w:val="Normal"/>
    <w:link w:val="FooterChar"/>
    <w:uiPriority w:val="99"/>
    <w:unhideWhenUsed/>
    <w:rsid w:val="00321F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Statistics</dc:creator>
  <cp:keywords/>
  <dc:description/>
  <cp:lastModifiedBy>Department of Statistics</cp:lastModifiedBy>
  <cp:revision>3</cp:revision>
  <dcterms:created xsi:type="dcterms:W3CDTF">2012-03-25T17:22:00Z</dcterms:created>
  <dcterms:modified xsi:type="dcterms:W3CDTF">2012-03-25T19:21:00Z</dcterms:modified>
</cp:coreProperties>
</file>