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0EE379" w14:textId="6848B6BB" w:rsidR="002D1E55" w:rsidRDefault="00911201" w:rsidP="001C4EDB">
      <w:pPr>
        <w:widowControl/>
        <w:autoSpaceDE w:val="0"/>
        <w:autoSpaceDN w:val="0"/>
        <w:adjustRightInd w:val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11201">
        <w:rPr>
          <w:rFonts w:ascii="SimSun" w:eastAsia="SimSun" w:cs="SimSun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项目管理系统建设思路</w:t>
      </w:r>
    </w:p>
    <w:p w14:paraId="5A398DD8" w14:textId="77777777" w:rsidR="002D1E55" w:rsidRDefault="002D1E55" w:rsidP="001C4EDB">
      <w:pPr>
        <w:widowControl/>
        <w:autoSpaceDE w:val="0"/>
        <w:autoSpaceDN w:val="0"/>
        <w:adjustRightInd w:val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齐总：以下是我大概整理的思路，时间有限，有些零散，请批评指导！</w:t>
      </w:r>
    </w:p>
    <w:p w14:paraId="6D037F18" w14:textId="77777777" w:rsidR="00B8018D" w:rsidRDefault="00B8018D" w:rsidP="001C4EDB">
      <w:pPr>
        <w:widowControl/>
        <w:autoSpaceDE w:val="0"/>
        <w:autoSpaceDN w:val="0"/>
        <w:adjustRightInd w:val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分两组</w:t>
      </w:r>
      <w:r w:rsidR="008404B7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并行建设</w:t>
      </w:r>
      <w:r w:rsidR="006A125C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项目管理信息化系统</w:t>
      </w:r>
      <w:r w:rsidR="00335A05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，并在自上而下和自下而上阶段节点进行合并</w:t>
      </w:r>
      <w:r w:rsidR="002D1E55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：</w:t>
      </w:r>
    </w:p>
    <w:p w14:paraId="3A2F9D93" w14:textId="77777777" w:rsidR="006A125C" w:rsidRPr="006A125C" w:rsidRDefault="008404B7" w:rsidP="006A125C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自上而下建设，以公司战略及组织架构为基础，项目化管理为中心，参考常规项目管理系统和</w:t>
      </w:r>
      <w:r w:rsidRPr="008404B7">
        <w:rPr>
          <w:rFonts w:ascii="SimSun" w:eastAsia="SimSun" w:cs="SimSun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项目管理的5大过程</w:t>
      </w:r>
      <w:r>
        <w:rPr>
          <w:rFonts w:ascii="SimSun" w:eastAsia="SimSun" w:cs="SimSun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,10</w:t>
      </w:r>
      <w:r w:rsidRPr="008404B7">
        <w:rPr>
          <w:rFonts w:ascii="SimSun" w:eastAsia="SimSun" w:cs="SimSun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个知识领域,44个定义</w:t>
      </w:r>
      <w:r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等理论，瀑布式开发模式</w:t>
      </w:r>
      <w:r w:rsidR="00335A05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整体规划建设。</w:t>
      </w:r>
    </w:p>
    <w:p w14:paraId="4FBCF2EF" w14:textId="77777777" w:rsidR="002D1E55" w:rsidRDefault="002D1E55" w:rsidP="002D1E55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下而上建设，建立以部门需求为基础的工具和业务模型梳理，敏捷式开发快速迭代，需求开发所见即所得，以周为单位，以职能部门为模块，从统筹部开始，到实施部－》采购部－》营运中心－》事业部－》财务。</w:t>
      </w:r>
    </w:p>
    <w:p w14:paraId="1EC08F32" w14:textId="77777777" w:rsidR="002D1E55" w:rsidRPr="002D1E55" w:rsidRDefault="002D1E55" w:rsidP="002D1E55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SimSun" w:eastAsia="SimSun" w:cs="SimSun" w:hint="eastAsia"/>
          <w:i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D1E55">
        <w:rPr>
          <w:rFonts w:ascii="SimSun" w:eastAsia="SimSun" w:cs="SimSun" w:hint="eastAsia"/>
          <w:i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举例：第一周，转化统筹部excel表格工作方式为系统输入，营销，采购，实施等部门各自负责其部分数据维护，和数据汇总分析。</w:t>
      </w:r>
    </w:p>
    <w:p w14:paraId="5C4238DE" w14:textId="77777777" w:rsidR="00B8018D" w:rsidRDefault="00B8018D" w:rsidP="001C4EDB">
      <w:pPr>
        <w:widowControl/>
        <w:autoSpaceDE w:val="0"/>
        <w:autoSpaceDN w:val="0"/>
        <w:adjustRightInd w:val="0"/>
        <w:jc w:val="left"/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38C9654" w14:textId="77777777" w:rsidR="001C4EDB" w:rsidRPr="001C4EDB" w:rsidRDefault="006A125C" w:rsidP="001C4EDB">
      <w:pPr>
        <w:widowControl/>
        <w:autoSpaceDE w:val="0"/>
        <w:autoSpaceDN w:val="0"/>
        <w:adjustRightInd w:val="0"/>
        <w:jc w:val="left"/>
        <w:rPr>
          <w:rFonts w:ascii="SimSun" w:eastAsia="SimSun" w:cs="SimSun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libri" w:eastAsia="SimSun" w:hAnsi="Calibri" w:cs="Calibri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常规</w:t>
      </w:r>
      <w:r w:rsidR="001C4EDB" w:rsidRPr="001C4EDB">
        <w:rPr>
          <w:rFonts w:ascii="SimSun" w:eastAsia="SimSun" w:cs="SimSun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项目管理系统的功能和要求</w:t>
      </w:r>
    </w:p>
    <w:p w14:paraId="7370141E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b/>
          <w:bCs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b/>
          <w:bCs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2DC0A9A0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、综合能力：建立综合项目管理协同平台，实现与各项目间的协同办公，能对各项目实现进度管理、合同管理、物资管理、成本管理、安全管理、质量管理、竣工管理等功能，并且公司各项目的使用率在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30%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以上；并与财务系统、人力资源系统、办公自动化系统、档案管理系统进行数据集成。</w:t>
      </w:r>
    </w:p>
    <w:p w14:paraId="53383A29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2F1C2B56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、进度管理：项目进度管理功能完备（可以设置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WBS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工序、定义项目里程碑、关键路径分析、进度显示、目标对比）。</w:t>
      </w:r>
    </w:p>
    <w:p w14:paraId="66B7400E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1F2153AC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、成本管理：项目成本管理功能完备（可以按照项目进行项目预算、按照时间来进行项目阶段预算、进行手工成本分摊、具备项目预算与实际对比分析报表）。</w:t>
      </w:r>
    </w:p>
    <w:p w14:paraId="5C93A741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  </w:t>
      </w:r>
    </w:p>
    <w:p w14:paraId="2784442D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合同管理：项目合同管理功能完备（具备合同信息台账录入和管理、多种查询条件的合同检索、分包合同管理、合同清单调整、数量调整的合同变更管理、合同单价调整的合同变更、网上合同审批、合同变更审批、合同进度款申请审批流程管理、合同预付款的管理流程、合同扣款管理、合同中期支付、合同决算）。</w:t>
      </w:r>
    </w:p>
    <w:p w14:paraId="18384AD7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429BE170" w14:textId="77777777" w:rsidR="001C4EDB" w:rsidRPr="007F3DD3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物资管理：项目物资管理功能完备（具备物资分类管理、统一编码、材料需求请购单据的制定、材料采购计划制定、材料采购订单管理、按照需求提出组织的入库统计报表、按照往来单位的物资入库统计、按照使用组织的出库统计、物资收发存报表的自动获取、物资明细报表查询）。</w:t>
      </w:r>
    </w:p>
    <w:p w14:paraId="71245C87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1AFE94E4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、质量管理：项目质量管理功能完备（具备质量知识体系建立、质量管理计划的制定、具备分包商质量奖罚考评）。</w:t>
      </w:r>
    </w:p>
    <w:p w14:paraId="33A2AD65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02E2C8DF" w14:textId="77777777" w:rsidR="001C4EDB" w:rsidRPr="007F3DD3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、安全管理：项目安全管理功能完备（具备安全知识体系建立、安全目标计划制定、利用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LECD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评价方法对危险源进行评价、区分重要环境因素与一般环境因素功能、安全曝光功能、对项目部、安全培训功能、分包单位的安全考核）。</w:t>
      </w:r>
    </w:p>
    <w:p w14:paraId="5140C9EF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3D8FB523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、竣工管理：项目竣工管理功能完备（具备调试计划管理试运行缺陷管理、竣工资料分类管理、竣工资料的检索等功能）。</w:t>
      </w:r>
    </w:p>
    <w:p w14:paraId="4D24CBFE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17B2A5AB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、风险管理：项目风险管理功能完备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支持项目进度管理风险预警、项目合同变更风险预警、合同支付提前预警、设备维护、维修到期风险预警、成本执行风险预警、工作延期风险预警等功能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。</w:t>
      </w:r>
    </w:p>
    <w:p w14:paraId="3B8A5528" w14:textId="77777777" w:rsidR="001C4EDB" w:rsidRP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Times" w:eastAsia="SimSun" w:hAnsi="Times" w:cs="Times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p w14:paraId="44F1B6AC" w14:textId="77777777" w:rsidR="001C4EDB" w:rsidRDefault="001C4EDB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Pr="001C4EDB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、设备管理：项目设备管理功能完备（具备设备分类管理、统一编码、设备使用计划制定、设备调拨、设备维修、维护记录、设备备品、备件管理、设备危险源管理功能）。</w:t>
      </w:r>
    </w:p>
    <w:p w14:paraId="07F9C7D8" w14:textId="77777777" w:rsidR="001B6658" w:rsidRDefault="001B6658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 w:hint="eastAsi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F3DD3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00394FA" wp14:editId="2476ED53">
            <wp:extent cx="5270500" cy="38176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5767" w14:textId="77777777" w:rsidR="001B6658" w:rsidRPr="001C4EDB" w:rsidRDefault="001B6658" w:rsidP="001C4EDB">
      <w:pPr>
        <w:widowControl/>
        <w:autoSpaceDE w:val="0"/>
        <w:autoSpaceDN w:val="0"/>
        <w:adjustRightInd w:val="0"/>
        <w:jc w:val="left"/>
        <w:rPr>
          <w:rFonts w:ascii="Helvetica" w:eastAsia="SimSun" w:hAnsi="Helvetica" w:cs="Helvetica" w:hint="eastAsia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r w:rsidRPr="001B6658">
        <w:rPr>
          <w:rFonts w:ascii="Helvetica" w:eastAsia="SimSun" w:hAnsi="Helvetica" w:cs="Helvetica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17B4CF8" wp14:editId="72446FCA">
            <wp:extent cx="6274453" cy="42182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8086" cy="422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49CB28" w14:textId="77777777" w:rsidR="000079E3" w:rsidRPr="001C4EDB" w:rsidRDefault="001C4EDB" w:rsidP="001C4EDB">
      <w:pPr>
        <w:rPr>
          <w:sz w:val="21"/>
          <w:szCs w:val="21"/>
        </w:rPr>
      </w:pPr>
      <w:r w:rsidRPr="001C4EDB">
        <w:rPr>
          <w:rFonts w:ascii="Times" w:eastAsia="SimSun" w:hAnsi="Times" w:cs="Times"/>
          <w:color w:val="262626"/>
          <w:kern w:val="0"/>
          <w:sz w:val="21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</w:t>
      </w:r>
    </w:p>
    <w:sectPr w:rsidR="000079E3" w:rsidRPr="001C4EDB" w:rsidSect="005B5F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655CED"/>
    <w:multiLevelType w:val="hybridMultilevel"/>
    <w:tmpl w:val="397EE806"/>
    <w:lvl w:ilvl="0" w:tplc="C674D54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EDB"/>
    <w:rsid w:val="00007380"/>
    <w:rsid w:val="000079E3"/>
    <w:rsid w:val="0017767F"/>
    <w:rsid w:val="001B6658"/>
    <w:rsid w:val="001C4EDB"/>
    <w:rsid w:val="002D1E55"/>
    <w:rsid w:val="00335A05"/>
    <w:rsid w:val="005B5F90"/>
    <w:rsid w:val="00600592"/>
    <w:rsid w:val="006A125C"/>
    <w:rsid w:val="007F3DD3"/>
    <w:rsid w:val="008404B7"/>
    <w:rsid w:val="00911201"/>
    <w:rsid w:val="00B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BA4F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2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190</Words>
  <Characters>1085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Sun</dc:creator>
  <cp:keywords/>
  <dc:description/>
  <cp:lastModifiedBy>Jack Sun</cp:lastModifiedBy>
  <cp:revision>2</cp:revision>
  <dcterms:created xsi:type="dcterms:W3CDTF">2016-04-27T14:44:00Z</dcterms:created>
  <dcterms:modified xsi:type="dcterms:W3CDTF">2016-04-27T16:00:00Z</dcterms:modified>
</cp:coreProperties>
</file>