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F4152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用顺序图说明文档</w:t>
      </w:r>
    </w:p>
    <w:p w14:paraId="7D8BBC50">
      <w:pPr>
        <w:rPr>
          <w:rFonts w:hint="eastAsia"/>
          <w:lang w:val="en-US" w:eastAsia="zh-CN"/>
        </w:rPr>
      </w:pPr>
    </w:p>
    <w:p w14:paraId="41DCCF47">
      <w:pPr>
        <w:rPr>
          <w:rFonts w:hint="eastAsia"/>
          <w:lang w:val="en-US" w:eastAsia="zh-CN"/>
        </w:rPr>
      </w:pPr>
    </w:p>
    <w:p w14:paraId="32FC71B0">
      <w:pPr>
        <w:rPr>
          <w:rFonts w:hint="eastAsia"/>
          <w:lang w:val="en-US" w:eastAsia="zh-CN"/>
        </w:rPr>
      </w:pPr>
    </w:p>
    <w:p w14:paraId="2CE904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360" w:leftChars="0"/>
        <w:rPr>
          <w:rFonts w:hint="default"/>
        </w:rPr>
      </w:pPr>
      <w:r>
        <w:rPr>
          <w:rFonts w:hint="default"/>
        </w:rPr>
        <w:t>头条发布流程</w:t>
      </w:r>
    </w:p>
    <w:p w14:paraId="7BAC50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360" w:leftChars="0"/>
        <w:rPr>
          <w:rFonts w:hint="default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442845"/>
            <wp:effectExtent l="0" t="0" r="1270" b="8255"/>
            <wp:docPr id="1" name="图片 1" descr="38df3a5fa25ae0738ed36226ba7315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8df3a5fa25ae0738ed36226ba73159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57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default"/>
        </w:rPr>
        <w:t>业务目的：允许普通用户选择新闻类型并提交头条内容，系统完成数据初始化与持久化，反馈发布结果。核心业务规则：类型校验：提交发布请求时，必须校验所选 </w:t>
      </w:r>
      <w:r>
        <w:t>typeId</w:t>
      </w:r>
      <w:r>
        <w:rPr>
          <w:rFonts w:hint="default"/>
        </w:rPr>
        <w:t> 是否存在于系统中。数据初始化：新发布的头条，系统自动初始化 viewCount（浏览数）、likeCount（点赞数）、commentCount（评论数） 均为 0。数据透传：控制层（HeadlineController）仅透传参数，不处理业务逻辑。关键分支逻辑：类型校验通过：初始化头条对象 → 调用 saveHeadline 保存 → 返回头条ID → 前端提示“头条发布成功”。类型校验不通过：直接返回失败标记 false → 前端提示“发布失败，所选类型无效”。</w:t>
      </w:r>
    </w:p>
    <w:p w14:paraId="5DD46D6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48AB98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360" w:leftChars="0"/>
        <w:rPr>
          <w:rFonts w:hint="default"/>
        </w:rPr>
      </w:pPr>
      <w:r>
        <w:rPr>
          <w:rFonts w:hint="default"/>
        </w:rPr>
        <w:t>普通用户删除头条流程</w:t>
      </w:r>
    </w:p>
    <w:p w14:paraId="557C89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360" w:leftChars="0"/>
        <w:rPr>
          <w:rFonts w:hint="default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3324225"/>
            <wp:effectExtent l="0" t="0" r="7620" b="3175"/>
            <wp:docPr id="2" name="图片 2" descr="d36cc5e07d909bb7f07313bae31ced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36cc5e07d909bb7f07313bae31cedc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业务目的：允许普通用户删除自己发布的头条，系统需进行严格的权限校验，并级联清理关联数据。核心业务规则：权限强制校验：删除前必须根据 loginUserId 校验当前用户是否为该头条的发布者。级联删除：删除头条主表数据时，必须同步删除该头条关联的所有点赞记录与评论记录（利用外键或手动删除）。操作隔离：用户无法删除他人发布的头条。关键分支逻辑：当前用户 = 发布者：执行 remove(headlineId) 删除数据 → 删除完成 → 提示“删除成功”。当前用户 ≠ 发布者：返回权限不足提示 → 提示“不能删除他人头条”。</w:t>
      </w:r>
    </w:p>
    <w:p w14:paraId="7EB089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360" w:leftChars="0" w:firstLine="0" w:firstLineChars="0"/>
        <w:rPr>
          <w:rFonts w:hint="default"/>
        </w:rPr>
      </w:pPr>
      <w:r>
        <w:rPr>
          <w:rFonts w:hint="default"/>
        </w:rPr>
        <w:t>点赞与取消点赞流程</w:t>
      </w:r>
    </w:p>
    <w:p w14:paraId="2E7CB6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-360" w:leftChars="0" w:firstLine="0" w:firstLineChars="0"/>
        <w:rPr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5735" cy="3146425"/>
            <wp:effectExtent l="0" t="0" r="12065" b="3175"/>
            <wp:docPr id="3" name="图片 3" descr="116ec05c49f76d122bf43f9e6a425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6ec05c49f76d122bf43f9e6a425ad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业务目的：支持用户对头条进行点赞或取消点赞操作，并保持点赞状态与数量的实时一致性。</w:t>
      </w:r>
    </w:p>
    <w:p w14:paraId="7FFE6D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1CDAC5A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6891CA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default"/>
        </w:rPr>
        <w:t>核心业务规则</w:t>
      </w:r>
      <w:r>
        <w:rPr>
          <w:rFonts w:hint="eastAsia"/>
          <w:lang w:eastAsia="zh-CN"/>
        </w:rPr>
        <w:t>：</w:t>
      </w:r>
      <w:r>
        <w:rPr>
          <w:rFonts w:hint="default"/>
        </w:rPr>
        <w:t>防重复校验：每次操作前必须调用 isUserLiked 检查当前用户是否已对该头条点赞。状态互斥：“点赞”操作仅在未点赞状态下执行，“取消点赞”仅在已点赞状态下执行。数据一致性：点赞记录的增删（addLike / cancelLike）必须与头条表的点赞计数字段（likeCount）增减操作保持同步（建议放在同一事务中）。关键分支逻辑：点赞 &amp;&amp; 未点赞：执行 addLike 插入记录 → 执行 increaseLikeCount 计数+1。取消点赞 &amp;&amp; 已点赞：执行 cancelLike 删除记录 → 执行 decreaseLikeCount 计数-1。重复操作（已点赞再次点“赞”）：直接提示“已点赞”，流程终止。</w:t>
      </w:r>
    </w:p>
    <w:p w14:paraId="5D96E7C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120C18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360" w:leftChars="0" w:firstLine="0" w:firstLineChars="0"/>
        <w:rPr>
          <w:rFonts w:hint="default"/>
        </w:rPr>
      </w:pPr>
      <w:r>
        <w:rPr>
          <w:rFonts w:hint="default"/>
        </w:rPr>
        <w:t>评论发布流程</w:t>
      </w:r>
    </w:p>
    <w:p w14:paraId="57A25C1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1610360"/>
            <wp:effectExtent l="0" t="0" r="9525" b="2540"/>
            <wp:docPr id="4" name="图片 4" descr="ca06f2ed64c6cd24830034ba1dc42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a06f2ed64c6cd24830034ba1dc4276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业务目的：允许用户对指定头条发布评论，并支持嵌套回复（二级评论）。核心业务规则：父评论支持：支持传入 parentCid（父评论ID），为 null 时表示一级评论，非 null 时表示回复特定评论。计数联动：评论数据保存成功后，必须同步更新对应头条的 commentCount 字段 +1。实时反馈：发布成功后需将生成的评论实体返回给前端，用于局部刷新。关键分支逻辑：调用 publishComment 保存评论实体 → 返回评论实体数据 → 调用 increaseCommentCount 更新计数 → 前端提示“评论发布成功”。</w:t>
      </w:r>
    </w:p>
    <w:p w14:paraId="7A9BA3A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42CA63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360" w:leftChars="0" w:firstLine="0" w:firstLineChars="0"/>
        <w:rPr>
          <w:rFonts w:hint="default"/>
        </w:rPr>
      </w:pPr>
      <w:r>
        <w:rPr>
          <w:rFonts w:hint="default"/>
        </w:rPr>
        <w:t>管理员删除头条流程</w:t>
      </w:r>
    </w:p>
    <w:p w14:paraId="60247A9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23510" cy="2289175"/>
            <wp:effectExtent l="0" t="0" r="8890" b="9525"/>
            <wp:docPr id="5" name="图片 5" descr="bbd8d4554af634bce6d6ae2eca301a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bd8d4554af634bce6d6ae2eca301a5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业务目的：赋予管理员最高权限，用于删除系统中任意违规或不实的头条内容。核心业务规则：免校验删除：管理员删除任意头条时，无需校验该头条是否为自己发布，无需校验用户身份。直接物理删除：直接调用底层删除接口（可复用普通删除逻辑，但跳过权限校验层）。关键分支逻辑：管理员发起请求（携带 headlineId 与 adminLoginId）→ 业务层直接执行删除 → 返回成功标记 true → 提示“删除成功”。</w:t>
      </w:r>
    </w:p>
    <w:p w14:paraId="1E5A82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-360" w:leftChars="0" w:firstLine="0" w:firstLineChars="0"/>
        <w:rPr>
          <w:rFonts w:hint="default"/>
        </w:rPr>
      </w:pPr>
      <w:r>
        <w:rPr>
          <w:rFonts w:hint="default"/>
        </w:rPr>
        <w:t>公告查询流程</w:t>
      </w:r>
    </w:p>
    <w:p w14:paraId="470B54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8910" cy="3031490"/>
            <wp:effectExtent l="0" t="0" r="8890" b="3810"/>
            <wp:docPr id="6" name="图片 6" descr="07713be542b80415934d09eb808c0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7713be542b80415934d09eb808c0c9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t>业务目的：支持普通用户在首页或专门页面检索系统发布的公告信息。核心业务规则：模糊检索：支持按关键词（keyword）对公告的标题或内容进行模糊匹配查询。</w:t>
      </w:r>
    </w:p>
    <w:p w14:paraId="1E79BB0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4240C5C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473D0F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default"/>
        </w:rPr>
        <w:t>非必须参数：关键词可为空，为空时返回全部公告列表（或默认分页列表）。</w:t>
      </w:r>
      <w:bookmarkStart w:id="0" w:name="_GoBack"/>
      <w:bookmarkEnd w:id="0"/>
      <w:r>
        <w:rPr>
          <w:rFonts w:hint="default"/>
        </w:rPr>
        <w:t>关键分支逻辑：</w:t>
      </w:r>
    </w:p>
    <w:p w14:paraId="050EA2A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7997CD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597FD84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  <w:r>
        <w:rPr>
          <w:rFonts w:hint="default"/>
        </w:rPr>
        <w:t>用户输入关键词（可选）→ 调用 queryAnnouncement(keyword) → 业务层组装查询条件 → 返回公告列表 → 前端渲染展示。</w:t>
      </w:r>
    </w:p>
    <w:p w14:paraId="459524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rPr/>
      </w:pPr>
    </w:p>
    <w:p w14:paraId="557BDE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</w:pPr>
    </w:p>
    <w:p w14:paraId="68AB65E4">
      <w:pPr>
        <w:rPr>
          <w:rFonts w:hint="default"/>
          <w:lang w:val="en-US" w:eastAsia="zh-CN"/>
        </w:rPr>
      </w:pPr>
    </w:p>
    <w:p w14:paraId="0D55CF79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347C3"/>
    <w:multiLevelType w:val="singleLevel"/>
    <w:tmpl w:val="8C5347C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801BF47"/>
    <w:multiLevelType w:val="singleLevel"/>
    <w:tmpl w:val="5801BF4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C4107D"/>
    <w:rsid w:val="15C4107D"/>
    <w:rsid w:val="243C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2026-09-07T10:33:00Z</dcterms:created>
  <dc:creator>Administrator</dc:creator>
  <cp:lastModifiedBy>十一</cp:lastModifiedBy>
  <dcterms:modified xsi:type="dcterms:W3CDTF">2026-09-07T12:06:59Z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44572B52A38F4B78AD4D42BBB4EDE614_11</vt:lpwstr>
  </property>
  <property fmtid="{D5CDD505-2E9C-101B-9397-08002B2CF9AE}" pid="4" name="KSOTemplateDocerSaveRecord">
    <vt:lpwstr>eyJoZGlkIjoiOTY1OTZkOWI5MmMzMTQzNWNkNTVkODY4ZmM1ZWJiNWIiLCJ1c2VySWQiOiI4NDQyODI0NTEifQ==</vt:lpwstr>
  </property>
</Properties>
</file>