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5B8F5" w14:textId="77777777" w:rsidR="00BC0D9D" w:rsidRDefault="00BC0D9D">
      <w:pPr>
        <w:ind w:firstLine="420"/>
      </w:pPr>
    </w:p>
    <w:p w14:paraId="5FA57581" w14:textId="77777777" w:rsidR="00BC0D9D" w:rsidRDefault="00BC0D9D">
      <w:pPr>
        <w:ind w:firstLine="420"/>
      </w:pPr>
    </w:p>
    <w:p w14:paraId="6999C248" w14:textId="77777777" w:rsidR="00BC0D9D" w:rsidRDefault="00BC0D9D">
      <w:pPr>
        <w:ind w:firstLine="420"/>
      </w:pPr>
    </w:p>
    <w:p w14:paraId="4ABF3DFD" w14:textId="77777777" w:rsidR="00BC0D9D" w:rsidRDefault="00BC0D9D">
      <w:pPr>
        <w:ind w:firstLine="420"/>
      </w:pPr>
    </w:p>
    <w:p w14:paraId="25B9FA17" w14:textId="77777777" w:rsidR="00BC0D9D" w:rsidRDefault="00BC0D9D">
      <w:pPr>
        <w:ind w:firstLine="420"/>
      </w:pPr>
    </w:p>
    <w:p w14:paraId="6ABBFC66" w14:textId="167AD236" w:rsidR="00BC0D9D" w:rsidRDefault="00940237" w:rsidP="005A34A2">
      <w:pPr>
        <w:ind w:firstLine="1044"/>
        <w:jc w:val="center"/>
        <w:rPr>
          <w:rFonts w:ascii="宋体" w:hAnsi="宋体"/>
          <w:b/>
          <w:sz w:val="52"/>
          <w:szCs w:val="52"/>
        </w:rPr>
      </w:pPr>
      <w:proofErr w:type="gramStart"/>
      <w:r>
        <w:rPr>
          <w:rFonts w:ascii="宋体" w:hAnsi="宋体" w:hint="eastAsia"/>
          <w:b/>
          <w:sz w:val="52"/>
          <w:szCs w:val="52"/>
        </w:rPr>
        <w:t>印联盒</w:t>
      </w:r>
      <w:proofErr w:type="gramEnd"/>
      <w:r w:rsidR="00174A09">
        <w:rPr>
          <w:rFonts w:ascii="宋体" w:hAnsi="宋体" w:hint="eastAsia"/>
          <w:b/>
          <w:sz w:val="52"/>
          <w:szCs w:val="52"/>
        </w:rPr>
        <w:t>V</w:t>
      </w:r>
      <w:r w:rsidR="00174A09">
        <w:rPr>
          <w:rFonts w:ascii="宋体" w:hAnsi="宋体"/>
          <w:b/>
          <w:sz w:val="52"/>
          <w:szCs w:val="52"/>
        </w:rPr>
        <w:t>2.0</w:t>
      </w:r>
    </w:p>
    <w:p w14:paraId="48CED029" w14:textId="33DFBFB3" w:rsidR="00940237" w:rsidRDefault="00E71FAB" w:rsidP="005A34A2">
      <w:pPr>
        <w:ind w:firstLine="1044"/>
        <w:jc w:val="center"/>
        <w:rPr>
          <w:rFonts w:ascii="宋体" w:hAnsi="宋体"/>
          <w:b/>
          <w:sz w:val="52"/>
          <w:szCs w:val="52"/>
        </w:rPr>
      </w:pPr>
      <w:proofErr w:type="spellStart"/>
      <w:r>
        <w:rPr>
          <w:rFonts w:ascii="宋体" w:hAnsi="宋体"/>
          <w:b/>
          <w:sz w:val="52"/>
          <w:szCs w:val="52"/>
        </w:rPr>
        <w:t>BoxConfig</w:t>
      </w:r>
      <w:proofErr w:type="spellEnd"/>
      <w:r w:rsidR="00916457">
        <w:rPr>
          <w:rFonts w:ascii="宋体" w:hAnsi="宋体" w:hint="eastAsia"/>
          <w:b/>
          <w:sz w:val="52"/>
          <w:szCs w:val="52"/>
        </w:rPr>
        <w:t>功能</w:t>
      </w:r>
      <w:r w:rsidR="00522D7D">
        <w:rPr>
          <w:rFonts w:ascii="宋体" w:hAnsi="宋体" w:hint="eastAsia"/>
          <w:b/>
          <w:sz w:val="52"/>
          <w:szCs w:val="52"/>
        </w:rPr>
        <w:t>说明</w:t>
      </w:r>
    </w:p>
    <w:p w14:paraId="41149F71" w14:textId="77777777" w:rsidR="001B5FCC" w:rsidRDefault="001B5FCC" w:rsidP="005A34A2">
      <w:pPr>
        <w:ind w:firstLine="1044"/>
        <w:jc w:val="center"/>
        <w:rPr>
          <w:rFonts w:ascii="宋体" w:hAnsi="宋体"/>
          <w:b/>
          <w:sz w:val="52"/>
          <w:szCs w:val="52"/>
        </w:rPr>
      </w:pPr>
    </w:p>
    <w:p w14:paraId="4F359721" w14:textId="77777777" w:rsidR="005A34A2" w:rsidRPr="005A34A2" w:rsidRDefault="001B5FCC" w:rsidP="005A34A2">
      <w:pPr>
        <w:ind w:firstLine="1044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 xml:space="preserve">             </w:t>
      </w:r>
    </w:p>
    <w:p w14:paraId="55F3A81A" w14:textId="77777777" w:rsidR="00BC0D9D" w:rsidRDefault="00E12FCC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6391E" wp14:editId="2FBA30F5">
                <wp:simplePos x="0" y="0"/>
                <wp:positionH relativeFrom="column">
                  <wp:posOffset>37465</wp:posOffset>
                </wp:positionH>
                <wp:positionV relativeFrom="paragraph">
                  <wp:posOffset>102870</wp:posOffset>
                </wp:positionV>
                <wp:extent cx="5327650" cy="21590"/>
                <wp:effectExtent l="0" t="0" r="26035" b="3619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7561" cy="214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B070D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5pt,8.1pt" to="422.4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" strokecolor="black [3213]" strokeweight="1pt">
                <v:stroke joinstyle="miter"/>
              </v:line>
            </w:pict>
          </mc:Fallback>
        </mc:AlternateContent>
      </w:r>
    </w:p>
    <w:p w14:paraId="7F84C27C" w14:textId="77777777" w:rsidR="00BC0D9D" w:rsidRDefault="00BC0D9D">
      <w:pPr>
        <w:ind w:firstLine="420"/>
      </w:pPr>
    </w:p>
    <w:p w14:paraId="23261578" w14:textId="77777777" w:rsidR="00BC0D9D" w:rsidRDefault="00BC0D9D">
      <w:pPr>
        <w:ind w:firstLine="420"/>
      </w:pPr>
    </w:p>
    <w:p w14:paraId="07127157" w14:textId="77777777" w:rsidR="00BC0D9D" w:rsidRDefault="00BC0D9D">
      <w:pPr>
        <w:ind w:firstLine="420"/>
      </w:pPr>
    </w:p>
    <w:p w14:paraId="6992DACA" w14:textId="77777777" w:rsidR="00BC0D9D" w:rsidRDefault="00BC0D9D">
      <w:pPr>
        <w:ind w:firstLine="420"/>
      </w:pPr>
    </w:p>
    <w:p w14:paraId="41E05C76" w14:textId="77777777" w:rsidR="00BC0D9D" w:rsidRDefault="00BC0D9D">
      <w:pPr>
        <w:ind w:firstLine="420"/>
      </w:pPr>
    </w:p>
    <w:p w14:paraId="5747F5FB" w14:textId="77777777" w:rsidR="00BC0D9D" w:rsidRDefault="00BC0D9D">
      <w:pPr>
        <w:ind w:firstLine="420"/>
      </w:pPr>
    </w:p>
    <w:p w14:paraId="7EB47339" w14:textId="77777777" w:rsidR="00BC0D9D" w:rsidRDefault="00BC0D9D">
      <w:pPr>
        <w:ind w:firstLine="420"/>
      </w:pPr>
    </w:p>
    <w:p w14:paraId="6BB55820" w14:textId="77777777" w:rsidR="00BC0D9D" w:rsidRDefault="00BC0D9D">
      <w:pPr>
        <w:ind w:firstLine="420"/>
      </w:pPr>
    </w:p>
    <w:p w14:paraId="2702BEBC" w14:textId="77777777" w:rsidR="00BC0D9D" w:rsidRDefault="00BC0D9D">
      <w:pPr>
        <w:ind w:firstLine="420"/>
      </w:pPr>
    </w:p>
    <w:p w14:paraId="2F5BF68F" w14:textId="77777777" w:rsidR="00BC0D9D" w:rsidRDefault="00BC0D9D">
      <w:pPr>
        <w:ind w:firstLine="420"/>
      </w:pPr>
    </w:p>
    <w:p w14:paraId="760E91A1" w14:textId="77777777" w:rsidR="00BC0D9D" w:rsidRDefault="00BC0D9D">
      <w:pPr>
        <w:ind w:firstLine="420"/>
      </w:pPr>
    </w:p>
    <w:p w14:paraId="27F5CAD8" w14:textId="77777777" w:rsidR="00BC0D9D" w:rsidRDefault="00BC0D9D">
      <w:pPr>
        <w:ind w:firstLine="420"/>
      </w:pPr>
    </w:p>
    <w:p w14:paraId="1B7395F7" w14:textId="77777777" w:rsidR="00BC0D9D" w:rsidRDefault="00BC0D9D">
      <w:pPr>
        <w:ind w:firstLine="420"/>
      </w:pPr>
    </w:p>
    <w:p w14:paraId="3C4CE1DF" w14:textId="77777777" w:rsidR="00BC0D9D" w:rsidRDefault="00BC0D9D">
      <w:pPr>
        <w:ind w:firstLine="420"/>
      </w:pPr>
    </w:p>
    <w:p w14:paraId="6C820A3E" w14:textId="77777777" w:rsidR="00BC0D9D" w:rsidRDefault="00BC0D9D">
      <w:pPr>
        <w:ind w:firstLine="420"/>
      </w:pPr>
    </w:p>
    <w:p w14:paraId="53CFCB62" w14:textId="77777777" w:rsidR="00BC0D9D" w:rsidRDefault="00BC0D9D">
      <w:pPr>
        <w:ind w:firstLine="420"/>
      </w:pPr>
    </w:p>
    <w:p w14:paraId="65BA46F1" w14:textId="77777777" w:rsidR="00BC0D9D" w:rsidRDefault="00BC0D9D">
      <w:pPr>
        <w:ind w:firstLine="420"/>
      </w:pPr>
    </w:p>
    <w:p w14:paraId="36406B4F" w14:textId="77777777" w:rsidR="00BC0D9D" w:rsidRDefault="00BC0D9D">
      <w:pPr>
        <w:ind w:firstLine="420"/>
      </w:pPr>
    </w:p>
    <w:p w14:paraId="606194C8" w14:textId="77777777" w:rsidR="00BC0D9D" w:rsidRDefault="00BC0D9D">
      <w:pPr>
        <w:ind w:firstLine="420"/>
      </w:pPr>
    </w:p>
    <w:p w14:paraId="1A95A9C1" w14:textId="77777777" w:rsidR="00BC0D9D" w:rsidRDefault="00BC0D9D">
      <w:pPr>
        <w:ind w:firstLine="420"/>
      </w:pPr>
    </w:p>
    <w:p w14:paraId="7A9E1692" w14:textId="77777777" w:rsidR="00BC0D9D" w:rsidRDefault="00BC0D9D">
      <w:pPr>
        <w:ind w:firstLine="420"/>
      </w:pPr>
    </w:p>
    <w:p w14:paraId="1DD4C77E" w14:textId="77777777" w:rsidR="00BC0D9D" w:rsidRDefault="00940237" w:rsidP="00940237">
      <w:pPr>
        <w:tabs>
          <w:tab w:val="left" w:pos="3086"/>
        </w:tabs>
        <w:ind w:firstLine="420"/>
      </w:pPr>
      <w:r>
        <w:tab/>
      </w:r>
    </w:p>
    <w:p w14:paraId="06F5E858" w14:textId="77777777" w:rsidR="00BC0D9D" w:rsidRDefault="00BC0D9D">
      <w:pPr>
        <w:ind w:firstLine="420"/>
      </w:pPr>
    </w:p>
    <w:p w14:paraId="22DF3AF5" w14:textId="77777777" w:rsidR="00BC0D9D" w:rsidRDefault="00BC0D9D">
      <w:pPr>
        <w:ind w:firstLine="420"/>
      </w:pPr>
    </w:p>
    <w:p w14:paraId="68E58B50" w14:textId="77777777" w:rsidR="00BC0D9D" w:rsidRDefault="00BC0D9D">
      <w:pPr>
        <w:ind w:firstLine="420"/>
      </w:pPr>
    </w:p>
    <w:p w14:paraId="491E72C0" w14:textId="77777777" w:rsidR="00BC0D9D" w:rsidRDefault="00BC0D9D">
      <w:pPr>
        <w:ind w:firstLine="420"/>
      </w:pPr>
    </w:p>
    <w:p w14:paraId="3024FECD" w14:textId="77777777" w:rsidR="00BC0D9D" w:rsidRDefault="00BC0D9D">
      <w:pPr>
        <w:ind w:firstLine="420"/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984"/>
        <w:gridCol w:w="1355"/>
      </w:tblGrid>
      <w:tr w:rsidR="00BC0D9D" w14:paraId="0E0AFF2E" w14:textId="77777777">
        <w:tc>
          <w:tcPr>
            <w:tcW w:w="8296" w:type="dxa"/>
            <w:gridSpan w:val="4"/>
          </w:tcPr>
          <w:p w14:paraId="164FCA27" w14:textId="77777777" w:rsidR="00BC0D9D" w:rsidRDefault="00E12FCC" w:rsidP="001B5FCC">
            <w:pPr>
              <w:ind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版本历史</w:t>
            </w:r>
          </w:p>
        </w:tc>
      </w:tr>
      <w:tr w:rsidR="00BC0D9D" w14:paraId="7C9E4ADD" w14:textId="77777777">
        <w:tc>
          <w:tcPr>
            <w:tcW w:w="1271" w:type="dxa"/>
          </w:tcPr>
          <w:p w14:paraId="56EC465A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3686" w:type="dxa"/>
          </w:tcPr>
          <w:p w14:paraId="4153BED7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4" w:type="dxa"/>
          </w:tcPr>
          <w:p w14:paraId="44CD1745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355" w:type="dxa"/>
          </w:tcPr>
          <w:p w14:paraId="0B0291C1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BC0D9D" w14:paraId="63E60E26" w14:textId="77777777">
        <w:tc>
          <w:tcPr>
            <w:tcW w:w="1271" w:type="dxa"/>
          </w:tcPr>
          <w:p w14:paraId="5FAAF180" w14:textId="77777777" w:rsidR="00BC0D9D" w:rsidRDefault="00E12FCC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3686" w:type="dxa"/>
          </w:tcPr>
          <w:p w14:paraId="3BFFA706" w14:textId="77777777" w:rsidR="00BC0D9D" w:rsidRDefault="00E12FCC" w:rsidP="001B5FCC">
            <w:pPr>
              <w:ind w:firstLineChars="0" w:firstLine="0"/>
              <w:jc w:val="left"/>
            </w:pPr>
            <w:r>
              <w:rPr>
                <w:rFonts w:hint="eastAsia"/>
              </w:rPr>
              <w:t>初稿</w:t>
            </w:r>
          </w:p>
        </w:tc>
        <w:tc>
          <w:tcPr>
            <w:tcW w:w="1984" w:type="dxa"/>
          </w:tcPr>
          <w:p w14:paraId="59B75DC1" w14:textId="77777777" w:rsidR="00BC0D9D" w:rsidRDefault="005A34A2" w:rsidP="001B5FCC">
            <w:pPr>
              <w:ind w:firstLineChars="0" w:firstLine="0"/>
              <w:jc w:val="center"/>
            </w:pPr>
            <w:r>
              <w:rPr>
                <w:rFonts w:hint="eastAsia"/>
              </w:rPr>
              <w:t>蒋攀</w:t>
            </w:r>
          </w:p>
        </w:tc>
        <w:tc>
          <w:tcPr>
            <w:tcW w:w="1355" w:type="dxa"/>
          </w:tcPr>
          <w:p w14:paraId="6A94A760" w14:textId="365F316B" w:rsidR="00BC0D9D" w:rsidRDefault="005A34A2" w:rsidP="001B5FCC">
            <w:pPr>
              <w:ind w:firstLineChars="0" w:firstLine="0"/>
              <w:jc w:val="center"/>
            </w:pPr>
            <w:r>
              <w:t>20</w:t>
            </w:r>
            <w:r>
              <w:rPr>
                <w:rFonts w:hint="eastAsia"/>
              </w:rPr>
              <w:t>20</w:t>
            </w:r>
            <w:r>
              <w:t>/</w:t>
            </w:r>
            <w:r>
              <w:rPr>
                <w:rFonts w:hint="eastAsia"/>
              </w:rPr>
              <w:t>0</w:t>
            </w:r>
            <w:r w:rsidR="00390EE6">
              <w:t>6</w:t>
            </w:r>
            <w:r w:rsidR="00390EE6">
              <w:rPr>
                <w:rFonts w:hint="eastAsia"/>
              </w:rPr>
              <w:t>/</w:t>
            </w:r>
            <w:r w:rsidR="00390EE6">
              <w:t>1</w:t>
            </w:r>
            <w:r w:rsidR="00DD4BC4">
              <w:t>7</w:t>
            </w:r>
          </w:p>
        </w:tc>
      </w:tr>
    </w:tbl>
    <w:p w14:paraId="0BB9C6D0" w14:textId="77777777" w:rsidR="00BC0D9D" w:rsidRDefault="00BC0D9D">
      <w:pPr>
        <w:ind w:firstLine="420"/>
      </w:pPr>
    </w:p>
    <w:p w14:paraId="710CC877" w14:textId="77777777" w:rsidR="00BC0D9D" w:rsidRDefault="00BC0D9D">
      <w:pPr>
        <w:ind w:firstLine="420"/>
      </w:pPr>
    </w:p>
    <w:p w14:paraId="12737232" w14:textId="77777777" w:rsidR="00BC0D9D" w:rsidRDefault="00BC0D9D">
      <w:pPr>
        <w:ind w:firstLine="420"/>
      </w:pPr>
    </w:p>
    <w:p w14:paraId="71F0B078" w14:textId="77777777" w:rsidR="00BC0D9D" w:rsidRDefault="00BC0D9D">
      <w:pPr>
        <w:ind w:firstLine="420"/>
      </w:pPr>
    </w:p>
    <w:p w14:paraId="39AED04C" w14:textId="77777777" w:rsidR="00BC0D9D" w:rsidRDefault="00BC0D9D">
      <w:pPr>
        <w:ind w:firstLine="420"/>
      </w:pPr>
    </w:p>
    <w:p w14:paraId="0279D23F" w14:textId="77777777" w:rsidR="00BC0D9D" w:rsidRDefault="00BC0D9D">
      <w:pPr>
        <w:ind w:firstLine="420"/>
      </w:pPr>
    </w:p>
    <w:p w14:paraId="16837E2D" w14:textId="77777777" w:rsidR="00BC0D9D" w:rsidRDefault="00BC0D9D">
      <w:pPr>
        <w:ind w:firstLine="420"/>
      </w:pPr>
    </w:p>
    <w:p w14:paraId="4D8C3C2C" w14:textId="77777777" w:rsidR="00BC0D9D" w:rsidRDefault="00BC0D9D">
      <w:pPr>
        <w:ind w:firstLine="420"/>
      </w:pPr>
    </w:p>
    <w:p w14:paraId="17ED3AD4" w14:textId="77777777" w:rsidR="00BC0D9D" w:rsidRDefault="00BC0D9D">
      <w:pPr>
        <w:ind w:firstLine="420"/>
      </w:pPr>
    </w:p>
    <w:p w14:paraId="02F69E80" w14:textId="77777777" w:rsidR="00BC0D9D" w:rsidRDefault="00BC0D9D">
      <w:pPr>
        <w:ind w:firstLine="420"/>
      </w:pPr>
    </w:p>
    <w:p w14:paraId="4A2B52EA" w14:textId="77777777" w:rsidR="00BC0D9D" w:rsidRDefault="00BC0D9D">
      <w:pPr>
        <w:ind w:firstLine="420"/>
      </w:pPr>
    </w:p>
    <w:p w14:paraId="7B18C09C" w14:textId="77777777" w:rsidR="00BC0D9D" w:rsidRDefault="00BC0D9D">
      <w:pPr>
        <w:ind w:firstLine="420"/>
      </w:pPr>
    </w:p>
    <w:p w14:paraId="7FA21D33" w14:textId="77777777" w:rsidR="00BC0D9D" w:rsidRDefault="00BC0D9D">
      <w:pPr>
        <w:ind w:firstLine="420"/>
      </w:pPr>
    </w:p>
    <w:p w14:paraId="0947298A" w14:textId="77777777" w:rsidR="00BC0D9D" w:rsidRDefault="00BC0D9D">
      <w:pPr>
        <w:ind w:firstLine="420"/>
      </w:pPr>
    </w:p>
    <w:p w14:paraId="0A1137ED" w14:textId="77777777" w:rsidR="00BC0D9D" w:rsidRDefault="00BC0D9D">
      <w:pPr>
        <w:ind w:firstLine="420"/>
      </w:pPr>
    </w:p>
    <w:p w14:paraId="519B39B1" w14:textId="77777777" w:rsidR="00BC0D9D" w:rsidRDefault="00BC0D9D">
      <w:pPr>
        <w:ind w:firstLine="420"/>
      </w:pPr>
    </w:p>
    <w:p w14:paraId="4B0116CA" w14:textId="77777777" w:rsidR="00BC0D9D" w:rsidRDefault="00BC0D9D">
      <w:pPr>
        <w:ind w:firstLine="420"/>
      </w:pPr>
    </w:p>
    <w:p w14:paraId="03D414E9" w14:textId="77777777" w:rsidR="00BC0D9D" w:rsidRDefault="00BC0D9D">
      <w:pPr>
        <w:ind w:firstLine="420"/>
      </w:pPr>
    </w:p>
    <w:p w14:paraId="7A32D3BB" w14:textId="77777777" w:rsidR="00BC0D9D" w:rsidRDefault="00BC0D9D">
      <w:pPr>
        <w:ind w:firstLine="420"/>
      </w:pPr>
    </w:p>
    <w:p w14:paraId="0AF1A9C5" w14:textId="77777777" w:rsidR="00BC0D9D" w:rsidRDefault="00BC0D9D">
      <w:pPr>
        <w:ind w:firstLine="420"/>
      </w:pPr>
    </w:p>
    <w:p w14:paraId="740A8F5A" w14:textId="77777777" w:rsidR="00BC0D9D" w:rsidRDefault="00BC0D9D">
      <w:pPr>
        <w:ind w:firstLine="420"/>
      </w:pPr>
    </w:p>
    <w:p w14:paraId="542A7704" w14:textId="77777777" w:rsidR="00BC0D9D" w:rsidRDefault="00BC0D9D">
      <w:pPr>
        <w:ind w:firstLine="420"/>
      </w:pPr>
    </w:p>
    <w:p w14:paraId="7C24B016" w14:textId="77777777" w:rsidR="00BC0D9D" w:rsidRDefault="00BC0D9D">
      <w:pPr>
        <w:ind w:firstLine="420"/>
      </w:pPr>
    </w:p>
    <w:p w14:paraId="268441D1" w14:textId="77777777" w:rsidR="00BC0D9D" w:rsidRDefault="00BC0D9D">
      <w:pPr>
        <w:ind w:firstLine="420"/>
      </w:pPr>
    </w:p>
    <w:p w14:paraId="3ADDB249" w14:textId="77777777" w:rsidR="00BC0D9D" w:rsidRDefault="00BC0D9D">
      <w:pPr>
        <w:ind w:firstLine="420"/>
      </w:pPr>
    </w:p>
    <w:p w14:paraId="660D7FAC" w14:textId="77777777" w:rsidR="00BC0D9D" w:rsidRDefault="00BC0D9D">
      <w:pPr>
        <w:ind w:firstLine="420"/>
      </w:pPr>
    </w:p>
    <w:p w14:paraId="2EE7CB91" w14:textId="77777777" w:rsidR="00BC0D9D" w:rsidRDefault="00BC0D9D">
      <w:pPr>
        <w:ind w:firstLine="420"/>
      </w:pPr>
    </w:p>
    <w:p w14:paraId="0D794A9A" w14:textId="77777777" w:rsidR="00BC0D9D" w:rsidRDefault="00BC0D9D">
      <w:pPr>
        <w:ind w:firstLine="420"/>
      </w:pPr>
    </w:p>
    <w:p w14:paraId="012FB005" w14:textId="77777777" w:rsidR="00BC0D9D" w:rsidRDefault="00BC0D9D">
      <w:pPr>
        <w:ind w:firstLine="420"/>
      </w:pPr>
    </w:p>
    <w:p w14:paraId="1D805A87" w14:textId="77777777" w:rsidR="00BC0D9D" w:rsidRDefault="00BC0D9D">
      <w:pPr>
        <w:ind w:firstLine="420"/>
      </w:pPr>
    </w:p>
    <w:p w14:paraId="601DB50C" w14:textId="77777777" w:rsidR="00BC0D9D" w:rsidRDefault="00BC0D9D">
      <w:pPr>
        <w:ind w:firstLine="420"/>
      </w:pPr>
    </w:p>
    <w:p w14:paraId="6EB7880D" w14:textId="77777777" w:rsidR="00BC0D9D" w:rsidRDefault="00BC0D9D">
      <w:pPr>
        <w:ind w:firstLine="420"/>
      </w:pPr>
    </w:p>
    <w:p w14:paraId="11EB5875" w14:textId="77777777" w:rsidR="00BC0D9D" w:rsidRDefault="00BC0D9D">
      <w:pPr>
        <w:ind w:firstLine="420"/>
      </w:pPr>
    </w:p>
    <w:p w14:paraId="0CAD2C31" w14:textId="77777777" w:rsidR="00BC0D9D" w:rsidRDefault="00BC0D9D">
      <w:pPr>
        <w:ind w:firstLine="420"/>
      </w:pPr>
    </w:p>
    <w:p w14:paraId="6A85034E" w14:textId="77777777" w:rsidR="00BC0D9D" w:rsidRDefault="00BC0D9D">
      <w:pPr>
        <w:ind w:firstLine="420"/>
      </w:pPr>
    </w:p>
    <w:p w14:paraId="0BDCA753" w14:textId="77777777" w:rsidR="00BC0D9D" w:rsidRDefault="00BC0D9D">
      <w:pPr>
        <w:ind w:firstLine="420"/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1"/>
          <w:lang w:val="zh-CN"/>
        </w:rPr>
        <w:id w:val="-648516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BC26B" w14:textId="77777777" w:rsidR="00BC0D9D" w:rsidRDefault="00E12FCC">
          <w:pPr>
            <w:pStyle w:val="TOC10"/>
            <w:ind w:firstLine="420"/>
            <w:jc w:val="center"/>
          </w:pPr>
          <w:r>
            <w:rPr>
              <w:lang w:val="zh-CN"/>
            </w:rPr>
            <w:t>目录</w:t>
          </w:r>
        </w:p>
        <w:p w14:paraId="14A159C1" w14:textId="4E85F6FA" w:rsidR="002979E3" w:rsidRDefault="00E12FCC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05694" w:history="1">
            <w:r w:rsidR="002979E3" w:rsidRPr="00B12514">
              <w:rPr>
                <w:rStyle w:val="a8"/>
                <w:noProof/>
              </w:rPr>
              <w:t>1</w:t>
            </w:r>
            <w:r w:rsidR="002979E3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2979E3" w:rsidRPr="00B12514">
              <w:rPr>
                <w:rStyle w:val="a8"/>
                <w:noProof/>
              </w:rPr>
              <w:t>目的及适用范围</w:t>
            </w:r>
            <w:r w:rsidR="002979E3">
              <w:rPr>
                <w:noProof/>
                <w:webHidden/>
              </w:rPr>
              <w:tab/>
            </w:r>
            <w:r w:rsidR="002979E3">
              <w:rPr>
                <w:noProof/>
                <w:webHidden/>
              </w:rPr>
              <w:fldChar w:fldCharType="begin"/>
            </w:r>
            <w:r w:rsidR="002979E3">
              <w:rPr>
                <w:noProof/>
                <w:webHidden/>
              </w:rPr>
              <w:instrText xml:space="preserve"> PAGEREF _Toc43305694 \h </w:instrText>
            </w:r>
            <w:r w:rsidR="002979E3">
              <w:rPr>
                <w:noProof/>
                <w:webHidden/>
              </w:rPr>
            </w:r>
            <w:r w:rsidR="002979E3">
              <w:rPr>
                <w:noProof/>
                <w:webHidden/>
              </w:rPr>
              <w:fldChar w:fldCharType="separate"/>
            </w:r>
            <w:r w:rsidR="004923E2">
              <w:rPr>
                <w:noProof/>
                <w:webHidden/>
              </w:rPr>
              <w:t>4</w:t>
            </w:r>
            <w:r w:rsidR="002979E3">
              <w:rPr>
                <w:noProof/>
                <w:webHidden/>
              </w:rPr>
              <w:fldChar w:fldCharType="end"/>
            </w:r>
          </w:hyperlink>
        </w:p>
        <w:p w14:paraId="0CFD078D" w14:textId="5DA216BE" w:rsidR="002979E3" w:rsidRDefault="002979E3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5695" w:history="1">
            <w:r w:rsidRPr="00B12514">
              <w:rPr>
                <w:rStyle w:val="a8"/>
                <w:noProof/>
              </w:rPr>
              <w:t xml:space="preserve">1.1  </w:t>
            </w:r>
            <w:r w:rsidRPr="00B12514">
              <w:rPr>
                <w:rStyle w:val="a8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3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55CE" w14:textId="33820419" w:rsidR="002979E3" w:rsidRDefault="002979E3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5696" w:history="1">
            <w:r w:rsidRPr="00B12514">
              <w:rPr>
                <w:rStyle w:val="a8"/>
                <w:noProof/>
              </w:rPr>
              <w:t xml:space="preserve">1.2  </w:t>
            </w:r>
            <w:r w:rsidRPr="00B12514">
              <w:rPr>
                <w:rStyle w:val="a8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3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B8C5" w14:textId="4D83716D" w:rsidR="002979E3" w:rsidRDefault="002979E3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5697" w:history="1">
            <w:r w:rsidRPr="00B12514">
              <w:rPr>
                <w:rStyle w:val="a8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12514">
              <w:rPr>
                <w:rStyle w:val="a8"/>
                <w:noProof/>
              </w:rPr>
              <w:t>新增功能结构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3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3DDA" w14:textId="0299C09A" w:rsidR="002979E3" w:rsidRDefault="002979E3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5698" w:history="1">
            <w:r w:rsidRPr="00B12514">
              <w:rPr>
                <w:rStyle w:val="a8"/>
                <w:noProof/>
              </w:rPr>
              <w:t xml:space="preserve">2.1  </w:t>
            </w:r>
            <w:r w:rsidRPr="00B12514">
              <w:rPr>
                <w:rStyle w:val="a8"/>
                <w:noProof/>
              </w:rPr>
              <w:t>原有基础上添加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3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59756" w14:textId="11F06500" w:rsidR="002979E3" w:rsidRDefault="002979E3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5699" w:history="1">
            <w:r w:rsidRPr="00B12514">
              <w:rPr>
                <w:rStyle w:val="a8"/>
                <w:noProof/>
              </w:rPr>
              <w:t xml:space="preserve">2.2  </w:t>
            </w:r>
            <w:r w:rsidRPr="00B12514">
              <w:rPr>
                <w:rStyle w:val="a8"/>
                <w:noProof/>
              </w:rPr>
              <w:t>直接新增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3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B6820" w14:textId="3F13F1AC" w:rsidR="002979E3" w:rsidRDefault="002979E3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5700" w:history="1">
            <w:r w:rsidRPr="00B12514">
              <w:rPr>
                <w:rStyle w:val="a8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12514">
              <w:rPr>
                <w:rStyle w:val="a8"/>
                <w:noProof/>
              </w:rPr>
              <w:t>功能说明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3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68213" w14:textId="3F601E64" w:rsidR="002979E3" w:rsidRDefault="002979E3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5701" w:history="1">
            <w:r w:rsidRPr="00B12514">
              <w:rPr>
                <w:rStyle w:val="a8"/>
                <w:noProof/>
              </w:rPr>
              <w:t xml:space="preserve">3.1  </w:t>
            </w:r>
            <w:r w:rsidRPr="00B12514">
              <w:rPr>
                <w:rStyle w:val="a8"/>
                <w:noProof/>
              </w:rPr>
              <w:t>串口数据帧说明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3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8BC57" w14:textId="2DDFAE55" w:rsidR="002979E3" w:rsidRDefault="002979E3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5702" w:history="1">
            <w:r w:rsidRPr="00B12514">
              <w:rPr>
                <w:rStyle w:val="a8"/>
                <w:noProof/>
              </w:rPr>
              <w:t xml:space="preserve">3.2  </w:t>
            </w:r>
            <w:r w:rsidRPr="00B12514">
              <w:rPr>
                <w:rStyle w:val="a8"/>
                <w:noProof/>
              </w:rPr>
              <w:t>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3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1A3D" w14:textId="387A4FC7" w:rsidR="002979E3" w:rsidRDefault="002979E3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5703" w:history="1">
            <w:r w:rsidRPr="00B12514">
              <w:rPr>
                <w:rStyle w:val="a8"/>
                <w:noProof/>
              </w:rPr>
              <w:t xml:space="preserve">3.3  </w:t>
            </w:r>
            <w:r w:rsidRPr="00B12514">
              <w:rPr>
                <w:rStyle w:val="a8"/>
                <w:noProof/>
              </w:rPr>
              <w:t>功能流程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3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18A30" w14:textId="62870344" w:rsidR="002979E3" w:rsidRDefault="002979E3">
          <w:pPr>
            <w:pStyle w:val="TOC2"/>
            <w:tabs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5704" w:history="1">
            <w:r w:rsidRPr="00B12514">
              <w:rPr>
                <w:rStyle w:val="a8"/>
                <w:noProof/>
              </w:rPr>
              <w:t xml:space="preserve">3.4  </w:t>
            </w:r>
            <w:r w:rsidRPr="00B12514">
              <w:rPr>
                <w:rStyle w:val="a8"/>
                <w:noProof/>
              </w:rPr>
              <w:t>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3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2496" w14:textId="26E0C464" w:rsidR="002979E3" w:rsidRDefault="002979E3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5705" w:history="1">
            <w:r w:rsidRPr="00B12514">
              <w:rPr>
                <w:rStyle w:val="a8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12514">
              <w:rPr>
                <w:rStyle w:val="a8"/>
                <w:noProof/>
              </w:rPr>
              <w:t>备注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3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5D77" w14:textId="45CF0B93" w:rsidR="002979E3" w:rsidRDefault="002979E3">
          <w:pPr>
            <w:pStyle w:val="TOC1"/>
            <w:tabs>
              <w:tab w:val="left" w:pos="840"/>
              <w:tab w:val="right" w:leader="dot" w:pos="8296"/>
            </w:tabs>
            <w:ind w:firstLine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3305706" w:history="1">
            <w:r w:rsidRPr="00B12514">
              <w:rPr>
                <w:rStyle w:val="a8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Pr="00B12514">
              <w:rPr>
                <w:rStyle w:val="a8"/>
                <w:noProof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3E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5F34" w14:textId="4CDD894D" w:rsidR="00BC0D9D" w:rsidRDefault="00E12FCC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E8A38F7" w14:textId="77777777" w:rsidR="00716E79" w:rsidRDefault="00716E79">
      <w:pPr>
        <w:widowControl/>
        <w:ind w:firstLineChars="0" w:firstLine="0"/>
        <w:jc w:val="left"/>
      </w:pPr>
      <w:r>
        <w:br w:type="page"/>
      </w:r>
    </w:p>
    <w:p w14:paraId="37B824DC" w14:textId="0AFB0B21" w:rsidR="00BC0D9D" w:rsidRPr="00334396" w:rsidRDefault="000F44C8" w:rsidP="009D74D2">
      <w:pPr>
        <w:pStyle w:val="1"/>
        <w:numPr>
          <w:ilvl w:val="0"/>
          <w:numId w:val="5"/>
        </w:numPr>
      </w:pPr>
      <w:bookmarkStart w:id="0" w:name="_Toc43305694"/>
      <w:r w:rsidRPr="00334396">
        <w:rPr>
          <w:rFonts w:hint="eastAsia"/>
        </w:rPr>
        <w:lastRenderedPageBreak/>
        <w:t>目的及适用范围</w:t>
      </w:r>
      <w:bookmarkEnd w:id="0"/>
    </w:p>
    <w:p w14:paraId="2E6AF08D" w14:textId="77777777" w:rsidR="000F44C8" w:rsidRPr="009D74D2" w:rsidRDefault="009D74D2" w:rsidP="009D74D2">
      <w:pPr>
        <w:pStyle w:val="2"/>
      </w:pPr>
      <w:bookmarkStart w:id="1" w:name="_Toc43305695"/>
      <w:r>
        <w:rPr>
          <w:rFonts w:hint="eastAsia"/>
        </w:rPr>
        <w:t>1.1</w:t>
      </w:r>
      <w:r>
        <w:t xml:space="preserve"> </w:t>
      </w:r>
      <w:r w:rsidRPr="009D74D2">
        <w:t xml:space="preserve"> </w:t>
      </w:r>
      <w:r w:rsidRPr="009D74D2">
        <w:rPr>
          <w:rFonts w:hint="eastAsia"/>
        </w:rPr>
        <w:t>目的</w:t>
      </w:r>
      <w:bookmarkEnd w:id="1"/>
    </w:p>
    <w:p w14:paraId="579B28E3" w14:textId="002BE613" w:rsidR="00334396" w:rsidRDefault="00B00A9B" w:rsidP="00EE1739">
      <w:pPr>
        <w:ind w:firstLine="420"/>
      </w:pPr>
      <w:r>
        <w:rPr>
          <w:rFonts w:hint="eastAsia"/>
        </w:rPr>
        <w:t>为</w:t>
      </w:r>
      <w:proofErr w:type="gramStart"/>
      <w:r w:rsidR="00380631">
        <w:rPr>
          <w:rFonts w:hint="eastAsia"/>
        </w:rPr>
        <w:t>明确印联盒</w:t>
      </w:r>
      <w:proofErr w:type="gramEnd"/>
      <w:r w:rsidR="007B027A">
        <w:t>V2.0B</w:t>
      </w:r>
      <w:r w:rsidR="00467CB6">
        <w:rPr>
          <w:rFonts w:hint="eastAsia"/>
        </w:rPr>
        <w:t>ox</w:t>
      </w:r>
      <w:r w:rsidR="00467CB6">
        <w:t>C</w:t>
      </w:r>
      <w:r w:rsidR="00467CB6">
        <w:rPr>
          <w:rFonts w:hint="eastAsia"/>
        </w:rPr>
        <w:t>on</w:t>
      </w:r>
      <w:r w:rsidR="00467CB6">
        <w:t>fig</w:t>
      </w:r>
      <w:r w:rsidR="007B027A">
        <w:rPr>
          <w:rFonts w:hint="eastAsia"/>
        </w:rPr>
        <w:t>的一些</w:t>
      </w:r>
      <w:r w:rsidR="00467CB6">
        <w:rPr>
          <w:rFonts w:hint="eastAsia"/>
        </w:rPr>
        <w:t>新增</w:t>
      </w:r>
      <w:r w:rsidR="007B027A">
        <w:rPr>
          <w:rFonts w:hint="eastAsia"/>
        </w:rPr>
        <w:t>功能</w:t>
      </w:r>
      <w:r w:rsidR="00EE1739">
        <w:rPr>
          <w:rFonts w:hint="eastAsia"/>
        </w:rPr>
        <w:t>，特</w:t>
      </w:r>
      <w:proofErr w:type="gramStart"/>
      <w:r w:rsidR="00EE1739">
        <w:rPr>
          <w:rFonts w:hint="eastAsia"/>
        </w:rPr>
        <w:t>编写此</w:t>
      </w:r>
      <w:proofErr w:type="gramEnd"/>
      <w:r w:rsidR="00EE1739">
        <w:rPr>
          <w:rFonts w:hint="eastAsia"/>
        </w:rPr>
        <w:t>文档。</w:t>
      </w:r>
    </w:p>
    <w:p w14:paraId="767C7A3B" w14:textId="77777777" w:rsidR="00334396" w:rsidRDefault="00334396" w:rsidP="00334396">
      <w:pPr>
        <w:pStyle w:val="2"/>
      </w:pPr>
      <w:bookmarkStart w:id="2" w:name="_Toc43305696"/>
      <w:r>
        <w:rPr>
          <w:rFonts w:hint="eastAsia"/>
        </w:rPr>
        <w:t>1.2</w:t>
      </w:r>
      <w:r>
        <w:t xml:space="preserve">  </w:t>
      </w:r>
      <w:r>
        <w:rPr>
          <w:rFonts w:hint="eastAsia"/>
        </w:rPr>
        <w:t>适用范围</w:t>
      </w:r>
      <w:bookmarkEnd w:id="2"/>
    </w:p>
    <w:p w14:paraId="206A2D9C" w14:textId="0ED4081A" w:rsidR="00EE1739" w:rsidRDefault="007D1494" w:rsidP="00EE1739">
      <w:pPr>
        <w:ind w:firstLine="420"/>
      </w:pPr>
      <w:r>
        <w:rPr>
          <w:rFonts w:hint="eastAsia"/>
        </w:rPr>
        <w:t>本文档仅适用</w:t>
      </w:r>
      <w:r w:rsidR="006D6AD1">
        <w:rPr>
          <w:rFonts w:hint="eastAsia"/>
        </w:rPr>
        <w:t>于</w:t>
      </w:r>
      <w:proofErr w:type="gramStart"/>
      <w:r w:rsidR="00EB77B4">
        <w:rPr>
          <w:rFonts w:hint="eastAsia"/>
        </w:rPr>
        <w:t>印联盒</w:t>
      </w:r>
      <w:proofErr w:type="gramEnd"/>
      <w:r w:rsidR="008444B5">
        <w:rPr>
          <w:rFonts w:hint="eastAsia"/>
        </w:rPr>
        <w:t>V</w:t>
      </w:r>
      <w:r w:rsidR="008444B5">
        <w:t>2.0</w:t>
      </w:r>
      <w:r w:rsidR="00467CB6">
        <w:t>B</w:t>
      </w:r>
      <w:r w:rsidR="00467CB6">
        <w:rPr>
          <w:rFonts w:hint="eastAsia"/>
        </w:rPr>
        <w:t>ox</w:t>
      </w:r>
      <w:r w:rsidR="00467CB6">
        <w:t>C</w:t>
      </w:r>
      <w:r w:rsidR="00467CB6">
        <w:rPr>
          <w:rFonts w:hint="eastAsia"/>
        </w:rPr>
        <w:t>on</w:t>
      </w:r>
      <w:r w:rsidR="00467CB6">
        <w:t>fig</w:t>
      </w:r>
      <w:r w:rsidR="007B027A">
        <w:rPr>
          <w:rFonts w:hint="eastAsia"/>
        </w:rPr>
        <w:t>的</w:t>
      </w:r>
      <w:r w:rsidR="00467CB6">
        <w:rPr>
          <w:rFonts w:hint="eastAsia"/>
        </w:rPr>
        <w:t>新增</w:t>
      </w:r>
      <w:r w:rsidR="007B027A">
        <w:rPr>
          <w:rFonts w:hint="eastAsia"/>
        </w:rPr>
        <w:t>功能说明</w:t>
      </w:r>
      <w:r w:rsidR="006D6AD1">
        <w:rPr>
          <w:rFonts w:hint="eastAsia"/>
        </w:rPr>
        <w:t>。</w:t>
      </w:r>
    </w:p>
    <w:p w14:paraId="51248E5B" w14:textId="07C14FDC" w:rsidR="0050752B" w:rsidRDefault="00467CB6" w:rsidP="0050752B">
      <w:pPr>
        <w:pStyle w:val="1"/>
        <w:numPr>
          <w:ilvl w:val="0"/>
          <w:numId w:val="5"/>
        </w:numPr>
      </w:pPr>
      <w:bookmarkStart w:id="3" w:name="_Toc43305697"/>
      <w:r>
        <w:rPr>
          <w:rFonts w:hint="eastAsia"/>
        </w:rPr>
        <w:t>新增功能</w:t>
      </w:r>
      <w:r w:rsidR="0050752B">
        <w:rPr>
          <w:rFonts w:hint="eastAsia"/>
        </w:rPr>
        <w:t>结构</w:t>
      </w:r>
      <w:bookmarkEnd w:id="3"/>
    </w:p>
    <w:p w14:paraId="138376AB" w14:textId="5FD7D2DA" w:rsidR="0050752B" w:rsidRDefault="00467CB6" w:rsidP="0050752B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新增功能分为在原有基础上添加和直接新增；</w:t>
      </w:r>
    </w:p>
    <w:p w14:paraId="24000B18" w14:textId="1435C404" w:rsidR="00F875EE" w:rsidRDefault="00E64F15" w:rsidP="00E64F15">
      <w:pPr>
        <w:pStyle w:val="2"/>
      </w:pPr>
      <w:bookmarkStart w:id="4" w:name="_Toc43305698"/>
      <w:r>
        <w:t xml:space="preserve">2.1  </w:t>
      </w:r>
      <w:r w:rsidR="00467CB6">
        <w:rPr>
          <w:rFonts w:hint="eastAsia"/>
        </w:rPr>
        <w:t>原有基础上添加</w:t>
      </w:r>
      <w:bookmarkEnd w:id="4"/>
    </w:p>
    <w:p w14:paraId="5C1DA3BE" w14:textId="6060EBB6" w:rsidR="00F875EE" w:rsidRDefault="00AC7B8F" w:rsidP="00F875EE">
      <w:pPr>
        <w:pStyle w:val="a9"/>
        <w:ind w:left="720" w:firstLineChars="0" w:firstLine="0"/>
      </w:pPr>
      <w:r>
        <w:rPr>
          <w:rFonts w:hint="eastAsia"/>
        </w:rPr>
        <w:sym w:font="Wingdings" w:char="F06C"/>
      </w:r>
      <w:r w:rsidR="003F251C">
        <w:rPr>
          <w:rFonts w:hint="eastAsia"/>
        </w:rPr>
        <w:t>在网络配置的基础上，添加</w:t>
      </w:r>
      <w:r w:rsidR="00D64411">
        <w:rPr>
          <w:rFonts w:hint="eastAsia"/>
        </w:rPr>
        <w:t>A</w:t>
      </w:r>
      <w:r w:rsidR="00D64411">
        <w:t>PSTA</w:t>
      </w:r>
      <w:r w:rsidR="00D64411">
        <w:rPr>
          <w:rFonts w:hint="eastAsia"/>
        </w:rPr>
        <w:t>模式</w:t>
      </w:r>
      <w:r w:rsidR="00A928CE">
        <w:rPr>
          <w:rFonts w:hint="eastAsia"/>
        </w:rPr>
        <w:t>；</w:t>
      </w:r>
    </w:p>
    <w:p w14:paraId="619B1ACA" w14:textId="70450E8B" w:rsidR="00F875EE" w:rsidRDefault="00E64F15" w:rsidP="00E64F15">
      <w:pPr>
        <w:pStyle w:val="2"/>
      </w:pPr>
      <w:bookmarkStart w:id="5" w:name="_Toc43305699"/>
      <w:r>
        <w:rPr>
          <w:rFonts w:hint="eastAsia"/>
        </w:rPr>
        <w:t>2</w:t>
      </w:r>
      <w:r>
        <w:t>.2</w:t>
      </w:r>
      <w:r w:rsidR="00467CB6">
        <w:t xml:space="preserve">  </w:t>
      </w:r>
      <w:r w:rsidR="00467CB6">
        <w:rPr>
          <w:rFonts w:hint="eastAsia"/>
        </w:rPr>
        <w:t>直接新增</w:t>
      </w:r>
      <w:bookmarkEnd w:id="5"/>
    </w:p>
    <w:p w14:paraId="536D5F3D" w14:textId="21D6F896" w:rsidR="00A928CE" w:rsidRDefault="00A928CE" w:rsidP="00A928CE">
      <w:pPr>
        <w:pStyle w:val="a9"/>
        <w:ind w:left="720" w:firstLineChars="0" w:firstLine="0"/>
      </w:pPr>
      <w:r>
        <w:rPr>
          <w:rFonts w:hint="eastAsia"/>
        </w:rPr>
        <w:sym w:font="Wingdings" w:char="F06C"/>
      </w:r>
      <w:r w:rsidR="00C40C1E">
        <w:rPr>
          <w:rFonts w:hint="eastAsia"/>
        </w:rPr>
        <w:t>升级功能；</w:t>
      </w:r>
    </w:p>
    <w:p w14:paraId="1A7624D5" w14:textId="67938698" w:rsidR="00A928CE" w:rsidRPr="00EE1739" w:rsidRDefault="00A928CE" w:rsidP="00AC7B8F">
      <w:pPr>
        <w:pStyle w:val="a9"/>
        <w:ind w:left="720" w:firstLineChars="0" w:firstLine="0"/>
        <w:rPr>
          <w:rFonts w:hint="eastAsia"/>
        </w:rPr>
      </w:pPr>
      <w:r>
        <w:rPr>
          <w:rFonts w:hint="eastAsia"/>
        </w:rPr>
        <w:sym w:font="Wingdings" w:char="F06C"/>
      </w:r>
      <w:r w:rsidR="00C40C1E">
        <w:rPr>
          <w:rFonts w:hint="eastAsia"/>
        </w:rPr>
        <w:t>查看版本信息与编译时间信息；</w:t>
      </w:r>
    </w:p>
    <w:p w14:paraId="24647D09" w14:textId="7C7B1FE8" w:rsidR="00334396" w:rsidRDefault="00133B57" w:rsidP="00AB3E2C">
      <w:pPr>
        <w:pStyle w:val="1"/>
        <w:numPr>
          <w:ilvl w:val="0"/>
          <w:numId w:val="5"/>
        </w:numPr>
      </w:pPr>
      <w:bookmarkStart w:id="6" w:name="_Toc43305700"/>
      <w:r>
        <w:rPr>
          <w:rFonts w:hint="eastAsia"/>
        </w:rPr>
        <w:t>功能说明</w:t>
      </w:r>
      <w:bookmarkEnd w:id="6"/>
    </w:p>
    <w:p w14:paraId="3D906640" w14:textId="2DD2E56C" w:rsidR="00EF49DF" w:rsidRDefault="00A52B5C" w:rsidP="007A740A">
      <w:pPr>
        <w:ind w:firstLine="420"/>
      </w:pPr>
      <w:proofErr w:type="spellStart"/>
      <w:r>
        <w:t>BoxC</w:t>
      </w:r>
      <w:r>
        <w:rPr>
          <w:rFonts w:hint="eastAsia"/>
        </w:rPr>
        <w:t>on</w:t>
      </w:r>
      <w:r>
        <w:t>fig</w:t>
      </w:r>
      <w:proofErr w:type="spellEnd"/>
      <w:r w:rsidR="00EF49DF">
        <w:rPr>
          <w:rFonts w:hint="eastAsia"/>
        </w:rPr>
        <w:t>是</w:t>
      </w:r>
      <w:r>
        <w:rPr>
          <w:rFonts w:hint="eastAsia"/>
        </w:rPr>
        <w:t>一个人机交互界面的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程序</w:t>
      </w:r>
      <w:r w:rsidR="00EF49DF">
        <w:rPr>
          <w:rFonts w:hint="eastAsia"/>
        </w:rPr>
        <w:t>，通过</w:t>
      </w:r>
      <w:r w:rsidR="00EF49DF">
        <w:rPr>
          <w:rFonts w:hint="eastAsia"/>
        </w:rPr>
        <w:t>R</w:t>
      </w:r>
      <w:r w:rsidR="00EF49DF">
        <w:t>S232</w:t>
      </w:r>
      <w:r w:rsidR="00EF49DF">
        <w:rPr>
          <w:rFonts w:hint="eastAsia"/>
        </w:rPr>
        <w:t>串口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Data</w:t>
      </w:r>
      <w:r>
        <w:t>CollectSoftware</w:t>
      </w:r>
      <w:proofErr w:type="spellEnd"/>
      <w:r>
        <w:rPr>
          <w:rFonts w:hint="eastAsia"/>
        </w:rPr>
        <w:t>的配置与</w:t>
      </w:r>
      <w:proofErr w:type="spellStart"/>
      <w:r w:rsidR="00EF49DF">
        <w:rPr>
          <w:rFonts w:hint="eastAsia"/>
        </w:rPr>
        <w:t>Data</w:t>
      </w:r>
      <w:r w:rsidR="00EF49DF">
        <w:t>CollectSoftware</w:t>
      </w:r>
      <w:proofErr w:type="spellEnd"/>
      <w:r w:rsidR="00EF49DF">
        <w:rPr>
          <w:rFonts w:hint="eastAsia"/>
        </w:rPr>
        <w:t>的程序</w:t>
      </w:r>
      <w:r>
        <w:rPr>
          <w:rFonts w:hint="eastAsia"/>
        </w:rPr>
        <w:t>升级</w:t>
      </w:r>
      <w:r w:rsidR="00EF49DF">
        <w:rPr>
          <w:rFonts w:hint="eastAsia"/>
        </w:rPr>
        <w:t>。</w:t>
      </w:r>
    </w:p>
    <w:p w14:paraId="17201711" w14:textId="218BC516" w:rsidR="00EF49DF" w:rsidRDefault="0044339C" w:rsidP="007A740A">
      <w:pPr>
        <w:ind w:firstLine="420"/>
      </w:pPr>
      <w:proofErr w:type="spellStart"/>
      <w:r>
        <w:t>BoxC</w:t>
      </w:r>
      <w:r>
        <w:rPr>
          <w:rFonts w:hint="eastAsia"/>
        </w:rPr>
        <w:t>on</w:t>
      </w:r>
      <w:r>
        <w:t>fig</w:t>
      </w:r>
      <w:proofErr w:type="spellEnd"/>
      <w:r w:rsidR="00EF49DF">
        <w:rPr>
          <w:rFonts w:hint="eastAsia"/>
        </w:rPr>
        <w:t>定义了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Data</w:t>
      </w:r>
      <w:r>
        <w:t>Coll</w:t>
      </w:r>
      <w:r>
        <w:rPr>
          <w:rFonts w:hint="eastAsia"/>
        </w:rPr>
        <w:t>e</w:t>
      </w:r>
      <w:r>
        <w:t>ctS</w:t>
      </w:r>
      <w:r>
        <w:rPr>
          <w:rFonts w:hint="eastAsia"/>
        </w:rPr>
        <w:t>of</w:t>
      </w:r>
      <w:r>
        <w:t>t</w:t>
      </w:r>
      <w:r>
        <w:rPr>
          <w:rFonts w:hint="eastAsia"/>
        </w:rPr>
        <w:t>ware</w:t>
      </w:r>
      <w:proofErr w:type="spellEnd"/>
      <w:r>
        <w:rPr>
          <w:rFonts w:hint="eastAsia"/>
        </w:rPr>
        <w:t>相同的串口数据帧，但数据缓存区长度要大得多（如果不这样做，那么升级过程就会很慢）</w:t>
      </w:r>
      <w:r w:rsidR="00EF49DF">
        <w:rPr>
          <w:rFonts w:hint="eastAsia"/>
        </w:rPr>
        <w:t>，并使用</w:t>
      </w:r>
      <w:proofErr w:type="spellStart"/>
      <w:r w:rsidR="00EF49DF">
        <w:rPr>
          <w:rFonts w:hint="eastAsia"/>
        </w:rPr>
        <w:t>Data</w:t>
      </w:r>
      <w:r w:rsidR="00EF49DF">
        <w:t>CollectSoftware</w:t>
      </w:r>
      <w:proofErr w:type="spellEnd"/>
      <w:r w:rsidR="00F36978">
        <w:rPr>
          <w:rFonts w:hint="eastAsia"/>
        </w:rPr>
        <w:t>的</w:t>
      </w:r>
      <w:r w:rsidR="00EF49DF">
        <w:rPr>
          <w:rFonts w:hint="eastAsia"/>
        </w:rPr>
        <w:t>配置串口来进行升级。</w:t>
      </w:r>
    </w:p>
    <w:p w14:paraId="01A0799F" w14:textId="073A4E99" w:rsidR="00AA7772" w:rsidRDefault="00DE4479" w:rsidP="00AA7772">
      <w:pPr>
        <w:pStyle w:val="2"/>
      </w:pPr>
      <w:bookmarkStart w:id="7" w:name="_Toc43305701"/>
      <w:r>
        <w:t>3</w:t>
      </w:r>
      <w:r w:rsidR="00AA7772">
        <w:t xml:space="preserve">.1  </w:t>
      </w:r>
      <w:r w:rsidR="004C3145">
        <w:rPr>
          <w:rFonts w:hint="eastAsia"/>
        </w:rPr>
        <w:t>串口数据</w:t>
      </w:r>
      <w:r w:rsidR="00AA7772">
        <w:rPr>
          <w:rFonts w:hint="eastAsia"/>
        </w:rPr>
        <w:t>帧</w:t>
      </w:r>
      <w:r w:rsidR="00E35005">
        <w:rPr>
          <w:rFonts w:hint="eastAsia"/>
        </w:rPr>
        <w:t>说明</w:t>
      </w:r>
      <w:bookmarkEnd w:id="7"/>
    </w:p>
    <w:p w14:paraId="567C5537" w14:textId="4E79F273" w:rsidR="00AA7772" w:rsidRPr="00AA7772" w:rsidRDefault="0011416E" w:rsidP="00AA7772">
      <w:pPr>
        <w:ind w:firstLine="420"/>
      </w:pPr>
      <w:proofErr w:type="spellStart"/>
      <w:r>
        <w:t>BoxC</w:t>
      </w:r>
      <w:r>
        <w:rPr>
          <w:rFonts w:hint="eastAsia"/>
        </w:rPr>
        <w:t>on</w:t>
      </w:r>
      <w:r>
        <w:t>fig</w:t>
      </w:r>
      <w:proofErr w:type="spellEnd"/>
      <w:r w:rsidR="00AA7772">
        <w:rPr>
          <w:rFonts w:hint="eastAsia"/>
        </w:rPr>
        <w:t>下</w:t>
      </w:r>
      <w:r w:rsidR="008935EA">
        <w:rPr>
          <w:rFonts w:hint="eastAsia"/>
        </w:rPr>
        <w:t>串口</w:t>
      </w:r>
      <w:r w:rsidR="00AA7772">
        <w:rPr>
          <w:rFonts w:hint="eastAsia"/>
        </w:rPr>
        <w:t>数据帧</w:t>
      </w:r>
      <w:r w:rsidR="00224725">
        <w:rPr>
          <w:rFonts w:hint="eastAsia"/>
        </w:rPr>
        <w:t>（以下简称数据帧）</w:t>
      </w:r>
      <w:r w:rsidR="00AA7772">
        <w:rPr>
          <w:rFonts w:hint="eastAsia"/>
        </w:rPr>
        <w:t>包含帧头、</w:t>
      </w:r>
      <w:r w:rsidR="004C3145">
        <w:rPr>
          <w:rFonts w:hint="eastAsia"/>
        </w:rPr>
        <w:t>设备源</w:t>
      </w:r>
      <w:r w:rsidR="004C3145">
        <w:rPr>
          <w:rFonts w:hint="eastAsia"/>
        </w:rPr>
        <w:t>I</w:t>
      </w:r>
      <w:r w:rsidR="004C3145">
        <w:t>D</w:t>
      </w:r>
      <w:r w:rsidR="004C3145">
        <w:rPr>
          <w:rFonts w:hint="eastAsia"/>
        </w:rPr>
        <w:t>、设备目标</w:t>
      </w:r>
      <w:r w:rsidR="004C3145">
        <w:rPr>
          <w:rFonts w:hint="eastAsia"/>
        </w:rPr>
        <w:t>I</w:t>
      </w:r>
      <w:r w:rsidR="004C3145">
        <w:t>D</w:t>
      </w:r>
      <w:r w:rsidR="004C3145">
        <w:rPr>
          <w:rFonts w:hint="eastAsia"/>
        </w:rPr>
        <w:t>、</w:t>
      </w:r>
      <w:r w:rsidR="00AA7772">
        <w:rPr>
          <w:rFonts w:hint="eastAsia"/>
        </w:rPr>
        <w:t>命令字、数据长度、数据缓冲区（</w:t>
      </w:r>
      <w:r w:rsidR="003421F5">
        <w:rPr>
          <w:rFonts w:hint="eastAsia"/>
        </w:rPr>
        <w:t>升级过程</w:t>
      </w:r>
      <w:r w:rsidR="00AA7772">
        <w:rPr>
          <w:rFonts w:hint="eastAsia"/>
        </w:rPr>
        <w:t>包含需要传输的数据</w:t>
      </w:r>
      <w:r w:rsidR="00AA7772">
        <w:rPr>
          <w:rFonts w:hint="eastAsia"/>
        </w:rPr>
        <w:t>C</w:t>
      </w:r>
      <w:r w:rsidR="00AA7772">
        <w:t>RC</w:t>
      </w:r>
      <w:r w:rsidR="001053F1">
        <w:rPr>
          <w:rFonts w:hint="eastAsia"/>
        </w:rPr>
        <w:t>校验码</w:t>
      </w:r>
      <w:r w:rsidR="00AA7772">
        <w:rPr>
          <w:rFonts w:hint="eastAsia"/>
        </w:rPr>
        <w:t>以及数据</w:t>
      </w:r>
      <w:r w:rsidR="003421F5">
        <w:rPr>
          <w:rFonts w:hint="eastAsia"/>
        </w:rPr>
        <w:t>，其他</w:t>
      </w:r>
      <w:r w:rsidR="00944671">
        <w:rPr>
          <w:rFonts w:hint="eastAsia"/>
        </w:rPr>
        <w:lastRenderedPageBreak/>
        <w:t>过程</w:t>
      </w:r>
      <w:r w:rsidR="003421F5">
        <w:rPr>
          <w:rFonts w:hint="eastAsia"/>
        </w:rPr>
        <w:t>只包含数据</w:t>
      </w:r>
      <w:r w:rsidR="00AA7772">
        <w:rPr>
          <w:rFonts w:hint="eastAsia"/>
        </w:rPr>
        <w:t>）、帧尾</w:t>
      </w:r>
      <w:r w:rsidR="00E860F4">
        <w:rPr>
          <w:rFonts w:hint="eastAsia"/>
        </w:rPr>
        <w:t>。</w:t>
      </w:r>
    </w:p>
    <w:p w14:paraId="7C8599B8" w14:textId="0428196B" w:rsidR="0010353B" w:rsidRDefault="00DE4479" w:rsidP="0010353B">
      <w:pPr>
        <w:pStyle w:val="2"/>
      </w:pPr>
      <w:bookmarkStart w:id="8" w:name="_Toc43305702"/>
      <w:r>
        <w:t>3</w:t>
      </w:r>
      <w:r w:rsidR="0010353B">
        <w:t>.</w:t>
      </w:r>
      <w:r w:rsidR="008F1173">
        <w:t>2</w:t>
      </w:r>
      <w:r w:rsidR="0010353B">
        <w:t xml:space="preserve">  </w:t>
      </w:r>
      <w:r w:rsidR="0010353B">
        <w:rPr>
          <w:rFonts w:hint="eastAsia"/>
        </w:rPr>
        <w:t>配置说明</w:t>
      </w:r>
      <w:bookmarkEnd w:id="8"/>
    </w:p>
    <w:p w14:paraId="78ED218D" w14:textId="69685B4F" w:rsidR="0010353B" w:rsidRDefault="00FA0E36" w:rsidP="0010353B">
      <w:pPr>
        <w:ind w:firstLine="420"/>
      </w:pPr>
      <w:r>
        <w:rPr>
          <w:rFonts w:hint="eastAsia"/>
        </w:rPr>
        <w:t>构建套件请选择：</w:t>
      </w:r>
    </w:p>
    <w:p w14:paraId="6383E1DB" w14:textId="43423BDF" w:rsidR="00FA0E36" w:rsidRDefault="00FA0E36" w:rsidP="0010353B">
      <w:pPr>
        <w:ind w:firstLine="420"/>
      </w:pPr>
      <w:r>
        <w:rPr>
          <w:rFonts w:hint="eastAsia"/>
        </w:rPr>
        <w:sym w:font="Wingdings" w:char="F06C"/>
      </w:r>
      <w:r w:rsidRPr="00FA0E36">
        <w:t>Desktop</w:t>
      </w:r>
      <w:r>
        <w:t xml:space="preserve"> </w:t>
      </w:r>
      <w:r w:rsidRPr="00FA0E36">
        <w:t>Qt</w:t>
      </w:r>
      <w:r>
        <w:t xml:space="preserve"> </w:t>
      </w:r>
      <w:r w:rsidRPr="00FA0E36">
        <w:t>5</w:t>
      </w:r>
      <w:r>
        <w:rPr>
          <w:rFonts w:hint="eastAsia"/>
        </w:rPr>
        <w:t>.</w:t>
      </w:r>
      <w:r w:rsidRPr="00FA0E36">
        <w:t>14</w:t>
      </w:r>
      <w:r>
        <w:t>.</w:t>
      </w:r>
      <w:r w:rsidRPr="00FA0E36">
        <w:t>2</w:t>
      </w:r>
      <w:r>
        <w:t xml:space="preserve"> </w:t>
      </w:r>
      <w:r w:rsidRPr="00FA0E36">
        <w:t>MinGW</w:t>
      </w:r>
      <w:r>
        <w:t xml:space="preserve"> </w:t>
      </w:r>
      <w:r w:rsidRPr="00FA0E36">
        <w:t>32</w:t>
      </w:r>
      <w:r>
        <w:t>-</w:t>
      </w:r>
      <w:r w:rsidRPr="00FA0E36">
        <w:t>bit</w:t>
      </w:r>
    </w:p>
    <w:p w14:paraId="62F5835C" w14:textId="58437655" w:rsidR="00FA0E36" w:rsidRDefault="00FA0E36" w:rsidP="0010353B">
      <w:pPr>
        <w:ind w:firstLine="420"/>
      </w:pPr>
      <w:r>
        <w:rPr>
          <w:rFonts w:hint="eastAsia"/>
        </w:rPr>
        <w:sym w:font="Wingdings" w:char="F06C"/>
      </w:r>
      <w:r w:rsidRPr="00FA0E36">
        <w:t>Desktop</w:t>
      </w:r>
      <w:r>
        <w:t xml:space="preserve"> </w:t>
      </w:r>
      <w:r w:rsidRPr="00FA0E36">
        <w:t>Qt</w:t>
      </w:r>
      <w:r>
        <w:t xml:space="preserve"> </w:t>
      </w:r>
      <w:r w:rsidRPr="00FA0E36">
        <w:t>5</w:t>
      </w:r>
      <w:r>
        <w:rPr>
          <w:rFonts w:hint="eastAsia"/>
        </w:rPr>
        <w:t>.</w:t>
      </w:r>
      <w:r w:rsidRPr="00FA0E36">
        <w:t>14</w:t>
      </w:r>
      <w:r>
        <w:t>.</w:t>
      </w:r>
      <w:r w:rsidRPr="00FA0E36">
        <w:t>2</w:t>
      </w:r>
      <w:r>
        <w:t xml:space="preserve"> </w:t>
      </w:r>
      <w:r w:rsidRPr="00FA0E36">
        <w:t>MinGW</w:t>
      </w:r>
      <w:r>
        <w:t xml:space="preserve"> </w:t>
      </w:r>
      <w:r>
        <w:t>64</w:t>
      </w:r>
      <w:r>
        <w:t>-</w:t>
      </w:r>
      <w:r w:rsidRPr="00FA0E36">
        <w:t>bit</w:t>
      </w:r>
    </w:p>
    <w:p w14:paraId="2F1F7EE9" w14:textId="3E98E5D0" w:rsidR="00FA0E36" w:rsidRPr="0010353B" w:rsidRDefault="00FA0E36" w:rsidP="0010353B">
      <w:pPr>
        <w:ind w:firstLine="420"/>
        <w:rPr>
          <w:rFonts w:hint="eastAsia"/>
        </w:rPr>
      </w:pPr>
      <w:r>
        <w:rPr>
          <w:rFonts w:hint="eastAsia"/>
        </w:rPr>
        <w:t>如果程序需要发布请两个都选择，不发布，则选择与自己操作系统位数相同的编辑器；</w:t>
      </w:r>
    </w:p>
    <w:p w14:paraId="1900516D" w14:textId="0AB5441E" w:rsidR="007A740A" w:rsidRDefault="00EB19BB" w:rsidP="007A740A">
      <w:pPr>
        <w:pStyle w:val="2"/>
      </w:pPr>
      <w:bookmarkStart w:id="9" w:name="_Toc43305703"/>
      <w:r>
        <w:t>3</w:t>
      </w:r>
      <w:r w:rsidR="007A740A">
        <w:rPr>
          <w:rFonts w:hint="eastAsia"/>
        </w:rPr>
        <w:t>.</w:t>
      </w:r>
      <w:r w:rsidR="00AA7772">
        <w:t>3</w:t>
      </w:r>
      <w:r w:rsidR="007A740A">
        <w:t xml:space="preserve">  </w:t>
      </w:r>
      <w:r w:rsidR="00CD1998">
        <w:rPr>
          <w:rFonts w:hint="eastAsia"/>
        </w:rPr>
        <w:t>功能</w:t>
      </w:r>
      <w:r w:rsidR="007A740A">
        <w:rPr>
          <w:rFonts w:hint="eastAsia"/>
        </w:rPr>
        <w:t>流程</w:t>
      </w:r>
      <w:bookmarkEnd w:id="9"/>
    </w:p>
    <w:p w14:paraId="6702E76C" w14:textId="3884CF5C" w:rsidR="00FA0E36" w:rsidRDefault="00FA0E36" w:rsidP="00FA0E36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 xml:space="preserve"> ATSTA</w:t>
      </w:r>
      <w:r>
        <w:rPr>
          <w:rFonts w:hint="eastAsia"/>
        </w:rPr>
        <w:t>模式</w:t>
      </w:r>
    </w:p>
    <w:p w14:paraId="5A13C507" w14:textId="53617A9D" w:rsidR="00070CD3" w:rsidRDefault="00AF1BD3" w:rsidP="00CB1D80">
      <w:pPr>
        <w:pStyle w:val="a9"/>
        <w:numPr>
          <w:ilvl w:val="0"/>
          <w:numId w:val="15"/>
        </w:numPr>
        <w:ind w:firstLineChars="0"/>
      </w:pPr>
      <w:bookmarkStart w:id="10" w:name="_Hlk43304658"/>
      <w:r>
        <w:rPr>
          <w:rFonts w:hint="eastAsia"/>
        </w:rPr>
        <w:t>点击</w:t>
      </w:r>
      <w:r w:rsidR="00CB1D80">
        <w:rPr>
          <w:rFonts w:hint="eastAsia"/>
        </w:rPr>
        <w:t>“获取”按钮后，界面中的行编辑器的内容</w:t>
      </w:r>
      <w:r w:rsidR="00324643">
        <w:rPr>
          <w:rFonts w:hint="eastAsia"/>
        </w:rPr>
        <w:t>由</w:t>
      </w:r>
      <w:proofErr w:type="spellStart"/>
      <w:r w:rsidR="00CB1D80">
        <w:rPr>
          <w:rFonts w:hint="eastAsia"/>
        </w:rPr>
        <w:t>Data</w:t>
      </w:r>
      <w:r w:rsidR="00CB1D80">
        <w:t>C</w:t>
      </w:r>
      <w:r w:rsidR="00CB1D80">
        <w:rPr>
          <w:rFonts w:hint="eastAsia"/>
        </w:rPr>
        <w:t>oll</w:t>
      </w:r>
      <w:r w:rsidR="00CB1D80">
        <w:t>ectSoftware</w:t>
      </w:r>
      <w:proofErr w:type="spellEnd"/>
      <w:r w:rsidR="00CB1D80">
        <w:rPr>
          <w:rFonts w:hint="eastAsia"/>
        </w:rPr>
        <w:t>返回的网络配置结构体内容决定；</w:t>
      </w:r>
    </w:p>
    <w:p w14:paraId="290A11BF" w14:textId="54BD29BD" w:rsidR="00CB1D80" w:rsidRDefault="00CB1D80" w:rsidP="00CB1D8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点击“确认”按钮后，界面上的行编辑器内容将</w:t>
      </w:r>
      <w:r w:rsidR="00324643">
        <w:rPr>
          <w:rFonts w:hint="eastAsia"/>
        </w:rPr>
        <w:t>保存在网络配置结构体中，然后发给</w:t>
      </w:r>
      <w:proofErr w:type="spellStart"/>
      <w:r w:rsidR="00324643">
        <w:rPr>
          <w:rFonts w:hint="eastAsia"/>
        </w:rPr>
        <w:t>Data</w:t>
      </w:r>
      <w:r w:rsidR="00324643">
        <w:t>CollectSoftware</w:t>
      </w:r>
      <w:proofErr w:type="spellEnd"/>
      <w:r w:rsidR="00324643">
        <w:rPr>
          <w:rFonts w:hint="eastAsia"/>
        </w:rPr>
        <w:t>，</w:t>
      </w:r>
      <w:proofErr w:type="spellStart"/>
      <w:r w:rsidR="00324643">
        <w:rPr>
          <w:rFonts w:hint="eastAsia"/>
        </w:rPr>
        <w:t>Data</w:t>
      </w:r>
      <w:r w:rsidR="00324643">
        <w:t>CollectSoftware</w:t>
      </w:r>
      <w:proofErr w:type="spellEnd"/>
      <w:r w:rsidR="00324643">
        <w:rPr>
          <w:rFonts w:hint="eastAsia"/>
        </w:rPr>
        <w:t>根据接收到的网络配置结构体进行相应的配置；</w:t>
      </w:r>
    </w:p>
    <w:p w14:paraId="77F72607" w14:textId="47BFA7B5" w:rsidR="00324643" w:rsidRDefault="00324643" w:rsidP="00CB1D80">
      <w:pPr>
        <w:pStyle w:val="a9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点击“取消”按钮后，</w:t>
      </w:r>
      <w:r w:rsidR="00751F4E">
        <w:rPr>
          <w:rFonts w:hint="eastAsia"/>
        </w:rPr>
        <w:t>将网络配置界面隐藏；</w:t>
      </w:r>
    </w:p>
    <w:bookmarkEnd w:id="10"/>
    <w:p w14:paraId="1A535408" w14:textId="56E82B4A" w:rsidR="00C74B79" w:rsidRDefault="00C74B79" w:rsidP="00FA0E36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升级功能</w:t>
      </w:r>
    </w:p>
    <w:p w14:paraId="197A535B" w14:textId="4064A054" w:rsidR="002C6A1C" w:rsidRDefault="002C6A1C" w:rsidP="002C6A1C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点击“</w:t>
      </w:r>
      <w:r w:rsidR="00D65843">
        <w:rPr>
          <w:rFonts w:hint="eastAsia"/>
        </w:rPr>
        <w:t>选择文件夹</w:t>
      </w:r>
      <w:r>
        <w:rPr>
          <w:rFonts w:hint="eastAsia"/>
        </w:rPr>
        <w:t>”按钮后，</w:t>
      </w:r>
      <w:r w:rsidR="00D65843">
        <w:rPr>
          <w:rFonts w:hint="eastAsia"/>
        </w:rPr>
        <w:t>弹出文件对话框，需要自己选择文件夹需要升级的</w:t>
      </w:r>
      <w:r w:rsidR="00D65843">
        <w:t>bin</w:t>
      </w:r>
      <w:r w:rsidR="00D65843">
        <w:rPr>
          <w:rFonts w:hint="eastAsia"/>
        </w:rPr>
        <w:t>文件</w:t>
      </w:r>
      <w:r>
        <w:rPr>
          <w:rFonts w:hint="eastAsia"/>
        </w:rPr>
        <w:t>；</w:t>
      </w:r>
    </w:p>
    <w:p w14:paraId="2DA37CAC" w14:textId="3065306F" w:rsidR="00AB1918" w:rsidRDefault="002C6A1C" w:rsidP="00AB1918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点击“</w:t>
      </w:r>
      <w:r w:rsidR="00C744DB">
        <w:rPr>
          <w:rFonts w:hint="eastAsia"/>
        </w:rPr>
        <w:t>A</w:t>
      </w:r>
      <w:r w:rsidR="00C744DB">
        <w:t>PP</w:t>
      </w:r>
      <w:r w:rsidR="00C744DB">
        <w:rPr>
          <w:rFonts w:hint="eastAsia"/>
        </w:rPr>
        <w:t>下升级</w:t>
      </w:r>
      <w:r>
        <w:rPr>
          <w:rFonts w:hint="eastAsia"/>
        </w:rPr>
        <w:t>”按钮后，</w:t>
      </w:r>
      <w:r w:rsidR="00AB1918">
        <w:rPr>
          <w:rFonts w:hint="eastAsia"/>
        </w:rPr>
        <w:t>上位机会</w:t>
      </w:r>
      <w:proofErr w:type="gramStart"/>
      <w:r w:rsidR="00AB1918">
        <w:rPr>
          <w:rFonts w:hint="eastAsia"/>
        </w:rPr>
        <w:t>提示重</w:t>
      </w:r>
      <w:proofErr w:type="gramEnd"/>
      <w:r w:rsidR="00AB1918">
        <w:rPr>
          <w:rFonts w:hint="eastAsia"/>
        </w:rPr>
        <w:t>启、进入</w:t>
      </w:r>
      <w:r w:rsidR="00AB1918">
        <w:t>BOOT</w:t>
      </w:r>
      <w:r w:rsidR="00AB1918">
        <w:rPr>
          <w:rFonts w:hint="eastAsia"/>
        </w:rPr>
        <w:t>、升级中等状态，</w:t>
      </w:r>
    </w:p>
    <w:p w14:paraId="402247E1" w14:textId="34FFF229" w:rsidR="00C744DB" w:rsidRDefault="00AB1918" w:rsidP="00AB1918">
      <w:pPr>
        <w:pStyle w:val="a9"/>
        <w:ind w:left="1140" w:firstLineChars="0" w:firstLine="0"/>
      </w:pPr>
      <w:r>
        <w:rPr>
          <w:rFonts w:hint="eastAsia"/>
        </w:rPr>
        <w:t>需要根据指示灯来判断当前程序处于哪种模式下，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模式下才能使用“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下升级”，</w:t>
      </w:r>
      <w:r>
        <w:rPr>
          <w:rFonts w:hint="eastAsia"/>
        </w:rPr>
        <w:t>B</w:t>
      </w:r>
      <w:r>
        <w:t>OOT</w:t>
      </w:r>
      <w:r>
        <w:rPr>
          <w:rFonts w:hint="eastAsia"/>
        </w:rPr>
        <w:t>模式下请使用“</w:t>
      </w:r>
      <w:r>
        <w:rPr>
          <w:rFonts w:hint="eastAsia"/>
        </w:rPr>
        <w:t>B</w:t>
      </w:r>
      <w:r>
        <w:t>OOT</w:t>
      </w:r>
      <w:r>
        <w:rPr>
          <w:rFonts w:hint="eastAsia"/>
        </w:rPr>
        <w:t>下升级”；</w:t>
      </w:r>
    </w:p>
    <w:p w14:paraId="59F9CE95" w14:textId="634543FB" w:rsidR="00AB1918" w:rsidRDefault="00B57B56" w:rsidP="00AB1918">
      <w:pPr>
        <w:pStyle w:val="a9"/>
        <w:ind w:left="1140" w:firstLineChars="0" w:firstLine="0"/>
      </w:pPr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 w:rsidR="00AB1918">
        <w:rPr>
          <w:rFonts w:hint="eastAsia"/>
        </w:rPr>
        <w:t>给</w:t>
      </w:r>
      <w:proofErr w:type="spellStart"/>
      <w:r w:rsidR="00AB1918">
        <w:rPr>
          <w:rFonts w:hint="eastAsia"/>
        </w:rPr>
        <w:t>Data</w:t>
      </w:r>
      <w:r w:rsidR="00AB1918">
        <w:t>C</w:t>
      </w:r>
      <w:r w:rsidR="00AB1918">
        <w:rPr>
          <w:rFonts w:hint="eastAsia"/>
        </w:rPr>
        <w:t>oll</w:t>
      </w:r>
      <w:r w:rsidR="00AB1918">
        <w:t>ectSoftware</w:t>
      </w:r>
      <w:proofErr w:type="spellEnd"/>
      <w:r w:rsidR="00AB1918">
        <w:rPr>
          <w:rFonts w:hint="eastAsia"/>
        </w:rPr>
        <w:t>发送升级命令；</w:t>
      </w:r>
    </w:p>
    <w:p w14:paraId="11D1601F" w14:textId="6F486902" w:rsidR="00AB1918" w:rsidRDefault="00B57B56" w:rsidP="00AB1918">
      <w:pPr>
        <w:pStyle w:val="a9"/>
        <w:ind w:left="1140" w:firstLineChars="0" w:firstLine="0"/>
      </w:pPr>
      <w:proofErr w:type="gramStart"/>
      <w:r>
        <w:rPr>
          <w:rFonts w:hint="eastAsia"/>
        </w:rPr>
        <w:t>《《</w:t>
      </w:r>
      <w:proofErr w:type="gramEnd"/>
      <w:r w:rsidR="00AB1918">
        <w:rPr>
          <w:rFonts w:hint="eastAsia"/>
        </w:rPr>
        <w:t>收到一帧数据帧结构的“</w:t>
      </w:r>
      <w:r w:rsidR="00AB1918">
        <w:rPr>
          <w:rFonts w:hint="eastAsia"/>
        </w:rPr>
        <w:t>A</w:t>
      </w:r>
      <w:r w:rsidR="00AB1918">
        <w:t>PP</w:t>
      </w:r>
      <w:r w:rsidR="00AB1918">
        <w:rPr>
          <w:rFonts w:hint="eastAsia"/>
        </w:rPr>
        <w:t>：</w:t>
      </w:r>
      <w:r w:rsidR="00AB1918">
        <w:rPr>
          <w:rFonts w:hint="eastAsia"/>
        </w:rPr>
        <w:t>O</w:t>
      </w:r>
      <w:r w:rsidR="00AB1918">
        <w:t>K</w:t>
      </w:r>
      <w:r w:rsidR="00AB1918">
        <w:rPr>
          <w:rFonts w:hint="eastAsia"/>
        </w:rPr>
        <w:t>”</w:t>
      </w:r>
      <w:r w:rsidR="00AB1918">
        <w:rPr>
          <w:rFonts w:hint="eastAsia"/>
        </w:rPr>
        <w:t>的数据</w:t>
      </w:r>
      <w:r w:rsidR="00AB1918">
        <w:rPr>
          <w:rFonts w:hint="eastAsia"/>
        </w:rPr>
        <w:t>；</w:t>
      </w:r>
    </w:p>
    <w:p w14:paraId="50C7FC3F" w14:textId="33877962" w:rsidR="00AB1918" w:rsidRDefault="00B57B56" w:rsidP="00AB1918">
      <w:pPr>
        <w:pStyle w:val="a9"/>
        <w:ind w:left="1140" w:firstLineChars="0" w:firstLine="0"/>
      </w:pPr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 w:rsidR="00AB1918">
        <w:rPr>
          <w:rFonts w:hint="eastAsia"/>
        </w:rPr>
        <w:t>发送一帧</w:t>
      </w:r>
      <w:r w:rsidR="00AB1918">
        <w:rPr>
          <w:rFonts w:hint="eastAsia"/>
        </w:rPr>
        <w:t>数据帧结构</w:t>
      </w:r>
      <w:r w:rsidR="00AB1918">
        <w:rPr>
          <w:rFonts w:hint="eastAsia"/>
        </w:rPr>
        <w:t>的“</w:t>
      </w:r>
      <w:r w:rsidR="00AB1918">
        <w:rPr>
          <w:rFonts w:hint="eastAsia"/>
        </w:rPr>
        <w:t>B</w:t>
      </w:r>
      <w:r w:rsidR="00AB1918">
        <w:t>OOT?</w:t>
      </w:r>
      <w:r w:rsidR="00AB1918">
        <w:rPr>
          <w:rFonts w:hint="eastAsia"/>
        </w:rPr>
        <w:t>”</w:t>
      </w:r>
      <w:r w:rsidR="00AB1918">
        <w:rPr>
          <w:rFonts w:hint="eastAsia"/>
        </w:rPr>
        <w:t>的数据</w:t>
      </w:r>
      <w:r w:rsidR="00AB1918">
        <w:t>;</w:t>
      </w:r>
    </w:p>
    <w:p w14:paraId="2320A228" w14:textId="434119CC" w:rsidR="00AB1918" w:rsidRDefault="00B57B56" w:rsidP="00AB1918">
      <w:pPr>
        <w:pStyle w:val="a9"/>
        <w:ind w:left="1140" w:firstLineChars="0" w:firstLine="0"/>
      </w:pPr>
      <w:proofErr w:type="gramStart"/>
      <w:r>
        <w:rPr>
          <w:rFonts w:hint="eastAsia"/>
        </w:rPr>
        <w:t>《《</w:t>
      </w:r>
      <w:proofErr w:type="gramEnd"/>
      <w:r w:rsidR="00AB1918">
        <w:rPr>
          <w:rFonts w:hint="eastAsia"/>
        </w:rPr>
        <w:t>收到一帧数据帧结构的“</w:t>
      </w:r>
      <w:r w:rsidR="00AB1918">
        <w:t>BOOT</w:t>
      </w:r>
      <w:r w:rsidR="00AB1918">
        <w:rPr>
          <w:rFonts w:hint="eastAsia"/>
        </w:rPr>
        <w:t>：</w:t>
      </w:r>
      <w:r w:rsidR="00AB1918">
        <w:rPr>
          <w:rFonts w:hint="eastAsia"/>
        </w:rPr>
        <w:t>O</w:t>
      </w:r>
      <w:r w:rsidR="00AB1918">
        <w:t>K</w:t>
      </w:r>
      <w:r w:rsidR="00AB1918">
        <w:rPr>
          <w:rFonts w:hint="eastAsia"/>
        </w:rPr>
        <w:t>”的数据；</w:t>
      </w:r>
    </w:p>
    <w:p w14:paraId="230DA0C9" w14:textId="048CD086" w:rsidR="00AB1918" w:rsidRDefault="00B57B56" w:rsidP="00AB1918">
      <w:pPr>
        <w:pStyle w:val="a9"/>
        <w:ind w:left="1140" w:firstLineChars="0" w:firstLine="0"/>
      </w:pPr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 w:rsidR="00AB1918">
        <w:rPr>
          <w:rFonts w:hint="eastAsia"/>
        </w:rPr>
        <w:t>发送一帧</w:t>
      </w:r>
      <w:r w:rsidR="00AB1918">
        <w:rPr>
          <w:rFonts w:hint="eastAsia"/>
        </w:rPr>
        <w:t>数据帧结构</w:t>
      </w:r>
      <w:r w:rsidR="00AB1918">
        <w:rPr>
          <w:rFonts w:hint="eastAsia"/>
        </w:rPr>
        <w:t>包含</w:t>
      </w:r>
      <w:r w:rsidR="005845B8">
        <w:rPr>
          <w:rFonts w:hint="eastAsia"/>
        </w:rPr>
        <w:t>C</w:t>
      </w:r>
      <w:r w:rsidR="005845B8">
        <w:t>RC</w:t>
      </w:r>
      <w:r w:rsidR="005845B8">
        <w:rPr>
          <w:rFonts w:hint="eastAsia"/>
        </w:rPr>
        <w:t>校验值</w:t>
      </w:r>
      <w:r w:rsidR="005845B8">
        <w:rPr>
          <w:rFonts w:hint="eastAsia"/>
        </w:rPr>
        <w:t>、</w:t>
      </w:r>
      <w:proofErr w:type="gramStart"/>
      <w:r w:rsidR="00AB1918">
        <w:rPr>
          <w:rFonts w:hint="eastAsia"/>
        </w:rPr>
        <w:t>文件总帧数</w:t>
      </w:r>
      <w:proofErr w:type="gramEnd"/>
      <w:r w:rsidR="00AB1918">
        <w:rPr>
          <w:rFonts w:hint="eastAsia"/>
        </w:rPr>
        <w:t>的数据；</w:t>
      </w:r>
    </w:p>
    <w:p w14:paraId="794161D0" w14:textId="1A8ED41A" w:rsidR="005845B8" w:rsidRDefault="005845B8" w:rsidP="005845B8">
      <w:pPr>
        <w:pStyle w:val="a9"/>
        <w:ind w:left="1140" w:firstLineChars="0" w:firstLine="0"/>
      </w:pP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收到一帧数据帧结构的“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”的数据；</w:t>
      </w:r>
    </w:p>
    <w:p w14:paraId="067BF16D" w14:textId="4F9B3AC4" w:rsidR="005845B8" w:rsidRDefault="005845B8" w:rsidP="005845B8">
      <w:pPr>
        <w:pStyle w:val="a9"/>
        <w:ind w:left="1140" w:firstLineChars="0" w:firstLine="0"/>
      </w:pPr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循环</w:t>
      </w:r>
      <w:r>
        <w:rPr>
          <w:rFonts w:hint="eastAsia"/>
        </w:rPr>
        <w:t>发送一帧数据帧结构包含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校验值</w:t>
      </w:r>
      <w:r>
        <w:rPr>
          <w:rFonts w:hint="eastAsia"/>
        </w:rPr>
        <w:t>、</w:t>
      </w:r>
      <w:r>
        <w:rPr>
          <w:rFonts w:hint="eastAsia"/>
        </w:rPr>
        <w:t>文件</w:t>
      </w:r>
      <w:r>
        <w:rPr>
          <w:rFonts w:hint="eastAsia"/>
        </w:rPr>
        <w:t>当前帧数</w:t>
      </w:r>
      <w:r>
        <w:rPr>
          <w:rFonts w:hint="eastAsia"/>
        </w:rPr>
        <w:t>以及</w:t>
      </w:r>
      <w:r>
        <w:rPr>
          <w:rFonts w:hint="eastAsia"/>
        </w:rPr>
        <w:t>bin</w:t>
      </w:r>
      <w:r>
        <w:rPr>
          <w:rFonts w:hint="eastAsia"/>
        </w:rPr>
        <w:t>内容</w:t>
      </w:r>
      <w:r>
        <w:rPr>
          <w:rFonts w:hint="eastAsia"/>
        </w:rPr>
        <w:t>的数据；</w:t>
      </w:r>
    </w:p>
    <w:p w14:paraId="746BA456" w14:textId="677A4F93" w:rsidR="005845B8" w:rsidRPr="005845B8" w:rsidRDefault="005845B8" w:rsidP="005845B8">
      <w:pPr>
        <w:pStyle w:val="a9"/>
        <w:ind w:left="1140" w:firstLineChars="0" w:firstLine="0"/>
        <w:rPr>
          <w:rFonts w:hint="eastAsia"/>
        </w:rPr>
      </w:pP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收到一帧数据帧结构的“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”的数据</w:t>
      </w:r>
      <w:r>
        <w:rPr>
          <w:rFonts w:hint="eastAsia"/>
        </w:rPr>
        <w:t>，文件当前帧数自增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，当文件当前帧数等于</w:t>
      </w:r>
      <w:proofErr w:type="gramStart"/>
      <w:r>
        <w:rPr>
          <w:rFonts w:hint="eastAsia"/>
        </w:rPr>
        <w:t>文件总帧数</w:t>
      </w:r>
      <w:proofErr w:type="gramEnd"/>
      <w:r>
        <w:rPr>
          <w:rFonts w:hint="eastAsia"/>
        </w:rPr>
        <w:t>，升级完成</w:t>
      </w:r>
      <w:r>
        <w:rPr>
          <w:rFonts w:hint="eastAsia"/>
        </w:rPr>
        <w:t>；</w:t>
      </w:r>
    </w:p>
    <w:p w14:paraId="04DC82B5" w14:textId="18E48E3E" w:rsidR="002C6A1C" w:rsidRDefault="00C744DB" w:rsidP="002C6A1C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点击“</w:t>
      </w:r>
      <w:r>
        <w:rPr>
          <w:rFonts w:hint="eastAsia"/>
        </w:rPr>
        <w:t>B</w:t>
      </w:r>
      <w:r>
        <w:t>OOT</w:t>
      </w:r>
      <w:r>
        <w:rPr>
          <w:rFonts w:hint="eastAsia"/>
        </w:rPr>
        <w:t>下升级”按钮后</w:t>
      </w:r>
      <w:r w:rsidR="00AB1918">
        <w:rPr>
          <w:rFonts w:hint="eastAsia"/>
        </w:rPr>
        <w:t>，上位机会</w:t>
      </w:r>
      <w:proofErr w:type="gramStart"/>
      <w:r w:rsidR="00AB1918">
        <w:rPr>
          <w:rFonts w:hint="eastAsia"/>
        </w:rPr>
        <w:t>提示重</w:t>
      </w:r>
      <w:proofErr w:type="gramEnd"/>
      <w:r w:rsidR="00AB1918">
        <w:rPr>
          <w:rFonts w:hint="eastAsia"/>
        </w:rPr>
        <w:t>启、进入</w:t>
      </w:r>
      <w:r w:rsidR="00AB1918">
        <w:t>BOOT</w:t>
      </w:r>
      <w:r w:rsidR="00AB1918">
        <w:rPr>
          <w:rFonts w:hint="eastAsia"/>
        </w:rPr>
        <w:t>、升级中等状态</w:t>
      </w:r>
      <w:r w:rsidR="00AB1918">
        <w:rPr>
          <w:rFonts w:hint="eastAsia"/>
        </w:rPr>
        <w:t>；</w:t>
      </w:r>
    </w:p>
    <w:p w14:paraId="6D65817C" w14:textId="77777777" w:rsidR="005845B8" w:rsidRDefault="005845B8" w:rsidP="005845B8">
      <w:pPr>
        <w:pStyle w:val="a9"/>
        <w:ind w:left="1140" w:firstLineChars="0" w:firstLine="0"/>
      </w:pPr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发送一帧数据帧结构的“</w:t>
      </w:r>
      <w:r>
        <w:rPr>
          <w:rFonts w:hint="eastAsia"/>
        </w:rPr>
        <w:t>B</w:t>
      </w:r>
      <w:r>
        <w:t>OOT?</w:t>
      </w:r>
      <w:r>
        <w:rPr>
          <w:rFonts w:hint="eastAsia"/>
        </w:rPr>
        <w:t>”的数据</w:t>
      </w:r>
      <w:r>
        <w:t>;</w:t>
      </w:r>
    </w:p>
    <w:p w14:paraId="6A256BA7" w14:textId="77777777" w:rsidR="005845B8" w:rsidRDefault="005845B8" w:rsidP="005845B8">
      <w:pPr>
        <w:pStyle w:val="a9"/>
        <w:ind w:left="1140" w:firstLineChars="0" w:firstLine="0"/>
      </w:pP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收到一帧数据帧结构的“</w:t>
      </w:r>
      <w:r>
        <w:t>BOOT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”的数据；</w:t>
      </w:r>
    </w:p>
    <w:p w14:paraId="389FDE61" w14:textId="77777777" w:rsidR="005845B8" w:rsidRDefault="005845B8" w:rsidP="005845B8">
      <w:pPr>
        <w:pStyle w:val="a9"/>
        <w:ind w:left="1140" w:firstLineChars="0" w:firstLine="0"/>
      </w:pPr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发送一帧数据帧结构包含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校验值、</w:t>
      </w:r>
      <w:proofErr w:type="gramStart"/>
      <w:r>
        <w:rPr>
          <w:rFonts w:hint="eastAsia"/>
        </w:rPr>
        <w:t>文件总帧数</w:t>
      </w:r>
      <w:proofErr w:type="gramEnd"/>
      <w:r>
        <w:rPr>
          <w:rFonts w:hint="eastAsia"/>
        </w:rPr>
        <w:t>的数据；</w:t>
      </w:r>
    </w:p>
    <w:p w14:paraId="6822FA9D" w14:textId="77777777" w:rsidR="005845B8" w:rsidRDefault="005845B8" w:rsidP="005845B8">
      <w:pPr>
        <w:pStyle w:val="a9"/>
        <w:ind w:left="1140" w:firstLineChars="0" w:firstLine="0"/>
      </w:pPr>
      <w:proofErr w:type="gramStart"/>
      <w:r>
        <w:rPr>
          <w:rFonts w:hint="eastAsia"/>
        </w:rPr>
        <w:t>《《</w:t>
      </w:r>
      <w:proofErr w:type="gramEnd"/>
      <w:r>
        <w:rPr>
          <w:rFonts w:hint="eastAsia"/>
        </w:rPr>
        <w:t>收到一帧数据帧结构的“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”的数据；</w:t>
      </w:r>
    </w:p>
    <w:p w14:paraId="20F54EE6" w14:textId="77777777" w:rsidR="005845B8" w:rsidRDefault="005845B8" w:rsidP="005845B8">
      <w:pPr>
        <w:pStyle w:val="a9"/>
        <w:ind w:left="1140" w:firstLineChars="0" w:firstLine="0"/>
      </w:pPr>
      <w:r>
        <w:rPr>
          <w:rFonts w:hint="eastAsia"/>
        </w:rPr>
        <w:t>》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循环发送一帧数据帧结构包含</w:t>
      </w:r>
      <w:r>
        <w:rPr>
          <w:rFonts w:hint="eastAsia"/>
        </w:rPr>
        <w:t>C</w:t>
      </w:r>
      <w:r>
        <w:t>RC</w:t>
      </w:r>
      <w:r>
        <w:rPr>
          <w:rFonts w:hint="eastAsia"/>
        </w:rPr>
        <w:t>校验值、文件当前帧数以及</w:t>
      </w:r>
      <w:r>
        <w:rPr>
          <w:rFonts w:hint="eastAsia"/>
        </w:rPr>
        <w:t>bin</w:t>
      </w:r>
      <w:r>
        <w:rPr>
          <w:rFonts w:hint="eastAsia"/>
        </w:rPr>
        <w:t>内容的数据；</w:t>
      </w:r>
    </w:p>
    <w:p w14:paraId="1331A815" w14:textId="3847F264" w:rsidR="005845B8" w:rsidRPr="005845B8" w:rsidRDefault="005845B8" w:rsidP="005845B8">
      <w:pPr>
        <w:pStyle w:val="a9"/>
        <w:ind w:left="1140" w:firstLineChars="0" w:firstLine="0"/>
        <w:rPr>
          <w:rFonts w:hint="eastAsia"/>
        </w:rPr>
      </w:pPr>
      <w:proofErr w:type="gramStart"/>
      <w:r>
        <w:rPr>
          <w:rFonts w:hint="eastAsia"/>
        </w:rPr>
        <w:lastRenderedPageBreak/>
        <w:t>《《</w:t>
      </w:r>
      <w:proofErr w:type="gramEnd"/>
      <w:r>
        <w:rPr>
          <w:rFonts w:hint="eastAsia"/>
        </w:rPr>
        <w:t>收到一帧数据帧结构的“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”的数据，文件当前帧数自增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，当文件当前帧数等于</w:t>
      </w:r>
      <w:proofErr w:type="gramStart"/>
      <w:r>
        <w:rPr>
          <w:rFonts w:hint="eastAsia"/>
        </w:rPr>
        <w:t>文件总帧数</w:t>
      </w:r>
      <w:proofErr w:type="gramEnd"/>
      <w:r>
        <w:rPr>
          <w:rFonts w:hint="eastAsia"/>
        </w:rPr>
        <w:t>，升级完成；</w:t>
      </w:r>
    </w:p>
    <w:p w14:paraId="4C511BA0" w14:textId="1B039B1F" w:rsidR="00070CD3" w:rsidRPr="002C6A1C" w:rsidRDefault="002C6A1C" w:rsidP="00C744DB">
      <w:pPr>
        <w:pStyle w:val="a9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点击“取消”按钮后，将</w:t>
      </w:r>
      <w:r w:rsidR="00B84C65">
        <w:rPr>
          <w:rFonts w:hint="eastAsia"/>
        </w:rPr>
        <w:t>升级</w:t>
      </w:r>
      <w:r>
        <w:rPr>
          <w:rFonts w:hint="eastAsia"/>
        </w:rPr>
        <w:t>界面隐藏；</w:t>
      </w:r>
    </w:p>
    <w:p w14:paraId="23D18FA6" w14:textId="5E9DB445" w:rsidR="00C74B79" w:rsidRDefault="00C74B79" w:rsidP="00FA0E36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版本查看与编译信息查看</w:t>
      </w:r>
    </w:p>
    <w:p w14:paraId="6BD3F12E" w14:textId="6C87538F" w:rsidR="002C6A1C" w:rsidRDefault="002C6A1C" w:rsidP="002C6A1C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点击“获取</w:t>
      </w:r>
      <w:r>
        <w:rPr>
          <w:rFonts w:hint="eastAsia"/>
        </w:rPr>
        <w:t>版本信息</w:t>
      </w:r>
      <w:r>
        <w:rPr>
          <w:rFonts w:hint="eastAsia"/>
        </w:rPr>
        <w:t>”按钮后，界面中的行编辑器的内容由</w:t>
      </w:r>
      <w:proofErr w:type="spellStart"/>
      <w:r>
        <w:rPr>
          <w:rFonts w:hint="eastAsia"/>
        </w:rPr>
        <w:t>Data</w:t>
      </w:r>
      <w:r>
        <w:t>C</w:t>
      </w:r>
      <w:r>
        <w:rPr>
          <w:rFonts w:hint="eastAsia"/>
        </w:rPr>
        <w:t>oll</w:t>
      </w:r>
      <w:r>
        <w:t>ectSoftware</w:t>
      </w:r>
      <w:proofErr w:type="spellEnd"/>
      <w:r>
        <w:rPr>
          <w:rFonts w:hint="eastAsia"/>
        </w:rPr>
        <w:t>返回的</w:t>
      </w:r>
      <w:r>
        <w:rPr>
          <w:rFonts w:hint="eastAsia"/>
        </w:rPr>
        <w:t>版本信息</w:t>
      </w:r>
      <w:r>
        <w:rPr>
          <w:rFonts w:hint="eastAsia"/>
        </w:rPr>
        <w:t>结构</w:t>
      </w:r>
      <w:proofErr w:type="gramStart"/>
      <w:r>
        <w:rPr>
          <w:rFonts w:hint="eastAsia"/>
        </w:rPr>
        <w:t>体内容</w:t>
      </w:r>
      <w:proofErr w:type="gramEnd"/>
      <w:r>
        <w:rPr>
          <w:rFonts w:hint="eastAsia"/>
        </w:rPr>
        <w:t>决定；</w:t>
      </w:r>
    </w:p>
    <w:p w14:paraId="6319B187" w14:textId="02ACD3E3" w:rsidR="00070CD3" w:rsidRPr="00B84C65" w:rsidRDefault="002C6A1C" w:rsidP="00B84C65">
      <w:pPr>
        <w:pStyle w:val="a9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点击“取消”按钮后，将</w:t>
      </w:r>
      <w:r w:rsidR="00B84C65">
        <w:rPr>
          <w:rFonts w:hint="eastAsia"/>
        </w:rPr>
        <w:t>获取版本信息</w:t>
      </w:r>
      <w:r>
        <w:rPr>
          <w:rFonts w:hint="eastAsia"/>
        </w:rPr>
        <w:t>界面隐藏；</w:t>
      </w:r>
    </w:p>
    <w:p w14:paraId="0E2F58D3" w14:textId="50265C07" w:rsidR="007A740A" w:rsidRDefault="00EB19BB" w:rsidP="007A740A">
      <w:pPr>
        <w:pStyle w:val="2"/>
      </w:pPr>
      <w:bookmarkStart w:id="11" w:name="_Toc43305704"/>
      <w:r>
        <w:t>3</w:t>
      </w:r>
      <w:r w:rsidR="007A740A">
        <w:rPr>
          <w:rFonts w:hint="eastAsia"/>
        </w:rPr>
        <w:t>.</w:t>
      </w:r>
      <w:r w:rsidR="00AA7772">
        <w:t>4</w:t>
      </w:r>
      <w:r w:rsidR="007A740A">
        <w:t xml:space="preserve">  </w:t>
      </w:r>
      <w:r w:rsidR="001F5550">
        <w:rPr>
          <w:rFonts w:hint="eastAsia"/>
        </w:rPr>
        <w:t>软件</w:t>
      </w:r>
      <w:bookmarkEnd w:id="11"/>
    </w:p>
    <w:p w14:paraId="496F47E1" w14:textId="2094592C" w:rsidR="00740228" w:rsidRDefault="00EB2628" w:rsidP="0074022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t xml:space="preserve">  </w:t>
      </w:r>
      <w:r w:rsidR="001F5550">
        <w:rPr>
          <w:rFonts w:hint="eastAsia"/>
        </w:rPr>
        <w:t>配置工程</w:t>
      </w:r>
    </w:p>
    <w:p w14:paraId="0E53B73E" w14:textId="49CA291B" w:rsidR="00CF3C39" w:rsidRDefault="00070CD3" w:rsidP="00CC0C7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双击打开</w:t>
      </w:r>
      <w:proofErr w:type="spellStart"/>
      <w:r>
        <w:t>B</w:t>
      </w:r>
      <w:r>
        <w:rPr>
          <w:rFonts w:hint="eastAsia"/>
        </w:rPr>
        <w:t>ox</w:t>
      </w:r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项目中“</w:t>
      </w:r>
      <w:r w:rsidRPr="00070CD3">
        <w:t>BoxConfig.pro</w:t>
      </w:r>
      <w:r>
        <w:rPr>
          <w:rFonts w:hint="eastAsia"/>
        </w:rPr>
        <w:t>”文件</w:t>
      </w:r>
      <w:r w:rsidR="00CC0C7A">
        <w:rPr>
          <w:rFonts w:hint="eastAsia"/>
        </w:rPr>
        <w:t>；</w:t>
      </w:r>
    </w:p>
    <w:p w14:paraId="2B31CF09" w14:textId="37C13974" w:rsidR="00CC0C7A" w:rsidRDefault="00070CD3" w:rsidP="00CC0C7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的</w:t>
      </w:r>
      <w:proofErr w:type="gramStart"/>
      <w:r>
        <w:rPr>
          <w:rFonts w:hint="eastAsia"/>
        </w:rPr>
        <w:t>配置</w:t>
      </w:r>
      <w:r w:rsidR="00AF1BD3">
        <w:rPr>
          <w:rFonts w:hint="eastAsia"/>
        </w:rPr>
        <w:t>勾选编译器</w:t>
      </w:r>
      <w:proofErr w:type="gramEnd"/>
      <w:r w:rsidR="00CC0C7A">
        <w:rPr>
          <w:rFonts w:hint="eastAsia"/>
        </w:rPr>
        <w:t>；</w:t>
      </w:r>
    </w:p>
    <w:p w14:paraId="6F4BBC6E" w14:textId="75196290" w:rsidR="00CC0C7A" w:rsidRDefault="00AF1BD3" w:rsidP="00CC0C7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点击“</w:t>
      </w:r>
      <w:r>
        <w:rPr>
          <w:rFonts w:hint="eastAsia"/>
        </w:rPr>
        <w:t>Con</w:t>
      </w:r>
      <w:r>
        <w:t>figure Project</w:t>
      </w:r>
      <w:r>
        <w:rPr>
          <w:rFonts w:hint="eastAsia"/>
        </w:rPr>
        <w:t>”按钮</w:t>
      </w:r>
      <w:r w:rsidR="00CC0C7A">
        <w:rPr>
          <w:rFonts w:hint="eastAsia"/>
        </w:rPr>
        <w:t>；</w:t>
      </w:r>
    </w:p>
    <w:p w14:paraId="69E7284B" w14:textId="4C0B8651" w:rsidR="00AF1BD3" w:rsidRDefault="00AF1BD3" w:rsidP="00CC0C7A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进入编辑器界面；</w:t>
      </w:r>
    </w:p>
    <w:p w14:paraId="4D25698A" w14:textId="74F9C8EA" w:rsidR="00EB2628" w:rsidRDefault="00EB2628" w:rsidP="0074022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t xml:space="preserve">  </w:t>
      </w:r>
      <w:r w:rsidR="001F5550">
        <w:rPr>
          <w:rFonts w:hint="eastAsia"/>
        </w:rPr>
        <w:t>编译工程</w:t>
      </w:r>
    </w:p>
    <w:p w14:paraId="20481B46" w14:textId="01B4103C" w:rsidR="0048230B" w:rsidRDefault="00AF1BD3" w:rsidP="0048230B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单击如图一所示的按钮</w:t>
      </w:r>
      <w:r w:rsidR="0048230B">
        <w:rPr>
          <w:rFonts w:hint="eastAsia"/>
        </w:rPr>
        <w:t>；</w:t>
      </w:r>
    </w:p>
    <w:p w14:paraId="094B072D" w14:textId="5A438784" w:rsidR="0048230B" w:rsidRPr="00A93448" w:rsidRDefault="00AF1BD3" w:rsidP="00A93448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弹出如内容如图二所示</w:t>
      </w:r>
      <w:r w:rsidR="00A93448">
        <w:rPr>
          <w:rFonts w:hint="eastAsia"/>
        </w:rPr>
        <w:t>；</w:t>
      </w:r>
    </w:p>
    <w:p w14:paraId="6A47D34B" w14:textId="49C91E89" w:rsidR="00CC0C7A" w:rsidRDefault="00AF1BD3" w:rsidP="0048230B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选择自己的操作系统位数，选择相应的</w:t>
      </w:r>
      <w:r>
        <w:rPr>
          <w:rFonts w:hint="eastAsia"/>
        </w:rPr>
        <w:t>re</w:t>
      </w:r>
      <w:r>
        <w:t>lease</w:t>
      </w:r>
      <w:r w:rsidR="00B079A4">
        <w:rPr>
          <w:rFonts w:hint="eastAsia"/>
        </w:rPr>
        <w:t>；</w:t>
      </w:r>
    </w:p>
    <w:p w14:paraId="43A5401E" w14:textId="4A358671" w:rsidR="00AF1BD3" w:rsidRDefault="00AF1BD3" w:rsidP="0048230B">
      <w:pPr>
        <w:pStyle w:val="a9"/>
        <w:numPr>
          <w:ilvl w:val="0"/>
          <w:numId w:val="13"/>
        </w:numPr>
        <w:ind w:firstLineChars="0"/>
      </w:pPr>
      <w:r>
        <w:t>QT</w:t>
      </w:r>
      <w:r>
        <w:rPr>
          <w:rFonts w:hint="eastAsia"/>
        </w:rPr>
        <w:t>自己重新构建整个工程；</w:t>
      </w:r>
    </w:p>
    <w:p w14:paraId="02737E76" w14:textId="2A0F2586" w:rsidR="00AF1BD3" w:rsidRDefault="00AF1BD3" w:rsidP="0048230B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单击图三的按钮；</w:t>
      </w:r>
    </w:p>
    <w:p w14:paraId="221F5EB2" w14:textId="2A8F8F67" w:rsidR="00AF1BD3" w:rsidRDefault="00AF1BD3" w:rsidP="0048230B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弹出程序界面后，关闭程序界面进行打包操作；</w:t>
      </w:r>
    </w:p>
    <w:p w14:paraId="2F4EB511" w14:textId="0EAC60BB" w:rsidR="002313B4" w:rsidRDefault="002313B4" w:rsidP="00740228">
      <w:pPr>
        <w:ind w:firstLine="420"/>
      </w:pPr>
      <w:r>
        <w:rPr>
          <mc:AlternateContent>
            <mc:Choice Requires="w16se">
              <w:rFonts w:hint="eastAsia"/>
            </mc:Choice>
            <mc:Fallback>
              <w:rFonts w:ascii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DD0728">
        <w:t xml:space="preserve">  </w:t>
      </w:r>
      <w:r w:rsidR="001F5550">
        <w:rPr>
          <w:rFonts w:hint="eastAsia"/>
        </w:rPr>
        <w:t>打包工程</w:t>
      </w:r>
    </w:p>
    <w:p w14:paraId="236BB4DD" w14:textId="4C30C3C9" w:rsidR="00C73238" w:rsidRDefault="00965884" w:rsidP="00457554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找到工程目录</w:t>
      </w:r>
      <w:r w:rsidR="00457554">
        <w:rPr>
          <w:rFonts w:hint="eastAsia"/>
        </w:rPr>
        <w:t>；</w:t>
      </w:r>
    </w:p>
    <w:p w14:paraId="621F8369" w14:textId="332A4996" w:rsidR="00457554" w:rsidRDefault="0094370E" w:rsidP="00457554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新建一个非中文目录、路径的文件夹</w:t>
      </w:r>
      <w:r w:rsidR="00952DB2">
        <w:rPr>
          <w:rFonts w:hint="eastAsia"/>
        </w:rPr>
        <w:t>；</w:t>
      </w:r>
    </w:p>
    <w:p w14:paraId="09F0C6C1" w14:textId="703D821A" w:rsidR="00D76EB5" w:rsidRDefault="00821040" w:rsidP="00D76EB5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将</w:t>
      </w:r>
      <w:r w:rsidRPr="00821040">
        <w:t>F:\works\20200616\code\printlink\systemconfig\build-BoxConfig-Desktop_Qt_5_14_2_MinGW_64_bit-Release\release</w:t>
      </w:r>
      <w:r>
        <w:rPr>
          <w:rFonts w:hint="eastAsia"/>
        </w:rPr>
        <w:t>\</w:t>
      </w:r>
      <w:r>
        <w:t>B</w:t>
      </w:r>
      <w:r>
        <w:rPr>
          <w:rFonts w:hint="eastAsia"/>
        </w:rPr>
        <w:t>ox</w:t>
      </w:r>
      <w:r>
        <w:t>Config</w:t>
      </w:r>
      <w:r>
        <w:rPr>
          <w:rFonts w:hint="eastAsia"/>
        </w:rPr>
        <w:t>.</w:t>
      </w:r>
      <w:r>
        <w:t>exe</w:t>
      </w:r>
      <w:r>
        <w:rPr>
          <w:rFonts w:hint="eastAsia"/>
        </w:rPr>
        <w:t>拷贝到新建文件夹中</w:t>
      </w:r>
      <w:r w:rsidR="00D76EB5">
        <w:rPr>
          <w:rFonts w:hint="eastAsia"/>
        </w:rPr>
        <w:t>；</w:t>
      </w:r>
    </w:p>
    <w:p w14:paraId="02B508F3" w14:textId="6D56FC0B" w:rsidR="00821040" w:rsidRDefault="00821040" w:rsidP="00821040">
      <w:pPr>
        <w:pStyle w:val="a9"/>
        <w:ind w:left="1560" w:firstLineChars="0" w:firstLine="0"/>
      </w:pPr>
      <w:r>
        <w:rPr>
          <w:rFonts w:hint="eastAsia"/>
        </w:rPr>
        <w:t>备注：</w:t>
      </w:r>
      <w:r w:rsidRPr="00821040">
        <w:t>F:\works\20200616\code\printlink\systemconfig</w:t>
      </w:r>
      <w:r>
        <w:t xml:space="preserve"> – </w:t>
      </w:r>
      <w:r>
        <w:rPr>
          <w:rFonts w:hint="eastAsia"/>
        </w:rPr>
        <w:t>为工程路径；</w:t>
      </w:r>
    </w:p>
    <w:p w14:paraId="3D102935" w14:textId="6AA688A3" w:rsidR="00821040" w:rsidRDefault="00821040" w:rsidP="00821040">
      <w:pPr>
        <w:pStyle w:val="a9"/>
        <w:ind w:left="1560" w:firstLineChars="0" w:firstLine="0"/>
      </w:pPr>
      <w:r w:rsidRPr="00821040">
        <w:t>F:\works\20200616\code\printlink\systemconfig\build-BoxConfig-Desktop_Qt_5_14_2_MinGW_64_bit-Release\release</w:t>
      </w:r>
      <w:r>
        <w:rPr>
          <w:rFonts w:hint="eastAsia"/>
        </w:rPr>
        <w:t>\</w:t>
      </w:r>
      <w:r>
        <w:t>B</w:t>
      </w:r>
      <w:r>
        <w:rPr>
          <w:rFonts w:hint="eastAsia"/>
        </w:rPr>
        <w:t>ox</w:t>
      </w:r>
      <w:r>
        <w:t>Config</w:t>
      </w:r>
      <w:r>
        <w:rPr>
          <w:rFonts w:hint="eastAsia"/>
        </w:rPr>
        <w:t>.</w:t>
      </w:r>
      <w:r>
        <w:t>exe</w:t>
      </w:r>
      <w:r>
        <w:t xml:space="preserve"> – </w:t>
      </w:r>
      <w:r>
        <w:rPr>
          <w:rFonts w:hint="eastAsia"/>
        </w:rPr>
        <w:t>为编译后的</w:t>
      </w:r>
      <w:r>
        <w:rPr>
          <w:rFonts w:hint="eastAsia"/>
        </w:rPr>
        <w:t>exe</w:t>
      </w:r>
      <w:r>
        <w:rPr>
          <w:rFonts w:hint="eastAsia"/>
        </w:rPr>
        <w:t>文件路径；</w:t>
      </w:r>
    </w:p>
    <w:p w14:paraId="11D4CE27" w14:textId="0C621EF2" w:rsidR="00821040" w:rsidRDefault="00821040" w:rsidP="0082104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Qt</w:t>
      </w:r>
      <w:r>
        <w:rPr>
          <w:rFonts w:hint="eastAsia"/>
        </w:rPr>
        <w:t>命令行运行工具</w:t>
      </w:r>
    </w:p>
    <w:p w14:paraId="38E2FD43" w14:textId="076952AD" w:rsidR="00821040" w:rsidRDefault="00DA7F07" w:rsidP="00821040">
      <w:pPr>
        <w:pStyle w:val="a9"/>
        <w:ind w:left="1560" w:firstLineChars="0" w:firstLine="0"/>
      </w:pPr>
      <w:r>
        <w:rPr>
          <w:rFonts w:hint="eastAsia"/>
        </w:rPr>
        <w:sym w:font="Wingdings" w:char="F06C"/>
      </w:r>
      <w:r>
        <w:rPr>
          <w:rFonts w:hint="eastAsia"/>
        </w:rPr>
        <w:t>Qt</w:t>
      </w:r>
      <w:r>
        <w:t xml:space="preserve"> 5.14.2(</w:t>
      </w:r>
      <w:proofErr w:type="spellStart"/>
      <w:r>
        <w:t>MinG</w:t>
      </w:r>
      <w:r>
        <w:rPr>
          <w:rFonts w:hint="eastAsia"/>
        </w:rPr>
        <w:t>w</w:t>
      </w:r>
      <w:proofErr w:type="spellEnd"/>
      <w:r>
        <w:t xml:space="preserve"> 7.3.0 64-bit)</w:t>
      </w:r>
      <w:r w:rsidR="00DF7377">
        <w:rPr>
          <w:rFonts w:hint="eastAsia"/>
        </w:rPr>
        <w:t>；</w:t>
      </w:r>
    </w:p>
    <w:p w14:paraId="4E69042A" w14:textId="34DB001F" w:rsidR="00DA7F07" w:rsidRDefault="00DA7F07" w:rsidP="00DA7F07">
      <w:pPr>
        <w:pStyle w:val="a9"/>
        <w:ind w:left="1560" w:firstLineChars="0" w:firstLine="0"/>
        <w:rPr>
          <w:rFonts w:hint="eastAsia"/>
        </w:rPr>
      </w:pPr>
      <w:r>
        <w:rPr>
          <w:rFonts w:hint="eastAsia"/>
        </w:rPr>
        <w:sym w:font="Wingdings" w:char="F06C"/>
      </w:r>
      <w:r>
        <w:rPr>
          <w:rFonts w:hint="eastAsia"/>
        </w:rPr>
        <w:t>Qt</w:t>
      </w:r>
      <w:r>
        <w:t xml:space="preserve"> 5.14.2(</w:t>
      </w:r>
      <w:proofErr w:type="spellStart"/>
      <w:r>
        <w:t>MinG</w:t>
      </w:r>
      <w:r>
        <w:rPr>
          <w:rFonts w:hint="eastAsia"/>
        </w:rPr>
        <w:t>w</w:t>
      </w:r>
      <w:proofErr w:type="spellEnd"/>
      <w:r>
        <w:t xml:space="preserve"> 7.3.0 </w:t>
      </w:r>
      <w:r>
        <w:t>32</w:t>
      </w:r>
      <w:r>
        <w:t>-bit)</w:t>
      </w:r>
      <w:r w:rsidR="00DF7377">
        <w:rPr>
          <w:rFonts w:hint="eastAsia"/>
        </w:rPr>
        <w:t>；</w:t>
      </w:r>
    </w:p>
    <w:p w14:paraId="7561EF5B" w14:textId="3092178E" w:rsidR="00DA7F07" w:rsidRPr="00DA7F07" w:rsidRDefault="00DF7377" w:rsidP="00821040">
      <w:pPr>
        <w:pStyle w:val="a9"/>
        <w:ind w:left="1560" w:firstLineChars="0" w:firstLine="0"/>
        <w:rPr>
          <w:rFonts w:hint="eastAsia"/>
        </w:rPr>
      </w:pPr>
      <w:r>
        <w:rPr>
          <w:rFonts w:hint="eastAsia"/>
        </w:rPr>
        <w:t>Qt</w:t>
      </w:r>
      <w:r>
        <w:t xml:space="preserve"> 5.14.2(</w:t>
      </w:r>
      <w:proofErr w:type="spellStart"/>
      <w:r>
        <w:t>MinG</w:t>
      </w:r>
      <w:r>
        <w:rPr>
          <w:rFonts w:hint="eastAsia"/>
        </w:rPr>
        <w:t>w</w:t>
      </w:r>
      <w:proofErr w:type="spellEnd"/>
      <w:r>
        <w:t xml:space="preserve"> 7.3.0 64-bit)</w:t>
      </w:r>
      <w:r>
        <w:rPr>
          <w:rFonts w:hint="eastAsia"/>
        </w:rPr>
        <w:t>用于</w:t>
      </w:r>
      <w:r>
        <w:rPr>
          <w:rFonts w:hint="eastAsia"/>
        </w:rPr>
        <w:t>打包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ex</w:t>
      </w:r>
      <w:r>
        <w:t>e</w:t>
      </w:r>
      <w:r>
        <w:rPr>
          <w:rFonts w:hint="eastAsia"/>
        </w:rPr>
        <w:t>，</w:t>
      </w:r>
      <w:r>
        <w:rPr>
          <w:rFonts w:hint="eastAsia"/>
        </w:rPr>
        <w:t>Qt</w:t>
      </w:r>
      <w:r>
        <w:t xml:space="preserve"> 5.14.2(</w:t>
      </w:r>
      <w:proofErr w:type="spellStart"/>
      <w:r>
        <w:t>MinG</w:t>
      </w:r>
      <w:r>
        <w:rPr>
          <w:rFonts w:hint="eastAsia"/>
        </w:rPr>
        <w:t>w</w:t>
      </w:r>
      <w:proofErr w:type="spellEnd"/>
      <w:r>
        <w:t xml:space="preserve"> 7.3.0 32-bit)</w:t>
      </w:r>
      <w:r>
        <w:rPr>
          <w:rFonts w:hint="eastAsia"/>
        </w:rPr>
        <w:t>用于</w:t>
      </w:r>
      <w:r>
        <w:rPr>
          <w:rFonts w:hint="eastAsia"/>
        </w:rPr>
        <w:t>打包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bi</w:t>
      </w:r>
      <w:r>
        <w:t>td</w:t>
      </w:r>
      <w:r>
        <w:rPr>
          <w:rFonts w:hint="eastAsia"/>
        </w:rPr>
        <w:t>的</w:t>
      </w:r>
      <w:r>
        <w:rPr>
          <w:rFonts w:hint="eastAsia"/>
        </w:rPr>
        <w:t>exe</w:t>
      </w:r>
      <w:r>
        <w:rPr>
          <w:rFonts w:hint="eastAsia"/>
        </w:rPr>
        <w:t>。</w:t>
      </w:r>
    </w:p>
    <w:p w14:paraId="161AC137" w14:textId="1B730D8F" w:rsidR="00AF1BD3" w:rsidRDefault="00AF1BD3" w:rsidP="005307F2">
      <w:pPr>
        <w:pStyle w:val="a9"/>
        <w:ind w:left="1560" w:firstLineChars="0" w:firstLine="0"/>
        <w:jc w:val="center"/>
      </w:pPr>
      <w:r>
        <w:rPr>
          <w:noProof/>
        </w:rPr>
        <w:drawing>
          <wp:inline distT="0" distB="0" distL="0" distR="0" wp14:anchorId="7CCBD6DE" wp14:editId="32FEEEC5">
            <wp:extent cx="733425" cy="790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F1BB" w14:textId="4F9E8B50" w:rsidR="00AF1BD3" w:rsidRDefault="00AF1BD3" w:rsidP="005307F2">
      <w:pPr>
        <w:pStyle w:val="a9"/>
        <w:ind w:left="1560" w:firstLineChars="0" w:firstLine="0"/>
        <w:jc w:val="center"/>
        <w:rPr>
          <w:rFonts w:hint="eastAsia"/>
        </w:rPr>
      </w:pPr>
      <w:r>
        <w:rPr>
          <w:rFonts w:hint="eastAsia"/>
        </w:rPr>
        <w:lastRenderedPageBreak/>
        <w:t>图一</w:t>
      </w:r>
    </w:p>
    <w:p w14:paraId="3C68703A" w14:textId="10536B1C" w:rsidR="00D76EB5" w:rsidRDefault="00AF1BD3" w:rsidP="005307F2">
      <w:pPr>
        <w:pStyle w:val="a9"/>
        <w:ind w:left="1560" w:firstLineChars="0" w:firstLine="0"/>
        <w:jc w:val="center"/>
      </w:pPr>
      <w:r>
        <w:rPr>
          <w:noProof/>
        </w:rPr>
        <w:drawing>
          <wp:inline distT="0" distB="0" distL="0" distR="0" wp14:anchorId="5B21FBFE" wp14:editId="41CD1897">
            <wp:extent cx="3819525" cy="2352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CBFD" w14:textId="09944792" w:rsidR="00AF1BD3" w:rsidRDefault="00AF1BD3" w:rsidP="005307F2">
      <w:pPr>
        <w:pStyle w:val="a9"/>
        <w:ind w:left="1560" w:firstLineChars="0" w:firstLine="0"/>
        <w:jc w:val="center"/>
      </w:pPr>
      <w:r>
        <w:rPr>
          <w:rFonts w:hint="eastAsia"/>
        </w:rPr>
        <w:t>图二</w:t>
      </w:r>
    </w:p>
    <w:p w14:paraId="188A6EA7" w14:textId="7196E7DF" w:rsidR="00AF1BD3" w:rsidRDefault="00AF1BD3" w:rsidP="005307F2">
      <w:pPr>
        <w:pStyle w:val="a9"/>
        <w:ind w:left="1560" w:firstLineChars="0" w:firstLine="0"/>
        <w:jc w:val="center"/>
      </w:pPr>
      <w:r>
        <w:rPr>
          <w:noProof/>
        </w:rPr>
        <w:drawing>
          <wp:inline distT="0" distB="0" distL="0" distR="0" wp14:anchorId="1F689B98" wp14:editId="0B25D9E2">
            <wp:extent cx="70485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4EB9" w14:textId="7B5320A6" w:rsidR="00AF1BD3" w:rsidRDefault="00AF1BD3" w:rsidP="005307F2">
      <w:pPr>
        <w:pStyle w:val="a9"/>
        <w:ind w:left="1560" w:firstLineChars="0" w:firstLine="0"/>
        <w:jc w:val="center"/>
      </w:pPr>
      <w:r>
        <w:rPr>
          <w:rFonts w:hint="eastAsia"/>
        </w:rPr>
        <w:t>图三</w:t>
      </w:r>
    </w:p>
    <w:p w14:paraId="3F1871D2" w14:textId="4FE07347" w:rsidR="005307F2" w:rsidRDefault="005307F2" w:rsidP="005307F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使用命令切换到需要打包的</w:t>
      </w:r>
      <w:r w:rsidR="00956643">
        <w:rPr>
          <w:rFonts w:hint="eastAsia"/>
        </w:rPr>
        <w:t>exe</w:t>
      </w:r>
      <w:r w:rsidR="00956643">
        <w:rPr>
          <w:rFonts w:hint="eastAsia"/>
        </w:rPr>
        <w:t>路径执行“</w:t>
      </w:r>
      <w:proofErr w:type="spellStart"/>
      <w:r w:rsidR="00956643" w:rsidRPr="00956643">
        <w:t>windeployqt</w:t>
      </w:r>
      <w:proofErr w:type="spellEnd"/>
      <w:r w:rsidR="00956643">
        <w:t xml:space="preserve"> B</w:t>
      </w:r>
      <w:r w:rsidR="00956643">
        <w:rPr>
          <w:rFonts w:hint="eastAsia"/>
        </w:rPr>
        <w:t>ox</w:t>
      </w:r>
      <w:r w:rsidR="00956643">
        <w:t>Config.exe</w:t>
      </w:r>
      <w:r w:rsidR="00956643">
        <w:rPr>
          <w:rFonts w:hint="eastAsia"/>
        </w:rPr>
        <w:t>”命令；或者直接使用“</w:t>
      </w:r>
      <w:proofErr w:type="spellStart"/>
      <w:r w:rsidR="00956643" w:rsidRPr="00956643">
        <w:t>windeployqt</w:t>
      </w:r>
      <w:proofErr w:type="spellEnd"/>
      <w:r w:rsidR="00956643">
        <w:t xml:space="preserve"> </w:t>
      </w:r>
      <w:r w:rsidR="00956643">
        <w:rPr>
          <w:rFonts w:hint="eastAsia"/>
        </w:rPr>
        <w:t>路径名</w:t>
      </w:r>
      <w:r w:rsidR="00956643">
        <w:rPr>
          <w:rFonts w:hint="eastAsia"/>
        </w:rPr>
        <w:t>/</w:t>
      </w:r>
      <w:r w:rsidR="00956643">
        <w:t>B</w:t>
      </w:r>
      <w:r w:rsidR="00956643">
        <w:rPr>
          <w:rFonts w:hint="eastAsia"/>
        </w:rPr>
        <w:t>ox</w:t>
      </w:r>
      <w:r w:rsidR="00956643">
        <w:t>Config.exe</w:t>
      </w:r>
      <w:r w:rsidR="00956643">
        <w:rPr>
          <w:rFonts w:hint="eastAsia"/>
        </w:rPr>
        <w:t>”；</w:t>
      </w:r>
    </w:p>
    <w:p w14:paraId="70B35A5C" w14:textId="2A73BAB1" w:rsidR="00956643" w:rsidRDefault="00956643" w:rsidP="005307F2">
      <w:pPr>
        <w:pStyle w:val="a9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打包完成；</w:t>
      </w:r>
    </w:p>
    <w:p w14:paraId="5B45FA70" w14:textId="282AF218" w:rsidR="00DE3F0F" w:rsidRDefault="0067274E" w:rsidP="0067274E">
      <w:pPr>
        <w:pStyle w:val="1"/>
        <w:numPr>
          <w:ilvl w:val="0"/>
          <w:numId w:val="5"/>
        </w:numPr>
      </w:pPr>
      <w:bookmarkStart w:id="12" w:name="_Toc43305705"/>
      <w:r>
        <w:rPr>
          <w:rFonts w:hint="eastAsia"/>
        </w:rPr>
        <w:t>备注</w:t>
      </w:r>
      <w:bookmarkEnd w:id="12"/>
    </w:p>
    <w:p w14:paraId="26A570B5" w14:textId="53DC78BE" w:rsidR="001A4E48" w:rsidRDefault="00F85BE3" w:rsidP="00F85BE3">
      <w:pPr>
        <w:ind w:left="420" w:firstLine="420"/>
      </w:pPr>
      <w:proofErr w:type="spellStart"/>
      <w:r>
        <w:t>B</w:t>
      </w:r>
      <w:r>
        <w:rPr>
          <w:rFonts w:hint="eastAsia"/>
        </w:rPr>
        <w:t>oot</w:t>
      </w:r>
      <w:r>
        <w:t>Load</w:t>
      </w:r>
      <w:r>
        <w:rPr>
          <w:rFonts w:hint="eastAsia"/>
        </w:rPr>
        <w:t>er</w:t>
      </w:r>
      <w:proofErr w:type="spellEnd"/>
      <w:r>
        <w:rPr>
          <w:rFonts w:hint="eastAsia"/>
        </w:rPr>
        <w:t>协议需要注意以下几点：</w:t>
      </w:r>
    </w:p>
    <w:p w14:paraId="4C10F31B" w14:textId="68487B38" w:rsidR="00F85BE3" w:rsidRDefault="00783A29" w:rsidP="00F85BE3">
      <w:pPr>
        <w:pStyle w:val="a9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文件总帧数</w:t>
      </w:r>
      <w:proofErr w:type="gramEnd"/>
      <w:r>
        <w:rPr>
          <w:rFonts w:hint="eastAsia"/>
        </w:rPr>
        <w:t>，包含在其数据帧的第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字节</w:t>
      </w:r>
      <w:r w:rsidR="00F85BE3">
        <w:rPr>
          <w:rFonts w:hint="eastAsia"/>
        </w:rPr>
        <w:t>；</w:t>
      </w:r>
    </w:p>
    <w:p w14:paraId="432CE9B4" w14:textId="30897BCC" w:rsidR="00F85BE3" w:rsidRDefault="000438C8" w:rsidP="00F85BE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当前帧数，包含在其数据帧的第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字节</w:t>
      </w:r>
      <w:r w:rsidR="00F85BE3">
        <w:rPr>
          <w:rFonts w:hint="eastAsia"/>
        </w:rPr>
        <w:t>；</w:t>
      </w:r>
    </w:p>
    <w:p w14:paraId="474B0251" w14:textId="030F2CD2" w:rsidR="00F85BE3" w:rsidRDefault="009D356B" w:rsidP="00F85BE3">
      <w:pPr>
        <w:pStyle w:val="a9"/>
        <w:numPr>
          <w:ilvl w:val="0"/>
          <w:numId w:val="7"/>
        </w:numPr>
        <w:ind w:firstLineChars="0"/>
      </w:pPr>
      <w:r>
        <w:t>CRC</w:t>
      </w:r>
      <w:r>
        <w:rPr>
          <w:rFonts w:hint="eastAsia"/>
        </w:rPr>
        <w:t>校验值包含在数据帧的第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字节</w:t>
      </w:r>
      <w:r w:rsidR="00F85BE3">
        <w:rPr>
          <w:rFonts w:hint="eastAsia"/>
        </w:rPr>
        <w:t>；</w:t>
      </w:r>
    </w:p>
    <w:p w14:paraId="35D7F2A0" w14:textId="2B49D12E" w:rsidR="00F85BE3" w:rsidRDefault="00F85BE3" w:rsidP="00F85BE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每帧的数据帧</w:t>
      </w:r>
      <w:proofErr w:type="gramStart"/>
      <w:r w:rsidR="00026D40">
        <w:rPr>
          <w:rFonts w:hint="eastAsia"/>
        </w:rPr>
        <w:t>帧头</w:t>
      </w:r>
      <w:r>
        <w:rPr>
          <w:rFonts w:hint="eastAsia"/>
        </w:rPr>
        <w:t>固定</w:t>
      </w:r>
      <w:proofErr w:type="gramEnd"/>
      <w:r>
        <w:rPr>
          <w:rFonts w:hint="eastAsia"/>
        </w:rPr>
        <w:t>为</w:t>
      </w:r>
      <w:r w:rsidR="00026D40">
        <w:t>0</w:t>
      </w:r>
      <w:r w:rsidR="00026D40">
        <w:rPr>
          <w:rFonts w:hint="eastAsia"/>
        </w:rPr>
        <w:t>x</w:t>
      </w:r>
      <w:r w:rsidR="00026D40">
        <w:t>FEEF</w:t>
      </w:r>
      <w:r w:rsidR="00026D40">
        <w:rPr>
          <w:rFonts w:hint="eastAsia"/>
        </w:rPr>
        <w:t>、升级命令字固定为</w:t>
      </w:r>
      <w:r w:rsidR="00026D40">
        <w:rPr>
          <w:rFonts w:hint="eastAsia"/>
        </w:rPr>
        <w:t>0x</w:t>
      </w:r>
      <w:r w:rsidR="00026D40">
        <w:t>0004</w:t>
      </w:r>
      <w:r w:rsidR="00026D40">
        <w:rPr>
          <w:rFonts w:hint="eastAsia"/>
        </w:rPr>
        <w:t>、</w:t>
      </w:r>
      <w:proofErr w:type="gramStart"/>
      <w:r w:rsidR="00026D40">
        <w:rPr>
          <w:rFonts w:hint="eastAsia"/>
        </w:rPr>
        <w:t>帧尾固定</w:t>
      </w:r>
      <w:proofErr w:type="gramEnd"/>
      <w:r w:rsidR="00026D40">
        <w:rPr>
          <w:rFonts w:hint="eastAsia"/>
        </w:rPr>
        <w:t>为</w:t>
      </w:r>
      <w:r w:rsidR="00026D40">
        <w:rPr>
          <w:rFonts w:hint="eastAsia"/>
        </w:rPr>
        <w:t>0x</w:t>
      </w:r>
      <w:r w:rsidR="00026D40">
        <w:t>EAAE</w:t>
      </w:r>
      <w:r w:rsidR="00F328A1">
        <w:rPr>
          <w:rFonts w:hint="eastAsia"/>
        </w:rPr>
        <w:t>，源</w:t>
      </w:r>
      <w:r w:rsidR="00F328A1">
        <w:rPr>
          <w:rFonts w:hint="eastAsia"/>
        </w:rPr>
        <w:t>I</w:t>
      </w:r>
      <w:r w:rsidR="00F328A1">
        <w:t>D</w:t>
      </w:r>
      <w:r w:rsidR="00F328A1">
        <w:rPr>
          <w:rFonts w:hint="eastAsia"/>
        </w:rPr>
        <w:t>与目标</w:t>
      </w:r>
      <w:r w:rsidR="00F328A1">
        <w:rPr>
          <w:rFonts w:hint="eastAsia"/>
        </w:rPr>
        <w:t>I</w:t>
      </w:r>
      <w:r w:rsidR="00F328A1">
        <w:t>D</w:t>
      </w:r>
      <w:r w:rsidR="00F328A1">
        <w:rPr>
          <w:rFonts w:hint="eastAsia"/>
        </w:rPr>
        <w:t>号，暂时未使用</w:t>
      </w:r>
      <w:r>
        <w:rPr>
          <w:rFonts w:hint="eastAsia"/>
        </w:rPr>
        <w:t>。</w:t>
      </w:r>
    </w:p>
    <w:p w14:paraId="49EA8C14" w14:textId="5988023B" w:rsidR="00821040" w:rsidRPr="001A4E48" w:rsidRDefault="00821040" w:rsidP="00F85BE3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Q</w:t>
      </w:r>
      <w:r>
        <w:t>T</w:t>
      </w:r>
      <w:r>
        <w:rPr>
          <w:rFonts w:hint="eastAsia"/>
        </w:rPr>
        <w:t>版本为</w:t>
      </w:r>
      <w:r>
        <w:rPr>
          <w:rFonts w:hint="eastAsia"/>
        </w:rPr>
        <w:t>Q</w:t>
      </w:r>
      <w:r>
        <w:t>t5.14.2</w:t>
      </w:r>
      <w:r>
        <w:rPr>
          <w:rFonts w:hint="eastAsia"/>
        </w:rPr>
        <w:t>；</w:t>
      </w:r>
    </w:p>
    <w:p w14:paraId="33E1A2C7" w14:textId="77777777" w:rsidR="001C428E" w:rsidRDefault="0035342D" w:rsidP="001A4E48">
      <w:pPr>
        <w:pStyle w:val="1"/>
        <w:numPr>
          <w:ilvl w:val="0"/>
          <w:numId w:val="5"/>
        </w:numPr>
      </w:pPr>
      <w:bookmarkStart w:id="13" w:name="_Toc43305706"/>
      <w:r>
        <w:rPr>
          <w:rFonts w:hint="eastAsia"/>
        </w:rPr>
        <w:t>小结</w:t>
      </w:r>
      <w:bookmarkEnd w:id="13"/>
    </w:p>
    <w:p w14:paraId="722E69A8" w14:textId="0CF8A9CE" w:rsidR="001A4E48" w:rsidRDefault="001F5550" w:rsidP="0045760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未做超时处理功能，就是长时间</w:t>
      </w:r>
      <w:r>
        <w:rPr>
          <w:rFonts w:hint="eastAsia"/>
        </w:rPr>
        <w:t>未收到</w:t>
      </w:r>
      <w:r w:rsidR="00475487">
        <w:t>Boot</w:t>
      </w:r>
      <w:r>
        <w:rPr>
          <w:rFonts w:hint="eastAsia"/>
        </w:rPr>
        <w:t>的响应信息</w:t>
      </w:r>
      <w:r>
        <w:rPr>
          <w:rFonts w:hint="eastAsia"/>
        </w:rPr>
        <w:t>，一直卡在</w:t>
      </w:r>
      <w:r>
        <w:rPr>
          <w:rFonts w:hint="eastAsia"/>
        </w:rPr>
        <w:t>升级的某一进度</w:t>
      </w:r>
      <w:r>
        <w:rPr>
          <w:rFonts w:hint="eastAsia"/>
        </w:rPr>
        <w:t>，需要处理此类问题；</w:t>
      </w:r>
    </w:p>
    <w:p w14:paraId="7998492A" w14:textId="77777777" w:rsidR="001A4E48" w:rsidRPr="00475487" w:rsidRDefault="001A4E48" w:rsidP="001F5550">
      <w:pPr>
        <w:ind w:firstLineChars="0" w:firstLine="420"/>
        <w:rPr>
          <w:rFonts w:hint="eastAsia"/>
        </w:rPr>
      </w:pPr>
    </w:p>
    <w:p w14:paraId="629B6673" w14:textId="1428076F" w:rsidR="00E10F03" w:rsidRDefault="00E10F03" w:rsidP="00205269">
      <w:pPr>
        <w:ind w:firstLineChars="0" w:firstLine="0"/>
        <w:jc w:val="center"/>
      </w:pPr>
    </w:p>
    <w:sectPr w:rsidR="00E10F0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339BD5" w14:textId="77777777" w:rsidR="00D218E0" w:rsidRDefault="00D218E0">
      <w:pPr>
        <w:ind w:firstLine="420"/>
      </w:pPr>
      <w:r>
        <w:separator/>
      </w:r>
    </w:p>
  </w:endnote>
  <w:endnote w:type="continuationSeparator" w:id="0">
    <w:p w14:paraId="7D5F3071" w14:textId="77777777" w:rsidR="00D218E0" w:rsidRDefault="00D218E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A77E7" w14:textId="77777777" w:rsidR="005504C9" w:rsidRDefault="005504C9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DE00E" w14:textId="19F869AC" w:rsidR="005504C9" w:rsidRDefault="005504C9" w:rsidP="00334396">
    <w:pPr>
      <w:pStyle w:val="a3"/>
      <w:ind w:firstLineChars="0" w:firstLine="0"/>
    </w:pPr>
    <w:r>
      <w:rPr>
        <w:rFonts w:hint="eastAsia"/>
      </w:rPr>
      <w:t>安全级别</w:t>
    </w:r>
    <w:r>
      <w:t xml:space="preserve">: </w:t>
    </w:r>
    <w:r>
      <w:rPr>
        <w:rFonts w:hint="eastAsia"/>
      </w:rPr>
      <w:t>保密</w:t>
    </w:r>
    <w:r>
      <w:t xml:space="preserve">                           -</w:t>
    </w:r>
    <w:r>
      <w:fldChar w:fldCharType="begin"/>
    </w:r>
    <w:r>
      <w:instrText>PAGE   \* MERGEFORMAT</w:instrText>
    </w:r>
    <w:r>
      <w:fldChar w:fldCharType="separate"/>
    </w:r>
    <w:r w:rsidR="005F0753" w:rsidRPr="005F0753">
      <w:rPr>
        <w:noProof/>
        <w:lang w:val="zh-CN"/>
      </w:rPr>
      <w:t>8</w:t>
    </w:r>
    <w:r>
      <w:fldChar w:fldCharType="end"/>
    </w:r>
    <w:r>
      <w:t xml:space="preserve">-                                       </w:t>
    </w:r>
    <w:r>
      <w:rPr>
        <w:color w:val="0000FF"/>
      </w:rPr>
      <w:fldChar w:fldCharType="begin"/>
    </w:r>
    <w:r>
      <w:rPr>
        <w:color w:val="0000FF"/>
      </w:rPr>
      <w:instrText xml:space="preserve"> DATE \@ "M/d/yyyy" </w:instrText>
    </w:r>
    <w:r>
      <w:rPr>
        <w:color w:val="0000FF"/>
      </w:rPr>
      <w:fldChar w:fldCharType="separate"/>
    </w:r>
    <w:r w:rsidR="004923E2">
      <w:rPr>
        <w:noProof/>
        <w:color w:val="0000FF"/>
      </w:rPr>
      <w:t>6/17/2020</w:t>
    </w:r>
    <w:r>
      <w:rPr>
        <w:color w:val="0000FF"/>
      </w:rPr>
      <w:fldChar w:fldCharType="end"/>
    </w:r>
  </w:p>
  <w:p w14:paraId="4419375A" w14:textId="77777777" w:rsidR="005504C9" w:rsidRDefault="005504C9">
    <w:pPr>
      <w:pStyle w:val="a3"/>
      <w:ind w:firstLine="360"/>
      <w:rPr>
        <w:color w:val="0000FF"/>
      </w:rPr>
    </w:pPr>
    <w:r>
      <w:t xml:space="preserve">                          </w:t>
    </w:r>
    <w:r>
      <w:rPr>
        <w:rFonts w:hint="eastAsia"/>
        <w:color w:val="0000FF"/>
      </w:rPr>
      <w:t>版权所有</w:t>
    </w:r>
    <w:r>
      <w:rPr>
        <w:color w:val="0000FF"/>
      </w:rPr>
      <w:t xml:space="preserve"> </w:t>
    </w:r>
    <w:r>
      <w:rPr>
        <w:color w:val="0000FF"/>
        <w:sz w:val="21"/>
        <w:szCs w:val="21"/>
      </w:rPr>
      <w:t xml:space="preserve">© </w:t>
    </w:r>
    <w:r>
      <w:rPr>
        <w:rFonts w:hint="eastAsia"/>
        <w:color w:val="0000FF"/>
      </w:rPr>
      <w:t>深圳合和科技集团有限公司</w:t>
    </w:r>
    <w:r>
      <w:rPr>
        <w:color w:val="0000FF"/>
      </w:rPr>
      <w:t xml:space="preserve">.                                  </w:t>
    </w:r>
  </w:p>
  <w:p w14:paraId="166D4F5D" w14:textId="77777777" w:rsidR="005504C9" w:rsidRDefault="005504C9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998D7" w14:textId="77777777" w:rsidR="005504C9" w:rsidRDefault="005504C9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40380" w14:textId="77777777" w:rsidR="00D218E0" w:rsidRDefault="00D218E0">
      <w:pPr>
        <w:ind w:firstLine="420"/>
      </w:pPr>
      <w:r>
        <w:separator/>
      </w:r>
    </w:p>
  </w:footnote>
  <w:footnote w:type="continuationSeparator" w:id="0">
    <w:p w14:paraId="0019CB97" w14:textId="77777777" w:rsidR="00D218E0" w:rsidRDefault="00D218E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83E93" w14:textId="77777777" w:rsidR="005504C9" w:rsidRDefault="005504C9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66C3E" w14:textId="77EC0B71" w:rsidR="005504C9" w:rsidRDefault="005504C9" w:rsidP="00334396">
    <w:pPr>
      <w:pStyle w:val="a5"/>
      <w:ind w:firstLineChars="0" w:firstLine="0"/>
    </w:pPr>
    <w:r>
      <w:rPr>
        <w:noProof/>
      </w:rPr>
      <w:drawing>
        <wp:inline distT="0" distB="0" distL="0" distR="0" wp14:anchorId="7E5A4186" wp14:editId="6790A5BE">
          <wp:extent cx="1151890" cy="143510"/>
          <wp:effectExtent l="0" t="0" r="0" b="8890"/>
          <wp:docPr id="14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14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</w:t>
    </w:r>
    <w:r w:rsidR="00940237">
      <w:t xml:space="preserve">    </w:t>
    </w:r>
    <w:proofErr w:type="gramStart"/>
    <w:r w:rsidR="00940237">
      <w:rPr>
        <w:rFonts w:hint="eastAsia"/>
      </w:rPr>
      <w:t>印联盒</w:t>
    </w:r>
    <w:proofErr w:type="gramEnd"/>
    <w:r w:rsidR="00174A09">
      <w:rPr>
        <w:rFonts w:hint="eastAsia"/>
      </w:rPr>
      <w:t>V</w:t>
    </w:r>
    <w:r w:rsidR="00174A09">
      <w:t>2.0</w:t>
    </w:r>
    <w:r w:rsidR="00E71FAB">
      <w:t>BoxConfig</w:t>
    </w:r>
    <w:r w:rsidR="00916457">
      <w:rPr>
        <w:rFonts w:hint="eastAsia"/>
      </w:rPr>
      <w:t>功能</w:t>
    </w:r>
    <w:r w:rsidR="00522D7D">
      <w:rPr>
        <w:rFonts w:hint="eastAsia"/>
      </w:rPr>
      <w:t>说明</w:t>
    </w:r>
    <w:r w:rsidR="00940237">
      <w:rPr>
        <w:rFonts w:hint="eastAsia"/>
      </w:rPr>
      <w:t xml:space="preserve"> </w:t>
    </w:r>
    <w:r w:rsidR="00940237">
      <w:t>V</w:t>
    </w:r>
    <w:r w:rsidR="00940237">
      <w:rPr>
        <w:rFonts w:hint="eastAsia"/>
      </w:rPr>
      <w:t>0.</w:t>
    </w:r>
    <w:r w:rsidR="00522D7D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18B79D" w14:textId="77777777" w:rsidR="005504C9" w:rsidRDefault="005504C9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5676D"/>
    <w:multiLevelType w:val="hybridMultilevel"/>
    <w:tmpl w:val="41327C2E"/>
    <w:lvl w:ilvl="0" w:tplc="70B66A36">
      <w:start w:val="1"/>
      <w:numFmt w:val="japaneseCounting"/>
      <w:lvlText w:val="（%1）"/>
      <w:lvlJc w:val="left"/>
      <w:pPr>
        <w:ind w:left="156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0EE3FAB"/>
    <w:multiLevelType w:val="hybridMultilevel"/>
    <w:tmpl w:val="54605A68"/>
    <w:lvl w:ilvl="0" w:tplc="7D2EBBE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3AC658B"/>
    <w:multiLevelType w:val="multilevel"/>
    <w:tmpl w:val="EB1875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5F35258"/>
    <w:multiLevelType w:val="hybridMultilevel"/>
    <w:tmpl w:val="21EEF97A"/>
    <w:lvl w:ilvl="0" w:tplc="1F02DD7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C649E5"/>
    <w:multiLevelType w:val="hybridMultilevel"/>
    <w:tmpl w:val="BC1030AA"/>
    <w:lvl w:ilvl="0" w:tplc="A9A0F06A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6E8455C"/>
    <w:multiLevelType w:val="hybridMultilevel"/>
    <w:tmpl w:val="DA6876E8"/>
    <w:lvl w:ilvl="0" w:tplc="C4E2A1B2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7297D71"/>
    <w:multiLevelType w:val="multilevel"/>
    <w:tmpl w:val="3E189206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A6C2463"/>
    <w:multiLevelType w:val="hybridMultilevel"/>
    <w:tmpl w:val="4580B5EA"/>
    <w:lvl w:ilvl="0" w:tplc="3990B7AE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1AE22D9"/>
    <w:multiLevelType w:val="multilevel"/>
    <w:tmpl w:val="4848697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42F85AF9"/>
    <w:multiLevelType w:val="hybridMultilevel"/>
    <w:tmpl w:val="EEDAAB9E"/>
    <w:lvl w:ilvl="0" w:tplc="3990B7AE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7141C29"/>
    <w:multiLevelType w:val="hybridMultilevel"/>
    <w:tmpl w:val="7758D288"/>
    <w:lvl w:ilvl="0" w:tplc="3D14996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EFF58FB"/>
    <w:multiLevelType w:val="hybridMultilevel"/>
    <w:tmpl w:val="4580B5EA"/>
    <w:lvl w:ilvl="0" w:tplc="3990B7AE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56320173"/>
    <w:multiLevelType w:val="multilevel"/>
    <w:tmpl w:val="ABA43EC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3" w15:restartNumberingAfterBreak="0">
    <w:nsid w:val="6C88678A"/>
    <w:multiLevelType w:val="multilevel"/>
    <w:tmpl w:val="6C8867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6D3161"/>
    <w:multiLevelType w:val="hybridMultilevel"/>
    <w:tmpl w:val="7758D288"/>
    <w:lvl w:ilvl="0" w:tplc="3D14996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C0236ED"/>
    <w:multiLevelType w:val="hybridMultilevel"/>
    <w:tmpl w:val="C7ACC51E"/>
    <w:lvl w:ilvl="0" w:tplc="CC5A45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ED1780A"/>
    <w:multiLevelType w:val="hybridMultilevel"/>
    <w:tmpl w:val="7758D288"/>
    <w:lvl w:ilvl="0" w:tplc="3D14996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5"/>
  </w:num>
  <w:num w:numId="3">
    <w:abstractNumId w:val="12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0"/>
  </w:num>
  <w:num w:numId="11">
    <w:abstractNumId w:val="7"/>
  </w:num>
  <w:num w:numId="12">
    <w:abstractNumId w:val="1"/>
  </w:num>
  <w:num w:numId="13">
    <w:abstractNumId w:val="11"/>
  </w:num>
  <w:num w:numId="14">
    <w:abstractNumId w:val="9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7A"/>
    <w:rsid w:val="00026D40"/>
    <w:rsid w:val="000319E0"/>
    <w:rsid w:val="000438C8"/>
    <w:rsid w:val="00052EB2"/>
    <w:rsid w:val="00070CD3"/>
    <w:rsid w:val="00091A52"/>
    <w:rsid w:val="000B4246"/>
    <w:rsid w:val="000D4DF3"/>
    <w:rsid w:val="000D74FF"/>
    <w:rsid w:val="000E1C73"/>
    <w:rsid w:val="000F44C8"/>
    <w:rsid w:val="001010B8"/>
    <w:rsid w:val="0010353B"/>
    <w:rsid w:val="001053F1"/>
    <w:rsid w:val="0011416E"/>
    <w:rsid w:val="00133B57"/>
    <w:rsid w:val="00141FFE"/>
    <w:rsid w:val="00143E28"/>
    <w:rsid w:val="001469F0"/>
    <w:rsid w:val="00165D03"/>
    <w:rsid w:val="001740B2"/>
    <w:rsid w:val="00174A09"/>
    <w:rsid w:val="001A4E48"/>
    <w:rsid w:val="001B5FCC"/>
    <w:rsid w:val="001C428E"/>
    <w:rsid w:val="001D61D0"/>
    <w:rsid w:val="001F5550"/>
    <w:rsid w:val="001F7E48"/>
    <w:rsid w:val="00204BE4"/>
    <w:rsid w:val="00205269"/>
    <w:rsid w:val="002116A1"/>
    <w:rsid w:val="00224725"/>
    <w:rsid w:val="002313B4"/>
    <w:rsid w:val="002328B4"/>
    <w:rsid w:val="002709AE"/>
    <w:rsid w:val="0027196B"/>
    <w:rsid w:val="00276801"/>
    <w:rsid w:val="0028749B"/>
    <w:rsid w:val="002979E3"/>
    <w:rsid w:val="002B465D"/>
    <w:rsid w:val="002C2821"/>
    <w:rsid w:val="002C6A1C"/>
    <w:rsid w:val="002E09A2"/>
    <w:rsid w:val="002E0D72"/>
    <w:rsid w:val="002E12D2"/>
    <w:rsid w:val="00324643"/>
    <w:rsid w:val="003250A0"/>
    <w:rsid w:val="00334396"/>
    <w:rsid w:val="003421F5"/>
    <w:rsid w:val="00350CF7"/>
    <w:rsid w:val="0035342D"/>
    <w:rsid w:val="00355470"/>
    <w:rsid w:val="003569EC"/>
    <w:rsid w:val="0035725C"/>
    <w:rsid w:val="00380631"/>
    <w:rsid w:val="00387A3B"/>
    <w:rsid w:val="00390EE6"/>
    <w:rsid w:val="003A3399"/>
    <w:rsid w:val="003C6942"/>
    <w:rsid w:val="003D1414"/>
    <w:rsid w:val="003E71D6"/>
    <w:rsid w:val="003F18E9"/>
    <w:rsid w:val="003F251C"/>
    <w:rsid w:val="00413F5F"/>
    <w:rsid w:val="00414621"/>
    <w:rsid w:val="00427F5D"/>
    <w:rsid w:val="00427F98"/>
    <w:rsid w:val="0044339C"/>
    <w:rsid w:val="0045504F"/>
    <w:rsid w:val="00455CDB"/>
    <w:rsid w:val="00457554"/>
    <w:rsid w:val="0045760B"/>
    <w:rsid w:val="00467CB6"/>
    <w:rsid w:val="00475487"/>
    <w:rsid w:val="00480AD4"/>
    <w:rsid w:val="0048230B"/>
    <w:rsid w:val="004923E2"/>
    <w:rsid w:val="004A548F"/>
    <w:rsid w:val="004B22A7"/>
    <w:rsid w:val="004B377C"/>
    <w:rsid w:val="004C3145"/>
    <w:rsid w:val="004E561F"/>
    <w:rsid w:val="0050648B"/>
    <w:rsid w:val="0050752B"/>
    <w:rsid w:val="00514891"/>
    <w:rsid w:val="00517D32"/>
    <w:rsid w:val="00522D7D"/>
    <w:rsid w:val="005307F2"/>
    <w:rsid w:val="00541879"/>
    <w:rsid w:val="0054224C"/>
    <w:rsid w:val="005504C9"/>
    <w:rsid w:val="00557308"/>
    <w:rsid w:val="00561B2C"/>
    <w:rsid w:val="005730A6"/>
    <w:rsid w:val="00576CB2"/>
    <w:rsid w:val="005845B8"/>
    <w:rsid w:val="00590E7B"/>
    <w:rsid w:val="005A34A2"/>
    <w:rsid w:val="005C2988"/>
    <w:rsid w:val="005C3831"/>
    <w:rsid w:val="005D795B"/>
    <w:rsid w:val="005F0753"/>
    <w:rsid w:val="00601D1C"/>
    <w:rsid w:val="00607D41"/>
    <w:rsid w:val="0061661F"/>
    <w:rsid w:val="0063387D"/>
    <w:rsid w:val="00640402"/>
    <w:rsid w:val="00640B66"/>
    <w:rsid w:val="0064129D"/>
    <w:rsid w:val="006455C5"/>
    <w:rsid w:val="006608E3"/>
    <w:rsid w:val="0067274E"/>
    <w:rsid w:val="0068738C"/>
    <w:rsid w:val="00691373"/>
    <w:rsid w:val="00692EB6"/>
    <w:rsid w:val="006A3C99"/>
    <w:rsid w:val="006D3D8C"/>
    <w:rsid w:val="006D6AD1"/>
    <w:rsid w:val="006E3DF9"/>
    <w:rsid w:val="006F186E"/>
    <w:rsid w:val="00716E79"/>
    <w:rsid w:val="00726F13"/>
    <w:rsid w:val="00733A27"/>
    <w:rsid w:val="00740228"/>
    <w:rsid w:val="00751F4E"/>
    <w:rsid w:val="00770E83"/>
    <w:rsid w:val="00783A29"/>
    <w:rsid w:val="0079671A"/>
    <w:rsid w:val="007A2999"/>
    <w:rsid w:val="007A740A"/>
    <w:rsid w:val="007A7C6C"/>
    <w:rsid w:val="007B027A"/>
    <w:rsid w:val="007C4CC6"/>
    <w:rsid w:val="007C5B0E"/>
    <w:rsid w:val="007D1494"/>
    <w:rsid w:val="007E1140"/>
    <w:rsid w:val="00820B67"/>
    <w:rsid w:val="00821040"/>
    <w:rsid w:val="00836FE8"/>
    <w:rsid w:val="008428C8"/>
    <w:rsid w:val="008444B5"/>
    <w:rsid w:val="008935EA"/>
    <w:rsid w:val="008D0F6C"/>
    <w:rsid w:val="008D465B"/>
    <w:rsid w:val="008D70D0"/>
    <w:rsid w:val="008F1173"/>
    <w:rsid w:val="008F63E5"/>
    <w:rsid w:val="00916457"/>
    <w:rsid w:val="00916E16"/>
    <w:rsid w:val="00935D46"/>
    <w:rsid w:val="00936E1F"/>
    <w:rsid w:val="0094002D"/>
    <w:rsid w:val="00940237"/>
    <w:rsid w:val="0094370E"/>
    <w:rsid w:val="00944671"/>
    <w:rsid w:val="00947498"/>
    <w:rsid w:val="00952DB2"/>
    <w:rsid w:val="00953DBA"/>
    <w:rsid w:val="00956643"/>
    <w:rsid w:val="00965884"/>
    <w:rsid w:val="009735C6"/>
    <w:rsid w:val="009A32FC"/>
    <w:rsid w:val="009A3D35"/>
    <w:rsid w:val="009A54BE"/>
    <w:rsid w:val="009D356B"/>
    <w:rsid w:val="009D74D2"/>
    <w:rsid w:val="009F49C5"/>
    <w:rsid w:val="009F76B0"/>
    <w:rsid w:val="00A425AD"/>
    <w:rsid w:val="00A51AD9"/>
    <w:rsid w:val="00A52B5C"/>
    <w:rsid w:val="00A7042B"/>
    <w:rsid w:val="00A71D28"/>
    <w:rsid w:val="00A928CE"/>
    <w:rsid w:val="00A93448"/>
    <w:rsid w:val="00AA2639"/>
    <w:rsid w:val="00AA2E25"/>
    <w:rsid w:val="00AA7772"/>
    <w:rsid w:val="00AB1918"/>
    <w:rsid w:val="00AB22F2"/>
    <w:rsid w:val="00AB3E2C"/>
    <w:rsid w:val="00AB5113"/>
    <w:rsid w:val="00AC7B8F"/>
    <w:rsid w:val="00AF1BD3"/>
    <w:rsid w:val="00B00A9B"/>
    <w:rsid w:val="00B079A4"/>
    <w:rsid w:val="00B30EF2"/>
    <w:rsid w:val="00B31DB5"/>
    <w:rsid w:val="00B50CAF"/>
    <w:rsid w:val="00B57B56"/>
    <w:rsid w:val="00B65EB6"/>
    <w:rsid w:val="00B83DFC"/>
    <w:rsid w:val="00B84C65"/>
    <w:rsid w:val="00BB1135"/>
    <w:rsid w:val="00BB1973"/>
    <w:rsid w:val="00BB32DA"/>
    <w:rsid w:val="00BC0D9D"/>
    <w:rsid w:val="00BF7413"/>
    <w:rsid w:val="00C0490D"/>
    <w:rsid w:val="00C05716"/>
    <w:rsid w:val="00C114E0"/>
    <w:rsid w:val="00C40C1E"/>
    <w:rsid w:val="00C41644"/>
    <w:rsid w:val="00C453FB"/>
    <w:rsid w:val="00C62F01"/>
    <w:rsid w:val="00C73238"/>
    <w:rsid w:val="00C744DB"/>
    <w:rsid w:val="00C74B79"/>
    <w:rsid w:val="00CB1D80"/>
    <w:rsid w:val="00CC0C7A"/>
    <w:rsid w:val="00CD1998"/>
    <w:rsid w:val="00CD321C"/>
    <w:rsid w:val="00CE5206"/>
    <w:rsid w:val="00CE5F6E"/>
    <w:rsid w:val="00CE7311"/>
    <w:rsid w:val="00CF3C39"/>
    <w:rsid w:val="00D16EE5"/>
    <w:rsid w:val="00D218E0"/>
    <w:rsid w:val="00D36910"/>
    <w:rsid w:val="00D544E8"/>
    <w:rsid w:val="00D64411"/>
    <w:rsid w:val="00D65843"/>
    <w:rsid w:val="00D67E8E"/>
    <w:rsid w:val="00D71B1F"/>
    <w:rsid w:val="00D75CAD"/>
    <w:rsid w:val="00D76EB5"/>
    <w:rsid w:val="00D77F22"/>
    <w:rsid w:val="00DA05C0"/>
    <w:rsid w:val="00DA61C3"/>
    <w:rsid w:val="00DA7F07"/>
    <w:rsid w:val="00DC24E3"/>
    <w:rsid w:val="00DD0728"/>
    <w:rsid w:val="00DD4BC4"/>
    <w:rsid w:val="00DD6987"/>
    <w:rsid w:val="00DE3F0F"/>
    <w:rsid w:val="00DE4479"/>
    <w:rsid w:val="00DF7072"/>
    <w:rsid w:val="00DF7377"/>
    <w:rsid w:val="00E01511"/>
    <w:rsid w:val="00E10B1C"/>
    <w:rsid w:val="00E10F03"/>
    <w:rsid w:val="00E12FCC"/>
    <w:rsid w:val="00E35005"/>
    <w:rsid w:val="00E36943"/>
    <w:rsid w:val="00E618F1"/>
    <w:rsid w:val="00E64F15"/>
    <w:rsid w:val="00E67211"/>
    <w:rsid w:val="00E71FAB"/>
    <w:rsid w:val="00E7517A"/>
    <w:rsid w:val="00E76151"/>
    <w:rsid w:val="00E80896"/>
    <w:rsid w:val="00E860F4"/>
    <w:rsid w:val="00E92D0E"/>
    <w:rsid w:val="00EA760A"/>
    <w:rsid w:val="00EB19BB"/>
    <w:rsid w:val="00EB2628"/>
    <w:rsid w:val="00EB64D1"/>
    <w:rsid w:val="00EB77B4"/>
    <w:rsid w:val="00EC14E4"/>
    <w:rsid w:val="00EC2445"/>
    <w:rsid w:val="00EC353C"/>
    <w:rsid w:val="00EC469B"/>
    <w:rsid w:val="00EE1739"/>
    <w:rsid w:val="00EE6A08"/>
    <w:rsid w:val="00EF49DF"/>
    <w:rsid w:val="00F0361C"/>
    <w:rsid w:val="00F11E96"/>
    <w:rsid w:val="00F20492"/>
    <w:rsid w:val="00F328A1"/>
    <w:rsid w:val="00F33596"/>
    <w:rsid w:val="00F36978"/>
    <w:rsid w:val="00F44977"/>
    <w:rsid w:val="00F45E9F"/>
    <w:rsid w:val="00F528F9"/>
    <w:rsid w:val="00F62ACF"/>
    <w:rsid w:val="00F676E9"/>
    <w:rsid w:val="00F710F4"/>
    <w:rsid w:val="00F802AA"/>
    <w:rsid w:val="00F85BE3"/>
    <w:rsid w:val="00F875EE"/>
    <w:rsid w:val="00F879B0"/>
    <w:rsid w:val="00F879FE"/>
    <w:rsid w:val="00FA0E36"/>
    <w:rsid w:val="00FD293D"/>
    <w:rsid w:val="00FE1B5B"/>
    <w:rsid w:val="7BF7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D5EEE7"/>
  <w15:docId w15:val="{2DE8EEDC-059E-4E58-84F1-E05633194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4E8"/>
    <w:pPr>
      <w:widowControl w:val="0"/>
      <w:wordWrap w:val="0"/>
      <w:ind w:firstLineChars="200" w:firstLine="20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33439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4396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sid w:val="00334396"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3439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3DF8C8-202B-4D71-A80E-C7DD4E586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7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Jie ao</cp:lastModifiedBy>
  <cp:revision>158</cp:revision>
  <cp:lastPrinted>2020-06-17T09:01:00Z</cp:lastPrinted>
  <dcterms:created xsi:type="dcterms:W3CDTF">2019-12-10T10:25:00Z</dcterms:created>
  <dcterms:modified xsi:type="dcterms:W3CDTF">2020-06-17T09:02:00Z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