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23FBED">
      <w:pPr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280" w:afterAutospacing="0" w:line="200" w:lineRule="atLeast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30"/>
          <w:szCs w:val="3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30"/>
          <w:szCs w:val="30"/>
          <w:bdr w:val="none" w:color="auto" w:sz="0" w:space="0"/>
          <w:lang w:val="en-US" w:eastAsia="zh-CN" w:bidi="ar"/>
        </w:rPr>
        <w:t>MySQL进阶篇</w:t>
      </w:r>
    </w:p>
    <w:p w14:paraId="00B91AB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1. InnoDB 的核心组成有哪些？</w:t>
      </w:r>
    </w:p>
    <w:p w14:paraId="70BD807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核心包括：Buffer Pool、Redo Log、Undo Log、Change Buffer、Doublewrite Buffer、自适应哈希索引（AHI）。面试重点：知道它们分别解决“性能”和“可靠性”问题。</w:t>
      </w:r>
    </w:p>
    <w:p w14:paraId="2D11C71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2. Buffer Pool 是什么？为什么重要？</w:t>
      </w:r>
    </w:p>
    <w:p w14:paraId="6786214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Buffer Pool 是 InnoDB 的内存缓存区，缓存数据页和索引页，减少磁盘 IO。命中率越高，查询越快。</w:t>
      </w:r>
    </w:p>
    <w:p w14:paraId="031BD89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3. Redo Log 和 Undo Log 区别是什么？</w:t>
      </w:r>
    </w:p>
    <w:p w14:paraId="399517D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Redo Log：保证事务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持久性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（崩溃恢复）</w:t>
      </w:r>
    </w:p>
    <w:p w14:paraId="761E862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Undo Log：保证事务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原子性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和 MVCC（回滚、快照读）</w:t>
      </w:r>
    </w:p>
    <w:p w14:paraId="49CD153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4. 什么是 WAL（Write-Ahead Logging）？</w:t>
      </w:r>
    </w:p>
    <w:p w14:paraId="443A0EA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先写日志再写数据页，崩溃后可通过日志恢复，提升可靠性与吞吐。</w:t>
      </w:r>
    </w:p>
    <w:p w14:paraId="06BE8A5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5. 什么是 Doublewrite？解决什么问题？</w:t>
      </w:r>
    </w:p>
    <w:p w14:paraId="456C1C5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防止页写入“半页损坏”（partial page write）。先写 doublewrite 区，再写表空间页，崩溃时可恢复。</w:t>
      </w:r>
    </w:p>
    <w:p w14:paraId="024D971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6. MySQL 中的一条 UPDATE 大致经历什么流程？</w:t>
      </w:r>
    </w:p>
    <w:p w14:paraId="4403290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连接器 → 解析器 → 优化器 → 执行器 → 引擎层更新 Buffer Pool → 写 Undo/Redo → 事务提交（刷日志策略）。</w:t>
      </w:r>
    </w:p>
    <w:p w14:paraId="115E98D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7. 什么是 MVCC？解决了什么问题？</w:t>
      </w:r>
    </w:p>
    <w:p w14:paraId="585B4D5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多版本并发控制。让“读不阻塞写、写不阻塞读”（快照读场景），提升并发性能。</w:t>
      </w:r>
    </w:p>
    <w:p w14:paraId="6AE564A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8. Read View 是什么？</w:t>
      </w:r>
    </w:p>
    <w:p w14:paraId="706D8B3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事务进行快照读时生成的可见性视图，用于判断某版本数据是否可见。</w:t>
      </w:r>
    </w:p>
    <w:p w14:paraId="4F5282B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9. 当前读和快照读有什么区别？</w:t>
      </w:r>
    </w:p>
    <w:p w14:paraId="346E0B1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当前读：读最新版本，并可能加锁（</w:t>
      </w:r>
      <w:r>
        <w:rPr>
          <w:rStyle w:val="8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select ... for update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）</w:t>
      </w:r>
    </w:p>
    <w:p w14:paraId="29DDB84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快照读：读历史可见版本（普通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select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）</w:t>
      </w:r>
    </w:p>
    <w:p w14:paraId="1C10CAC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10. RR 隔离级别下，InnoDB 如何避免幻读？</w:t>
      </w:r>
    </w:p>
    <w:p w14:paraId="1C4435E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通过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Next-Key Lock（记录锁+间隙锁）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在当前读场景抑制幻读。</w:t>
      </w:r>
    </w:p>
    <w:p w14:paraId="02ABE95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11. 什么是 Next-Key Lock？</w:t>
      </w:r>
    </w:p>
    <w:p w14:paraId="3CADC17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锁定“记录 + 前后间隙”的组合锁，用于范围条件下防止并发插入造成幻读。</w:t>
      </w:r>
    </w:p>
    <w:p w14:paraId="6E17F11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12. 什么是意向锁？有什么作用？</w:t>
      </w:r>
    </w:p>
    <w:p w14:paraId="409E290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表级锁，表示“事务将对某些行加锁”。作用是协调表锁与行锁，提升锁冲突判断效率。</w:t>
      </w:r>
    </w:p>
    <w:p w14:paraId="76847E5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13. 什么情况下容易发生死锁？</w:t>
      </w:r>
    </w:p>
    <w:p w14:paraId="70FC9C5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高并发下，事务以不同顺序锁定多行/多表资源时容易死锁。典型：事务A先锁1后锁2，事务B先锁2后锁1。</w:t>
      </w:r>
    </w:p>
    <w:p w14:paraId="6E7AFC9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14. 如何查看最近一次死锁信息？</w:t>
      </w:r>
    </w:p>
    <w:p w14:paraId="752C9C7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SHOW ENGINE INNODB STATUS\G</w:t>
      </w:r>
    </w:p>
    <w:p w14:paraId="74D3D87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15. 死锁和锁等待超时的区别？</w:t>
      </w:r>
    </w:p>
    <w:p w14:paraId="6EB5C9D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死锁：循环等待，InnoDB会主动回滚一个事务</w:t>
      </w:r>
    </w:p>
    <w:p w14:paraId="0C39AF1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锁等待超时：未形成环，但等待超过阈值后报错</w:t>
      </w:r>
    </w:p>
    <w:p w14:paraId="07B2C42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16. 如何减少死锁概率？</w:t>
      </w:r>
    </w:p>
    <w:p w14:paraId="7D24BA5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固定访问顺序、缩短事务、走索引减少锁范围、避免大事务。</w:t>
      </w:r>
    </w:p>
    <w:p w14:paraId="2072FFE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17. explain 的 type 至少要达到什么级别？</w:t>
      </w:r>
    </w:p>
    <w:p w14:paraId="0C86C09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通常至少要避免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ALL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（全表扫描），尽量做到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range/ref/const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。</w:t>
      </w:r>
    </w:p>
    <w:p w14:paraId="0107A0E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18.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</w:rPr>
        <w:t> 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8F8F8"/>
        </w:rPr>
        <w:t>Using filesort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</w:rPr>
        <w:t> 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一定很差吗？</w:t>
      </w:r>
    </w:p>
    <w:p w14:paraId="126EF7A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不一定，但通常表示无法利用索引完成排序。数据量大时开销明显，应优化索引或 SQL。</w:t>
      </w:r>
    </w:p>
    <w:p w14:paraId="18FF823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19.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</w:rPr>
        <w:t> 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8F8F8"/>
        </w:rPr>
        <w:t>Using temporary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</w:rPr>
        <w:t> 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说明了什么？</w:t>
      </w:r>
    </w:p>
    <w:p w14:paraId="0702161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执行过程中使用了临时表（如复杂 group by/order by），可能带来额外开销。</w:t>
      </w:r>
    </w:p>
    <w:p w14:paraId="516EDDA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20. 联合索引设计的核心原则是什么？</w:t>
      </w:r>
    </w:p>
    <w:p w14:paraId="5ACCFB5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高选择性字段优先、尽量覆盖常用 where/order by/group by，遵循最左前缀。</w:t>
      </w:r>
    </w:p>
    <w:p w14:paraId="5AA1217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21. 什么是索引下推（ICP）？</w:t>
      </w:r>
    </w:p>
    <w:p w14:paraId="7D46B61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在存储引擎层先利用索引条件过滤，减少回表次数，提高查询效率。</w:t>
      </w:r>
    </w:p>
    <w:p w14:paraId="79FC900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22. 什么是 MRR（Multi-Range Read）？</w:t>
      </w:r>
    </w:p>
    <w:p w14:paraId="5EC752E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将回表主键做批量/顺序化读取，减少随机 IO，提升范围查询性能。</w:t>
      </w:r>
    </w:p>
    <w:p w14:paraId="3BEC09B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23. 为什么深分页慢？</w:t>
      </w:r>
    </w:p>
    <w:p w14:paraId="7A46A67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LIMIT offset, size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的 offset 很大时，前面记录也要扫描/丢弃。优化常用“游标分页（基于 id）”。</w:t>
      </w:r>
    </w:p>
    <w:p w14:paraId="7F406B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-- 深分页（慢）</w:t>
      </w:r>
    </w:p>
    <w:p w14:paraId="35F439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SELECT * FROM t_msg ORDER BY id LIMIT 100000, 20;</w:t>
      </w:r>
    </w:p>
    <w:p w14:paraId="052E09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24085C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-- 游标分页（优）</w:t>
      </w:r>
    </w:p>
    <w:p w14:paraId="523891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SELECT * FROM t_msg WHERE id &lt; ? ORDER BY id DESC LIMIT 20;</w:t>
      </w:r>
    </w:p>
    <w:p w14:paraId="47EADC6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24. 什么是覆盖索引优化分页？</w:t>
      </w:r>
    </w:p>
    <w:p w14:paraId="1A1C192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只查索引字段拿到主键，再回表少量数据，降低扫描成本。</w:t>
      </w:r>
    </w:p>
    <w:p w14:paraId="4C6C8A5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25. count(*) 在 InnoDB 为什么可能慢？</w:t>
      </w:r>
    </w:p>
    <w:p w14:paraId="4E783BA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InnoDB 不维护精确总行数（事务可见性相关），需要扫描统计。</w:t>
      </w:r>
    </w:p>
    <w:p w14:paraId="460838D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26. 如何分析 SQL 慢在“CPU 还是 IO”？</w:t>
      </w:r>
    </w:p>
    <w:p w14:paraId="5F474DA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结合慢日志、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EXPLAIN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、系统监控（CPU/IO）综合判断，不能只看 SQL 文本。</w:t>
      </w:r>
    </w:p>
    <w:p w14:paraId="6991EDC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27. 什么是慢查询日志？如何查看开关？</w:t>
      </w:r>
    </w:p>
    <w:p w14:paraId="5E2176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SHOW VARIABLES LIKE 'slow_query_log';</w:t>
      </w:r>
    </w:p>
    <w:p w14:paraId="2F91050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SHOW VARIABLES LIKE 'long_query_time';</w:t>
      </w:r>
    </w:p>
    <w:p w14:paraId="7EC189C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28. 什么是执行计划“估算不准”？</w:t>
      </w:r>
    </w:p>
    <w:p w14:paraId="22BD8EB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优化器基于统计信息选计划，统计信息过旧会导致错选索引或执行路径。</w:t>
      </w:r>
    </w:p>
    <w:p w14:paraId="51D10CB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29. 如何更新优化器统计信息？</w:t>
      </w:r>
    </w:p>
    <w:p w14:paraId="5F70505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ANALYZE TABLE t_user;</w:t>
      </w:r>
    </w:p>
    <w:p w14:paraId="2C2A2C3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30. Online DDL 是什么？</w:t>
      </w:r>
    </w:p>
    <w:p w14:paraId="3805614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在线变更表结构，尽量减少锁表时间，降低业务影响（但并非完全零影响）。</w:t>
      </w:r>
    </w:p>
    <w:p w14:paraId="1FC9DCC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31. 大表加索引为什么风险高？</w:t>
      </w:r>
    </w:p>
    <w:p w14:paraId="38CBBD8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会消耗大量 IO/CPU，可能导致主从延迟、业务抖动。应低峰执行并评估回滚方案。</w:t>
      </w:r>
    </w:p>
    <w:p w14:paraId="485F932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32. 什么是主从复制的三种线程/流程？</w:t>
      </w:r>
    </w:p>
    <w:p w14:paraId="17C99D6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主库 binlog → 从库 IO 线程拉取 relay log → SQL 线程回放执行。（8.0还有并行复制优化）</w:t>
      </w:r>
    </w:p>
    <w:p w14:paraId="6AF4937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33. binlog 有哪些格式？</w:t>
      </w:r>
    </w:p>
    <w:p w14:paraId="5F5D4ED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Statement</w:t>
      </w:r>
    </w:p>
    <w:p w14:paraId="27555BF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Row（常用）</w:t>
      </w:r>
    </w:p>
    <w:p w14:paraId="1C176B7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Mixed生产常用 Row，复制更安全一致。</w:t>
      </w:r>
    </w:p>
    <w:p w14:paraId="555987A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34. 为什么会出现主从延迟？</w:t>
      </w:r>
    </w:p>
    <w:p w14:paraId="784F82B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从库回放能力不足、主库大事务、DDL、从库硬件弱、单线程瓶颈（旧版本）等。</w:t>
      </w:r>
    </w:p>
    <w:p w14:paraId="5F9018B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35. 如何查看主从复制状态？</w:t>
      </w:r>
    </w:p>
    <w:p w14:paraId="1E7389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SHOW MASTER STATUS;</w:t>
      </w:r>
    </w:p>
    <w:p w14:paraId="733BCAC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SHOW SLAVE STATUS\G;     -- MySQL 8 部分环境为 SHOW REPLICA STATUS\G</w:t>
      </w:r>
    </w:p>
    <w:p w14:paraId="464548C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36. 什么是 GTID？有什么好处？</w:t>
      </w:r>
    </w:p>
    <w:p w14:paraId="4167029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全局唯一事务ID，简化故障切换与复制拓扑调整，减少人工对位点操作。</w:t>
      </w:r>
    </w:p>
    <w:p w14:paraId="7454462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37. 分库分表后带来哪些典型问题？</w:t>
      </w:r>
    </w:p>
    <w:p w14:paraId="106C5CE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跨库 join 难、分布式事务复杂、全局 ID、分页排序复杂、运维成本上升。</w:t>
      </w:r>
    </w:p>
    <w:p w14:paraId="224769F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38. MySQL 如何支持高可用？</w:t>
      </w:r>
    </w:p>
    <w:p w14:paraId="6A56D5C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常见方案：主从复制 + 自动故障切换（MHA/Orchestrator）+ VIP/代理层（如 ProxySQL）。</w:t>
      </w:r>
    </w:p>
    <w:p w14:paraId="34841FF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39. AI-Agent 场景中 MySQL 优化的高频点有哪些？</w:t>
      </w:r>
    </w:p>
    <w:p w14:paraId="3259574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会话表按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session_id + created_at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建索引、消息表冷热分层、幂等唯一键、防深分页、读写分离。</w:t>
      </w:r>
    </w:p>
    <w:p w14:paraId="667E30D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40. 面试如何回答“做过 MySQL 进阶优化”？</w:t>
      </w:r>
    </w:p>
    <w:p w14:paraId="0E015CC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问题现象（慢/超时）→ 证据（慢日志+EXPLAIN）→ 根因（索引/锁/分页/复制延迟）→ 方案（SQL+索引+架构）→ 结果（耗时、QPS、错误率）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。这是最稳的高分答法。</w:t>
      </w:r>
    </w:p>
    <w:p w14:paraId="6147C1C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7C2377"/>
    <w:multiLevelType w:val="multilevel"/>
    <w:tmpl w:val="837C23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E260E976"/>
    <w:multiLevelType w:val="multilevel"/>
    <w:tmpl w:val="E260E9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F4210B1F"/>
    <w:multiLevelType w:val="multilevel"/>
    <w:tmpl w:val="F4210B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2F6868B5"/>
    <w:multiLevelType w:val="multilevel"/>
    <w:tmpl w:val="2F6868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4C2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2026-08-01T11:29:56Z</dcterms:created>
  <dc:creator>zhaoxi</dc:creator>
  <cp:lastModifiedBy>zhaoxi</cp:lastModifiedBy>
  <dcterms:modified xsi:type="dcterms:W3CDTF">2026-08-01T11:30:17Z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925F9DA2654741569B8036CE84F50448_12</vt:lpwstr>
  </property>
</Properties>
</file>