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E3B9B">
      <w:pPr>
        <w:pStyle w:val="3"/>
        <w:keepNext w:val="0"/>
        <w:keepLines w:val="0"/>
        <w:widowControl/>
        <w:suppressLineNumbers w:val="0"/>
      </w:pPr>
      <w:r>
        <w:t>京东 AI Agent开发 一面</w:t>
      </w:r>
    </w:p>
    <w:p w14:paraId="172E57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6BB7EA">
      <w:pPr>
        <w:pStyle w:val="3"/>
        <w:keepNext w:val="0"/>
        <w:keepLines w:val="0"/>
        <w:widowControl/>
        <w:suppressLineNumbers w:val="0"/>
        <w:ind w:left="720"/>
      </w:pPr>
      <w:r>
        <w:t>自我介绍</w:t>
      </w:r>
    </w:p>
    <w:p w14:paraId="469138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3769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082C94">
      <w:pPr>
        <w:pStyle w:val="3"/>
        <w:keepNext w:val="0"/>
        <w:keepLines w:val="0"/>
        <w:widowControl/>
        <w:suppressLineNumbers w:val="0"/>
        <w:ind w:left="720"/>
      </w:pPr>
      <w:r>
        <w:t>RocketMQ 里顺序消息、普通消息、事务消息分别适合什么场景，为什么不能混着用 普通消息适合最终一致、无严格顺序约束的场景，比如日志分发、画像更新、通知投递。顺序消息适合同一业务键必须按时间线推进状态的链路，比如同一工单、同一订单、同一会话的状态演进，但顺序消息的吞吐和容错设计会受到队列粒度限制。事务消息适合本地事务与异步投递之间要建立“发送承诺”的场景，比如主库先落事实，再由 MQ 推动旁路索引或下游补偿。三者不能混着用，是因为它们解决的问题不同，消费模型、失败恢复方式和成本模型也完全不同。</w:t>
      </w:r>
    </w:p>
    <w:p w14:paraId="5E49BF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58D9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C02A09">
      <w:pPr>
        <w:pStyle w:val="3"/>
        <w:keepNext w:val="0"/>
        <w:keepLines w:val="0"/>
        <w:widowControl/>
        <w:suppressLineNumbers w:val="0"/>
        <w:ind w:left="720"/>
      </w:pPr>
      <w:r>
        <w:t>如果 RocketMQ 出现消息积压，你会怎样定位，不要只说“扩容消费者” 先区分是生产过快、消费变慢，还是某个分区热点导致局部堆积。然后看堆积是持续增长还是短时尖峰，消费线程是否阻塞在数据库、RPC、锁竞争、反序列化还是重试逻辑。再往下要拆到 Topic、Queue、Consumer Group 和具体业务键，很多积压不是整体消费慢，而是少数热点消息把有序队列拖死。真正排查时还要结合重试次数、死信比例和消费耗时分布，而不是只看总 Lag。</w:t>
      </w:r>
    </w:p>
    <w:p w14:paraId="066991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458B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69F013">
      <w:pPr>
        <w:pStyle w:val="3"/>
        <w:keepNext w:val="0"/>
        <w:keepLines w:val="0"/>
        <w:widowControl/>
        <w:suppressLineNumbers w:val="0"/>
        <w:ind w:left="720"/>
      </w:pPr>
      <w:r>
        <w:t>RocketMQ 在业务里最容易被忽略的一个问题是什么，为什么很多系统明明用了 MQ 还是会把故障放大 最容易被忽略的是消费端副作用没有隔离。很多系统把 MQ 当作“异步万金油”，结果消费逻辑里同步调用多个下游、失败无限重试、缺乏退避和幂等，最终 Broker 本身没问题，消费端却把后端抖动放大成全链路雪崩。MQ 只是把压力转移了位置，不会自动把系统变稳，真正决定稳定性的是消费动作是否可重试、可中断、可收敛。</w:t>
      </w:r>
    </w:p>
    <w:p w14:paraId="5851EF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7167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858752">
      <w:pPr>
        <w:pStyle w:val="3"/>
        <w:keepNext w:val="0"/>
        <w:keepLines w:val="0"/>
        <w:widowControl/>
        <w:suppressLineNumbers w:val="0"/>
        <w:ind w:left="720"/>
      </w:pPr>
      <w:r>
        <w:t>MySQL 联合索引什么时候会看起来“命中了”，但执行计划仍然很差 最典型的情况是虽然用了联合索引的前缀，但后续过滤、排序或回表成本太高，导致整体代价仍然很大。比如 where a = ? and c = ? order by b，索引是 (a,b,c)，看起来命中了 a，但 c 无法高效过滤，排序也未必受益。再比如索引列选择性太差、范围条件过早出现、查询列不覆盖导致大量回表，都可能让“命中索引”变成一种错觉。判断索引效果不能只看 key，还要看 rows、filtered、Extra 和实际扫描路径。</w:t>
      </w:r>
    </w:p>
    <w:p w14:paraId="63D42A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1E6F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0664F3">
      <w:pPr>
        <w:pStyle w:val="3"/>
        <w:keepNext w:val="0"/>
        <w:keepLines w:val="0"/>
        <w:widowControl/>
        <w:suppressLineNumbers w:val="0"/>
        <w:ind w:left="720"/>
      </w:pPr>
      <w:r>
        <w:t>MySQL 索引为什么底层一般选 B+ 树而不是红黑树、哈希表或者跳表 B+ 树最核心的优势不是“查找快”，而是它对磁盘和页缓存友好。它的分支因子高，树高低，一次查找需要的随机 IO 更少；叶子节点天然有序，范围查询和排序扫描成本低；内部节点只存键不存数据，能最大化扇出。红黑树在内存结构上很好，但树高更高，不适合磁盘页组织；哈希只适合等值，不适合范围；跳表在内存里实现简单，但在数据库页管理和范围扫描上没有 B+ 树稳定。</w:t>
      </w:r>
    </w:p>
    <w:p w14:paraId="7C74A5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7756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471461">
      <w:pPr>
        <w:pStyle w:val="3"/>
        <w:keepNext w:val="0"/>
        <w:keepLines w:val="0"/>
        <w:widowControl/>
        <w:suppressLineNumbers w:val="0"/>
        <w:ind w:left="720"/>
      </w:pPr>
      <w:r>
        <w:t>索引失效除了函数操作、隐式转换、范围查询，还有哪些更隐蔽的情况 字符集和排序规则不一致、条件两边类型不一致、or 组合条件破坏优化路径、前导模糊匹配、统计信息过旧导致优化器误判、表达式改写触发不了索引下推，这些都很容易让索引“理论可用，实际上不用”。另外，联合索引中如果查询条件顺序没问题，但返回列很多、回表代价大，也会出现优化器主动放弃索引的情况。真正线上排查时不能只背失效口诀，要结合执行计划和数据分布看。</w:t>
      </w:r>
    </w:p>
    <w:p w14:paraId="0E929F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69CB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1A5746">
      <w:pPr>
        <w:pStyle w:val="3"/>
        <w:keepNext w:val="0"/>
        <w:keepLines w:val="0"/>
        <w:widowControl/>
        <w:suppressLineNumbers w:val="0"/>
        <w:ind w:left="720"/>
      </w:pPr>
      <w:r>
        <w:t>在高并发写入场景下，B+ 树的页分裂和页合并会带来什么问题 页分裂会导致写放大、锁竞争、缓存失效和局部热点，尤其是插入键随机分布时会让叶子页频繁分裂。页合并虽然不像分裂那样高频，但在删除较多、空间利用率下降时也会影响页组织和后台整理成本。对于 InnoDB 来说，顺序递增主键通常能减少页分裂带来的额外开销，而随机 UUID 类主键会让索引维护代价明显上升。这类问题往往不会直接表现成“SQL 错”，而是长期吞吐下降和写延迟波动。</w:t>
      </w:r>
    </w:p>
    <w:p w14:paraId="405CD6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4ED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9298C8">
      <w:pPr>
        <w:pStyle w:val="3"/>
        <w:keepNext w:val="0"/>
        <w:keepLines w:val="0"/>
        <w:widowControl/>
        <w:suppressLineNumbers w:val="0"/>
        <w:ind w:left="720"/>
      </w:pPr>
      <w:r>
        <w:t>AI 工具在研发流程里真正有价值的部分是什么，回答时不要停留在“提效” 真正有价值的是把高认知负担、低决策密度的工作切下来，比如大仓库代码理解、调用链归纳、测试样例生成、变更影响面扫描、故障根因候选收敛和规范检查自动化。它不适合替代架构边界判断和高风险改动拍板，但非常适合在复杂信息面前先做第一轮压缩。工程上能把 AI 用好的团队，往往不是让它“帮我写代码”，而是让它参与可验证的子任务。</w:t>
      </w:r>
    </w:p>
    <w:p w14:paraId="20E321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47FD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F4F171">
      <w:pPr>
        <w:pStyle w:val="3"/>
        <w:keepNext w:val="0"/>
        <w:keepLines w:val="0"/>
        <w:widowControl/>
        <w:suppressLineNumbers w:val="0"/>
        <w:ind w:left="720"/>
      </w:pPr>
      <w:r>
        <w:t>模型效果评估为什么不能只看问答准确率，Agent 系统至少还要评什么 因为 Agent 不是只输出一句话，它还会选工具、填参数、决定是否继续、决定是否拒答、决定是否转人工。所以除了最终答案，还要评路由准确率、工具选择准确率、参数结构合法率、调用轮数、无效调用率、失败恢复成功率和高风险场景的保守性。一个答案看起来不错的系统，可能工具乱调、成本过高、越权风险严重，这种系统在工程上依然不合格。</w:t>
      </w:r>
    </w:p>
    <w:p w14:paraId="677025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95BEBC">
      <w:pPr>
        <w:pStyle w:val="3"/>
        <w:keepNext w:val="0"/>
        <w:keepLines w:val="0"/>
        <w:widowControl/>
        <w:suppressLineNumbers w:val="0"/>
      </w:pPr>
      <w:r>
        <w:t>def eval_agent_case(case, result): return { "route_ok": int(result["route"] == case["route"]), "tool_ok": int(result["tool"] == case["tool"]), "args_ok": int(result["args"] == case["args"]), "final_ok": int(result["answer"] == case["answer"]), "steps": result["steps"] } 11. MCP 底层真正解决的是什么问题，如果不用 MCP 会发生什么 MCP 本质上解决的是模型与外部能力之间的标准化接入问题，包括工具如何描述、如何发现、如何调用、如何返回结果、如何协商能力边界。如果不用这类协议，工具元数据会散落在 prompt、代码、配置和文档里，最终导致新增能力要改多处、模型不知道该怎么稳定使用、权限和审计也难统一。MCP 不是让模型更聪明，而是让外部能力的暴露方式从“临时拼接”变成“可治理接口”。</w:t>
      </w:r>
    </w:p>
    <w:p w14:paraId="068D74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B42A16">
      <w:pPr>
        <w:pStyle w:val="3"/>
        <w:keepNext w:val="0"/>
        <w:keepLines w:val="0"/>
        <w:widowControl/>
        <w:suppressLineNumbers w:val="0"/>
        <w:ind w:left="720"/>
      </w:pPr>
      <w:r>
        <w:t>Skill 的本质是什么，为什么它不等于一组 prompt，也不等于一个 tool Skill 更像“任务级能力封装”。它不是单个工具，因为它通常包含路由条件、上下文要求、工具组合方式、失败处理策略和输出契约；它也不是一段 prompt，因为它最终要落到可执行动作和明确边界上。一个好的 Skill 应该回答三件事：在什么条件下被选中、选中后如何推进任务、什么情况下应该停下来或转交。Skill 的价值在于把“模型能力”变成“稳定能力”。</w:t>
      </w:r>
    </w:p>
    <w:p w14:paraId="32966C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2DA7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799E7C">
      <w:pPr>
        <w:pStyle w:val="3"/>
        <w:keepNext w:val="0"/>
        <w:keepLines w:val="0"/>
        <w:widowControl/>
        <w:suppressLineNumbers w:val="0"/>
        <w:ind w:left="720"/>
      </w:pPr>
      <w:r>
        <w:t>如果让你设计一个 AI IDE，你会把系统拆成哪几层，而不是直接说聊天框加代码补全 至少会拆成编辑器上下文层、索引与检索层、任务规划层、工具执行层、变更验证层和审计回放层。编辑器上下文层负责提取当前文件、符号、改动范围和依赖图；检索层负责代码库索引和增量更新；规划层决定是解释、补全、重构还是修复；执行层负责调用静态分析、测试、构建和搜索工具；验证层检查改动是否通过编译和测试；审计层保留每次建议和最终 patch。没有这些层，所谓 AI IDE 很快就会退化成一个会聊天的补全插件。</w:t>
      </w:r>
    </w:p>
    <w:p w14:paraId="76495E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9203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217B38">
      <w:pPr>
        <w:pStyle w:val="3"/>
        <w:keepNext w:val="0"/>
        <w:keepLines w:val="0"/>
        <w:widowControl/>
        <w:suppressLineNumbers w:val="0"/>
        <w:ind w:left="720"/>
      </w:pPr>
      <w:r>
        <w:t>AI IDE 里“幻读”代码上下文通常是怎么发生的，为什么它和数据库幻读不是一个层面的概念 这里的“幻读”通常是指模型在不完整、过期或被截断的代码上下文里做出了貌似合理的判断。比如索引没更新、依赖图缺失、当前分支代码和检索快照不一致、同名符号遮蔽、宏展开或代码生成产物没纳入上下文，都会让模型读取到一个“看似存在但并不准确”的程序世界。数据库幻读强调事务隔离下新增行的可见性，这里的问题更像上下文快照失真和代码语义投影不完整。</w:t>
      </w:r>
    </w:p>
    <w:p w14:paraId="36F456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E9EF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AFF5E3">
      <w:pPr>
        <w:pStyle w:val="3"/>
        <w:keepNext w:val="0"/>
        <w:keepLines w:val="0"/>
        <w:widowControl/>
        <w:suppressLineNumbers w:val="0"/>
        <w:ind w:left="720"/>
      </w:pPr>
      <w:r>
        <w:t>想让 AI IDE 避免误改大仓库代码，最先要补的不是模型，而是哪套约束 最先要补的是改动边界控制、符号级依赖校验、文件权限白名单、自动测试门禁和 patch 级回滚机制。因为大仓库里的风险从来不是“写不出来”，而是“在错误前提下改了一大片”。如果模型可以随意跨目录、跨模块、跨生成文件写入，任何一次误判都可能把影响面指数级放大。工程上真正安全的 AI IDE，一定是默认保守、默认小步、默认可撤销。</w:t>
      </w:r>
    </w:p>
    <w:p w14:paraId="05DA25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93B1A4">
      <w:pPr>
        <w:pStyle w:val="3"/>
        <w:keepNext w:val="0"/>
        <w:keepLines w:val="0"/>
        <w:widowControl/>
        <w:suppressLineNumbers w:val="0"/>
      </w:pPr>
      <w:r>
        <w:t>{ "task": "refactor", "allowed_paths": ["service/order/</w:t>
      </w:r>
      <w:r>
        <w:rPr>
          <w:rStyle w:val="6"/>
        </w:rPr>
        <w:t>", "test/order/</w:t>
      </w:r>
      <w:r>
        <w:t>"], "forbid_paths": ["infra/</w:t>
      </w:r>
      <w:r>
        <w:rPr>
          <w:rStyle w:val="6"/>
        </w:rPr>
        <w:t>", "db/migration/</w:t>
      </w:r>
      <w:r>
        <w:t>"], "require_compile": true, "require_tests": true } 16. 多 Agent 系统为什么常常需要一个显式 Planner，而不是让每个 Agent 自己决定下一步 因为没有显式 Planner 时，多个 Agent 之间容易形成局部最优和循环委托。每个 Agent 都只能看到自己负责的局部任务，就可能不断把“不确定性”传给下一个 Agent，最后系统一直在转发而不是收敛。显式 Planner 的作用是维护全局任务图、当前阶段、未完成槽位和停止条件，让系统知道什么时候该继续拆、什么时候该执行、什么时候该结束。它不是为了更复杂，而是为了让复杂任务有一个统一的收敛中心。</w:t>
      </w:r>
    </w:p>
    <w:p w14:paraId="12164D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13289D">
      <w:pPr>
        <w:pStyle w:val="3"/>
        <w:keepNext w:val="0"/>
        <w:keepLines w:val="0"/>
        <w:widowControl/>
        <w:suppressLineNumbers w:val="0"/>
        <w:ind w:left="720"/>
      </w:pPr>
      <w:r>
        <w:t>function call 在大模型里为什么不是“会用工具”这么简单，真正难点在哪 真正难点在调用前和调用后。调用前要决定是否该调、调哪个、参数能否构造完整、当前上下文是否有权限；调用后要判断结果是否可信、是否足以继续、是否需要重试或补充信息。模型产出一个 JSON 只是表象，真正困难的是围绕这次调用建立一整套可验证、可恢复、可审计的执行语义。很多系统看起来支持 function call，实际只是把字符串包成了结构化文本。</w:t>
      </w:r>
    </w:p>
    <w:p w14:paraId="67E51B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5831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C31832">
      <w:pPr>
        <w:pStyle w:val="3"/>
        <w:keepNext w:val="0"/>
        <w:keepLines w:val="0"/>
        <w:widowControl/>
        <w:suppressLineNumbers w:val="0"/>
        <w:ind w:left="720"/>
      </w:pPr>
      <w:r>
        <w:t>如果多个 tool 的描述非常相似，模型为什么会越来越容易选错，怎么解决 因为模型在做工具选择时，本质上是在描述空间里做语义匹配。工具一多、描述一像、边界一模糊，选择就会退化成模棱两可的相似度问题。解决办法不是给每个描述写得更长，而是做能力分桶、显式前置路由、强约束输入条件，并尽量让工具职责互斥。工具系统真正稳定的前提不是“描述丰富”，而是“边界清晰”。</w:t>
      </w:r>
    </w:p>
    <w:p w14:paraId="474405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082C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62141E">
      <w:pPr>
        <w:pStyle w:val="3"/>
        <w:keepNext w:val="0"/>
        <w:keepLines w:val="0"/>
        <w:widowControl/>
        <w:suppressLineNumbers w:val="0"/>
        <w:ind w:left="720"/>
      </w:pPr>
      <w:r>
        <w:t>代码仓库做 RAG 时，为什么单纯按固定长度切 chunk 往往效果很差 因为代码不是自然语言段落，真正有意义的边界通常是函数、类、接口、调用图、配置项和模块关系。固定长度切分会把一个函数切断，也可能把无关代码拼到一起，导致检索召回出来的片段语义不完整。代码检索更适合按 AST、符号、引用关系和文件结构切分，并保留足够的父级路径信息。否则模型拿到的不是“代码上下文”，而是一堆被打碎的 token。</w:t>
      </w:r>
    </w:p>
    <w:p w14:paraId="2B5285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7B5C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AFC163">
      <w:pPr>
        <w:pStyle w:val="3"/>
        <w:keepNext w:val="0"/>
        <w:keepLines w:val="0"/>
        <w:widowControl/>
        <w:suppressLineNumbers w:val="0"/>
        <w:ind w:left="720"/>
      </w:pPr>
      <w:r>
        <w:t>如果代码索引需要增量更新，怎么保证 IDE 里检索到的结果不是旧的 要把索引更新做成事件驱动，而不是定时全量刷新。文件变更后先更新符号表和依赖图，再标记受影响的引用关系和摘要缓存；查询时如果发现索引版本落后于工作区快照，要么触发局部重建，要么明确降级说明结果可能不是最新。真正关键的是给检索结果带版本信息，让后续流程知道这份上下文对应的是哪个提交、哪个工作区状态。</w:t>
      </w:r>
    </w:p>
    <w:p w14:paraId="4FBBF1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B138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8B5EB0">
      <w:pPr>
        <w:pStyle w:val="3"/>
        <w:keepNext w:val="0"/>
        <w:keepLines w:val="0"/>
        <w:widowControl/>
        <w:suppressLineNumbers w:val="0"/>
        <w:ind w:left="720"/>
      </w:pPr>
      <w:r>
        <w:t>在 Agent 系统里用 Redis，不只是做缓存，还适合承载哪些状态 Redis 很适合承载短生命周期、高访问频率、结构化读取强的状态，比如会话槽位、幂等标记、临时记忆、分布式协调、延迟队列、热点配置快照和限流计数。它不适合充当长期权威事实源，但很适合作为运行时状态层。尤其是在 Agent 链路里，很多状态既不该塞进 prompt，也不该频繁落关系库，Redis 恰好承担这层中介。</w:t>
      </w:r>
    </w:p>
    <w:p w14:paraId="04CAE2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342F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F8928B">
      <w:pPr>
        <w:pStyle w:val="3"/>
        <w:keepNext w:val="0"/>
        <w:keepLines w:val="0"/>
        <w:widowControl/>
        <w:suppressLineNumbers w:val="0"/>
        <w:ind w:left="720"/>
      </w:pPr>
      <w:r>
        <w:t>如果要防止 Agent 系统里出现类似数据库“脏读”的问题，状态层该怎么设计 核心是把“已确认事实”和“待验证推断”分开存。工具返回值、主键标识、用户确认过的槽位这类可以进入共享状态；模型的猜测、中间推理、未校验结论只能进入临时推断区，不能直接作为下一步的硬前提。这样即使某一步推理错了，也不会污染整条链路的共享事实。很多 Agent 系统看起来像上下文问题，本质上是状态隔离级别设计得太差。</w:t>
      </w:r>
    </w:p>
    <w:p w14:paraId="72439C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B861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29199E">
      <w:pPr>
        <w:pStyle w:val="3"/>
        <w:keepNext w:val="0"/>
        <w:keepLines w:val="0"/>
        <w:widowControl/>
        <w:suppressLineNumbers w:val="0"/>
        <w:ind w:left="720"/>
      </w:pPr>
      <w:r>
        <w:t>MySQL 做大表在线 DDL 时，为什么经常不是变更本身最危险，而是元数据锁 因为在线 DDL 不代表完全无锁，它仍然会在特定阶段申请元数据锁。如果线上存在长事务、慢查询或者连接未及时释放，DDL 会在等待锁的过程中反向阻塞新的 DML，最终表现成业务突然雪崩。真正危险的不是“改字段”这件事，而是变更和线上长事务相遇时的锁传播。做 DDL 前必须先清理长事务、观察活跃连接，并预判变更窗口。</w:t>
      </w:r>
    </w:p>
    <w:p w14:paraId="0DDFEC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E8D9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769998">
      <w:pPr>
        <w:pStyle w:val="3"/>
        <w:keepNext w:val="0"/>
        <w:keepLines w:val="0"/>
        <w:widowControl/>
        <w:suppressLineNumbers w:val="0"/>
        <w:ind w:left="720"/>
      </w:pPr>
      <w:r>
        <w:t>为什么有些日志型、检索型、追踪型存储更愿意选 LSM，而交易主库更常见 B+ 树 因为它们面对的读写模式不同。LSM 更适合高写入吞吐、批量刷盘和后台合并，代价是读放大和 compaction 成本；B+ 树更适合在线更新、范围查询和稳定读延迟。日志、追踪、向量元数据这类场景通常写多读散、可接受后台整理，LSM 更有优势；交易主库需要可预测查询和更新成本，B+ 树更稳。存储结构的选择本质上是业务访问模</w:t>
      </w:r>
    </w:p>
    <w:p w14:paraId="38F6F3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B775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34F73D">
      <w:pPr>
        <w:pStyle w:val="3"/>
        <w:keepNext w:val="0"/>
        <w:keepLines w:val="0"/>
        <w:widowControl/>
        <w:suppressLineNumbers w:val="0"/>
        <w:ind w:left="720"/>
      </w:pPr>
      <w:r>
        <w:t>手撕算法：实现一个支持 push、pop、top 和 getMin 都为 O(1) 的最小栈 这题一般用两个栈。一个正常存数据，另一个同步存到当前位置为止的最小值。这样每次压栈时都把当前最小值一起压进去，弹栈时两个栈同时弹出，就能保证 getMin() 是 O(1)。</w:t>
      </w:r>
    </w:p>
    <w:p w14:paraId="0E5148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181825">
      <w:pPr>
        <w:pStyle w:val="3"/>
        <w:keepNext w:val="0"/>
        <w:keepLines w:val="0"/>
        <w:widowControl/>
        <w:suppressLineNumbers w:val="0"/>
      </w:pPr>
      <w:r>
        <w:t>class MinStack { private Deque stack = new ArrayDeque&lt;&gt;(); private Deque minStack = new ArrayDeque&lt;&gt;();</w:t>
      </w:r>
    </w:p>
    <w:p w14:paraId="6B9C20D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void push(int val) {</w:t>
      </w:r>
    </w:p>
    <w:p w14:paraId="572866A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stack.push(val);</w:t>
      </w:r>
    </w:p>
    <w:p w14:paraId="07C3148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(minStack.isEmpty()) {</w:t>
      </w:r>
    </w:p>
    <w:p w14:paraId="3FD8905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minStack.push(val);</w:t>
      </w:r>
    </w:p>
    <w:p w14:paraId="1AA9367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 else {</w:t>
      </w:r>
    </w:p>
    <w:p w14:paraId="413707E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minStack.push(Math.min(val, minStack.peek()));</w:t>
      </w:r>
    </w:p>
    <w:p w14:paraId="30883DC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0C7A56F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6C99399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28FCF7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void pop() {</w:t>
      </w:r>
    </w:p>
    <w:p w14:paraId="4250870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stack.pop();</w:t>
      </w:r>
    </w:p>
    <w:p w14:paraId="7BDDADB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minStack.pop();</w:t>
      </w:r>
    </w:p>
    <w:p w14:paraId="3F980A9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5F6B572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20FCBB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int top() {</w:t>
      </w:r>
    </w:p>
    <w:p w14:paraId="71EE8F0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stack.peek();</w:t>
      </w:r>
    </w:p>
    <w:p w14:paraId="0E47453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412E83D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ACA700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int getMin() {</w:t>
      </w:r>
    </w:p>
    <w:p w14:paraId="364DE42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minStack.peek();</w:t>
      </w:r>
    </w:p>
    <w:p w14:paraId="756B8722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E64E405">
      <w:pPr>
        <w:pStyle w:val="3"/>
        <w:keepNext w:val="0"/>
        <w:keepLines w:val="0"/>
        <w:widowControl/>
        <w:suppressLineNumbers w:val="0"/>
      </w:pPr>
      <w:r>
        <w:t>} 26. 反问</w:t>
      </w:r>
    </w:p>
    <w:p w14:paraId="59E587F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93F4E5"/>
    <w:multiLevelType w:val="multilevel"/>
    <w:tmpl w:val="A793F4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5D53B0"/>
    <w:multiLevelType w:val="multilevel"/>
    <w:tmpl w:val="AE5D53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3754A8"/>
    <w:multiLevelType w:val="multilevel"/>
    <w:tmpl w:val="DF3754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C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2026-10-18T09:26:05Z</dcterms:created>
  <dc:creator>zhaoxi</dc:creator>
  <cp:lastModifiedBy>zhaoxi</cp:lastModifiedBy>
  <dcterms:modified xsi:type="dcterms:W3CDTF">2026-10-18T09:27:17Z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62B7F646DBCB49A6844A495F2135F6AB_12</vt:lpwstr>
  </property>
</Properties>
</file>