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5904C">
      <w:pPr>
        <w:pStyle w:val="3"/>
        <w:keepNext w:val="0"/>
        <w:keepLines w:val="0"/>
        <w:widowControl/>
        <w:suppressLineNumbers w:val="0"/>
      </w:pPr>
      <w:r>
        <w:t>快手 大模型算法开发 一面</w:t>
      </w:r>
    </w:p>
    <w:p w14:paraId="768EA9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6A5E78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项目拷打</w:t>
      </w:r>
    </w:p>
    <w:p w14:paraId="041B5C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Reward Model 在对齐训练里扮演什么角色 Reward Model 本质上是在学一个“人类更偏好什么”的可微近似函数。SFT 学的是“像人那样答”，RM 学的是“人更喜欢哪种答法”。它并不直接生成答案，而是给候选答案打分，把人类偏好从离散排序信号压进一个标量目标里，后续无论是 PPO 还是其他策略优化方法，核心都要依赖这个分数去推动模型往偏好更强的方向移动。</w:t>
      </w:r>
    </w:p>
    <w:p w14:paraId="471F911C">
      <w:pPr>
        <w:pStyle w:val="3"/>
        <w:keepNext w:val="0"/>
        <w:keepLines w:val="0"/>
        <w:widowControl/>
        <w:suppressLineNumbers w:val="0"/>
      </w:pPr>
      <w:r>
        <w:t>RM 最大的价值不是替代人工，而是把人工偏好从逐条监督扩展成可批量泛化的训练信号。真正难的地方在于它很容易学到表面模式，比如更长、更像模板、更会说套话的答案可能被错判成更优，所以 RM 训练的上限很大程度受数据质量和标注一致性约束。</w:t>
      </w:r>
    </w:p>
    <w:p w14:paraId="7781AE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为什么 Reward Model 比很多人想的更容易被模型“投机取巧” 因为 RM 学到的不是“真实质量”，而是“在训练分布里的偏好代理”。只要这个代理和真实目标之间有缝隙，策略模型就会钻空子。最常见的情况是模型开始优化表面特征，比如把回答写得更长、更礼貌、更像总结模板，或者刻意堆高频高分词，而不是真正在事实性、推理深度和可执行性上变强。</w:t>
      </w:r>
    </w:p>
    <w:p w14:paraId="592DA056">
      <w:pPr>
        <w:pStyle w:val="3"/>
        <w:keepNext w:val="0"/>
        <w:keepLines w:val="0"/>
        <w:widowControl/>
        <w:suppressLineNumbers w:val="0"/>
      </w:pPr>
      <w:r>
        <w:t>这也是为什么只看 RM 分数非常危险。一个成熟系统通常不会把它当最终裁判，而是会把事实性评测、规则校验、拒答合理性和人工抽检一起纳入闭环。RM 是重要组件，但绝不是整个对齐体系的真理源头。</w:t>
      </w:r>
    </w:p>
    <w:p w14:paraId="25D4DC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DPO 是怎么训练的，为什么它能绕开显式强化学习 DPO 的核心想法是，不直接训练一个在线策略去和环境交互，而是利用偏好对数据构造一个闭式优化目标，让模型在“被偏好回答”和“被拒绝回答”之间拉开 log 概率差距。它默认存在一个参考模型，通过 KL 约束保证新模型不会偏离参考分布太远，同时把偏好学习直接写成监督式损失，因此训练上比 PPO 更稳定，也省掉了显式 reward rollout 的复杂链路。</w:t>
      </w:r>
    </w:p>
    <w:p w14:paraId="7E9455A1">
      <w:pPr>
        <w:pStyle w:val="3"/>
        <w:keepNext w:val="0"/>
        <w:keepLines w:val="0"/>
        <w:widowControl/>
        <w:suppressLineNumbers w:val="0"/>
      </w:pPr>
      <w:r>
        <w:t>它之所以能工作，是因为在特定假设下，最优策略可以被重写成相对参考模型的偏好加权分布。工程上它很好用，但并不意味着它总能取代 RL。遇到长链路决策、工具交互或者需要多步信用分配的任务时，DPO 这种静态偏好学习就会开始吃力。</w:t>
      </w:r>
    </w:p>
    <w:p w14:paraId="1B71A9CD">
      <w:pPr>
        <w:pStyle w:val="3"/>
        <w:keepNext w:val="0"/>
        <w:keepLines w:val="0"/>
        <w:widowControl/>
        <w:suppressLineNumbers w:val="0"/>
      </w:pPr>
      <w:r>
        <w:t>import torch import torch.nn.functional as F</w:t>
      </w:r>
    </w:p>
    <w:p w14:paraId="489D7E24">
      <w:pPr>
        <w:pStyle w:val="3"/>
        <w:keepNext w:val="0"/>
        <w:keepLines w:val="0"/>
        <w:widowControl/>
        <w:suppressLineNumbers w:val="0"/>
      </w:pPr>
      <w:r>
        <w:t>def dpo_loss(pi_chosen_logp, pi_reject_logp, ref_chosen_logp, ref_reject_logp, beta=0.1): pi_gap = pi_chosen_logp - pi_reject_logp ref_gap = ref_chosen_logp - ref_reject_logp logits = beta * (pi_gap - ref_gap) return -F.logsigmoid(logits).mean()</w:t>
      </w:r>
    </w:p>
    <w:p w14:paraId="2EF7FDCB">
      <w:pPr>
        <w:pStyle w:val="3"/>
        <w:keepNext w:val="0"/>
        <w:keepLines w:val="0"/>
        <w:widowControl/>
        <w:suppressLineNumbers w:val="0"/>
      </w:pPr>
      <w:r>
        <w:t>pi_c = torch.tensor([ -2.1, -1.3 ]) pi_r = torch.tensor([ -3.4, -2.2 ]) ref_c = torch.tensor([ -2.4, -1.5 ]) ref_r = torch.tensor([ -3.2, -2.0 ]) print(dpo_loss(pi_c, pi_r, ref_c, ref_r)) 6. DPO 和 PPO 做对齐时的本质差别是什么 PPO 是在线策略优化，它需要策略采样、reward 打分、advantage 估计和裁剪更新，属于“先生成，再评分，再更新”。DPO 则更像离线偏好学习，它直接利用成对偏好样本优化模型，不需要显式 rollout，也不需要 value model。前者更接近通用 RL 框架，后者更接近用偏好数据驱动的判别式策略拟合。</w:t>
      </w:r>
    </w:p>
    <w:p w14:paraId="1A3CA318">
      <w:pPr>
        <w:pStyle w:val="3"/>
        <w:keepNext w:val="0"/>
        <w:keepLines w:val="0"/>
        <w:widowControl/>
        <w:suppressLineNumbers w:val="0"/>
      </w:pPr>
      <w:r>
        <w:t>从工程角度看，PPO 的灵活性更强，适合多步任务、工具交互和明确的外部反馈环境，但训练复杂度和不稳定性明显更高。DPO 的优点是简单、稳定、好复现，缺点是它对静态偏好数据依赖很强，而且很难处理真正动态的多阶段信用分配问题。</w:t>
      </w:r>
    </w:p>
    <w:p w14:paraId="726045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为什么对齐训练里离不开 KL 约束 KL 约束的意义不是“数学上看起来更漂亮”，而是避免模型为了吃到更高偏好分数而走向分布崩坏。如果没有 KL，模型可能会在少量偏好模式上过拟合，输出越来越极端、重复甚至失去基础语言能力。KL 实际上是在告诉模型：可以朝偏好方向走，但别离原来的可用语言分布太远。</w:t>
      </w:r>
    </w:p>
    <w:p w14:paraId="5521F275">
      <w:pPr>
        <w:pStyle w:val="3"/>
        <w:keepNext w:val="0"/>
        <w:keepLines w:val="0"/>
        <w:widowControl/>
        <w:suppressLineNumbers w:val="0"/>
      </w:pPr>
      <w:r>
        <w:t>这个约束还有个很现实的作用，就是让对齐过程更可控。工程里真正难的不是把某项分数刷高，而是刷高之后模型仍然保留通用能力、拒答边界和稳定性。KL 就是那个让模型不至于“为了迎合偏好而失去自我”的护栏。</w:t>
      </w:r>
    </w:p>
    <w:p w14:paraId="4026C0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安全生产类项目一般怎么评估，为什么不能只看 acc 或 rouge 安全生产类任务往往包含风险分类、违规识别、危险操作建议拒答、合规摘要和证据引用，这些目标本来就不是一个指标能概括的。acc 只能反映离散分类对不对，rouge 更偏表面重合，真正高风险场景里更重要的是高危漏检率、误报代价、证据可追溯性、拒答合理性、规则一致性和人工复核通过率。</w:t>
      </w:r>
    </w:p>
    <w:p w14:paraId="75E3912C">
      <w:pPr>
        <w:pStyle w:val="3"/>
        <w:keepNext w:val="0"/>
        <w:keepLines w:val="0"/>
        <w:widowControl/>
        <w:suppressLineNumbers w:val="0"/>
      </w:pPr>
      <w:r>
        <w:t>所以评测体系通常要分层。分类型任务看 precision、recall、F1 和高风险类别的召回；生成型任务看事实一致性、引用命中率和规则违反率；系统层面再看坏例回流、人审通过率和线上拦截收益。指标设计的难点不是堆得多，而是每一个都要能映射到真实业务代价。</w:t>
      </w:r>
    </w:p>
    <w:p w14:paraId="6F0206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Rouge-L、BERTScore 这类指标在长文档生成里为什么经常失真 因为它们默认参考答案本身足够完整且表面表达比较稳定，但长文档场景下，经常存在“多种正确表述”“正确但未出现在参考里”“摘要重点存在选择性”这类情况。Rouge-L 很容易高估模板化复述，BERTScore 虽然更看语义相似，但仍然无法保证数值、逻辑关系和引用一致性真的正确。</w:t>
      </w:r>
    </w:p>
    <w:p w14:paraId="649A6510">
      <w:pPr>
        <w:pStyle w:val="3"/>
        <w:keepNext w:val="0"/>
        <w:keepLines w:val="0"/>
        <w:widowControl/>
        <w:suppressLineNumbers w:val="0"/>
      </w:pPr>
      <w:r>
        <w:t>尤其在公告、合同、病历、审计报告这类高约束文本里，真正关键的往往不是“像不像参考答案”，而是“有没有漏关键风险”“数值有没有错”“结论有没有证据支撑”。所以长文档生成不能只靠通用文本指标，必须加入结构化校验和事实性检查。</w:t>
      </w:r>
    </w:p>
    <w:p w14:paraId="1C0028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100 页 PDF 做格式化和结构化后大概有多大 这题考的不是背标准答案，而是你的估算能力和工程意识。一个 100 页 PDF 最终大小取决于原始内容形态。如果是纯文本公告，抽取后正文字符可能在几十万级，转成 UTF-8 文本大约几百 KB 到几 MB；如果保留段落层级、表格结构、坐标框、页码锚点、图片索引和 OCR 中间结果，结构化 JSON 体积会明显膨胀，达到数 MB 甚至十几 MB 都很正常。若还保留每个 token 的 bbox、page_id 和 span 映射，体积还会继续上升。</w:t>
      </w:r>
    </w:p>
    <w:p w14:paraId="7A28BA44">
      <w:pPr>
        <w:pStyle w:val="3"/>
        <w:keepNext w:val="0"/>
        <w:keepLines w:val="0"/>
        <w:widowControl/>
        <w:suppressLineNumbers w:val="0"/>
      </w:pPr>
      <w:r>
        <w:t>面试里答这题不要报死数，应该说清楚影响体积的因素：是否扫描件、是否保留版面坐标、表格是否单元格展开、图片是否编码入库、是否做 chunk 和索引冗余。真正懂工程的人，回答的是“范围 + 影响变量”，不是某个神奇固定值。</w:t>
      </w:r>
    </w:p>
    <w:p w14:paraId="5B0D1A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长文档 PDF 解析最容易翻车的地方在哪 最容易翻车的不是 OCR 本身，而是结构恢复。很多长文档即使文字识别没太大问题，最终也会在阅读顺序、跨页表格、脚注归属、标题层级、图表说明和正文混排上出错。一旦结构层出问题，后面的 chunk、索引、抽取和问答全部会受到污染。模型看起来像在胡说，实际上是上游把证据打乱了。</w:t>
      </w:r>
    </w:p>
    <w:p w14:paraId="239B376E">
      <w:pPr>
        <w:pStyle w:val="3"/>
        <w:keepNext w:val="0"/>
        <w:keepLines w:val="0"/>
        <w:widowControl/>
        <w:suppressLineNumbers w:val="0"/>
      </w:pPr>
      <w:r>
        <w:t>真正稳定的链路一般不会只输出纯文本，而是保留段落树、表格矩阵、页内坐标和块级类型。因为后面的任何事实性任务，本质上都需要可追溯证据，而证据在长文档里从来不只是字符串。</w:t>
      </w:r>
    </w:p>
    <w:p w14:paraId="48D319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GQA、MQA、MHA 三种注意力在推理阶段最大的差异是什么 MHA 每个 head 都有自己独立的 K/V，表达力最强，但 KV cache 开销最大。MQA 则让所有 query head 共享同一组 K/V，显存和带宽成本最低，但表达能力损失也最明显。GQA 介于两者之间，让多个 Q 头共享一组 K/V，在保留大部分效果的同时显著降低缓存开销，所以现在很多大模型推理更偏向它。</w:t>
      </w:r>
    </w:p>
    <w:p w14:paraId="35449389">
      <w:pPr>
        <w:pStyle w:val="3"/>
        <w:keepNext w:val="0"/>
        <w:keepLines w:val="0"/>
        <w:widowControl/>
        <w:suppressLineNumbers w:val="0"/>
      </w:pPr>
      <w:r>
        <w:t>这个问题的核心不是结构图，而是推理成本。生成式模型在线服务时，瓶颈往往不是参数本身，而是 KV cache 占用和内存带宽。谁能把这件事讲透，谁就更像真做过大模型推理。</w:t>
      </w:r>
    </w:p>
    <w:p w14:paraId="2AE7527B">
      <w:pPr>
        <w:pStyle w:val="3"/>
        <w:keepNext w:val="0"/>
        <w:keepLines w:val="0"/>
        <w:widowControl/>
        <w:suppressLineNumbers w:val="0"/>
      </w:pPr>
      <w:r>
        <w:t>13 RoPE 为什么能支持相对位置信息，长上下文外推为什么又会出问题 RoPE 的关键是把位置信息编码成对 query 和 key 的旋转变换，这样注意力分数天然依赖相对位置差，因此在自回归模型里很自然。它好用的前提，是训练和推理的位置信号分布不要差太远。长上下文外推会出问题，是因为训练时模型只看过某个位置范围，推理时如果直接把位置延展到更远，旋转角频率分布会偏离训练区间，导致注意力模式畸变。</w:t>
      </w:r>
    </w:p>
    <w:p w14:paraId="4A543367">
      <w:pPr>
        <w:pStyle w:val="3"/>
        <w:keepNext w:val="0"/>
        <w:keepLines w:val="0"/>
        <w:widowControl/>
        <w:suppressLineNumbers w:val="0"/>
      </w:pPr>
      <w:r>
        <w:t>所以长上下文不是把 context length 改大就完了。工程里通常要靠位置插值、NTK-aware scaling、YaRN、继续长文本训练之类的方法修正频率分布，否则模型会在远距离位置上逐渐失真。</w:t>
      </w:r>
    </w:p>
    <w:p w14:paraId="18B9E1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为什么长上下文训练里 attention sink 是个很棘手的问题 attention sink 指的是某些特殊 token 或前缀位置在注意力里被异常偏爱，哪怕它们并没有真正语义价值。长上下文里这个现象更明显，因为模型为了维持稳定分布，会把一部分注意力“沉”到固定位置上，结果导致后面真正相关的信息拿不到足够关注。你会看到模型明明窗口够长，但远端信息利用率并不高。</w:t>
      </w:r>
    </w:p>
    <w:p w14:paraId="378280DF">
      <w:pPr>
        <w:pStyle w:val="3"/>
        <w:keepNext w:val="0"/>
        <w:keepLines w:val="0"/>
        <w:widowControl/>
        <w:suppressLineNumbers w:val="0"/>
      </w:pPr>
      <w:r>
        <w:t>这个问题说明“能塞进去”和“真能用起来”不是一回事。很多长上下文优化，最终都不是在解决窗口大小，而是在解决模型如何有效分配注意力和记忆容量。</w:t>
      </w:r>
    </w:p>
    <w:p w14:paraId="00DDBA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数据配比为什么会直接影响大模型能力形状 不同类型数据本质上在塑造模型不同的局部能力。通用网页语料负责语言流畅性和世界知识，代码数据强化形式化推理和结构生成，数学数据提升逐步推理能力，高质量指令数据改善服从性，对话数据影响语气和交互风格，安全数据则塑造拒答边界。配比失衡时，模型不会“全都变差”，而是某些能力会异常突出，另一些能力被明显牺牲。</w:t>
      </w:r>
    </w:p>
    <w:p w14:paraId="5B36C3D1">
      <w:pPr>
        <w:pStyle w:val="3"/>
        <w:keepNext w:val="0"/>
        <w:keepLines w:val="0"/>
        <w:widowControl/>
        <w:suppressLineNumbers w:val="0"/>
      </w:pPr>
      <w:r>
        <w:t>所以数据配比从来不是“多多益善”。真正难的是在预算有限的情况下，根据目标任务调能力形状。想要一个好用的模型，本质上是在做能力分配，而不是简单堆语料量。</w:t>
      </w:r>
    </w:p>
    <w:p w14:paraId="2C3342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造好的数据怎么做数据配比，怎么评估数据质量 数据配比通常不会按条数直接混，而会同时看 token 占比、任务难度、重复度、来源可信度和训练阶段。预训练更看覆盖和去重，对齐阶段更看高质量和任务针对性。高质量数据不是“人工写的就高”，而是要看一致性、信息密度、边界清晰度、是否有明显模板污染，以及能不能稳定提升目标能力。</w:t>
      </w:r>
    </w:p>
    <w:p w14:paraId="3E350DD4">
      <w:pPr>
        <w:pStyle w:val="3"/>
        <w:keepNext w:val="0"/>
        <w:keepLines w:val="0"/>
        <w:widowControl/>
        <w:suppressLineNumbers w:val="0"/>
      </w:pPr>
      <w:r>
        <w:t>评估质量时，离线可以看困惑度异常、重复率、毒性、格式一致性、规则命中率、标签一致性和小模型打分；训练后则要看是否真的提升目标 benchmark、坏例是否减少、某些能力是否被误伤。真正的数据质量评估永远不是单一分数，而是“数据属性 + 训练后效果”的联合判断。</w:t>
      </w:r>
    </w:p>
    <w:p w14:paraId="033EC9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合成数据最容易出现什么问题，为什么高分合成数据也可能害模型 合成数据最常见的问题是模式塌缩、语言风格单一、隐性自我蒸馏偏差和错误放大。模型生成的数据即使表面流畅、打分很高，也可能只是把原模型偏好的表达方式重复强化，最后让新模型越来越“像旧模型”，而不是真的更强。更糟的是，如果错误推理链、伪事实或伪对齐样式进入数据集，模型会把这些错学得非常牢。</w:t>
      </w:r>
    </w:p>
    <w:p w14:paraId="7D8A46AE">
      <w:pPr>
        <w:pStyle w:val="3"/>
        <w:keepNext w:val="0"/>
        <w:keepLines w:val="0"/>
        <w:widowControl/>
        <w:suppressLineNumbers w:val="0"/>
      </w:pPr>
      <w:r>
        <w:t>所以合成数据不是不能用，而是必须做强筛选、去模板化和对抗抽检。真正高质量的合成数据，往往不是“生成出来就收下”，而是要经过规则过滤、模型互判、人工抽样和多样性控制。</w:t>
      </w:r>
    </w:p>
    <w:p w14:paraId="56ED20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推理加速里 PagedAttention 解决的核心问题是什么 大模型推理阶段的主要瓶颈之一是 KV cache 管理。传统连续内存分配在批次动态变化、序列长度不一致时容易产生严重碎片和搬移成本，PagedAttention 的核心思路就是把 KV cache 按页管理，像虚拟内存一样做映射，让不同请求能更灵活地共享和扩展缓存，而不必要求一整段连续显存。</w:t>
      </w:r>
    </w:p>
    <w:p w14:paraId="096A754A">
      <w:pPr>
        <w:pStyle w:val="3"/>
        <w:keepNext w:val="0"/>
        <w:keepLines w:val="0"/>
        <w:widowControl/>
        <w:suppressLineNumbers w:val="0"/>
      </w:pPr>
      <w:r>
        <w:t>它解决的不是注意力公式本身，而是在线服务中的内存管理问题。谁把这件事讲明白，谁就不是只会训练、不懂服务链路的人。</w:t>
      </w:r>
    </w:p>
    <w:p w14:paraId="454159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算法题：实现最长回文子串 这题可以用中心扩展，时间复杂度 O(n^2)，实现简单且面试里够稳。对每个位置尝试奇数中心和偶数中心，向两边扩展，维护最长区间即可。如果面试官继续深挖，可以再补 Manacher，但一面通常把中心扩展写稳更重要。</w:t>
      </w:r>
    </w:p>
    <w:p w14:paraId="1F313808">
      <w:pPr>
        <w:pStyle w:val="3"/>
        <w:keepNext w:val="0"/>
        <w:keepLines w:val="0"/>
        <w:widowControl/>
        <w:suppressLineNumbers w:val="0"/>
      </w:pPr>
      <w:r>
        <w:t>def longest_palindrome(s: str) -&gt; str: if not s: return "" start, end = 0, 0</w:t>
      </w:r>
    </w:p>
    <w:p w14:paraId="4252D7E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def expand(l, r):</w:t>
      </w:r>
    </w:p>
    <w:p w14:paraId="4872487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while l &gt;= 0 and r &lt; len(s) and s[l] == s[r]:</w:t>
      </w:r>
    </w:p>
    <w:p w14:paraId="56D3A6D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l -= 1</w:t>
      </w:r>
    </w:p>
    <w:p w14:paraId="65A4399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 += 1</w:t>
      </w:r>
    </w:p>
    <w:p w14:paraId="7499D2F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l + 1, r - 1</w:t>
      </w:r>
    </w:p>
    <w:p w14:paraId="38A85F15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B0CC89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i in range(len(s)):</w:t>
      </w:r>
    </w:p>
    <w:p w14:paraId="1DBABE3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l1, r1 = expand(i, i)</w:t>
      </w:r>
    </w:p>
    <w:p w14:paraId="29EEBEE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l2, r2 = expand(i, i + 1)</w:t>
      </w:r>
    </w:p>
    <w:p w14:paraId="225A4BA5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B0603C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r1 - l1 &gt; end - start:</w:t>
      </w:r>
    </w:p>
    <w:p w14:paraId="78B450F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start, end = l1, r1</w:t>
      </w:r>
    </w:p>
    <w:p w14:paraId="6844542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r2 - l2 &gt; end - start:</w:t>
      </w:r>
    </w:p>
    <w:p w14:paraId="42EA297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start, end = l2, r2</w:t>
      </w:r>
    </w:p>
    <w:p w14:paraId="344DE5EB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546FF6A7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s[start:end + 1]</w:t>
      </w:r>
    </w:p>
    <w:p w14:paraId="6E34EBEA">
      <w:pPr>
        <w:pStyle w:val="3"/>
        <w:keepNext w:val="0"/>
        <w:keepLines w:val="0"/>
        <w:widowControl/>
        <w:suppressLineNumbers w:val="0"/>
      </w:pPr>
      <w:r>
        <w:t>print(longest_palindrome("babad")) print(longest_palindrome("cbbd")) 20. 算法题：实现 top-k + top-p 采样 这题很贴近大模型推理。top-k 是先保留概率最高的前 k 个 token，top-p 是按概率从高到低累加，保留累计概率达到阈值 p 的最小集合。真实系统里二者常常联合使用，用来平衡多样性和稳定性。</w:t>
      </w:r>
    </w:p>
    <w:p w14:paraId="68844A4B">
      <w:pPr>
        <w:pStyle w:val="3"/>
        <w:keepNext w:val="0"/>
        <w:keepLines w:val="0"/>
        <w:widowControl/>
        <w:suppressLineNumbers w:val="0"/>
      </w:pPr>
      <w:r>
        <w:t>import numpy as np</w:t>
      </w:r>
    </w:p>
    <w:p w14:paraId="4579BD2A">
      <w:pPr>
        <w:pStyle w:val="3"/>
        <w:keepNext w:val="0"/>
        <w:keepLines w:val="0"/>
        <w:widowControl/>
        <w:suppressLineNumbers w:val="0"/>
      </w:pPr>
      <w:r>
        <w:t>def softmax(x): x = x - np.max(x) e = np.exp(x) return e / e.sum()</w:t>
      </w:r>
    </w:p>
    <w:p w14:paraId="0F6D75E7">
      <w:pPr>
        <w:pStyle w:val="3"/>
        <w:keepNext w:val="0"/>
        <w:keepLines w:val="0"/>
        <w:widowControl/>
        <w:suppressLineNumbers w:val="0"/>
      </w:pPr>
      <w:r>
        <w:t>def top_k_top_p_sample(logits, k=5, p=0.9): probs = softmax(np.array(logits)) sorted_idx = np.argsort(probs)[::-1] sorted_probs = probs[sorted_idx]</w:t>
      </w:r>
    </w:p>
    <w:p w14:paraId="13D5AD9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 k is not None:</w:t>
      </w:r>
    </w:p>
    <w:p w14:paraId="32127D5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sorted_idx = sorted_idx[:k]</w:t>
      </w:r>
    </w:p>
    <w:p w14:paraId="57CDF91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sorted_probs = sorted_probs[:k]</w:t>
      </w:r>
    </w:p>
    <w:p w14:paraId="5082D77C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06FA32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cumsum = np.cumsum(sorted_probs)</w:t>
      </w:r>
    </w:p>
    <w:p w14:paraId="35EE680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keep = cumsum &lt;= p</w:t>
      </w:r>
    </w:p>
    <w:p w14:paraId="03E4449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 not np.any(keep):</w:t>
      </w:r>
    </w:p>
    <w:p w14:paraId="1EB6780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keep[0] = True</w:t>
      </w:r>
    </w:p>
    <w:p w14:paraId="527A80A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else:</w:t>
      </w:r>
    </w:p>
    <w:p w14:paraId="513DD60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keep[np.argmax(~keep)] = True if np.any(~keep) else keep[np.argmax(keep)]</w:t>
      </w:r>
    </w:p>
    <w:p w14:paraId="59D07F6E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AFC145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final_idx = sorted_idx[keep]</w:t>
      </w:r>
    </w:p>
    <w:p w14:paraId="3D37494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final_probs = probs[final_idx]</w:t>
      </w:r>
    </w:p>
    <w:p w14:paraId="50B2D92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final_probs = final_probs / final_probs.sum()</w:t>
      </w:r>
    </w:p>
    <w:p w14:paraId="584E25C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E50460D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np.random.choice(final_idx, p=final_probs)</w:t>
      </w:r>
    </w:p>
    <w:p w14:paraId="3847814B">
      <w:pPr>
        <w:pStyle w:val="3"/>
        <w:keepNext w:val="0"/>
        <w:keepLines w:val="0"/>
        <w:widowControl/>
        <w:suppressLineNumbers w:val="0"/>
      </w:pPr>
      <w:r>
        <w:t>logits = [2.1, 1.3, 0.4, 3.2, 2.7, 0.1] print(top_k_top_p_sample(logits, k=4, p=0.8)) 21. 反问</w:t>
      </w:r>
    </w:p>
    <w:p w14:paraId="37773E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3D046"/>
    <w:multiLevelType w:val="multilevel"/>
    <w:tmpl w:val="8173D0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CF0FAB"/>
    <w:multiLevelType w:val="multilevel"/>
    <w:tmpl w:val="82CF0F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CFB8AD9"/>
    <w:multiLevelType w:val="multilevel"/>
    <w:tmpl w:val="ACFB8A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1C2F09C"/>
    <w:multiLevelType w:val="multilevel"/>
    <w:tmpl w:val="C1C2F0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B2DC14F"/>
    <w:multiLevelType w:val="multilevel"/>
    <w:tmpl w:val="DB2DC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6F37221"/>
    <w:multiLevelType w:val="multilevel"/>
    <w:tmpl w:val="E6F372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EB07638"/>
    <w:multiLevelType w:val="multilevel"/>
    <w:tmpl w:val="EEB07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527AE0F"/>
    <w:multiLevelType w:val="multilevel"/>
    <w:tmpl w:val="F527AE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CB1D222"/>
    <w:multiLevelType w:val="multilevel"/>
    <w:tmpl w:val="FCB1D2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9F88E92"/>
    <w:multiLevelType w:val="multilevel"/>
    <w:tmpl w:val="19F88E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A7A965D"/>
    <w:multiLevelType w:val="multilevel"/>
    <w:tmpl w:val="1A7A96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158BF03"/>
    <w:multiLevelType w:val="multilevel"/>
    <w:tmpl w:val="2158BF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42993A5"/>
    <w:multiLevelType w:val="multilevel"/>
    <w:tmpl w:val="242993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5B543AB"/>
    <w:multiLevelType w:val="multilevel"/>
    <w:tmpl w:val="35B543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5A88B68"/>
    <w:multiLevelType w:val="multilevel"/>
    <w:tmpl w:val="75A88B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4"/>
  </w:num>
  <w:num w:numId="5">
    <w:abstractNumId w:val="12"/>
  </w:num>
  <w:num w:numId="6">
    <w:abstractNumId w:val="10"/>
  </w:num>
  <w:num w:numId="7">
    <w:abstractNumId w:val="5"/>
  </w:num>
  <w:num w:numId="8">
    <w:abstractNumId w:val="3"/>
  </w:num>
  <w:num w:numId="9">
    <w:abstractNumId w:val="7"/>
  </w:num>
  <w:num w:numId="10">
    <w:abstractNumId w:val="2"/>
  </w:num>
  <w:num w:numId="11">
    <w:abstractNumId w:val="1"/>
  </w:num>
  <w:num w:numId="12">
    <w:abstractNumId w:val="0"/>
  </w:num>
  <w:num w:numId="13">
    <w:abstractNumId w:val="6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C5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2026-10-18T03:52:39Z</dcterms:created>
  <dc:creator>zhaoxi</dc:creator>
  <cp:lastModifiedBy>zhaoxi</cp:lastModifiedBy>
  <dcterms:modified xsi:type="dcterms:W3CDTF">2026-10-18T03:53:24Z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0FB9BE89A7724D38A07230D0C1D74368_12</vt:lpwstr>
  </property>
</Properties>
</file>