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74BE5">
      <w:pPr>
        <w:pStyle w:val="2"/>
        <w:keepNext w:val="0"/>
        <w:keepLines w:val="0"/>
        <w:widowControl/>
        <w:suppressLineNumbers w:val="0"/>
      </w:pPr>
      <w:r>
        <w:t>1、项目里负责的边界是什么？哪些内容是亲手实现和验证的？ 2、如果要做一套可落地的 Agent 评测体系，整体怎么设计？ 评测一般要分离线和线上两层。离线评测解决“改动前后谁更好”，线上评测解决“真实用户下效果是否稳定”。离线侧我会先把样本按场景拆开，比如知识问答、工具调用、多轮追问、拒答场景、多语言场景、长文本场景，然后分别看回答正确率、工具调用成功率、检索命中率、拒答准确率和格式稳定性。线上侧看用户行为指标，比如首轮解决率、转人工率、二次追问率、平均耗时、token 成本和异常率。</w:t>
      </w:r>
    </w:p>
    <w:p w14:paraId="0283E9F4">
      <w:pPr>
        <w:pStyle w:val="2"/>
        <w:keepNext w:val="0"/>
        <w:keepLines w:val="0"/>
        <w:widowControl/>
        <w:suppressLineNumbers w:val="0"/>
      </w:pPr>
      <w:r>
        <w:t>Agent 不能只看最终答案，通常要拆成三层指标：检索层、决策层、生成层。检索层看有没有召回正确证据，决策层看有没有选对工具和参数，生成层看回答是否基于证据、是否完整、是否存在幻觉。这样一旦效果下降，才能知道是检索问题、路由问题还是生成问题。</w:t>
      </w:r>
    </w:p>
    <w:p w14:paraId="693DBCDB">
      <w:pPr>
        <w:pStyle w:val="2"/>
        <w:keepNext w:val="0"/>
        <w:keepLines w:val="0"/>
        <w:widowControl/>
        <w:suppressLineNumbers w:val="0"/>
      </w:pPr>
      <w:r>
        <w:t>3、线上质量波动时，怎么判断是模型问题、检索问题还是 Prompt 问题？ 先拆链路看日志，不直接拍脑袋。第一步看输入分布有没有变化，比如 query 是否更长、错别字是否变多、语言分布是否变化；第二步看检索结果，确认召回的 topK 里有没有正确证据，如果没有就是检索问题；第三步看模型输入的上下文构造是否正常，有没有把不相关 chunk 或错误记忆塞进去；第四步看 Prompt 或模板有没有更新，版本切换后是否出现格式漂移或者答非所问；最后再看模型本身，比如版本变动、temperature 调整、限流降级是否发生。</w:t>
      </w:r>
    </w:p>
    <w:p w14:paraId="0E901531">
      <w:pPr>
        <w:pStyle w:val="2"/>
        <w:keepNext w:val="0"/>
        <w:keepLines w:val="0"/>
        <w:widowControl/>
        <w:suppressLineNumbers w:val="0"/>
      </w:pPr>
      <w:r>
        <w:t>通常线上要保留完整 trace，包括 query、改写结果、召回结果、rerank 结果、最终 prompt、模型版本、输出内容和打分指标。没有这些日志，很难快速定位。</w:t>
      </w:r>
    </w:p>
    <w:p w14:paraId="382ADA18">
      <w:pPr>
        <w:pStyle w:val="2"/>
        <w:keepNext w:val="0"/>
        <w:keepLines w:val="0"/>
        <w:widowControl/>
        <w:suppressLineNumbers w:val="0"/>
      </w:pPr>
      <w:r>
        <w:t>4、多语言场景怎么评估？如何做一套简单可执行的离线评测集？如何覆盖不同语言与类目？ 多语言评测不能只把中文题翻译一下就结束，必须覆盖不同语言真实表达习惯。做离线评测集时，先按语言拆，比如中文、英文、东南亚语种，再按业务类目拆，比如商品问答、规则说明、客服场景、售后场景、活动场景。每个语言和类目下都要覆盖高频问题、长尾问题、歧义问题、拒答问题和多轮问题。</w:t>
      </w:r>
    </w:p>
    <w:p w14:paraId="22462DDD">
      <w:pPr>
        <w:pStyle w:val="2"/>
        <w:keepNext w:val="0"/>
        <w:keepLines w:val="0"/>
        <w:widowControl/>
        <w:suppressLineNumbers w:val="0"/>
      </w:pPr>
      <w:r>
        <w:t>一套简单可执行的离线评测集可以先按“语言 × 类目 × 场景类型”做分层抽样，每一层挑一批真实 query，再标注标准答案或证据范围。评测时不只看答案文本是否完全一致，更看是否答对、是否引用了正确证据、是否遵守语言要求。多语言场景还要额外看语言漂移，比如用户用泰语提问，系统不要夹杂过多中文或英文。</w:t>
      </w:r>
    </w:p>
    <w:p w14:paraId="7D8EAF21">
      <w:pPr>
        <w:pStyle w:val="2"/>
        <w:keepNext w:val="0"/>
        <w:keepLines w:val="0"/>
        <w:widowControl/>
        <w:suppressLineNumbers w:val="0"/>
      </w:pPr>
      <w:r>
        <w:t>5、多模态场景怎么评估？如何检查图文一致性和不编造信息？优先做哪些自动化检查？ 多模态评测里最核心的是图文一致性、细节准确性和不编造。图文一致性主要看回答是否真的基于图片内容，比如商品颜色、数量、位置、场景和主体；不编造信息主要看图里没有的内容，模型有没有自己补出来。优先做的自动化检查通常是基础属性核验、OCR 相关核验和图文对齐打分。</w:t>
      </w:r>
    </w:p>
    <w:p w14:paraId="74F67A1F">
      <w:pPr>
        <w:pStyle w:val="2"/>
        <w:keepNext w:val="0"/>
        <w:keepLines w:val="0"/>
        <w:widowControl/>
        <w:suppressLineNumbers w:val="0"/>
      </w:pPr>
      <w:r>
        <w:t>比如电商图里常见的自动化检查可以先做这些：商品主色是否识别一致、图里是否只有一个主体、OCR 识别出的数字和文本是否和回答一致、是否出现“图中没有的品牌名/参数/促销信息”。如果业务量大，可以再接一个 VLM 做二次核验，把模型回答和图片再做一次一致性判断。</w:t>
      </w:r>
    </w:p>
    <w:p w14:paraId="4EF74175">
      <w:pPr>
        <w:pStyle w:val="2"/>
        <w:keepNext w:val="0"/>
        <w:keepLines w:val="0"/>
        <w:widowControl/>
        <w:suppressLineNumbers w:val="0"/>
      </w:pPr>
      <w:r>
        <w:t>6、Prompt 和模板怎么管理？如何版本化、如何回滚、如何避免一次改动导致整体波动？ Prompt 和模板一定要像代码一样管理，不能靠人工复制粘贴。常见做法是把系统 Prompt、任务模板、few-shot 样例、工具 schema、拒答规则都拆成模块，做版本号管理，并和模型版本、流量实验绑定。这样出了问题可以快速定位到底是模型变了、Prompt 变了，还是工具定义变了。</w:t>
      </w:r>
    </w:p>
    <w:p w14:paraId="1670E800">
      <w:pPr>
        <w:pStyle w:val="2"/>
        <w:keepNext w:val="0"/>
        <w:keepLines w:val="0"/>
        <w:widowControl/>
        <w:suppressLineNumbers w:val="0"/>
      </w:pPr>
      <w:r>
        <w:t>回滚一般要做到两个层面：配置级回滚和流量级回滚。配置级回滚就是直接切回上一版模板；流量级回滚就是只回滚某个场景或某个实验桶，而不是全量切换。为了避免一次改动导致全局波动，通常会先小流量灰度，再看关键指标，比如回答正确率、拒答率、转人工率、异常率和 token 成本，没有问题再逐步扩大流量。</w:t>
      </w:r>
    </w:p>
    <w:p w14:paraId="447626DF">
      <w:pPr>
        <w:pStyle w:val="2"/>
        <w:keepNext w:val="0"/>
        <w:keepLines w:val="0"/>
        <w:widowControl/>
        <w:suppressLineNumbers w:val="0"/>
      </w:pPr>
      <w:r>
        <w:t>7、A/B 实验怎么落地？分桶、周期、显著性怎么处理？遇到大促波动时如何解释实验结果？ A/B 实验首先要保证分桶稳定，不能用户今天在 A，明天在 B。一般按 user_id 或 device_id 做一致性哈希分桶，这样同一个用户在实验周期内始终落在同一个桶。周期上至少要覆盖业务波动的完整周期，比如工作日和周末，不然很容易被时段效应误导。</w:t>
      </w:r>
    </w:p>
    <w:p w14:paraId="4C9977FE">
      <w:pPr>
        <w:pStyle w:val="2"/>
        <w:keepNext w:val="0"/>
        <w:keepLines w:val="0"/>
        <w:widowControl/>
        <w:suppressLineNumbers w:val="0"/>
      </w:pPr>
      <w:r>
        <w:t>显著性通常看核心指标的样本量、均值差和置信区间，不能只看单日涨跌。大促期间的波动要单独分析，因为用户结构、问题分布、系统负载都会变，直接把大促期和普通期混着看很容易误判。更稳的做法是分层看结果，把普通流量和大促流量拆开，再看实验是不是在不同分层下都成立。如果只在大促期好，平时没收益，那就要重新判断是否值得全量。</w:t>
      </w:r>
    </w:p>
    <w:p w14:paraId="57AF2D58">
      <w:pPr>
        <w:pStyle w:val="2"/>
        <w:keepNext w:val="0"/>
        <w:keepLines w:val="0"/>
        <w:widowControl/>
        <w:suppressLineNumbers w:val="0"/>
      </w:pPr>
      <w:r>
        <w:t>8、推理成本如何控制？量化、batching、缓存、蒸馏、小模型兜底这些手段优先级怎么排？为什么？ 成本控制一般先做“不影响效果的大头优化”，再做模型级改造。优先级通常是：先做缓存和上下文裁剪，再做 batch 和并发优化，然后做模型分级和小模型分流，最后才是量化、蒸馏或者更重的模型重构。</w:t>
      </w:r>
    </w:p>
    <w:p w14:paraId="5C01AC98">
      <w:pPr>
        <w:pStyle w:val="2"/>
        <w:keepNext w:val="0"/>
        <w:keepLines w:val="0"/>
        <w:widowControl/>
        <w:suppressLineNumbers w:val="0"/>
      </w:pPr>
      <w:r>
        <w:t>原因是缓存、裁剪和 batch 对工程链路侵入最小，见效也快。比如 FAQ 类问题、query rewrite、embedding、检索结果都可以做缓存；上下文裁剪可以直接减少 token 消耗；batching 可以提高吞吐。小模型兜底适合做分类、路由、摘要、改写，把大模型留给高价值场景。量化和蒸馏收益也大，但会引入额外验证成本，尤其是业务对精度比较敏感时，通常放在中后期做。</w:t>
      </w:r>
    </w:p>
    <w:p w14:paraId="2011FADD">
      <w:pPr>
        <w:pStyle w:val="2"/>
        <w:keepNext w:val="0"/>
        <w:keepLines w:val="0"/>
        <w:widowControl/>
        <w:suppressLineNumbers w:val="0"/>
      </w:pPr>
      <w:r>
        <w:t>9、要支持更长上下文，但成本上不去时，如何用摘要、分段、关键信息抽取来降本？ 最常见的做法不是把所有历史和长文都丢给模型，而是分层处理。历史对话只保留最近几轮原文，更早内容做摘要；长文档先按结构切段，再做段内摘要或者关键词索引；问答时只把和当前 query 高相关的段落和摘要回注到 prompt 里。</w:t>
      </w:r>
    </w:p>
    <w:p w14:paraId="07F4AF77">
      <w:pPr>
        <w:pStyle w:val="2"/>
        <w:keepNext w:val="0"/>
        <w:keepLines w:val="0"/>
        <w:widowControl/>
        <w:suppressLineNumbers w:val="0"/>
      </w:pPr>
      <w:r>
        <w:t>如果场景里经常要看长工单、长规则、长商品描述，可以把关键信息抽成结构化字段，比如时间、状态、金额、商品 ID、角色、限制条件。结构化字段比整段自然语言便宜很多，而且检索也更稳。整体思路就是“原文不全带，摘要和关键字段优先，必要时再回看原文”。</w:t>
      </w:r>
    </w:p>
    <w:p w14:paraId="3B5F873F">
      <w:pPr>
        <w:pStyle w:val="2"/>
        <w:keepNext w:val="0"/>
        <w:keepLines w:val="0"/>
        <w:widowControl/>
        <w:suppressLineNumbers w:val="0"/>
      </w:pPr>
      <w:r>
        <w:t>10、如果一周内要上线一个 MVP，哪些最确定能提升体验的点先做？哪些点先不做？ 一周做 MVP，优先做链路最短、收益最直接的点。一般先做高频场景识别、稳定的 Prompt 模板、基础 RAG、简单工具调用和最基本的拒答策略。线上埋点也必须先上，至少要知道 query、检索结果、输出内容、耗时和异常情况。还有一个必须先做的是兜底策略，像超时兜底、空结果兜底和人工转接，不然一旦线上出问题就很难收。</w:t>
      </w:r>
    </w:p>
    <w:p w14:paraId="58C22E8C">
      <w:pPr>
        <w:pStyle w:val="2"/>
        <w:keepNext w:val="0"/>
        <w:keepLines w:val="0"/>
        <w:widowControl/>
        <w:suppressLineNumbers w:val="0"/>
      </w:pPr>
      <w:r>
        <w:t>先不做的通常是重型多 Agent 编排、复杂自治决策、过深的多轮规划、过大的评测体系和高成本模型优化。这些不是不重要，而是不适合在一周 MVP 阶段优先投入。MVP 阶段更重要的是“先跑通、先稳定、先能观测”。</w:t>
      </w:r>
    </w:p>
    <w:p w14:paraId="4FFA74F6">
      <w:pPr>
        <w:pStyle w:val="2"/>
        <w:keepNext w:val="0"/>
        <w:keepLines w:val="0"/>
        <w:widowControl/>
        <w:suppressLineNumbers w:val="0"/>
      </w:pPr>
      <w:r>
        <w:t>11、举一个常见线上故障，比如超时、输出为空、质量下降，怎么快速定位原因并止血？ 如果是超时，先看是模型推理慢、检索慢、下游工具慢，还是线程池和队列拥塞。定位上先拆链路耗时，看看哪一段突然拉长。如果是模型耗时过高，可以先降 prompt 长度、降低 topK、关闭非必要 rerank 或切到更快的兜底模型止血。如果是工具慢，就先限流或者直接熔断部分工具。</w:t>
      </w:r>
    </w:p>
    <w:p w14:paraId="478793D5">
      <w:pPr>
        <w:pStyle w:val="2"/>
        <w:keepNext w:val="0"/>
        <w:keepLines w:val="0"/>
        <w:widowControl/>
        <w:suppressLineNumbers w:val="0"/>
      </w:pPr>
      <w:r>
        <w:t>如果是输出为空，先看模型有没有返回空串、返回被解析失败，还是后处理把结果吞了。常见止血方式是加默认兜底回复，避免用户看到空白。如果是质量下降，先回放 badcase，对比最近版本的 Prompt、模型、检索库和 rerank 是否改动，必要时直接回滚到上一稳定版本。线上止血优先级永远高于根因分析，先保服务可用，再做彻底排查。</w:t>
      </w:r>
    </w:p>
    <w:p w14:paraId="04AD5E9A">
      <w:pPr>
        <w:pStyle w:val="2"/>
        <w:keepNext w:val="0"/>
        <w:keepLines w:val="0"/>
        <w:widowControl/>
        <w:suppressLineNumbers w:val="0"/>
      </w:pPr>
      <w:r>
        <w:t>12、如果让你搭一个可执行的离线评测集，你会怎么抽样和标注？ 我会先从线上日志里抽真实 query，再按维度分层。常见维度包括业务场景、高频/长尾、是否需要检索、是否需要工具、是否多轮、是否应拒答、语言类型和输入长度。这样能避免评测集只覆盖最容易的样本。</w:t>
      </w:r>
    </w:p>
    <w:p w14:paraId="377D6F68">
      <w:pPr>
        <w:pStyle w:val="2"/>
        <w:keepNext w:val="0"/>
        <w:keepLines w:val="0"/>
        <w:widowControl/>
        <w:suppressLineNumbers w:val="0"/>
      </w:pPr>
      <w:r>
        <w:t>标注时不会只留一个标准答案，而是尽量标“证据范围 + 关键点”。因为很多 Agent 问题不是只有一种表达，只要核心事实正确、结论一致、证据来源对，就应该算通过。对于工具调用类题目，还会额外标是否应该调用工具、应该调用哪个工具、关键参数是什么。这样评测才有可解释性。</w:t>
      </w:r>
    </w:p>
    <w:p w14:paraId="013E4635">
      <w:pPr>
        <w:pStyle w:val="2"/>
        <w:keepNext w:val="0"/>
        <w:keepLines w:val="0"/>
        <w:widowControl/>
        <w:suppressLineNumbers w:val="0"/>
      </w:pPr>
      <w:r>
        <w:t>13、如果线上回答经常出现“看起来合理，但细节不对”，一般会从哪几层去修？ 这种问题通常不是单点原因，常见在三层。第一层是检索层，召回到了相近但不精确的内容，模型就会顺着错误证据编下去。第二层是上下文构造层，把多个相似片段拼在一起，模型混淆了细节。第三层是生成层，Prompt 约束不够，模型默认补全缺失信息。</w:t>
      </w:r>
    </w:p>
    <w:p w14:paraId="3F3A8246">
      <w:pPr>
        <w:pStyle w:val="2"/>
        <w:keepNext w:val="0"/>
        <w:keepLines w:val="0"/>
        <w:widowControl/>
        <w:suppressLineNumbers w:val="0"/>
      </w:pPr>
      <w:r>
        <w:t>修的时候一般会先提高证据精度，比如加强 metadata 过滤、缩小 topK、加 rerank；再优化上下文构造，去掉相似重复和相互矛盾的片段；最后在生成阶段加更严格的证据约束和拒答策略，让模型不知道就说不知道，而不是补全。</w:t>
      </w:r>
    </w:p>
    <w:p w14:paraId="4FE9D516">
      <w:pPr>
        <w:pStyle w:val="2"/>
        <w:keepNext w:val="0"/>
        <w:keepLines w:val="0"/>
        <w:widowControl/>
        <w:suppressLineNumbers w:val="0"/>
      </w:pPr>
      <w:r>
        <w:t>14、在电商 Agent 场景里，什么样的问题更适合走规则，什么样的问题更适合走 LLM？ 规则更适合高确定性、高风险、可枚举的场景，比如固定状态判断、权限控制、参数校验、风控拦截、订单状态映射和标准化流程。因为这些场景要求稳定、可解释、可审计，不适合让模型自由发挥。</w:t>
      </w:r>
    </w:p>
    <w:p w14:paraId="3E89481D">
      <w:pPr>
        <w:pStyle w:val="2"/>
        <w:keepNext w:val="0"/>
        <w:keepLines w:val="0"/>
        <w:widowControl/>
        <w:suppressLineNumbers w:val="0"/>
      </w:pPr>
      <w:r>
        <w:t>LLM 更适合语义理解和开放表达，比如复杂用户意图识别、query 改写、多轮承接、知识问答、总结归纳和自然语言生成。实际落地通常不是二选一，而是规则做外层边界控制，LLM 做语义层处理。也就是主流程受控，局部决策放给模型。</w:t>
      </w:r>
    </w:p>
    <w:p w14:paraId="22BC7BAE">
      <w:pPr>
        <w:pStyle w:val="2"/>
        <w:keepNext w:val="0"/>
        <w:keepLines w:val="0"/>
        <w:widowControl/>
        <w:suppressLineNumbers w:val="0"/>
      </w:pPr>
      <w:r>
        <w:t>15、如果让你继续优化 Agent 系统，你下一阶段最想解决什么问题？ 下一阶段我会优先解决三个问题。第一是评测闭环更细，把 badcase 不只是人工看，而是能自动归因到检索、工具、Prompt 或模型层。第二是成本和效果联动优化，不只是盯准确率，也同时看 token、延迟和资源利用率，让不同场景走不同模型和不同链路。第三是多轮和长上下文稳定性，尤其是复杂任务中记忆污染、上下文过长和状态恢复问题。</w:t>
      </w:r>
    </w:p>
    <w:p w14:paraId="0EAC48E3">
      <w:pPr>
        <w:pStyle w:val="2"/>
        <w:keepNext w:val="0"/>
        <w:keepLines w:val="0"/>
        <w:widowControl/>
        <w:suppressLineNumbers w:val="0"/>
      </w:pPr>
      <w:r>
        <w:t>如果业务量进一步扩大，我还会把 Prompt、模型、工具 schema 和实验平台做更标准化管理，让整个 Agent 体系可回放、可回滚、可观测，而不是靠人工经验维护。</w:t>
      </w:r>
    </w:p>
    <w:p w14:paraId="2DA08D7A">
      <w:pPr>
        <w:pStyle w:val="2"/>
        <w:keepNext w:val="0"/>
        <w:keepLines w:val="0"/>
        <w:widowControl/>
        <w:suppressLineNumbers w:val="0"/>
      </w:pPr>
      <w:r>
        <w:t>16、Prompt 改一个地方，为什么可能会影响很多场景？ 因为 Prompt 在 Agent 系统里不是单独存在的，它会影响 query 理解、检索 query 生成、工具路由、证据使用和最终回答风格。看起来只是加了一句限制，实际上可能改变了模型对上下文的关注顺序，也可能改变了输出长度、拒答倾向或者工具调用频率。</w:t>
      </w:r>
    </w:p>
    <w:p w14:paraId="37AFE10E">
      <w:pPr>
        <w:pStyle w:val="2"/>
        <w:keepNext w:val="0"/>
        <w:keepLines w:val="0"/>
        <w:widowControl/>
        <w:suppressLineNumbers w:val="0"/>
      </w:pPr>
      <w:r>
        <w:t>所以 Prompt 修改不能只拿几个 case 手测，一定要在离线评测集上全量回归，再配合小流量灰度。尤其是共享模板场景，一个改动可能会影响多个业务入口，必须把场景拆开验证。</w:t>
      </w:r>
    </w:p>
    <w:p w14:paraId="541F8477">
      <w:pPr>
        <w:pStyle w:val="2"/>
        <w:keepNext w:val="0"/>
        <w:keepLines w:val="0"/>
        <w:widowControl/>
        <w:suppressLineNumbers w:val="0"/>
      </w:pPr>
      <w:r>
        <w:t>17、怎么理解“效果提升”和“用户体验提升”不是一回事？ 离线效果提升通常指回答准确率、召回率、排序分数或者格式正确率提高，但用户体验还受时延、稳定性、语气、可理解性和失败兜底影响。比如一个版本离线正确率高了 2%，但平均耗时多了 1 秒，用户可能反而觉得更差。再比如回答更严格了，拒答率升高，也不一定对用户体验更好。</w:t>
      </w:r>
    </w:p>
    <w:p w14:paraId="7C886325">
      <w:pPr>
        <w:pStyle w:val="2"/>
        <w:keepNext w:val="0"/>
        <w:keepLines w:val="0"/>
        <w:widowControl/>
        <w:suppressLineNumbers w:val="0"/>
      </w:pPr>
      <w:r>
        <w:t>所以真正上线决策不能只看离线分数，还要结合线上行为指标，比如首轮解决率、追问率、转人工率、停留时长和投诉率。技术指标和业务体验必须一起看。</w:t>
      </w:r>
    </w:p>
    <w:p w14:paraId="03DB3380">
      <w:pPr>
        <w:pStyle w:val="2"/>
        <w:keepNext w:val="0"/>
        <w:keepLines w:val="0"/>
        <w:widowControl/>
        <w:suppressLineNumbers w:val="0"/>
      </w:pPr>
      <w:r>
        <w:t>18、反问</w:t>
      </w:r>
    </w:p>
    <w:p w14:paraId="694AC9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6E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2026-09-22T12:57:18Z</dcterms:created>
  <dc:creator>zhaoxi</dc:creator>
  <cp:lastModifiedBy>zhaoxi</cp:lastModifiedBy>
  <dcterms:modified xsi:type="dcterms:W3CDTF">2026-09-22T12:57:40Z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F8D474CA8EDF44548F6B40D2E284798A_12</vt:lpwstr>
  </property>
</Properties>
</file>