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B18A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你做的 Agent 项目整体架构是什么？</w:t>
      </w:r>
    </w:p>
    <w:p w14:paraId="32F8DF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一个比较完整的 Agent 架构一般包括四层：用户输入层、规划决策层、工具执行层、结果整合层。用户输入进来后，先做意图识别和上下文整理，再由大模型决定是直接回答、检索知识、还是调用工具。工具层可能包括搜索、数据库查询、知识库检索、接口调用、代码执行等。工具返回结果后，再交给模型做总结、归因和最终输出。如果是生产环境，还会多一层治理能力，比如权限校验、超时控制、重试、日志、观测、敏感内容拦截。Agent 和普通问答最大的区别，就是它不是单纯生成文本，而是“模型负责决策，外部系统负责拿真实信息，最后再由模型组织答案”。</w:t>
      </w:r>
    </w:p>
    <w:p w14:paraId="28BF4F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Agent 为什么不等于工作流？</w:t>
      </w:r>
    </w:p>
    <w:p w14:paraId="46DE333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工作流更偏固定流程，步骤通常是提前设计好的，输入到了哪个节点、调用哪个工具、输出什么格式，都是相对确定的。Agent 更强调动态决策能力，模型会根据上下文自主判断下一步做什么，比如要不要调用工具、调用哪个工具、是否继续追问、是否终止任务。所以工作流更适合稳定、可预期、规则清晰的业务；Agent 更适合开放任务、多轮推理、路径不固定的场景。很多线上系统实际上是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+ Workflow 混合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，也就是关键节点仍然用工作流兜底，而不是完全放任模型自由决策。</w:t>
      </w:r>
    </w:p>
    <w:p w14:paraId="6720200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你项目里的工具调用是怎么做的？怎么让模型更稳定地选对工具？</w:t>
      </w:r>
    </w:p>
    <w:p w14:paraId="297FD72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调用本质上是把外部能力包装成模型可理解的接口描述，然后让模型在合适的时候产出结构化调用参数。要让模型更稳定地选对工具，核心有三件事。第一是工具描述要写清楚，包括适用场景、输入参数、返回结果、禁用边界；第二是减少工具之间的语义重叠，不然模型容易选错；第三是加规则兜底，比如高风险操作必须走白名单校验。另外工具调用不能只看“调没调”，还要看“调得对不对”，所以线上通常会记录工具命中率、误调用率、漏调用率、参数错误率、超时率。如果工具很多，通常还会先做 tool routing，把候选工具范围先缩小，再交给模型判断。</w:t>
      </w:r>
    </w:p>
    <w:p w14:paraId="1E4A10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tools = [</w:t>
      </w:r>
    </w:p>
    <w:p w14:paraId="381CAD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</w:t>
      </w:r>
    </w:p>
    <w:p w14:paraId="6DA776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"name": "search_doc",</w:t>
      </w:r>
    </w:p>
    <w:p w14:paraId="77E3A9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"description": "查询内部知识库，适合问产品说明、配置规则、业务流程",</w:t>
      </w:r>
    </w:p>
    <w:p w14:paraId="0339C7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"parameters": {</w:t>
      </w:r>
    </w:p>
    <w:p w14:paraId="3A10C6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"type": "object",</w:t>
      </w:r>
    </w:p>
    <w:p w14:paraId="78D61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"properties": {</w:t>
      </w:r>
    </w:p>
    <w:p w14:paraId="045699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"query": {"type": "string"}</w:t>
      </w:r>
    </w:p>
    <w:p w14:paraId="474A82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},</w:t>
      </w:r>
    </w:p>
    <w:p w14:paraId="0691AE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"required": ["query"]</w:t>
      </w:r>
    </w:p>
    <w:p w14:paraId="1D205C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2A2BBE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2B80E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4E9ACF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你怎么设计一个 RAG 系统？最容易出问题的是哪一层？</w:t>
      </w:r>
    </w:p>
    <w:p w14:paraId="0795D5C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一般是文档接入、切片清洗、向量化、召回、重排、上下文拼接、生成回答这几步。最容易出问题的通常不是模型生成，而是前面的知识处理链路。比如文档切片切得太碎，会导致语义丢失；切得太大，会把噪声一起带进来。召回如果只靠向量检索，可能语义相近但事实不准；如果只靠关键词检索，又容易漏掉表达不同但语义一致的内容。所以线上一般会做混合召回，再接重排模型，把最相关的 chunk 放到前面。真正影响体验的往往是“检不到”和“检不准”，而不是模型不会写答案。</w:t>
      </w:r>
    </w:p>
    <w:p w14:paraId="624D967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你怎么处理 RAG 里的召回不准问题？</w:t>
      </w:r>
    </w:p>
    <w:p w14:paraId="3A5EAE1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先看问题出在 query、embedding、切片，还是重排。如果用户问法和文档写法差异大，就先做 query rewrite；如果知识文档里字段化信息多，可以把标题、标签、来源、时间一起编码；如果 chunk 太乱，就重新设计切片策略。实际工程里常见做法是混合召回，也就是 BM25 + 向量召回，再接 reranker。另外还要做知识去重和版本控制，不然旧文档、新文档一起召回，模型会自己“猜哪个对”，这很容易引发幻觉。</w:t>
      </w:r>
    </w:p>
    <w:p w14:paraId="5C34855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LoRA 为什么适合企业里的大模型微调？</w:t>
      </w:r>
    </w:p>
    <w:p w14:paraId="419AE5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因为它成本低、迭代快、对底座侵入小。企业很多场景不是要重新训练一个通用模型，而是让模型快速适配某个行业、某类问答风格、某个具体任务。LoRA 只训练少量低秩参数，显存压力小，训练快，保存和切换也方便。同一个基座模型可以挂多个 LoRA 适配不同业务，这比每次都做全参微调现实得多。如果数据规模不大、资源有限、任务目标明确，LoRA 通常是比全量微调更合理的方案。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bdr w:val="single" w:color="DDDDDD" w:sz="2" w:space="0"/>
          <w:shd w:val="clear" w:fill="FFFFFF"/>
        </w:rPr>
        <w:t>^1^3</w:t>
      </w:r>
    </w:p>
    <w:p w14:paraId="58B656A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你们 SFT 数据是怎么构造的？怎么保证质量？</w:t>
      </w:r>
    </w:p>
    <w:p w14:paraId="065EE9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SFT 数据通常来自三类：人工编写、高质量历史业务数据、模型辅助生成后再筛选。保证质量主要靠四件事。第一是任务分类清楚，比如问答、抽取、总结、改写、拒答、工具选择分开做；第二是回答风格统一，不然模型学出来很容易摇摆；第三是做去重、纠错、脱敏和冲突检查；第四是保留一批高价值难样本，专门覆盖边界情况。如果是 Agent 数据，还要专门构造“何时应该调用工具”“何时不该调用”“工具失败后怎么回复”“信息不足时如何拒答”这类样本。训练效果差很多时候不是模型不行，而是数据标准本身不统一。</w:t>
      </w:r>
    </w:p>
    <w:p w14:paraId="46A9903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你怎么评估大模型或 Agent 的效果？只看自动指标够吗？</w:t>
      </w:r>
    </w:p>
    <w:p w14:paraId="779BED7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够。大模型应用评估一般要分成离线自动评测、人工评测、线上业务指标三层。离线会看准确率、命中率、结构化输出成功率、工具调用成功率、任务完成率；人工会看正确性、相关性、完整性、指令遵循、是否编造；线上则看点击、转化、停留、追问率、投诉率、人工接管率这些真实指标。如果是 Agent，不能只看最终答得像不像，还要拆中间过程，比如工具选得对不对、参数是不是合法、失败后有没有错误恢复。实际很多项目离线分数不错，但线上体验一般，原因就是线上面对的是复杂真实输入，不是干净 benchmark。</w:t>
      </w:r>
    </w:p>
    <w:p w14:paraId="32028D4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线上如果出现“模型回答越来越空泛”，你怎么排查？</w:t>
      </w:r>
    </w:p>
    <w:p w14:paraId="17F0137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先看最近是不是改了四样东西：模型版本、system prompt、知识库内容、后处理逻辑。很多回答变空泛不是模型突然退化，而是 prompt 里“优先基于资料回答”的约束变弱了，或者召回结果质量下降了，或者后处理把关键内容截掉了。再往下看日志：召回条数是不是变少了，工具调用成功率是不是下降了，输入上下文是不是被截断了，temperature 有没有被调高。线上排查不能只看最终答案，必须把链路拆开看，不然很容易误判成“模型能力问题”。</w:t>
      </w:r>
    </w:p>
    <w:p w14:paraId="7B2F156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你怎么理解幻觉？在 Agent 场景下它更容易出现在哪？</w:t>
      </w:r>
    </w:p>
    <w:p w14:paraId="791433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幻觉就是模型给出了看起来合理但实际上没有依据、甚至是错误的信息。在 Agent 场景下，幻觉特别容易出现在三种情况：第一，检索没命中但模型还是硬答；第二，工具调用失败但模型假装成功；第三，多步执行里前一步结果错了，后面还基于错误结果继续推。解决方法通常不是单靠 prompt，而是加约束：要求基于证据回答，工具失败必须显式说明，关键信息来源要可追溯，高风险场景加规则和人工审核。如果是企业系统，最怕的不是“不知道”，而是“编了一个很像真的”。</w:t>
      </w:r>
    </w:p>
    <w:p w14:paraId="16DF578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DPO 和 RLHF 的区别是什么？企业里更常用哪个？</w:t>
      </w:r>
    </w:p>
    <w:p w14:paraId="089B0E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RLHF 是先做 SFT，再训练奖励模型，然后通过 PPO 之类的强化学习方式优化模型输出。DPO 则是直接利用偏好对数据做优化，不单独训练奖励模型，也不走复杂强化学习链路。从工程角度看，DPO 比 RLHF 更简单，训练更稳定，成本更低，所以企业里做偏好对齐时更常见。RLHF 更适合资源充足、标注体系成熟、偏好信号很强的团队。大部分业务里，通常是 SFT 先打底，然后再考虑要不要用 DPO 做进一步对齐。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55555"/>
          <w:spacing w:val="0"/>
          <w:sz w:val="21"/>
          <w:szCs w:val="21"/>
          <w:bdr w:val="single" w:color="DDDDDD" w:sz="2" w:space="0"/>
          <w:shd w:val="clear" w:fill="FFFFFF"/>
        </w:rPr>
        <w:t>^2^4</w:t>
      </w:r>
    </w:p>
    <w:p w14:paraId="22FC1C3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为什么很多 Agent 项目最后都要加 memory？memory 真有用吗？</w:t>
      </w:r>
    </w:p>
    <w:p w14:paraId="010821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有用，但要看场景。memory 的价值不在于“让模型记住所有历史”，而在于让系统能利用用户长期偏好、任务中间状态和关键事实。比如一个多轮任务里，前面已经确认过用户要的城市、时间、约束条件，后面继续执行时就不该反复追问。但 memory 不是越多越好，历史信息太多会污染当前任务，还会拉长上下文。所以更合理的做法通常是把 memory 分层：短期上下文放对话窗口，长期偏好做结构化存储，关键事实摘要后再注入。</w:t>
      </w:r>
    </w:p>
    <w:p w14:paraId="67B797C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你怎么控制上下文长度？长上下文下有哪些典型问题？</w:t>
      </w:r>
    </w:p>
    <w:p w14:paraId="12C9F1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长上下文最大的问题不是“放不下”，而是“放进去也未必用得好”。常见问题有三种：一是噪声太多，关键信息被淹没；二是模型对前后位置敏感，重要内容放得不好会被忽略；三是上下文越长，推理越慢、成本越高。所以通常不会无脑拼接所有内容，而是做内容筛选、摘要压缩、去重、窗口裁剪。对于 Agent 或 RAG 系统，最有效的方式通常是把“最关键、最相关、最新”的内容优先放前面，而不是追求上下文越长越好。</w:t>
      </w:r>
    </w:p>
    <w:p w14:paraId="673CC1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你做过哪些结构化输出约束？为什么 JSON 输出总是不稳？</w:t>
      </w:r>
    </w:p>
    <w:p w14:paraId="5320B8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JSON 不稳本质上是因为模型默认目标是生成自然语言，不是保证严格语法。常见约束方式有三种：第一是在 prompt 里明确要求只输出 JSON，不带解释；第二是提供 schema，让模型知道字段名、类型和可选值；第三是工程上做解析校验和自动重试。如果业务要求很严格，不能只依赖 prompt，最好结合 function calling 或 structured output。线上很多问题不是模型不会答，而是格式一错，整条链路就断了，所以结构化输出必须做兜底。</w:t>
      </w:r>
    </w:p>
    <w:p w14:paraId="415DF0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json</w:t>
      </w:r>
    </w:p>
    <w:p w14:paraId="4785B5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EC3A9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parse_json_safe(text):</w:t>
      </w:r>
    </w:p>
    <w:p w14:paraId="521206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38BE0E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json.loads(text)</w:t>
      </w:r>
    </w:p>
    <w:p w14:paraId="74CBFD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Exception:</w:t>
      </w:r>
    </w:p>
    <w:p w14:paraId="01B760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{"error": "invalid_json", "raw": text}</w:t>
      </w:r>
    </w:p>
    <w:p w14:paraId="539C21A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如果让你做一个地图场景下的 AI Agent，你会怎么设计？</w:t>
      </w:r>
    </w:p>
    <w:p w14:paraId="3D055D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地图场景很适合 Agent，因为它天然是“理解意图 + 调多个工具 + 汇总结果”的任务。比如用户问“帮我规划今晚从公司到机场，顺路买咖啡，别太堵”，系统就要先做意图拆解，再调用路线规划、POI 搜索、实时路况、时间约束过滤等工具，最后把多个工具结果综合成可执行方案。这类场景里，Agent 不能只会聊天，重点是工具编排和结果约束。工程上要重点控制三件事：工具调用正确率、实时信息时效性、最终答案可解释性。如果一个地图 Agent 给了建议，但说不清为什么这么规划，用户通常不太会信。</w:t>
      </w:r>
    </w:p>
    <w:p w14:paraId="14A5A4D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线上部署大模型时，吞吐和延迟一般怎么平衡？</w:t>
      </w:r>
    </w:p>
    <w:p w14:paraId="1E5969D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吞吐和延迟本质上是批处理效率和单请求体验之间的平衡。想提高吞吐，可以做动态 batch、KV-Cache 复用、量化、张量并行、请求合并；但 batch 过大可能让单个请求等待更久，延迟变高。想压低延迟，可以减少上下文长度、降低生成 token 数、优先走小模型路由、对高频问题做缓存。所以线上通常不会只追一个指标，而是按业务分层：强实时场景优先低延迟，后台批量场景优先高吞吐。真正的优化不是单看模型推理速度，而是把检索、工具调用、后处理、网络开销一起看。</w:t>
      </w:r>
    </w:p>
    <w:p w14:paraId="71D3875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18. 你做过大模型应用的线上监控吗？一般监控哪些指标？</w:t>
      </w:r>
    </w:p>
    <w:p w14:paraId="780041E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大模型应用监控至少要分四类：请求指标、模型指标、工具指标、业务指标。请求指标包括 QPS、延迟、token 数、超时率；模型指标包括拒答率、结构化输出失败率、空答率、幻觉抽检结果；工具指标包括调用次数、成功率、参数错误率、重试率；业务指标包括点击、转化、投诉、人工介入率。如果是 Agent，还要有步骤级日志，不然用户说“答错了”，你根本不知道是理解错了、召回错了、工具错了，还是总结错了。好的监控不是为了看报表，而是为了出问题时能快速定位根因。</w:t>
      </w:r>
    </w:p>
    <w:p w14:paraId="572A2DF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0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2026-09-23T00:52:41Z</dcterms:created>
  <dc:creator>zhaoxi</dc:creator>
  <cp:lastModifiedBy>zhaoxi</cp:lastModifiedBy>
  <dcterms:modified xsi:type="dcterms:W3CDTF">2026-09-23T00:53:00Z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6D77FCD1FB6142D58AB83B2F0A115DB9_12</vt:lpwstr>
  </property>
</Properties>
</file>