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CE765">
      <w:pPr>
        <w:keepNext w:val="0"/>
        <w:keepLines w:val="0"/>
        <w:widowControl/>
        <w:suppressLineNumbers w:val="0"/>
        <w:pBdr>
          <w:top w:val="single" w:color="DDDDDD" w:sz="2" w:space="0"/>
          <w:left w:val="single" w:color="DDDDDD" w:sz="2" w:space="0"/>
          <w:bottom w:val="single" w:color="DDDDDD" w:sz="2" w:space="0"/>
          <w:right w:val="single" w:color="DDDDDD" w:sz="2" w:space="0"/>
        </w:pBdr>
        <w:spacing w:before="0" w:beforeAutospacing="0" w:after="280" w:afterAutospacing="0" w:line="200" w:lineRule="atLeast"/>
        <w:ind w:left="0" w:right="0" w:firstLine="0"/>
        <w:jc w:val="center"/>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lang w:val="en-US" w:eastAsia="zh-CN" w:bidi="ar"/>
        </w:rPr>
        <w:t>携程 大模型算法开发 一面</w:t>
      </w:r>
    </w:p>
    <w:p w14:paraId="45A5481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 介绍一下你做过的一个项目</w:t>
      </w:r>
    </w:p>
    <w:p w14:paraId="058E3B6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 LoRA 的原理以及初始化方法是什么</w:t>
      </w:r>
    </w:p>
    <w:p w14:paraId="01CC1F8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LoRA 的核心是低秩适配。对于原始权重矩阵 (W \in \mathbb{R}^{d \times k})，全参数微调直接更新整个 (W)，成本高、显存占用大。LoRA 认为下游任务需要的更新往往落在一个低秩子空间里，所以把增量写成：</w:t>
      </w:r>
    </w:p>
    <w:p w14:paraId="490D59B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W' = W + \Delta W = W + BA</w:t>
      </w:r>
    </w:p>
    <w:p w14:paraId="3316A01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其中</w:t>
      </w: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1619250" cy="180975"/>
            <wp:effectExtent l="0" t="0" r="635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619250" cy="18097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0"/>
          <w:sz w:val="24"/>
          <w:szCs w:val="24"/>
          <w:bdr w:val="single" w:color="DDDDDD" w:sz="2" w:space="0"/>
        </w:rPr>
        <w:t>，并且</w:t>
      </w:r>
      <w:r>
        <w:rPr>
          <w:rFonts w:hint="eastAsia" w:ascii="微软雅黑" w:hAnsi="微软雅黑" w:eastAsia="微软雅黑" w:cs="微软雅黑"/>
          <w:i w:val="0"/>
          <w:iCs w:val="0"/>
          <w:caps w:val="0"/>
          <w:color w:val="000000"/>
          <w:spacing w:val="0"/>
          <w:sz w:val="24"/>
          <w:szCs w:val="24"/>
          <w:bdr w:val="single" w:color="DDDDDD" w:sz="2" w:space="0"/>
        </w:rPr>
        <w:t>r≪min⁡(d,k)</w:t>
      </w:r>
      <w:r>
        <w:rPr>
          <w:rStyle w:val="7"/>
          <w:rFonts w:hint="eastAsia" w:ascii="微软雅黑" w:hAnsi="微软雅黑" w:eastAsia="微软雅黑" w:cs="微软雅黑"/>
          <w:i/>
          <w:iCs/>
          <w:caps w:val="0"/>
          <w:color w:val="000000"/>
          <w:spacing w:val="0"/>
          <w:sz w:val="24"/>
          <w:szCs w:val="24"/>
          <w:bdr w:val="single" w:color="DDDDDD" w:sz="2" w:space="0"/>
        </w:rPr>
        <w:t>r</w:t>
      </w:r>
      <w:r>
        <w:rPr>
          <w:rFonts w:hint="eastAsia" w:ascii="微软雅黑" w:hAnsi="微软雅黑" w:eastAsia="微软雅黑" w:cs="微软雅黑"/>
          <w:i w:val="0"/>
          <w:iCs w:val="0"/>
          <w:caps w:val="0"/>
          <w:color w:val="000000"/>
          <w:spacing w:val="0"/>
          <w:sz w:val="24"/>
          <w:szCs w:val="24"/>
          <w:bdr w:val="single" w:color="DDDDDD" w:sz="2" w:space="0"/>
        </w:rPr>
        <w:t>≪min(</w:t>
      </w:r>
      <w:r>
        <w:rPr>
          <w:rStyle w:val="7"/>
          <w:rFonts w:hint="eastAsia" w:ascii="微软雅黑" w:hAnsi="微软雅黑" w:eastAsia="微软雅黑" w:cs="微软雅黑"/>
          <w:i/>
          <w:iCs/>
          <w:caps w:val="0"/>
          <w:color w:val="000000"/>
          <w:spacing w:val="0"/>
          <w:sz w:val="24"/>
          <w:szCs w:val="24"/>
          <w:bdr w:val="single" w:color="DDDDDD" w:sz="2" w:space="0"/>
        </w:rPr>
        <w:t>d</w:t>
      </w:r>
      <w:r>
        <w:rPr>
          <w:rFonts w:hint="eastAsia" w:ascii="微软雅黑" w:hAnsi="微软雅黑" w:eastAsia="微软雅黑" w:cs="微软雅黑"/>
          <w:i w:val="0"/>
          <w:iCs w:val="0"/>
          <w:caps w:val="0"/>
          <w:color w:val="000000"/>
          <w:spacing w:val="0"/>
          <w:sz w:val="24"/>
          <w:szCs w:val="24"/>
          <w:bdr w:val="single" w:color="DDDDDD" w:sz="2" w:space="0"/>
        </w:rPr>
        <w:t>,</w:t>
      </w:r>
      <w:r>
        <w:rPr>
          <w:rStyle w:val="7"/>
          <w:rFonts w:hint="eastAsia" w:ascii="微软雅黑" w:hAnsi="微软雅黑" w:eastAsia="微软雅黑" w:cs="微软雅黑"/>
          <w:i/>
          <w:iCs/>
          <w:caps w:val="0"/>
          <w:color w:val="000000"/>
          <w:spacing w:val="0"/>
          <w:sz w:val="24"/>
          <w:szCs w:val="24"/>
          <w:bdr w:val="single" w:color="DDDDDD" w:sz="2" w:space="0"/>
        </w:rPr>
        <w:t>k</w:t>
      </w:r>
      <w:r>
        <w:rPr>
          <w:rFonts w:hint="eastAsia" w:ascii="微软雅黑" w:hAnsi="微软雅黑" w:eastAsia="微软雅黑" w:cs="微软雅黑"/>
          <w:i w:val="0"/>
          <w:iCs w:val="0"/>
          <w:caps w:val="0"/>
          <w:color w:val="000000"/>
          <w:spacing w:val="0"/>
          <w:sz w:val="24"/>
          <w:szCs w:val="24"/>
          <w:bdr w:val="single" w:color="DDDDDD" w:sz="2" w:space="0"/>
        </w:rPr>
        <w:t>)。</w:t>
      </w:r>
      <w:r>
        <w:rPr>
          <w:rFonts w:hint="eastAsia" w:ascii="微软雅黑" w:hAnsi="微软雅黑" w:eastAsia="微软雅黑" w:cs="微软雅黑"/>
          <w:i w:val="0"/>
          <w:iCs w:val="0"/>
          <w:caps w:val="0"/>
          <w:color w:val="333333"/>
          <w:spacing w:val="0"/>
          <w:sz w:val="24"/>
          <w:szCs w:val="24"/>
          <w:bdr w:val="single" w:color="DDDDDD" w:sz="2" w:space="0"/>
        </w:rPr>
        <w:t>训练时冻结原始参数 (W)，只训练 (A) 和 (B)，这样参数量和优化器状态都能显著下降。</w:t>
      </w:r>
    </w:p>
    <w:p w14:paraId="7F72F84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初始化时通常让 (A) 随机初始化，(B) 初始化为 0，或者相反。这样一开始 (\Delta W = BA = 0)，模型初始前向和原模型完全一致，不会一接入 LoRA 就把预训练能力扰乱。训练开始后，低秩更新逐步学出来。缩放项通常写成：</w:t>
      </w:r>
    </w:p>
    <w:p w14:paraId="6A642DE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1600200" cy="4476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600200" cy="447675"/>
                    </a:xfrm>
                    <a:prstGeom prst="rect">
                      <a:avLst/>
                    </a:prstGeom>
                    <a:noFill/>
                    <a:ln w="9525">
                      <a:noFill/>
                    </a:ln>
                  </pic:spPr>
                </pic:pic>
              </a:graphicData>
            </a:graphic>
          </wp:inline>
        </w:drawing>
      </w:r>
    </w:p>
    <w:p w14:paraId="653524D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这里的 (\alpha) 用来控制更新幅度。</w:t>
      </w:r>
    </w:p>
    <w:p w14:paraId="1F46C94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7B6E1F5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 as nn</w:t>
      </w:r>
    </w:p>
    <w:p w14:paraId="7025A4E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1BDF3E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class LoRALinear(nn.Module):</w:t>
      </w:r>
    </w:p>
    <w:p w14:paraId="29418A5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def __init__(self, in_features, out_features, r=8, alpha=16):</w:t>
      </w:r>
    </w:p>
    <w:p w14:paraId="3BC2F42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super().__init__()</w:t>
      </w:r>
    </w:p>
    <w:p w14:paraId="259C28D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self.weight = nn.Parameter(torch.randn(out_features, in_features))</w:t>
      </w:r>
    </w:p>
    <w:p w14:paraId="49469C1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self.weight.requires_grad = False</w:t>
      </w:r>
    </w:p>
    <w:p w14:paraId="58E53FF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6B5867E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self.A = nn.Parameter(torch.randn(r, in_features) * 0.02)</w:t>
      </w:r>
    </w:p>
    <w:p w14:paraId="1A57F81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self.B = nn.Parameter(torch.zeros(out_features, r))</w:t>
      </w:r>
    </w:p>
    <w:p w14:paraId="746F757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self.scale = alpha / r</w:t>
      </w:r>
    </w:p>
    <w:p w14:paraId="1E9941C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5E7826F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def forward(self, x):</w:t>
      </w:r>
    </w:p>
    <w:p w14:paraId="06A8ED4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delta_w = self.B @ self.A</w:t>
      </w:r>
    </w:p>
    <w:p w14:paraId="1C1ED17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 xml:space="preserve">        return x @ (self.weight + self.scale * delta_w).t()</w:t>
      </w:r>
    </w:p>
    <w:p w14:paraId="49C6C03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 LoRA 里的几个关键参数分别是什么意思</w:t>
      </w:r>
    </w:p>
    <w:p w14:paraId="4DDCDD9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8"/>
          <w:rFonts w:ascii="Consolas" w:hAnsi="Consolas" w:eastAsia="Consolas" w:cs="Consolas"/>
          <w:i w:val="0"/>
          <w:iCs w:val="0"/>
          <w:caps w:val="0"/>
          <w:color w:val="333333"/>
          <w:spacing w:val="0"/>
          <w:sz w:val="24"/>
          <w:szCs w:val="24"/>
          <w:bdr w:val="single" w:color="DDDDDD" w:sz="2" w:space="0"/>
          <w:shd w:val="clear" w:fill="F8F8F8"/>
        </w:rPr>
        <w:t>r</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是低秩分解的秩，决定更新子空间维度。</w:t>
      </w:r>
      <w:r>
        <w:rPr>
          <w:rStyle w:val="8"/>
          <w:rFonts w:hint="default" w:ascii="Consolas" w:hAnsi="Consolas" w:eastAsia="Consolas" w:cs="Consolas"/>
          <w:i w:val="0"/>
          <w:iCs w:val="0"/>
          <w:caps w:val="0"/>
          <w:color w:val="333333"/>
          <w:spacing w:val="0"/>
          <w:sz w:val="24"/>
          <w:szCs w:val="24"/>
          <w:bdr w:val="single" w:color="DDDDDD" w:sz="2" w:space="0"/>
          <w:shd w:val="clear" w:fill="F8F8F8"/>
        </w:rPr>
        <w:t>r</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越大，表达能力越强，但参数量、显存和训练成本也会上升。</w:t>
      </w:r>
      <w:r>
        <w:rPr>
          <w:rStyle w:val="8"/>
          <w:rFonts w:hint="default" w:ascii="Consolas" w:hAnsi="Consolas" w:eastAsia="Consolas" w:cs="Consolas"/>
          <w:i w:val="0"/>
          <w:iCs w:val="0"/>
          <w:caps w:val="0"/>
          <w:color w:val="333333"/>
          <w:spacing w:val="0"/>
          <w:sz w:val="24"/>
          <w:szCs w:val="24"/>
          <w:bdr w:val="single" w:color="DDDDDD" w:sz="2" w:space="0"/>
          <w:shd w:val="clear" w:fill="F8F8F8"/>
        </w:rPr>
        <w:t>alpha</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是缩放系数，实际作用是调节低秩更新的有效幅度，通常和</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r</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一起考虑，因为真正起作用的是</w:t>
      </w:r>
      <w:r>
        <w:rPr>
          <w:rFonts w:hint="eastAsia" w:ascii="微软雅黑" w:hAnsi="微软雅黑" w:eastAsia="微软雅黑" w:cs="微软雅黑"/>
          <w:i w:val="0"/>
          <w:iCs w:val="0"/>
          <w:caps w:val="0"/>
          <w:color w:val="000000"/>
          <w:spacing w:val="0"/>
          <w:sz w:val="24"/>
          <w:szCs w:val="24"/>
          <w:bdr w:val="single" w:color="DDDDDD" w:sz="2" w:space="0"/>
        </w:rPr>
        <w:t>α/</w:t>
      </w:r>
      <w:r>
        <w:rPr>
          <w:rStyle w:val="7"/>
          <w:rFonts w:hint="eastAsia" w:ascii="微软雅黑" w:hAnsi="微软雅黑" w:eastAsia="微软雅黑" w:cs="微软雅黑"/>
          <w:i/>
          <w:iCs/>
          <w:caps w:val="0"/>
          <w:color w:val="000000"/>
          <w:spacing w:val="0"/>
          <w:sz w:val="24"/>
          <w:szCs w:val="24"/>
          <w:bdr w:val="single" w:color="DDDDDD" w:sz="2" w:space="0"/>
        </w:rPr>
        <w:t>r</w:t>
      </w:r>
      <w:r>
        <w:rPr>
          <w:rFonts w:hint="eastAsia" w:ascii="微软雅黑" w:hAnsi="微软雅黑" w:eastAsia="微软雅黑" w:cs="微软雅黑"/>
          <w:i w:val="0"/>
          <w:iCs w:val="0"/>
          <w:caps w:val="0"/>
          <w:color w:val="333333"/>
          <w:spacing w:val="0"/>
          <w:sz w:val="24"/>
          <w:szCs w:val="24"/>
          <w:bdr w:val="single" w:color="DDDDDD" w:sz="2" w:space="0"/>
        </w:rPr>
        <w:t>。</w:t>
      </w:r>
      <w:r>
        <w:rPr>
          <w:rStyle w:val="8"/>
          <w:rFonts w:hint="default" w:ascii="Consolas" w:hAnsi="Consolas" w:eastAsia="Consolas" w:cs="Consolas"/>
          <w:i w:val="0"/>
          <w:iCs w:val="0"/>
          <w:caps w:val="0"/>
          <w:color w:val="333333"/>
          <w:spacing w:val="0"/>
          <w:sz w:val="24"/>
          <w:szCs w:val="24"/>
          <w:bdr w:val="single" w:color="DDDDDD" w:sz="2" w:space="0"/>
          <w:shd w:val="clear" w:fill="F8F8F8"/>
        </w:rPr>
        <w:t>dropout</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是 LoRA 分支上的 dropout，用来防止小数据集微调时过拟合。</w:t>
      </w:r>
    </w:p>
    <w:p w14:paraId="1F98433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还有一个关键点是插入位置。LoRA 不一定每一层都加，也不一定只加在 attention 上。最常见的是加在</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q_proj</w:t>
      </w:r>
      <w:r>
        <w:rPr>
          <w:rFonts w:hint="eastAsia" w:ascii="微软雅黑" w:hAnsi="微软雅黑" w:eastAsia="微软雅黑" w:cs="微软雅黑"/>
          <w:i w:val="0"/>
          <w:iCs w:val="0"/>
          <w:caps w:val="0"/>
          <w:color w:val="333333"/>
          <w:spacing w:val="0"/>
          <w:sz w:val="24"/>
          <w:szCs w:val="24"/>
          <w:bdr w:val="single" w:color="DDDDDD" w:sz="2" w:space="0"/>
        </w:rPr>
        <w:t>、</w:t>
      </w:r>
      <w:r>
        <w:rPr>
          <w:rStyle w:val="8"/>
          <w:rFonts w:hint="default" w:ascii="Consolas" w:hAnsi="Consolas" w:eastAsia="Consolas" w:cs="Consolas"/>
          <w:i w:val="0"/>
          <w:iCs w:val="0"/>
          <w:caps w:val="0"/>
          <w:color w:val="333333"/>
          <w:spacing w:val="0"/>
          <w:sz w:val="24"/>
          <w:szCs w:val="24"/>
          <w:bdr w:val="single" w:color="DDDDDD" w:sz="2" w:space="0"/>
          <w:shd w:val="clear" w:fill="F8F8F8"/>
        </w:rPr>
        <w:t>v_proj</w:t>
      </w:r>
      <w:r>
        <w:rPr>
          <w:rFonts w:hint="eastAsia" w:ascii="微软雅黑" w:hAnsi="微软雅黑" w:eastAsia="微软雅黑" w:cs="微软雅黑"/>
          <w:i w:val="0"/>
          <w:iCs w:val="0"/>
          <w:caps w:val="0"/>
          <w:color w:val="333333"/>
          <w:spacing w:val="0"/>
          <w:sz w:val="24"/>
          <w:szCs w:val="24"/>
          <w:bdr w:val="single" w:color="DDDDDD" w:sz="2" w:space="0"/>
        </w:rPr>
        <w:t>，有些任务会加在</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k_proj</w:t>
      </w:r>
      <w:r>
        <w:rPr>
          <w:rFonts w:hint="eastAsia" w:ascii="微软雅黑" w:hAnsi="微软雅黑" w:eastAsia="微软雅黑" w:cs="微软雅黑"/>
          <w:i w:val="0"/>
          <w:iCs w:val="0"/>
          <w:caps w:val="0"/>
          <w:color w:val="333333"/>
          <w:spacing w:val="0"/>
          <w:sz w:val="24"/>
          <w:szCs w:val="24"/>
          <w:bdr w:val="single" w:color="DDDDDD" w:sz="2" w:space="0"/>
        </w:rPr>
        <w:t>、</w:t>
      </w:r>
      <w:r>
        <w:rPr>
          <w:rStyle w:val="8"/>
          <w:rFonts w:hint="default" w:ascii="Consolas" w:hAnsi="Consolas" w:eastAsia="Consolas" w:cs="Consolas"/>
          <w:i w:val="0"/>
          <w:iCs w:val="0"/>
          <w:caps w:val="0"/>
          <w:color w:val="333333"/>
          <w:spacing w:val="0"/>
          <w:sz w:val="24"/>
          <w:szCs w:val="24"/>
          <w:bdr w:val="single" w:color="DDDDDD" w:sz="2" w:space="0"/>
          <w:shd w:val="clear" w:fill="F8F8F8"/>
        </w:rPr>
        <w:t>o_proj</w:t>
      </w:r>
      <w:r>
        <w:rPr>
          <w:rFonts w:hint="eastAsia" w:ascii="微软雅黑" w:hAnsi="微软雅黑" w:eastAsia="微软雅黑" w:cs="微软雅黑"/>
          <w:i w:val="0"/>
          <w:iCs w:val="0"/>
          <w:caps w:val="0"/>
          <w:color w:val="333333"/>
          <w:spacing w:val="0"/>
          <w:sz w:val="24"/>
          <w:szCs w:val="24"/>
          <w:bdr w:val="single" w:color="DDDDDD" w:sz="2" w:space="0"/>
        </w:rPr>
        <w:t>，甚至 MLP 的 up/down projection。插在哪里，决定了微调的能力边界和训练成本。一般生成类任务对 attention 层更敏感，领域迁移较大的任务有时会连 MLP 一起加。</w:t>
      </w:r>
    </w:p>
    <w:p w14:paraId="18B3323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 QLoRA 和 LoRA 的区别是什么</w:t>
      </w:r>
    </w:p>
    <w:p w14:paraId="6E6DDC7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LoRA 是冻结原权重、训练低秩增量。QLoRA 则是在这个基础上，把基座模型权重量化到 4 bit 存储，同时仍然在高精度上训练 LoRA 参数。它的目标是进一步降低显存占用，让更大的模型也能在有限显存下微调。</w:t>
      </w:r>
    </w:p>
    <w:p w14:paraId="534BC69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QLoRA 的关键点有三个。第一，基座权重用 NF4 这类更适合正态分布权重的量化格式存储。第二，计算时会把量化权重反量化到更高精度参与前向。第三，优化器只更新 LoRA 参数，不更新量化后的底座。这样训练开销比普通 LoRA 更低，但如果任务非常依赖底层分布调整，QLoRA 的上限有时会稍逊于全精度 LoRA 或全参微调。</w:t>
      </w:r>
    </w:p>
    <w:p w14:paraId="45A289D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5. DeepSpeed 的 ZeRO 三个阶段分别做了什么</w:t>
      </w:r>
    </w:p>
    <w:p w14:paraId="18CED19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ZeRO 的核心是把传统数据并行里每张卡都完整保存一份模型状态的做法拆开。模型训练时主要有三类大块内存：优化器状态、梯度、参数。ZeRO 就是按阶段逐步把它们分片。</w:t>
      </w:r>
    </w:p>
    <w:p w14:paraId="5D2F74B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ZeRO-1 只切优化器状态。也就是 Adam 里的 momentum 和 variance 不再每卡完整保留，而是分散到不同设备上。ZeRO-2 在此基础上继续切梯度，反向传播后每张卡只保留自己那份梯度。ZeRO-3 更进一步，把模型参数本身也切开，前向和反向按需 gather。这样显存节省最大，但通信和调度复杂度也最高。</w:t>
      </w:r>
    </w:p>
    <w:p w14:paraId="3F85CC7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它本质上解决的是“参数冗余复制”问题，不是直接让单卡算得更快，而是让更大模型能训练起来。实际选型时，如果模型不算特别大，ZeRO-2 通常是比较稳的折中；模型继续变大时，ZeRO-3 才更有必要。</w:t>
      </w:r>
    </w:p>
    <w:p w14:paraId="44816A8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6. FSDP 和 DeepSpeed ZeRO-3 的差别是什么</w:t>
      </w:r>
    </w:p>
    <w:p w14:paraId="7540549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FSDP 和 ZeRO-3 的目标很像，都是把参数、梯度和优化器状态做分片，降低单卡显存压力。但实现方式和工程生态上有一些差异。FSDP 属于 PyTorch 原生体系，更偏框架级封装；ZeRO-3 则来自 DeepSpeed，围绕大模型训练场景做了很多额外优化。</w:t>
      </w:r>
    </w:p>
    <w:p w14:paraId="60E63A9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FSDP 通常按 module 为粒度做参数分片和 gather，配合 auto wrap policy 可以比较灵活地控制切分边界。ZeRO-3 更强调状态分片和训练系统整体管理，在配合 CPU offload、NVMe offload、pipeline parallel 时工程能力更完整。实际落地时，如果团队偏 PyTorch 原生、希望代码侵入小一些，FSDP 更自然；如果是超大模型训练、要叠加很多并行策略，DeepSpeed 生态通常更成熟。</w:t>
      </w:r>
    </w:p>
    <w:p w14:paraId="494A0EE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7. 强化学习在大模型对齐里一般是什么框架</w:t>
      </w:r>
    </w:p>
    <w:p w14:paraId="180C371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大模型对齐里最常见的是 RLHF，也就是先监督微调，再偏好建模，再强化学习优化。典型链路是 SFT 得到一个可用策略模型，然后收集偏好数据训练奖励模型，最后用 PPO 之类的算法让策略模型朝高奖励方向更新。</w:t>
      </w:r>
    </w:p>
    <w:p w14:paraId="44D32B5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这套框架本质上不是让模型在环境里探索动作，而是把文本生成视作一个序列决策过程，每生成一个 token 都是在做动作选择。奖励信号通常不是即时给每个 token，而是对整段回答或者回答片段打分，所以要把最终奖励回传到生成轨迹里。难点在于奖励稀疏、训练不稳定、模型容易为了讨好奖励模型而偏离原分布，因此实际训练时都会加 KL 约束，把策略模型限制在参考模型附近。</w:t>
      </w:r>
    </w:p>
    <w:p w14:paraId="1EC4887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8. PPO、DPO、GRPO 的区别是什么</w:t>
      </w:r>
    </w:p>
    <w:p w14:paraId="071222E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PPO 是强化学习方法，依赖策略模型、参考模型、奖励模型，训练时还会引入 value/critic 去估计回报。它的好处是灵活，可以接复杂奖励，但工程链路长、训练不稳、成本高。PPO 的典型目标会带一个裁剪项，避免新旧策略差太远。</w:t>
      </w:r>
    </w:p>
    <w:p w14:paraId="5BB31D7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DPO 不显式训练奖励模型再跑 RL，而是直接利用 chosen/rejected 偏好对优化策略模型。它把偏好学习转成一个分类式目标，本质上在提升 chosen 相对 rejected 的概率，同时参考模型提供锚点。相比 PPO，它更简单、更稳定，代价是适用前提更依赖高质量偏好对。</w:t>
      </w:r>
    </w:p>
    <w:p w14:paraId="725C067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GRPO 更强调组内相对比较。不是只比较一个 chosen 和一个 rejected，而是在一组候选里根据相对优劣优化策略。它适合推理、数学、代码这类可以对多候选进行相对打分的场景，尤其是当绝对奖励难定义，但组内排序信号比较可靠时更有优势。</w:t>
      </w:r>
    </w:p>
    <w:p w14:paraId="41FF92F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9. PPO 里的 critic model 起什么作用</w:t>
      </w:r>
    </w:p>
    <w:p w14:paraId="4D72B4A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critic 的作用是估计 value，也就是当前状态下未来预期回报。因为直接用整段回答的最终奖励更新每个 token，方差会非常大，训练不稳定。critic 提供一个 baseline，用来计算 advantage：</w:t>
      </w:r>
    </w:p>
    <w:p w14:paraId="30BC05A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1466850" cy="371475"/>
            <wp:effectExtent l="0" t="0" r="635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1466850" cy="371475"/>
                    </a:xfrm>
                    <a:prstGeom prst="rect">
                      <a:avLst/>
                    </a:prstGeom>
                    <a:noFill/>
                    <a:ln w="9525">
                      <a:noFill/>
                    </a:ln>
                  </pic:spPr>
                </pic:pic>
              </a:graphicData>
            </a:graphic>
          </wp:inline>
        </w:drawing>
      </w:r>
    </w:p>
    <w:p w14:paraId="6E0666C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这样策略梯度更新的信号会更稳。简单理解，critic 不是告诉模型“什么答案更好”，而是在告诉模型“当前这一步的实际收益，相对预期来说是超了还是没达到”。如果没有 critic，PPO 仍然能做，但方差会高很多，尤其在长序列生成里更明显。</w:t>
      </w:r>
    </w:p>
    <w:p w14:paraId="4290F7C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10. 如果 PPO 训练里 KL 发散了，通常怎么处理</w:t>
      </w:r>
    </w:p>
    <w:p w14:paraId="0BE5C04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KL 发散说明当前策略偏离参考模型太快，常见原因是学习率过大、奖励尺度过强、采样温度过高、reward hacking，或者优势估计不稳。处理上通常先从最直接的地方下手：降学习率、增大 KL 系数、做 reward normalization、裁剪 advantage、缩短每轮更新步数。</w:t>
      </w:r>
    </w:p>
    <w:p w14:paraId="57D0EA3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如果这些还不够，就要检查奖励模型本身。很多时候不是 PPO 算法有问题，而是奖励模型学偏了，导致策略模型沿着错误方向被强推。另外，采样分布也很关键。如果 rollout 阶段本来就特别发散，后面的 PPO 更新只会把这个问题放大。稳定训练一般要同时看 reward、KL、entropy、response length 这几条曲线，而不是只盯着 loss。</w:t>
      </w:r>
    </w:p>
    <w:p w14:paraId="3C302DA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11. 温度系数、top-k 和 top-p 分别起什么作用，有什么区别</w:t>
      </w:r>
    </w:p>
    <w:p w14:paraId="233A315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温度系数作用在 logits 上，公式一般是：</w:t>
      </w:r>
    </w:p>
    <w:p w14:paraId="5F9AF7F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1847850" cy="495300"/>
            <wp:effectExtent l="0" t="0" r="635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1847850" cy="495300"/>
                    </a:xfrm>
                    <a:prstGeom prst="rect">
                      <a:avLst/>
                    </a:prstGeom>
                    <a:noFill/>
                    <a:ln w="9525">
                      <a:noFill/>
                    </a:ln>
                  </pic:spPr>
                </pic:pic>
              </a:graphicData>
            </a:graphic>
          </wp:inline>
        </w:drawing>
      </w:r>
    </w:p>
    <w:p w14:paraId="6F1074C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当 (T &lt; 1) 时，分布更尖锐，模型更保守；当 (T &gt; 1) 时，分布更平坦，生成更发散。top-k 是只保留概率最高的前 (k) 个 token，再在这 (k) 个里归一化采样。top-p 是按概率从高到低排序，保留累计概率刚好达到阈值 (p) 的最小集合，再在这个集合里采样。</w:t>
      </w:r>
    </w:p>
    <w:p w14:paraId="6AAFD4F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top-k 控制的是候选数上限，top-p 控制的是累计质量上限。分布很尖锐时，top-p 可能只保留很少的 token；分布很平时，它会保留更多候选。实际用法里，temperature 控制分布形状，top-k 和 top-p 控制候选集合，三者经常联动。</w:t>
      </w:r>
    </w:p>
    <w:p w14:paraId="428AECF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6F0F82E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23E88DB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sample_next_token(logits, temperature=0.8, top_k=50, top_p=0.9):</w:t>
      </w:r>
    </w:p>
    <w:p w14:paraId="37A6B11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logits = logits / temperature</w:t>
      </w:r>
    </w:p>
    <w:p w14:paraId="3ECC4D1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probs = torch.softmax(logits, dim=-1)</w:t>
      </w:r>
    </w:p>
    <w:p w14:paraId="778CD98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5AF3654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top_k is not None:</w:t>
      </w:r>
    </w:p>
    <w:p w14:paraId="1174995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v, _ = torch.topk(probs, top_k)</w:t>
      </w:r>
    </w:p>
    <w:p w14:paraId="6B64ED4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min_prob = v[..., -1, None]</w:t>
      </w:r>
    </w:p>
    <w:p w14:paraId="4CEC2AD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probs = torch.where(probs &gt;= min_prob, probs, torch.zeros_like(probs))</w:t>
      </w:r>
    </w:p>
    <w:p w14:paraId="049B37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03A57FE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top_p is not None:</w:t>
      </w:r>
    </w:p>
    <w:p w14:paraId="6581BC5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sorted_probs, sorted_idx = torch.sort(probs, descending=True)</w:t>
      </w:r>
    </w:p>
    <w:p w14:paraId="70CFBC9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cum_probs = torch.cumsum(sorted_probs, dim=-1)</w:t>
      </w:r>
    </w:p>
    <w:p w14:paraId="04DEF29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mask = cum_probs &gt; top_p</w:t>
      </w:r>
    </w:p>
    <w:p w14:paraId="79381B6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mask[..., 1:] = mask[..., :-1].clone()</w:t>
      </w:r>
    </w:p>
    <w:p w14:paraId="6FFCBAC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mask[..., 0] = False</w:t>
      </w:r>
    </w:p>
    <w:p w14:paraId="6472910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sorted_probs[mask] = 0</w:t>
      </w:r>
    </w:p>
    <w:p w14:paraId="117B132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probs = torch.zeros_like(probs).scatter(-1, sorted_idx, sorted_probs)</w:t>
      </w:r>
    </w:p>
    <w:p w14:paraId="3C41CA6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7A146C6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probs = probs / probs.sum(dim=-1, keepdim=True)</w:t>
      </w:r>
    </w:p>
    <w:p w14:paraId="1A8D6B7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 xml:space="preserve">    return torch.multinomial(probs, 1)</w:t>
      </w:r>
    </w:p>
    <w:p w14:paraId="288978E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12. BERT 的位置编码和 RoPE 有什么不同</w:t>
      </w:r>
    </w:p>
    <w:p w14:paraId="3BF1510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BERT 里最经典的是可学习绝对位置编码。每个位置都有一个独立的向量，和 token embedding 直接相加。优点是实现简单，训练稳定；缺点是外推能力弱，训练时没见过的更长位置一般泛化不好。</w:t>
      </w:r>
    </w:p>
    <w:p w14:paraId="25848F7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RoPE 是旋转位置编码，它不是直接加位置向量，而是对 Query 和 Key 的不同维度做位置相关的旋转变换。这样做之后，attention 中两个位置的相对关系会自然体现在内积里，所以它本质上把位置信息融进了相对位置关系。RoPE 的好处是更适合长上下文建模，也是很多现代大模型的默认选择。</w:t>
      </w:r>
    </w:p>
    <w:p w14:paraId="0C13D45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13. RoPE 为什么能支持长上下文，外推时常见问题是什么</w:t>
      </w:r>
    </w:p>
    <w:p w14:paraId="2C44D43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RoPE 的一个优势是它让位置关系通过旋转角度编码进 Q、K，相对位置偏移能直接反映到注意力分数中，因此比传统绝对位置编码更自然地支持长度扩展。但“更适合长上下文”不等于“无限外推没问题”。上下文继续变长时，高频维度的旋转变化会越来越快，注意力模式会失真，常表现为远距离依赖退化、定位能力下降。</w:t>
      </w:r>
    </w:p>
    <w:p w14:paraId="0088DF8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工程上常见做法是对 RoPE 做缩放，比如 NTK-aware scaling、YaRN、LongRoPE 这类方法，目的是重新分配不同维度的频率，让模型在更长窗口下位置变化更平滑。长上下文问题本质上不是只改一下位置编码就能彻底解决，还和训练数据长度分布、注意力实现、KV cache 和 loss 设计一起相关。</w:t>
      </w:r>
    </w:p>
    <w:p w14:paraId="2EC8941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14. DeepSeek 系列模型有哪些比较关键的技术点</w:t>
      </w:r>
    </w:p>
    <w:p w14:paraId="69DBAF2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DeepSeek 被频繁讨论，一个原因是它在“模型效果、训练成本、推理效率”之间做了比较激进的工程和算法平衡。比较关键的点通常包括大规模高质量训练数据、推理和代码类数据强化、MoE 架构使用、长上下文能力，以及后续对齐阶段对推理任务的专门优化。</w:t>
      </w:r>
    </w:p>
    <w:p w14:paraId="47C21F0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如果往技术细节说，MoE 能让总参数量很大，但每个 token 只激活少量专家，所以训练和推理的有效 FLOPs 不会按总参数线性爆炸。另一个关键点是对 reasoning 数据和训练阶段设计很重视，不是单纯扩大语料规模，而是在训练分布和后训练流程里给复杂推理留出空间。所以它被提到时，往往不是讨论某一个单点技巧，而是整条系统路线。</w:t>
      </w:r>
    </w:p>
    <w:p w14:paraId="3448D02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15. MoE 和 Dense 模型有什么本质区别</w:t>
      </w:r>
    </w:p>
    <w:p w14:paraId="1941806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Dense 模型的每一层参数都会被所有 token 使用，优点是训练和推理路径简单，负载均匀，工程上更稳。MoE 模型则会在某些层引入多个专家，通过 router 为每个 token 选择少量专家参与计算，通常是 top-1 或 top-2。这样总参数量可以很大，但每次实际激活的参数量较小。</w:t>
      </w:r>
    </w:p>
    <w:p w14:paraId="79A00BA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MoE 的优势是参数容量和计算量可以部分解耦，尤其适合扩大模型容量。难点是路由训练不稳定、专家负载不均、通信开销大。一个常见问题是某些专家特别忙，某些专家几乎不被选中，所以训练里会加 load balance loss，尽量让专家使用更均衡。Dense 的好处是更均匀、简单、稳定，MoE 的好处是更容易在同等计算预算下做大模型。</w:t>
      </w:r>
    </w:p>
    <w:p w14:paraId="6054B5A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16. MoE 的路由怎么做，为什么会有负载均衡问题</w:t>
      </w:r>
    </w:p>
    <w:p w14:paraId="0F0B6B0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MoE 里一般有一个 router 网络，输入 token hidden state，输出每个专家的打分，然后取 top-k 个专家。常见是 softmax 后选 top-1 或 top-2。选完之后，token 只送到这些专家对应的 FFN 去算，其他专家不参与。</w:t>
      </w:r>
    </w:p>
    <w:p w14:paraId="609CAB9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负载均衡问题来自 router 的偏好塌缩。如果训练早期某些专家先学到了一点优势，router 会越来越爱选它们，结果强者愈强，弱者愈弱，最后少数专家过载，大量专家闲置。为了解决这个问题，训练时会加 auxiliary load balance loss，约束 token 分配和专家概率分布更均匀，同时还会设容量上限，防止某个专家接收过多 token 被挤爆。</w:t>
      </w:r>
    </w:p>
    <w:p w14:paraId="0BBFCB6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17. FlashAttention 为什么会快，它解决的瓶颈是什么</w:t>
      </w:r>
    </w:p>
    <w:p w14:paraId="01B1D86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标准 attention 的问题不是公式本身复杂，而是中间矩阵太大。尤其是 (QK^T) 这一步，会产生一个 (n \times n) 的 score 矩阵，随后 softmax 再乘 V，这里面有大量显存读写。很多时候瓶颈不是算力不够，而是 HBM 带宽跟不上。</w:t>
      </w:r>
    </w:p>
    <w:p w14:paraId="7F50E0B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FlashAttention 的核心是分块计算和 online softmax。它不显式把完整 score 矩阵落到显存，而是按 tile 在片上内存里完成部分计算，同时保持数值稳定。这样一来，中间结果写回显存的次数大幅减少，所以速度更快、显存也更省。它本质上是 IO-aware optimization，不是改了 attention 的数学定义。</w:t>
      </w:r>
    </w:p>
    <w:p w14:paraId="2B055C2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18. PagedAttention 和普通 KV Cache 有什么区别</w:t>
      </w:r>
    </w:p>
    <w:p w14:paraId="7E49903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普通 KV Cache 往往要求每个请求的缓存尽量连续分配，长短不一的请求混在一起时容易造成显存碎片，而且请求结束后释放出来的空间也难以高效复用。PagedAttention 借鉴了虚拟内存分页的思想，把 KV cache 切成固定大小的 block，每个请求只维护自己的 block table。</w:t>
      </w:r>
    </w:p>
    <w:p w14:paraId="6A0FCF7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这样做的好处是显存管理更灵活，不需要给每个请求预留一整块连续空间，block 可以按需分配和回收。对于在线推理服务，尤其是 continuous batching 场景，PagedAttention 能明显提高显存利用率和吞吐。它解决的是大规模并发推理里的缓存管理问题，而不是改变注意力逻辑本身。</w:t>
      </w:r>
    </w:p>
    <w:p w14:paraId="45E7CDE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19. speculative decoding 的原理是什么，为什么能提速</w:t>
      </w:r>
    </w:p>
    <w:p w14:paraId="3B97577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speculative decoding 的思路是先让一个小模型快速草拟若干 token，再由大模型并行验证。如果小模型提议的 token 序列和大模型分布一致，就可以一次接受多个 token，而不是严格一个一个地生成。这样大模型就不必对每个 token 都完整走一遍串行解码流程。</w:t>
      </w:r>
    </w:p>
    <w:p w14:paraId="2241EDB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它的收益来自“大模型少做串行步数”。因为自回归生成慢的根源就在于逐 token 解码。小模型越准，提案被大模型接受的比例越高，提速越明显。难点是小模型要足够便宜但又不能太差，否则接受率低，额外验证开销会把收益吃掉。</w:t>
      </w:r>
    </w:p>
    <w:p w14:paraId="54B0174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20. 奖励模型一般怎么训练，容易踩哪些坑</w:t>
      </w:r>
    </w:p>
    <w:p w14:paraId="0BA8055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奖励模型通常输入 prompt 和 response，输出一个标量分数。训练数据常见形式是偏好对，也就是在同一 prompt 下有 chosen 和 rejected，训练目标是让 chosen 得分更高。典型做法是用 Bradley-Terry 形式的 pairwise ranking loss：</w:t>
      </w:r>
    </w:p>
    <w:p w14:paraId="2B9464C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2533650" cy="361950"/>
            <wp:effectExtent l="0" t="0" r="6350" b="635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2533650" cy="361950"/>
                    </a:xfrm>
                    <a:prstGeom prst="rect">
                      <a:avLst/>
                    </a:prstGeom>
                    <a:noFill/>
                    <a:ln w="9525">
                      <a:noFill/>
                    </a:ln>
                  </pic:spPr>
                </pic:pic>
              </a:graphicData>
            </a:graphic>
          </wp:inline>
        </w:drawing>
      </w:r>
    </w:p>
    <w:p w14:paraId="0B33A84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这里 (r_\theta) 是奖励模型分数。训练过程中要特别注意数据质量，因为奖励模型学偏了，后面的 PPO 或其他对齐方法就会把偏差放大。</w:t>
      </w:r>
    </w:p>
    <w:p w14:paraId="5100D04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常见问题包括位置偏差、长度偏差、风格偏差和 reward hacking。比如奖励模型可能天然偏爱更长、更像标准答案模板、措辞更安全的输出，但这不代表真正更好。还有一个常见坑是把训练集风格学得太死，结果线上一遇到新分布就乱打分。所以奖励模型评估不能只看 pairwise accuracy，还要看它是否真的和人工偏好、业务目标一致。</w:t>
      </w:r>
    </w:p>
    <w:p w14:paraId="27B0F71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3BB5F04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torch.nn.functional as F</w:t>
      </w:r>
    </w:p>
    <w:p w14:paraId="2CF2FB2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0D676F8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reward_loss(chosen_reward, rejected_reward):</w:t>
      </w:r>
    </w:p>
    <w:p w14:paraId="0D60969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 xml:space="preserve">    return -F.logsigmoid(chosen_reward - rejected_reward).mean()</w:t>
      </w:r>
    </w:p>
    <w:p w14:paraId="349CB58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21. 算法题：接雨水</w:t>
      </w:r>
    </w:p>
    <w:p w14:paraId="7FE9934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这题可以用双指针。维护左右指针</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left</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和</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right</w:t>
      </w:r>
      <w:r>
        <w:rPr>
          <w:rFonts w:hint="eastAsia" w:ascii="微软雅黑" w:hAnsi="微软雅黑" w:eastAsia="微软雅黑" w:cs="微软雅黑"/>
          <w:i w:val="0"/>
          <w:iCs w:val="0"/>
          <w:caps w:val="0"/>
          <w:color w:val="333333"/>
          <w:spacing w:val="0"/>
          <w:sz w:val="24"/>
          <w:szCs w:val="24"/>
          <w:bdr w:val="single" w:color="DDDDDD" w:sz="2" w:space="0"/>
        </w:rPr>
        <w:t>，再维护左侧最大高度</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lmax</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和右侧最大高度</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rmax</w:t>
      </w:r>
      <w:r>
        <w:rPr>
          <w:rFonts w:hint="eastAsia" w:ascii="微软雅黑" w:hAnsi="微软雅黑" w:eastAsia="微软雅黑" w:cs="微软雅黑"/>
          <w:i w:val="0"/>
          <w:iCs w:val="0"/>
          <w:caps w:val="0"/>
          <w:color w:val="333333"/>
          <w:spacing w:val="0"/>
          <w:sz w:val="24"/>
          <w:szCs w:val="24"/>
          <w:bdr w:val="single" w:color="DDDDDD" w:sz="2" w:space="0"/>
        </w:rPr>
        <w:t>。如果</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lmax &lt; rmax</w:t>
      </w:r>
      <w:r>
        <w:rPr>
          <w:rFonts w:hint="eastAsia" w:ascii="微软雅黑" w:hAnsi="微软雅黑" w:eastAsia="微软雅黑" w:cs="微软雅黑"/>
          <w:i w:val="0"/>
          <w:iCs w:val="0"/>
          <w:caps w:val="0"/>
          <w:color w:val="333333"/>
          <w:spacing w:val="0"/>
          <w:sz w:val="24"/>
          <w:szCs w:val="24"/>
          <w:bdr w:val="single" w:color="DDDDDD" w:sz="2" w:space="0"/>
        </w:rPr>
        <w:t>，说明当前位置左指针这一侧能接多少水，只取决于</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lmax</w:t>
      </w:r>
      <w:r>
        <w:rPr>
          <w:rFonts w:hint="eastAsia" w:ascii="微软雅黑" w:hAnsi="微软雅黑" w:eastAsia="微软雅黑" w:cs="微软雅黑"/>
          <w:i w:val="0"/>
          <w:iCs w:val="0"/>
          <w:caps w:val="0"/>
          <w:color w:val="333333"/>
          <w:spacing w:val="0"/>
          <w:sz w:val="24"/>
          <w:szCs w:val="24"/>
          <w:bdr w:val="single" w:color="DDDDDD" w:sz="2" w:space="0"/>
        </w:rPr>
        <w:t>，因为右边一定有至少</w:t>
      </w:r>
      <w:r>
        <w:rPr>
          <w:rFonts w:hint="eastAsia" w:ascii="微软雅黑" w:hAnsi="微软雅黑" w:eastAsia="微软雅黑" w:cs="微软雅黑"/>
          <w:i w:val="0"/>
          <w:iCs w:val="0"/>
          <w:caps w:val="0"/>
          <w:color w:val="333333"/>
          <w:spacing w:val="0"/>
          <w:sz w:val="24"/>
          <w:szCs w:val="24"/>
          <w:bdr w:val="none" w:color="auto" w:sz="0" w:space="0"/>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rmax</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这么高的挡板；反过来同理。这样每次移动较低一侧的指针，就能在线计算答案，时间复杂度 (O(n))，空间复杂度 (O(1))。</w:t>
      </w:r>
    </w:p>
    <w:p w14:paraId="7E05712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trap(height):</w:t>
      </w:r>
    </w:p>
    <w:p w14:paraId="72E37F6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left, right = 0, len(height) - 1</w:t>
      </w:r>
    </w:p>
    <w:p w14:paraId="1611899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lmax, rmax = 0, 0</w:t>
      </w:r>
    </w:p>
    <w:p w14:paraId="5C9C945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ans = 0</w:t>
      </w:r>
    </w:p>
    <w:p w14:paraId="6D52B70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05A131C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while left &lt; right:</w:t>
      </w:r>
    </w:p>
    <w:p w14:paraId="2A39EFE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lmax = max(lmax, height[left])</w:t>
      </w:r>
    </w:p>
    <w:p w14:paraId="6A8B755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rmax = max(rmax, height[right])</w:t>
      </w:r>
    </w:p>
    <w:p w14:paraId="1D57895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74C76A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lmax &lt; rmax:</w:t>
      </w:r>
    </w:p>
    <w:p w14:paraId="15F361A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ans += lmax - height[left]</w:t>
      </w:r>
    </w:p>
    <w:p w14:paraId="258F144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left += 1</w:t>
      </w:r>
    </w:p>
    <w:p w14:paraId="358A7E8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else:</w:t>
      </w:r>
    </w:p>
    <w:p w14:paraId="7D3A639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ans += rmax - height[right]</w:t>
      </w:r>
    </w:p>
    <w:p w14:paraId="7104B95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right -= 1</w:t>
      </w:r>
    </w:p>
    <w:p w14:paraId="1E46F8F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6B3DC8F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ans</w:t>
      </w:r>
    </w:p>
    <w:p w14:paraId="1EEB9DE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37F59D7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print(trap([0,1,0,2,1,0,1,3,2,1,2,1]))  # 6</w:t>
      </w:r>
    </w:p>
    <w:p w14:paraId="7BC3826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0" w:afterAutospacing="0" w:line="13" w:lineRule="atLeast"/>
        <w:ind w:left="0" w:right="0"/>
        <w:rPr>
          <w:b/>
          <w:bCs/>
          <w:sz w:val="31"/>
          <w:szCs w:val="31"/>
        </w:rPr>
      </w:pPr>
      <w:r>
        <w:rPr>
          <w:b/>
          <w:bCs/>
          <w:i w:val="0"/>
          <w:iCs w:val="0"/>
          <w:caps w:val="0"/>
          <w:color w:val="333333"/>
          <w:spacing w:val="0"/>
          <w:sz w:val="31"/>
          <w:szCs w:val="31"/>
          <w:bdr w:val="single" w:color="DDDDDD" w:sz="2" w:space="0"/>
        </w:rPr>
        <w:t>22. 反问</w:t>
      </w:r>
    </w:p>
    <w:p w14:paraId="0747EF4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AD3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2026-10-11T09:52:35Z</dcterms:created>
  <dc:creator>zhaoxi</dc:creator>
  <cp:lastModifiedBy>zhaoxi</cp:lastModifiedBy>
  <dcterms:modified xsi:type="dcterms:W3CDTF">2026-10-11T09:53:01Z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B6D4BF55DF194BED817C467D261F922B_12</vt:lpwstr>
  </property>
</Properties>
</file>