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285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自我介绍</w:t>
      </w:r>
    </w:p>
    <w:p w14:paraId="73EF54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项目拷打</w:t>
      </w:r>
    </w:p>
    <w:p w14:paraId="3FA6C7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什么是 AI Agent？ AI Agent 是一种以目标驱动的智能系统，不只是根据输入生成文本，而是能够围绕任务目标进行理解、规划、调用工具、获取外部信息、根据反馈调整行为并完成任务。它的核心组成一般包括大模型、记忆、规划、工具系统和执行控制。</w:t>
      </w:r>
    </w:p>
    <w:p w14:paraId="7EA44BE1">
      <w:pPr>
        <w:pStyle w:val="2"/>
        <w:keepNext w:val="0"/>
        <w:keepLines w:val="0"/>
        <w:widowControl/>
        <w:suppressLineNumbers w:val="0"/>
      </w:pPr>
      <w:r>
        <w:t>和普通聊天模型相比，普通模型更偏向一问一答，Agent 更强调任务闭环。比如查询订单、生成报表、分析异常、调用接口、触发流程，这些都更接近 Agent 的典型工作方式。</w:t>
      </w:r>
    </w:p>
    <w:p w14:paraId="061510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Agent 和普通 RAG 的区别是什么？ RAG 的核心是检索增强生成，重点解决模型知识不足、知识过时和领域知识缺失的问题。流程一般是先检索，再把检索结果和问题一起输入模型，最后生成答案，所以它本质上还是问答范式。</w:t>
      </w:r>
    </w:p>
    <w:p w14:paraId="0C1F0FF1">
      <w:pPr>
        <w:pStyle w:val="2"/>
        <w:keepNext w:val="0"/>
        <w:keepLines w:val="0"/>
        <w:widowControl/>
        <w:suppressLineNumbers w:val="0"/>
      </w:pPr>
      <w:r>
        <w:t>Agent 不只是做问答，它可以根据目标动态决定要不要检索、要不要调用工具、是否继续下一步，还能处理执行失败、重新规划路径。RAG 可以是 Agent 的一个模块，但 Agent 的边界更大。可以理解为，RAG 偏向“补知识”，Agent 偏向“做任务”。</w:t>
      </w:r>
    </w:p>
    <w:p w14:paraId="7FA0D6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Function Calling 的本质是什么？ Function Calling 的本质是把工具调用变成结构化输出，而不是让模型生成一段模糊自然语言再让程序自己猜。模型只需要决定调用哪个函数、传哪些参数，程序侧负责校验、执行和兜底。</w:t>
      </w:r>
    </w:p>
    <w:p w14:paraId="5A24C35C">
      <w:pPr>
        <w:pStyle w:val="2"/>
        <w:keepNext w:val="0"/>
        <w:keepLines w:val="0"/>
        <w:widowControl/>
        <w:suppressLineNumbers w:val="0"/>
      </w:pPr>
      <w:r>
        <w:t>这样做的好处是稳定、可控、可校验，尤其适合查数据、调接口、执行动作这类场景。否则模型自由发挥时，容易出现参数格式不对、字段缺失、工具名乱写的问题。</w:t>
      </w:r>
    </w:p>
    <w:p w14:paraId="59677D76">
      <w:pPr>
        <w:pStyle w:val="2"/>
        <w:keepNext w:val="0"/>
        <w:keepLines w:val="0"/>
        <w:widowControl/>
        <w:suppressLineNumbers w:val="0"/>
      </w:pPr>
      <w:r>
        <w:t>tools = [ { "name": "get_order_status", "description": "查询订单状态", "parameters": { "type": "object", "properties": { "order_id": {"type": "string"} }, "required": ["order_id"] } } ] 期望模型输出：</w:t>
      </w:r>
    </w:p>
    <w:p w14:paraId="0580DCEA">
      <w:pPr>
        <w:pStyle w:val="2"/>
        <w:keepNext w:val="0"/>
        <w:keepLines w:val="0"/>
        <w:widowControl/>
        <w:suppressLineNumbers w:val="0"/>
      </w:pPr>
      <w:r>
        <w:t>{ "name": "get_order_status", "arguments": { "order_id": "DD20250324001" } } 6. vLLM 的核心优势是什么？ vLLM 的核心优势是高吞吐和高效显存利用。它的关键设计是 PagedAttention，把 KV Cache 按页管理，减少传统推理服务里常见的显存碎片和内存浪费问题。对于在线服务，尤其是多并发、长短请求混合的场景，这种设计效果很明显。</w:t>
      </w:r>
    </w:p>
    <w:p w14:paraId="69ECD7E6">
      <w:pPr>
        <w:pStyle w:val="2"/>
        <w:keepNext w:val="0"/>
        <w:keepLines w:val="0"/>
        <w:widowControl/>
        <w:suppressLineNumbers w:val="0"/>
      </w:pPr>
      <w:r>
        <w:t>另一个优势是连续批处理。传统静态 batch 往往要等一批请求处理完才能插入下一批，vLLM 可以更灵活地调度新请求，所以整体吞吐更高，更适合生产环境的大模型推理服务。</w:t>
      </w:r>
    </w:p>
    <w:p w14:paraId="44D41C1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RAG 的 chunk 切分策略是什么？ chunk 切分的目标是让每一段内容既足够完整又足够精细，方便检索。如果切得太大，会带入很多无关信息，降低检索精度；如果切得太小，语义被打碎，召回到的片段可能无法独立支撑答案。</w:t>
      </w:r>
    </w:p>
    <w:p w14:paraId="2CA0936A">
      <w:pPr>
        <w:pStyle w:val="2"/>
        <w:keepNext w:val="0"/>
        <w:keepLines w:val="0"/>
        <w:widowControl/>
        <w:suppressLineNumbers w:val="0"/>
      </w:pPr>
      <w:r>
        <w:t>常见做法是优先按标题、段落、列表、语义边界切分，再增加一定 overlap，避免关键信息落在边界上被切开。FAQ、接口文档、制度文档这类结构化内容更适合按结构切，长文本一般适合按 token 长度配合 overlap 切。</w:t>
      </w:r>
    </w:p>
    <w:p w14:paraId="08FDF285">
      <w:pPr>
        <w:pStyle w:val="2"/>
        <w:keepNext w:val="0"/>
        <w:keepLines w:val="0"/>
        <w:widowControl/>
        <w:suppressLineNumbers w:val="0"/>
      </w:pPr>
      <w:r>
        <w:t>def split_text(text, chunk_size=300, overlap=50): chunks = [] start = 0 while start &lt; len(text): end = min(len(text), start + chunk_size) chunks.append(text[start:end]) if end == len(text): break start = end - overlap return chunks 8. RAG 检索的准确率怎么统计？ 通常不会只看一个“准确率”，而是看多个检索指标。最常见的是 Recall@K、Precision@K、MRR、NDCG。Recall@K 看的是正确文档有没有出现在前 K 个召回结果里；Precision@K 看的是前 K 个结果里有多少是真相关；MRR 更关注第一个正确结果的位置；NDCG 适合评估排序质量。</w:t>
      </w:r>
    </w:p>
    <w:p w14:paraId="49C909E9">
      <w:pPr>
        <w:pStyle w:val="2"/>
        <w:keepNext w:val="0"/>
        <w:keepLines w:val="0"/>
        <w:widowControl/>
        <w:suppressLineNumbers w:val="0"/>
      </w:pPr>
      <w:r>
        <w:t>如果是完整问答系统，还要把检索层和生成层拆开评估。检索层负责找对材料，生成层负责把材料组织成答案。否则最后答错了，很难判断问题出在检索、重排还是模型生成。</w:t>
      </w:r>
    </w:p>
    <w:p w14:paraId="006F31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RAG 知识库系统全链路怎么设计？ 整体可以分成离线构建和在线服务两部分。离线侧负责数据采集、清洗、去重、结构化、chunk 切分、向量化、索引构建和增量更新。在线侧负责 query 改写、召回、重排、Prompt 拼接、生成、答案校验和日志回流。</w:t>
      </w:r>
    </w:p>
    <w:p w14:paraId="5DC64B8E">
      <w:pPr>
        <w:pStyle w:val="2"/>
        <w:keepNext w:val="0"/>
        <w:keepLines w:val="0"/>
        <w:widowControl/>
        <w:suppressLineNumbers w:val="0"/>
      </w:pPr>
      <w:r>
        <w:t>如果是企业级系统，还要补权限隔离、知识版本管理、失效控制、索引刷新、效果评测、监控告警这些环节。一个真正能上线的知识库系统，不只是能搜出来内容，还得保证数据是新的、权限是对的、召回是稳定的、结果是可追踪的。</w:t>
      </w:r>
    </w:p>
    <w:p w14:paraId="1DE6A0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如果系统出现了网络抖动，而不是真正故障，Agent 怎么判断？ 网络抖动通常是短暂性的、偶发性的失败，比如超时、连接重置、短时间内请求失败但重试后恢复。真正故障通常表现为持续失败、固定报错、多个请求都无法恢复。判断时一般会结合超时率、错误码、下游健康检查、重试结果和时间窗口内失败比例。</w:t>
      </w:r>
    </w:p>
    <w:p w14:paraId="54C54730">
      <w:pPr>
        <w:pStyle w:val="2"/>
        <w:keepNext w:val="0"/>
        <w:keepLines w:val="0"/>
        <w:widowControl/>
        <w:suppressLineNumbers w:val="0"/>
      </w:pPr>
      <w:r>
        <w:t>工程上通常不会一次失败就认定工具不可用，而是先做有限次重试；如果连续失败超过阈值，再进入熔断或降级。这样可以减少把瞬时网络抖动误判成系统故障的情况。</w:t>
      </w:r>
    </w:p>
    <w:p w14:paraId="5BBDD63D">
      <w:pPr>
        <w:pStyle w:val="2"/>
        <w:keepNext w:val="0"/>
        <w:keepLines w:val="0"/>
        <w:widowControl/>
        <w:suppressLineNumbers w:val="0"/>
      </w:pPr>
      <w:r>
        <w:t>import time</w:t>
      </w:r>
    </w:p>
    <w:p w14:paraId="57C711F0">
      <w:pPr>
        <w:pStyle w:val="2"/>
        <w:keepNext w:val="0"/>
        <w:keepLines w:val="0"/>
        <w:widowControl/>
        <w:suppressLineNumbers w:val="0"/>
      </w:pPr>
      <w:r>
        <w:t>def call_with_retry(func, retries=3, delay=0.3): last_error = None for _ in range(retries): try: return {"success": True, "result": func()} except TimeoutError as e: last_error = e time.sleep(delay) return {"success": False, "error": str(last_error)} 11. 如果 AI Agent 给出的排障建议与实际不符，怎么处理？ 本质上是模型幻觉或者证据不足。处理时不能让模型只给结论，必须让它绑定证据来源，比如日志、监控指标、知识库条目、工具返回结果。如果没有证据，就应该明确说不确定，而不是强行下结论。</w:t>
      </w:r>
    </w:p>
    <w:p w14:paraId="72966DA0">
      <w:pPr>
        <w:pStyle w:val="2"/>
        <w:keepNext w:val="0"/>
        <w:keepLines w:val="0"/>
        <w:widowControl/>
        <w:suppressLineNumbers w:val="0"/>
      </w:pPr>
      <w:r>
        <w:t>工程上一般会做几件事：要求答案引用依据；输出结论、证据、置信度；高风险建议增加规则校验或人工确认；把错误案例沉淀到评测集里，持续优化 Prompt、检索和知识库。对于排障类系统，关键不是让模型“像懂了”，而是让它“有依据”。</w:t>
      </w:r>
    </w:p>
    <w:p w14:paraId="6BE76C1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嵌入模型为什么选 BGE？FAISS 索引层如何构建？ BGE 在中文语义检索场景里效果比较稳定，开源可用，推理成本也比较合适，很多中文 RAG 项目会优先考虑。它的作用是把 query 和文档映射到统一向量空间，用向量相似度去做召回。</w:t>
      </w:r>
    </w:p>
    <w:p w14:paraId="654CF3F0">
      <w:pPr>
        <w:pStyle w:val="2"/>
        <w:keepNext w:val="0"/>
        <w:keepLines w:val="0"/>
        <w:widowControl/>
        <w:suppressLineNumbers w:val="0"/>
      </w:pPr>
      <w:r>
        <w:t>FAISS 的构建流程一般是先切分文档，再做 embedding，把文本转成向量，然后选择索引类型并写入。常见索引有 Flat、IVF、HNSW。Flat 是精确搜索但速度慢，IVF 是聚类召回，HNSW 是近似最近邻，在线场景里用得很多。查询时，把用户问题编码成向量，再从索引里找 TopK 相关文档。</w:t>
      </w:r>
    </w:p>
    <w:p w14:paraId="4F04006E">
      <w:pPr>
        <w:pStyle w:val="2"/>
        <w:keepNext w:val="0"/>
        <w:keepLines w:val="0"/>
        <w:widowControl/>
        <w:suppressLineNumbers w:val="0"/>
      </w:pPr>
      <w:r>
        <w:t>from sentence_transformers import SentenceTransformer import faiss import numpy as np</w:t>
      </w:r>
    </w:p>
    <w:p w14:paraId="303A5EA7">
      <w:pPr>
        <w:pStyle w:val="2"/>
        <w:keepNext w:val="0"/>
        <w:keepLines w:val="0"/>
        <w:widowControl/>
        <w:suppressLineNumbers w:val="0"/>
      </w:pPr>
      <w:r>
        <w:t>docs = ["订单取消规则", "司机奖励政策", "客服处理流程"] model = SentenceTransformer("BAAI/bge-small-zh-v1.5")</w:t>
      </w:r>
    </w:p>
    <w:p w14:paraId="02DBA033">
      <w:pPr>
        <w:pStyle w:val="2"/>
        <w:keepNext w:val="0"/>
        <w:keepLines w:val="0"/>
        <w:widowControl/>
        <w:suppressLineNumbers w:val="0"/>
      </w:pPr>
      <w:r>
        <w:t>embeddings = model.encode(docs, normalize_embeddings=True) embeddings = np.array(embeddings, dtype="float32")</w:t>
      </w:r>
    </w:p>
    <w:p w14:paraId="0ACDD2BA">
      <w:pPr>
        <w:pStyle w:val="2"/>
        <w:keepNext w:val="0"/>
        <w:keepLines w:val="0"/>
        <w:widowControl/>
        <w:suppressLineNumbers w:val="0"/>
      </w:pPr>
      <w:r>
        <w:t>index = faiss.IndexFlatIP(embeddings.shape[1]) index.add(embeddings)</w:t>
      </w:r>
    </w:p>
    <w:p w14:paraId="56356103">
      <w:pPr>
        <w:pStyle w:val="2"/>
        <w:keepNext w:val="0"/>
        <w:keepLines w:val="0"/>
        <w:widowControl/>
        <w:suppressLineNumbers w:val="0"/>
      </w:pPr>
      <w:r>
        <w:t>query = "订单取消后怎么处理" q_emb = model.encode([query], normalize_embeddings=True) q_emb = np.array(q_emb, dtype="float32")</w:t>
      </w:r>
    </w:p>
    <w:p w14:paraId="09A4AF69">
      <w:pPr>
        <w:pStyle w:val="2"/>
        <w:keepNext w:val="0"/>
        <w:keepLines w:val="0"/>
        <w:widowControl/>
        <w:suppressLineNumbers w:val="0"/>
      </w:pPr>
      <w:r>
        <w:t>scores, ids = index.search(q_emb, k=2) print(scores, ids) 13. 什么场景需要 GraphRAG？ GraphRAG 更适合实体关系复杂、知识之间存在明显关联、需要多跳推理的场景。普通 RAG 更擅长召回相关文本，但如果问题依赖的是实体之间的关系链，比如商家、服务、订单、赔付规则之间的层层关联，单纯向量召回未必能把整条链路找齐。</w:t>
      </w:r>
    </w:p>
    <w:p w14:paraId="43396DCB">
      <w:pPr>
        <w:pStyle w:val="2"/>
        <w:keepNext w:val="0"/>
        <w:keepLines w:val="0"/>
        <w:widowControl/>
        <w:suppressLineNumbers w:val="0"/>
      </w:pPr>
      <w:r>
        <w:t>GraphRAG 会把知识组织成图结构，节点表示实体、属性、事件，边表示关系。查询时既可以做向量召回，也可以做图上的邻居扩展和路径推理，更适合复杂业务关系分析、运维故障定位、风控关联识别这类问题。</w:t>
      </w:r>
    </w:p>
    <w:p w14:paraId="7889A1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当输入超过模型上下文长度时，有哪些主流解决方案？ 最常见的做法有四类。第一类是截断，简单直接，但容易丢信息。第二类是检索增强，把大文本切分后按需召回，模型只看相关片段。第三类是摘要压缩，把长历史内容分层总结，再把摘要放进上下文。第四类是分块处理，把任务拆成多个子任务分别完成，最后汇总。</w:t>
      </w:r>
    </w:p>
    <w:p w14:paraId="69723D2B">
      <w:pPr>
        <w:pStyle w:val="2"/>
        <w:keepNext w:val="0"/>
        <w:keepLines w:val="0"/>
        <w:widowControl/>
        <w:suppressLineNumbers w:val="0"/>
      </w:pPr>
      <w:r>
        <w:t>在多轮 Agent 场景里，一般不会把全部历史原样塞给模型，而是保留关键状态、最近对话、老内容摘要，再结合知识库或者记忆检索，保证上下文既够用又不冗余。</w:t>
      </w:r>
    </w:p>
    <w:p w14:paraId="1B1FD3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手撕：乘积最大子数组 需要同时维护当前位置结尾的最大乘积和最小乘积，因为遇到负数时，最小值乘上负数可能变成最大值。每次更新时，取当前数字、当前数字乘以前一个最大值、当前数字乘以前一个最小值三者中的最大值和最小值。</w:t>
      </w:r>
    </w:p>
    <w:p w14:paraId="38627B40">
      <w:pPr>
        <w:pStyle w:val="2"/>
        <w:keepNext w:val="0"/>
        <w:keepLines w:val="0"/>
        <w:widowControl/>
        <w:suppressLineNumbers w:val="0"/>
      </w:pPr>
      <w:r>
        <w:t>def maxProduct(nums): max_prod = min_prod = ans = nums[0] for x in nums[1:]: candidates = (x, max_prod * x, min_prod * x) max_prod = max(candidates) min_prod = min(candidates) ans = max(ans, max_prod) return ans 时间复杂度是 (O(n))，空间复杂度是 (O(1))</w:t>
      </w:r>
    </w:p>
    <w:p w14:paraId="05C712B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84BDA"/>
    <w:multiLevelType w:val="multilevel"/>
    <w:tmpl w:val="82384B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E7C354D"/>
    <w:multiLevelType w:val="multilevel"/>
    <w:tmpl w:val="0E7C35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EA385A8"/>
    <w:multiLevelType w:val="multilevel"/>
    <w:tmpl w:val="0EA385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22C25A7C"/>
    <w:multiLevelType w:val="multilevel"/>
    <w:tmpl w:val="22C25A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CFE1A7E"/>
    <w:multiLevelType w:val="multilevel"/>
    <w:tmpl w:val="2CFE1A7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44640DC0"/>
    <w:multiLevelType w:val="multilevel"/>
    <w:tmpl w:val="44640D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466CD0C5"/>
    <w:multiLevelType w:val="multilevel"/>
    <w:tmpl w:val="466CD0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79BB998"/>
    <w:multiLevelType w:val="multilevel"/>
    <w:tmpl w:val="479BB9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32E5D49"/>
    <w:multiLevelType w:val="multilevel"/>
    <w:tmpl w:val="532E5D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ED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2026-09-23T03:19:45Z</dcterms:created>
  <dc:creator>zhaoxi</dc:creator>
  <cp:lastModifiedBy>zhaoxi</cp:lastModifiedBy>
  <dcterms:modified xsi:type="dcterms:W3CDTF">2026-09-23T03:20:09Z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eyJoZGlkIjoiYjk5ODM0YmMxOWJiYWQyNDU4MGIzYWRmYTA0ZmI5NDcifQ==</vt:lpwstr>
  </property>
  <property fmtid="{D5CDD505-2E9C-101B-9397-08002B2CF9AE}" pid="4" name="ICV">
    <vt:lpwstr>20377EC286F842D992E4684730B4331A_12</vt:lpwstr>
  </property>
</Properties>
</file>