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jc w:val="both"/>
        <w:rPr>
          <w:rFonts w:ascii="华文楷体" w:hAnsi="宋体" w:eastAsia="华文楷体" w:cs="宋体"/>
          <w:kern w:val="0"/>
          <w:sz w:val="60"/>
          <w:lang w:val="zh-CN" w:bidi="zh-CN"/>
        </w:rPr>
      </w:pP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南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京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理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工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大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学</w:t>
      </w:r>
    </w:p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jc w:val="left"/>
        <w:rPr>
          <w:rFonts w:ascii="华文楷体" w:hAnsi="宋体" w:eastAsia="华文楷体" w:cs="宋体"/>
          <w:kern w:val="0"/>
          <w:sz w:val="60"/>
          <w:lang w:val="zh-CN" w:bidi="zh-CN"/>
        </w:rPr>
      </w:pPr>
    </w:p>
    <w:p>
      <w:pPr>
        <w:autoSpaceDE w:val="0"/>
        <w:autoSpaceDN w:val="0"/>
        <w:jc w:val="center"/>
        <w:rPr>
          <w:rFonts w:hint="default" w:ascii="华文行楷" w:hAnsi="宋体" w:eastAsia="宋体" w:cs="宋体"/>
          <w:kern w:val="0"/>
          <w:sz w:val="20"/>
          <w:szCs w:val="28"/>
          <w:lang w:val="en-US" w:bidi="zh-CN"/>
        </w:rPr>
      </w:pPr>
      <w:r>
        <w:rPr>
          <w:rFonts w:hint="eastAsia" w:ascii="华文行楷" w:hAnsi="宋体" w:eastAsia="华文行楷" w:cs="宋体"/>
          <w:kern w:val="0"/>
          <w:sz w:val="90"/>
          <w:lang w:val="en-US" w:bidi="zh-CN"/>
        </w:rPr>
        <w:t>智能计算技术实验一</w:t>
      </w: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7"/>
          <w:szCs w:val="28"/>
          <w:lang w:val="zh-CN" w:bidi="zh-CN"/>
        </w:rPr>
      </w:pPr>
    </w:p>
    <w:tbl>
      <w:tblPr>
        <w:tblStyle w:val="6"/>
        <w:tblW w:w="0" w:type="auto"/>
        <w:tblInd w:w="9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2277"/>
        <w:gridCol w:w="1304"/>
        <w:gridCol w:w="2161"/>
      </w:tblGrid>
      <w:tr>
        <w:trPr>
          <w:trHeight w:val="378" w:hRule="atLeast"/>
        </w:trPr>
        <w:tc>
          <w:tcPr>
            <w:tcW w:w="1482" w:type="dxa"/>
          </w:tcPr>
          <w:p>
            <w:pPr>
              <w:tabs>
                <w:tab w:val="left" w:pos="735"/>
              </w:tabs>
              <w:autoSpaceDE w:val="0"/>
              <w:autoSpaceDN w:val="0"/>
              <w:spacing w:line="358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名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277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661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蒋旭钊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spacing w:line="358" w:lineRule="exact"/>
              <w:ind w:left="106"/>
              <w:jc w:val="left"/>
              <w:rPr>
                <w:rFonts w:ascii="宋体" w:hAnsi="楷体_GB2312" w:eastAsia="宋体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zh-CN" w:bidi="zh-CN"/>
              </w:rPr>
              <w:t>学 号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161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95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9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18106840727</w:t>
            </w:r>
          </w:p>
        </w:tc>
      </w:tr>
      <w:tr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before="1" w:line="416" w:lineRule="exact"/>
              <w:ind w:right="81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w w:val="85"/>
                <w:kern w:val="0"/>
                <w:sz w:val="32"/>
                <w:lang w:val="zh-CN" w:eastAsia="en-US" w:bidi="zh-CN"/>
              </w:rPr>
              <w:t>学院(系):</w:t>
            </w:r>
          </w:p>
        </w:tc>
        <w:tc>
          <w:tcPr>
            <w:tcW w:w="5742" w:type="dxa"/>
            <w:gridSpan w:val="3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27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计算机科学与工程学院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zh-CN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6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业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59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计算机科学与技术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7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课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程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4" w:lineRule="exact"/>
              <w:jc w:val="left"/>
              <w:rPr>
                <w:rFonts w:hint="default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        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  <w:t>智能计算技术</w:t>
            </w:r>
          </w:p>
        </w:tc>
      </w:tr>
    </w:tbl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spacing w:before="3"/>
        <w:jc w:val="left"/>
        <w:rPr>
          <w:rFonts w:ascii="华文行楷" w:hAnsi="宋体" w:eastAsia="宋体" w:cs="宋体"/>
          <w:kern w:val="0"/>
          <w:sz w:val="19"/>
          <w:szCs w:val="28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  <w:r>
        <w:rPr>
          <w:rFonts w:hint="eastAsia" w:ascii="黑体" w:hAnsi="宋体" w:eastAsia="黑体" w:cs="宋体"/>
          <w:kern w:val="0"/>
          <w:sz w:val="36"/>
          <w:lang w:val="zh-CN" w:bidi="zh-CN"/>
        </w:rPr>
        <w:t>202</w:t>
      </w:r>
      <w:r>
        <w:rPr>
          <w:rFonts w:ascii="黑体" w:hAnsi="宋体" w:eastAsia="黑体" w:cs="宋体"/>
          <w:kern w:val="0"/>
          <w:sz w:val="36"/>
          <w:lang w:val="zh-CN" w:bidi="zh-CN"/>
        </w:rPr>
        <w:t>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年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ab/>
      </w:r>
      <w:r>
        <w:rPr>
          <w:rFonts w:hint="eastAsia" w:ascii="黑体" w:hAnsi="宋体" w:eastAsia="黑体" w:cs="宋体"/>
          <w:kern w:val="0"/>
          <w:sz w:val="36"/>
          <w:lang w:val="en-US" w:bidi="zh-CN"/>
        </w:rPr>
        <w:t>10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月</w:t>
      </w:r>
    </w:p>
    <w:p/>
    <w:p/>
    <w:p/>
    <w:p/>
    <w:p/>
    <w:p/>
    <w:p>
      <w:pPr>
        <w:pStyle w:val="2"/>
      </w:pPr>
      <w:r>
        <w:rPr>
          <w:w w:val="95"/>
        </w:rPr>
        <w:t>一．问题重述</w:t>
      </w:r>
    </w:p>
    <w:p>
      <w:pPr>
        <w:pStyle w:val="3"/>
        <w:spacing w:before="1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实现章节《5.2状态空间的盲目搜索策略》中，代价树的广度优先搜索算法；并将图像中的结点设定为50，且能够输出任意两结点间的最短路径。</w:t>
      </w:r>
    </w:p>
    <w:p>
      <w:pPr>
        <w:pStyle w:val="3"/>
        <w:spacing w:before="135"/>
        <w:rPr>
          <w:rFonts w:hint="eastAsia"/>
          <w:lang w:val="en-US" w:eastAsia="zh-CN"/>
        </w:rPr>
      </w:pPr>
    </w:p>
    <w:p>
      <w:pPr>
        <w:pStyle w:val="2"/>
        <w:spacing w:before="135"/>
      </w:pPr>
      <w:r>
        <w:rPr>
          <w:w w:val="95"/>
        </w:rPr>
        <w:t>二．算法介绍</w:t>
      </w:r>
    </w:p>
    <w:p>
      <w:pPr>
        <w:pStyle w:val="3"/>
        <w:numPr>
          <w:ilvl w:val="0"/>
          <w:numId w:val="1"/>
        </w:numPr>
        <w:spacing w:before="135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把初始结点S0放入Open表中，置S0的代价g(S0)=0；</w:t>
      </w:r>
    </w:p>
    <w:p>
      <w:pPr>
        <w:pStyle w:val="3"/>
        <w:numPr>
          <w:ilvl w:val="0"/>
          <w:numId w:val="1"/>
        </w:numPr>
        <w:spacing w:before="135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如果Open表为空，则问题无解，失败退出；</w:t>
      </w:r>
    </w:p>
    <w:p>
      <w:pPr>
        <w:pStyle w:val="3"/>
        <w:numPr>
          <w:ilvl w:val="0"/>
          <w:numId w:val="1"/>
        </w:numPr>
        <w:spacing w:before="135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把Open表的第一个结点取出放入Close表，并记该结点为n；</w:t>
      </w:r>
    </w:p>
    <w:p>
      <w:pPr>
        <w:pStyle w:val="3"/>
        <w:numPr>
          <w:ilvl w:val="0"/>
          <w:numId w:val="1"/>
        </w:numPr>
        <w:spacing w:before="135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考察结点n是否为目标。若是，则找到了问题的解，成功退出；否则继续；</w:t>
      </w:r>
    </w:p>
    <w:p>
      <w:pPr>
        <w:pStyle w:val="3"/>
        <w:numPr>
          <w:ilvl w:val="0"/>
          <w:numId w:val="1"/>
        </w:numPr>
        <w:spacing w:before="135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若结点n不可扩展，则转第(2)步，否则转至第（6）步；</w:t>
      </w:r>
    </w:p>
    <w:p>
      <w:pPr>
        <w:pStyle w:val="3"/>
        <w:numPr>
          <w:ilvl w:val="0"/>
          <w:numId w:val="1"/>
        </w:numPr>
        <w:spacing w:before="135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扩展结点n，生成其子结点n</w:t>
      </w:r>
      <w:r>
        <w:rPr>
          <w:rFonts w:hint="eastAsia"/>
          <w:sz w:val="24"/>
          <w:vertAlign w:val="subscrip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(i=1, 2, …)，将这些子结点放入Open表中，并为每一个子结点设置指向父结点的指针。</w:t>
      </w:r>
    </w:p>
    <w:p>
      <w:pPr>
        <w:pStyle w:val="3"/>
        <w:numPr>
          <w:ilvl w:val="0"/>
          <w:numId w:val="0"/>
        </w:numPr>
        <w:spacing w:before="135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按如下公式：g(n</w:t>
      </w:r>
      <w:r>
        <w:rPr>
          <w:rFonts w:hint="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 = g(n)+C(n，n</w:t>
      </w:r>
      <w:r>
        <w:rPr>
          <w:rFonts w:hint="eastAsia"/>
          <w:sz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 （i=1,2,…），计算各子结点的代价，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并根据各子结点的代价对Open表中的全部结点按由小到大的顺序排序；</w:t>
      </w:r>
    </w:p>
    <w:p>
      <w:pPr>
        <w:pStyle w:val="3"/>
        <w:numPr>
          <w:ilvl w:val="0"/>
          <w:numId w:val="1"/>
        </w:numPr>
        <w:spacing w:before="135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转向第(2)步。</w:t>
      </w:r>
    </w:p>
    <w:p>
      <w:pPr>
        <w:pStyle w:val="3"/>
        <w:numPr>
          <w:ilvl w:val="0"/>
          <w:numId w:val="0"/>
        </w:numPr>
        <w:spacing w:before="135"/>
        <w:ind w:leftChars="0" w:firstLine="420" w:firstLineChars="0"/>
        <w:rPr>
          <w:sz w:val="20"/>
        </w:rPr>
      </w:pPr>
    </w:p>
    <w:p>
      <w:pPr>
        <w:widowControl w:val="0"/>
        <w:autoSpaceDE w:val="0"/>
        <w:autoSpaceDN w:val="0"/>
        <w:spacing w:before="134" w:after="0" w:line="240" w:lineRule="auto"/>
        <w:ind w:left="120" w:right="0"/>
        <w:jc w:val="left"/>
        <w:outlineLvl w:val="1"/>
        <w:rPr>
          <w:rFonts w:ascii="黑体" w:hAnsi="黑体" w:eastAsia="黑体" w:cs="黑体"/>
          <w:sz w:val="28"/>
          <w:szCs w:val="28"/>
          <w:lang w:val="en-US" w:eastAsia="zh-CN" w:bidi="ar-SA"/>
        </w:rPr>
      </w:pPr>
      <w:r>
        <w:rPr>
          <w:rFonts w:ascii="黑体" w:hAnsi="黑体" w:eastAsia="黑体" w:cs="黑体"/>
          <w:w w:val="95"/>
          <w:sz w:val="28"/>
          <w:szCs w:val="28"/>
          <w:lang w:val="en-US" w:eastAsia="zh-CN" w:bidi="ar-SA"/>
        </w:rPr>
        <w:t>三．实验结果</w:t>
      </w:r>
    </w:p>
    <w:p>
      <w:pPr>
        <w:pStyle w:val="3"/>
        <w:tabs>
          <w:tab w:val="left" w:pos="1320"/>
        </w:tabs>
        <w:spacing w:before="5"/>
        <w:rPr>
          <w:rFonts w:hint="eastAsia"/>
          <w:lang w:val="en-US" w:eastAsia="zh-CN"/>
        </w:rPr>
      </w:pPr>
      <w:r>
        <w:t xml:space="preserve">输入格式： </w:t>
      </w:r>
      <w:r>
        <w:rPr>
          <w:rFonts w:hint="eastAsia"/>
          <w:lang w:val="en-US" w:eastAsia="zh-CN"/>
        </w:rPr>
        <w:t>输入生成的图像节点数目；</w:t>
      </w:r>
    </w:p>
    <w:p>
      <w:pPr>
        <w:pStyle w:val="3"/>
        <w:tabs>
          <w:tab w:val="left" w:pos="1320"/>
        </w:tabs>
        <w:spacing w:before="5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输入起点结点序号和终点结点序号。</w:t>
      </w:r>
    </w:p>
    <w:p>
      <w:pPr>
        <w:pStyle w:val="3"/>
        <w:spacing w:before="4"/>
        <w:rPr>
          <w:spacing w:val="1"/>
        </w:rPr>
      </w:pPr>
      <w:r>
        <w:t>输入样例：</w:t>
      </w:r>
      <w:r>
        <w:rPr>
          <w:spacing w:val="1"/>
        </w:rPr>
        <w:t xml:space="preserve"> </w:t>
      </w:r>
    </w:p>
    <w:p>
      <w:pPr>
        <w:pStyle w:val="3"/>
        <w:spacing w:before="4"/>
        <w:jc w:val="center"/>
        <w:rPr>
          <w:spacing w:val="1"/>
        </w:rPr>
      </w:pPr>
      <w:r>
        <w:drawing>
          <wp:inline distT="0" distB="0" distL="114300" distR="114300">
            <wp:extent cx="3916680" cy="899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"/>
        <w:ind w:left="0"/>
        <w:rPr>
          <w:sz w:val="16"/>
        </w:rPr>
      </w:pPr>
    </w:p>
    <w:p>
      <w:pPr>
        <w:pStyle w:val="3"/>
        <w:spacing w:before="1"/>
        <w:ind w:left="0"/>
        <w:jc w:val="center"/>
      </w:pPr>
      <w:r>
        <w:drawing>
          <wp:inline distT="0" distB="0" distL="114300" distR="114300">
            <wp:extent cx="1653540" cy="4800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"/>
        <w:ind w:left="0"/>
        <w:jc w:val="center"/>
      </w:pPr>
    </w:p>
    <w:p>
      <w:pPr>
        <w:pStyle w:val="3"/>
        <w:tabs>
          <w:tab w:val="left" w:pos="1320"/>
        </w:tabs>
        <w:spacing w:before="5"/>
        <w:rPr>
          <w:rFonts w:hint="eastAsia"/>
          <w:lang w:val="en-US" w:eastAsia="zh-CN"/>
        </w:rPr>
      </w:pPr>
      <w:r>
        <w:t>输</w:t>
      </w:r>
      <w:r>
        <w:rPr>
          <w:rFonts w:hint="eastAsia"/>
          <w:lang w:val="en-US" w:eastAsia="zh-CN"/>
        </w:rPr>
        <w:t>出</w:t>
      </w:r>
      <w:r>
        <w:t xml:space="preserve">格式： </w:t>
      </w:r>
      <w:r>
        <w:rPr>
          <w:rFonts w:hint="eastAsia"/>
          <w:lang w:val="en-US" w:eastAsia="zh-CN"/>
        </w:rPr>
        <w:t>随机生成的有向图邻接矩阵；</w:t>
      </w:r>
    </w:p>
    <w:p>
      <w:pPr>
        <w:pStyle w:val="3"/>
        <w:tabs>
          <w:tab w:val="left" w:pos="1320"/>
        </w:tabs>
        <w:spacing w:before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最短路径节点顺序；</w:t>
      </w:r>
    </w:p>
    <w:p>
      <w:pPr>
        <w:pStyle w:val="3"/>
        <w:tabs>
          <w:tab w:val="left" w:pos="1320"/>
        </w:tabs>
        <w:spacing w:before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最短路径长度。</w:t>
      </w:r>
    </w:p>
    <w:p>
      <w:pPr>
        <w:pStyle w:val="3"/>
        <w:spacing w:before="1"/>
        <w:ind w:left="0"/>
        <w:jc w:val="left"/>
      </w:pPr>
    </w:p>
    <w:p>
      <w:pPr>
        <w:pStyle w:val="3"/>
        <w:spacing w:before="1"/>
        <w:ind w:left="0"/>
        <w:jc w:val="left"/>
      </w:pPr>
    </w:p>
    <w:p>
      <w:pPr>
        <w:pStyle w:val="3"/>
      </w:pPr>
      <w:r>
        <w:t xml:space="preserve">输出样例： </w:t>
      </w:r>
    </w:p>
    <w:p>
      <w:pPr>
        <w:spacing w:after="0"/>
        <w:ind w:left="840" w:leftChars="0" w:firstLine="420" w:firstLineChars="0"/>
      </w:pPr>
      <w:r>
        <w:drawing>
          <wp:inline distT="0" distB="0" distL="114300" distR="114300">
            <wp:extent cx="4226560" cy="5550535"/>
            <wp:effectExtent l="0" t="0" r="1016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r="-35" b="3774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420" w:leftChars="0" w:firstLine="420" w:firstLineChars="0"/>
      </w:pPr>
    </w:p>
    <w:p>
      <w:pPr>
        <w:spacing w:after="0"/>
        <w:ind w:left="420" w:leftChars="0" w:firstLine="420" w:firstLineChars="0"/>
      </w:pPr>
    </w:p>
    <w:p>
      <w:pPr>
        <w:spacing w:after="0"/>
        <w:ind w:left="420" w:leftChars="0" w:firstLine="420" w:firstLineChars="0"/>
        <w:jc w:val="center"/>
        <w:rPr>
          <w:rFonts w:ascii="黑体" w:hAnsi="黑体" w:eastAsia="黑体" w:cs="黑体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1920240" cy="518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ind w:left="420" w:leftChars="0" w:firstLine="420" w:firstLine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E93F6"/>
    <w:multiLevelType w:val="singleLevel"/>
    <w:tmpl w:val="C6DE93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02B1"/>
    <w:rsid w:val="013E6A36"/>
    <w:rsid w:val="12414430"/>
    <w:rsid w:val="163C0AA2"/>
    <w:rsid w:val="21BA38AC"/>
    <w:rsid w:val="366720B4"/>
    <w:rsid w:val="51E757F2"/>
    <w:rsid w:val="59D17686"/>
    <w:rsid w:val="5D193D79"/>
    <w:rsid w:val="5E675EA0"/>
    <w:rsid w:val="68C02DB3"/>
    <w:rsid w:val="7F3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34"/>
      <w:ind w:left="120"/>
      <w:outlineLvl w:val="1"/>
    </w:pPr>
    <w:rPr>
      <w:rFonts w:ascii="黑体" w:hAnsi="黑体" w:eastAsia="黑体" w:cs="黑体"/>
      <w:sz w:val="28"/>
      <w:szCs w:val="2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4"/>
      <w:szCs w:val="24"/>
      <w:lang w:val="en-US" w:eastAsia="zh-CN" w:bidi="ar-SA"/>
    </w:rPr>
  </w:style>
  <w:style w:type="table" w:customStyle="1" w:styleId="6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"/>
      <w:ind w:left="721" w:hanging="721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27801</dc:creator>
  <cp:lastModifiedBy>蒋旭钊</cp:lastModifiedBy>
  <dcterms:modified xsi:type="dcterms:W3CDTF">2021-10-29T15:55:17Z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21DE1DB7F7B44AE790F92AB3BC4F4342</vt:lpwstr>
  </property>
</Properties>
</file>