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u w:val="single"/>
        </w:rPr>
      </w:pPr>
      <w:r>
        <w:rPr>
          <w:rFonts w:hint="eastAsia" w:ascii="华康少女文字W5(P)" w:hAnsi="华康少女文字W5(P)" w:eastAsia="华康少女文字W5(P)" w:cs="华康少女文字W5(P)"/>
          <w:i w:val="0"/>
          <w:iCs w:val="0"/>
          <w:sz w:val="28"/>
          <w:szCs w:val="36"/>
          <w:u w:val="single"/>
        </w:rPr>
        <w:t>“耶稣到了该撒利亚腓力比的境内，就问门徒说，人说我人子是谁。((有古卷无我字))他们说，有人说是施洗的约翰。有人说是以利亚。又有人说是耶利米，或是先知里的一位。耶稣说，你们说我是谁。西门彼得回答说，你是基督，是永生上帝的儿子。耶稣对他说，西门巴约拿，你是有福的。因为这不是属血肉(.的.)指示你的，乃是我在天上的父指示的。我还告诉你，你是彼得，我要把我的教会建造在这磐石上，阴间的权柄，不能胜过他。((权柄原文作门))我要把天国的钥匙给你。凡你在地上所捆绑的，在天上也要捆绑。凡你在地上所释放的，在天上也要释放。当下，耶稣嘱咐门徒，不可对人说他是基督。”(太16:13-20)</w:t>
      </w:r>
    </w:p>
    <w:p>
      <w:pP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有人--指多于2个人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 xml:space="preserve">彼得的回答--你是基督，是永生神的儿子，在这里，你，这里是主，创造主神的意思。你是，这里是主的意思，创造主的意思，万王之王，大主宰。这里体现的是圣子神的意思。是永生神的儿子，原本你是神，但为了拯救我们，披戴肉体，来到这世上的意思。从13节到15节看，有些人是舆论的信仰观，有些人看为告知中的一位，这是主观的信仰。又问门徒，彼得说，你是基督。这是神性，又说，是永生神的儿子，原本是神，为我们披戴肉体，这是人性。他看到的，既是神性，又是人性，这才是真正的信仰。当有这样的信仰时，耶稣对他说，西门巴约拿，你有福了。真正认识神的人才是有福的。因为圣灵告诉他，这样的人是有福的。真正的信仰，借着天上的父，圣灵明白过来的，这才是真正的信仰。你不要按着舆论过信仰生活，也不要因着某个人的信仰过信仰生活，，，而是按着圣灵所指示的过信仰生活。这意思是你们本人要亲自遇见神，这才是真正的信仰。我们要查看的是，既然神要借着圣灵给我们指示，这样的神指示的灵感是什么样的特征？17节，是有福的。借着圣灵的感动，灵感，认识了神，这人是有福的，第一个，这样的人才是真正有福的人。所谓的福，定义是接收，享受，这是下面的定义。这里的有福的，是从神那里领受，向神使用，这才是真正的福。  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第二，是18节，我告诉你，你是彼得，16节，西门彼得，17节，西门巴约拿，后来又成了彼得。17节，这是新名。新的名字。比如你们翻译，原来是老板，叫金老板。后来不做老板了，做宣教士了，这名就改了，金宣教士了。牧师原来是非常残忍的，后来做牧师了，这名字就改了。。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第三，磐石，坚固的意思，不会摇动，很坚固。我们都知道彼得的意思是磐石的意思，这意思是借着你，要坚固起来，也可以说，我要通过你做工。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第四，给你这样的一个磐石的名字，要坚固起来，神要借着 他做工，做什么工呢，建立教会，这样的福气。因着就这一句，天主教就说，教会是建立在彼得上的，但，建立在磐石上的意思，是，彼得你领悟了这一点，你是基督，是永生神的儿子，建立在这样的一个信仰之上，这样的意思。我们也在这里学习，毕业后，可能神给安排一些禾场，这是指，认识基督的信仰之上的教会，禾场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第五，胜过阴间权柄的。所谓的这个能力，你能胜过死亡魔鬼撒旦，胜过阴间的权柄。原本我们是属撒旦的，因着耶稣，这个撒旦不能来害你了，因你信了耶稣。现在也能经历到，你不要害怕，当我们做工的时候，特别去教会的时候，可能都会看一些人的眼色，但是你不要怕人，你只要抓住神，抓住神的能力，就勇敢的往前冲，神会解决一切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第六，领受天国钥匙，19节的，这也是一个福。钥匙，作用是能开，能锁。在这里，所谓的领受钥匙，比如这一间屋子，把钥匙交给了这个人了，虽然这里的东西都是主人的，但这里的使用权，享受权，你可以用，你可以享受，这是一个权柄。用另一个说法，就是管家了。把属神的领受过来，你可以为神去使用，为神去享受，享用的意思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第七，凡你在地上所捆绑的，天上也要捆绑，这是一个审判权。在这里，领受的是审判权，这是教会，在神给你的范围内的，不是无限的，总体的审判权在上帝，他委任给你的，是有限性。有人说，这是祷告，但老师的看见，是审判权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今天我们通过本文可以看，圣徒的信仰有三种，根据舆论，个人主观，还有因着圣灵感动，过信仰生活，这是灵感信仰。有灵感信仰的人，有这样的几个特征，也就是这几个福。从神那里领受可以享受的福，还有一个新名字，还有这磐石，坚固的这样的福。因着有这样的领悟，这样的信仰告白之上建立的福，还有胜过阴间权柄的福，还有领受天国钥匙，这意思是你有所有权和管理权，还有审判权，灵感信仰有这样的特征，那么现在要做的，我们要成为什么样的信仰？你也要像人的舆论过信仰生活吗？还是因为谁说的，因着别人去过信仰生活吗？我们要知道的是，大众怎样说，就算是伟人怎样说，无所谓，你要从神那里直接领受，这样的一个信仰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灵感信仰转变为主观信仰，多么可怕。我们看23节，所以你看，23节是时，耶稣转过来：撒旦，退我后边去吧。。。。。。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  <w:t>你看，原本他是一个灵感信仰，耶稣说，他要怎样受死，埋葬这样的事，彼得就拉着他说，主啊，万不可如此，这事必不临到你身上。当圣灵感动的这样的一个信仰之后，当转变为主观信仰时，成了一个阻挡福音的人。那你们说一下，魔鬼能不能进到你们里面？那么撒旦能不能进到你们里面，魔鬼呢？你看我们刚才都读完本文了，23节，难道彼得是撒旦吗，他里面已经被撒旦诱惑了。可要看好圣经，根据本文好好回答。哥拉森那地方也有被鬼附的人，耶稣问你叫什么，他叫群，人里面能不能附鬼？撒旦能不能？要借着圣灵引导，这才是真正的信仰，但愿大家都能单单得到神灵感的信仰。</w:t>
      </w:r>
    </w:p>
    <w:p>
      <w:pPr>
        <w:ind w:firstLine="420" w:firstLineChars="0"/>
        <w:rPr>
          <w:rFonts w:hint="eastAsia" w:ascii="华康少女文字W5(P)" w:hAnsi="华康少女文字W5(P)" w:eastAsia="华康少女文字W5(P)" w:cs="华康少女文字W5(P)"/>
          <w:sz w:val="28"/>
          <w:szCs w:val="36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31633"/>
    <w:rsid w:val="05B843AC"/>
    <w:rsid w:val="0DB9778A"/>
    <w:rsid w:val="152E5832"/>
    <w:rsid w:val="184F47E9"/>
    <w:rsid w:val="1F181747"/>
    <w:rsid w:val="25C14C84"/>
    <w:rsid w:val="2FC40329"/>
    <w:rsid w:val="32803EAF"/>
    <w:rsid w:val="339823D1"/>
    <w:rsid w:val="35231C6F"/>
    <w:rsid w:val="35B755D6"/>
    <w:rsid w:val="3A730016"/>
    <w:rsid w:val="3D654B1C"/>
    <w:rsid w:val="416E648F"/>
    <w:rsid w:val="41E81289"/>
    <w:rsid w:val="43793BF2"/>
    <w:rsid w:val="46607911"/>
    <w:rsid w:val="470D5C1C"/>
    <w:rsid w:val="47C87CB7"/>
    <w:rsid w:val="4FBE5623"/>
    <w:rsid w:val="507255B7"/>
    <w:rsid w:val="553329AF"/>
    <w:rsid w:val="56C31CE5"/>
    <w:rsid w:val="59FD4DA7"/>
    <w:rsid w:val="5EA02BA4"/>
    <w:rsid w:val="62506534"/>
    <w:rsid w:val="63EA57A7"/>
    <w:rsid w:val="6BD846D3"/>
    <w:rsid w:val="6C7964CA"/>
    <w:rsid w:val="78A26007"/>
    <w:rsid w:val="7A156BCF"/>
    <w:rsid w:val="7AA73489"/>
    <w:rsid w:val="7D7A1F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2016-09-27T02:03:18Z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