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7FAC" w:rsidRPr="006A4235" w:rsidRDefault="00237FAC" w:rsidP="00237FAC">
      <w:pPr>
        <w:spacing w:line="600" w:lineRule="exact"/>
        <w:outlineLvl w:val="3"/>
        <w:rPr>
          <w:rFonts w:ascii="仿宋" w:eastAsia="仿宋" w:hAnsi="仿宋" w:hint="eastAsia"/>
          <w:b/>
          <w:kern w:val="0"/>
          <w:sz w:val="28"/>
          <w:szCs w:val="28"/>
        </w:rPr>
      </w:pPr>
      <w:smartTag w:uri="urn:schemas-microsoft-com:office:smarttags" w:element="chsdate">
        <w:smartTagPr>
          <w:attr w:name="IsROCDate" w:val="False"/>
          <w:attr w:name="IsLunarDate" w:val="False"/>
          <w:attr w:name="Day" w:val="30"/>
          <w:attr w:name="Month" w:val="12"/>
          <w:attr w:name="Year" w:val="1899"/>
        </w:smartTagPr>
        <w:r>
          <w:rPr>
            <w:rFonts w:ascii="仿宋" w:eastAsia="仿宋" w:hAnsi="仿宋" w:hint="eastAsia"/>
            <w:b/>
            <w:sz w:val="28"/>
            <w:szCs w:val="28"/>
          </w:rPr>
          <w:t>2.10.3</w:t>
        </w:r>
      </w:smartTag>
      <w:r w:rsidRPr="006A4235">
        <w:rPr>
          <w:rFonts w:ascii="仿宋" w:eastAsia="仿宋" w:hAnsi="仿宋" w:hint="eastAsia"/>
          <w:b/>
          <w:sz w:val="28"/>
          <w:szCs w:val="28"/>
        </w:rPr>
        <w:t>.</w:t>
      </w:r>
      <w:r>
        <w:rPr>
          <w:rFonts w:ascii="仿宋" w:eastAsia="仿宋" w:hAnsi="仿宋" w:hint="eastAsia"/>
          <w:b/>
          <w:sz w:val="28"/>
          <w:szCs w:val="28"/>
        </w:rPr>
        <w:t>4</w:t>
      </w:r>
      <w:r w:rsidRPr="006A4235">
        <w:rPr>
          <w:rFonts w:ascii="仿宋" w:eastAsia="仿宋" w:hAnsi="仿宋" w:hint="eastAsia"/>
          <w:b/>
          <w:sz w:val="28"/>
          <w:szCs w:val="28"/>
        </w:rPr>
        <w:t xml:space="preserve"> </w:t>
      </w:r>
      <w:r w:rsidRPr="006A4235">
        <w:rPr>
          <w:rFonts w:ascii="仿宋" w:eastAsia="仿宋" w:hAnsi="仿宋" w:hint="eastAsia"/>
          <w:b/>
          <w:kern w:val="0"/>
          <w:sz w:val="28"/>
          <w:szCs w:val="28"/>
        </w:rPr>
        <w:t>军品区机加工</w:t>
      </w:r>
    </w:p>
    <w:p w:rsidR="00237FAC" w:rsidRPr="006A4235" w:rsidRDefault="00237FAC" w:rsidP="00237FAC">
      <w:pPr>
        <w:spacing w:line="600" w:lineRule="exact"/>
        <w:rPr>
          <w:rFonts w:ascii="仿宋" w:eastAsia="仿宋" w:hAnsi="仿宋" w:hint="eastAsia"/>
          <w:b/>
          <w:sz w:val="28"/>
          <w:szCs w:val="28"/>
        </w:rPr>
      </w:pPr>
      <w:r w:rsidRPr="006A4235">
        <w:rPr>
          <w:rFonts w:ascii="仿宋" w:eastAsia="仿宋" w:hAnsi="仿宋" w:hint="eastAsia"/>
          <w:b/>
          <w:sz w:val="28"/>
          <w:szCs w:val="28"/>
        </w:rPr>
        <w:t>（一）联合加工厂房</w:t>
      </w:r>
    </w:p>
    <w:p w:rsidR="00237FAC" w:rsidRPr="006A4235" w:rsidRDefault="00237FAC" w:rsidP="00237FAC">
      <w:pPr>
        <w:autoSpaceDE w:val="0"/>
        <w:autoSpaceDN w:val="0"/>
        <w:adjustRightInd w:val="0"/>
        <w:spacing w:line="600" w:lineRule="exact"/>
        <w:jc w:val="left"/>
        <w:rPr>
          <w:rFonts w:ascii="仿宋" w:eastAsia="仿宋" w:hAnsi="仿宋" w:cs="仿宋_GB2312" w:hint="eastAsia"/>
          <w:b/>
          <w:kern w:val="0"/>
          <w:sz w:val="28"/>
          <w:szCs w:val="28"/>
        </w:rPr>
      </w:pPr>
      <w:r w:rsidRPr="006A4235">
        <w:rPr>
          <w:rFonts w:ascii="仿宋" w:eastAsia="仿宋" w:hAnsi="仿宋" w:cs="仿宋_GB2312" w:hint="eastAsia"/>
          <w:b/>
          <w:kern w:val="0"/>
          <w:sz w:val="28"/>
          <w:szCs w:val="28"/>
        </w:rPr>
        <w:t>1、</w:t>
      </w:r>
      <w:r w:rsidRPr="006A4235">
        <w:rPr>
          <w:rFonts w:ascii="仿宋" w:eastAsia="仿宋" w:hAnsi="仿宋" w:cs="仿宋_GB2312"/>
          <w:b/>
          <w:kern w:val="0"/>
          <w:sz w:val="28"/>
          <w:szCs w:val="28"/>
        </w:rPr>
        <w:t>中小件加工区：</w:t>
      </w:r>
    </w:p>
    <w:p w:rsidR="00237FAC" w:rsidRPr="006A4235" w:rsidRDefault="00237FAC" w:rsidP="00237FAC">
      <w:pPr>
        <w:autoSpaceDE w:val="0"/>
        <w:autoSpaceDN w:val="0"/>
        <w:adjustRightInd w:val="0"/>
        <w:spacing w:line="600" w:lineRule="exact"/>
        <w:ind w:firstLineChars="100" w:firstLine="281"/>
        <w:jc w:val="left"/>
        <w:rPr>
          <w:rFonts w:ascii="仿宋" w:eastAsia="仿宋" w:hAnsi="仿宋" w:cs="仿宋_GB2312" w:hint="eastAsia"/>
          <w:b/>
          <w:kern w:val="0"/>
          <w:sz w:val="28"/>
          <w:szCs w:val="28"/>
        </w:rPr>
      </w:pPr>
      <w:r w:rsidRPr="006A4235">
        <w:rPr>
          <w:rFonts w:ascii="仿宋" w:eastAsia="仿宋" w:hAnsi="仿宋" w:cs="仿宋_GB2312" w:hint="eastAsia"/>
          <w:b/>
          <w:kern w:val="0"/>
          <w:sz w:val="28"/>
          <w:szCs w:val="28"/>
        </w:rPr>
        <w:t>（1）产品对象（用途）：</w:t>
      </w:r>
    </w:p>
    <w:p w:rsidR="00237FAC" w:rsidRPr="006A4235" w:rsidRDefault="00237FAC" w:rsidP="00237FAC">
      <w:pPr>
        <w:autoSpaceDE w:val="0"/>
        <w:autoSpaceDN w:val="0"/>
        <w:adjustRightInd w:val="0"/>
        <w:spacing w:line="600" w:lineRule="exact"/>
        <w:ind w:firstLineChars="100" w:firstLine="281"/>
        <w:jc w:val="left"/>
        <w:rPr>
          <w:rFonts w:ascii="仿宋" w:eastAsia="仿宋" w:hAnsi="仿宋" w:cs="仿宋_GB2312" w:hint="eastAsia"/>
          <w:b/>
          <w:kern w:val="0"/>
          <w:sz w:val="28"/>
          <w:szCs w:val="28"/>
        </w:rPr>
      </w:pPr>
      <w:r w:rsidRPr="006A4235">
        <w:rPr>
          <w:rFonts w:ascii="仿宋" w:eastAsia="仿宋" w:hAnsi="仿宋" w:cs="仿宋_GB2312" w:hint="eastAsia"/>
          <w:b/>
          <w:kern w:val="0"/>
          <w:sz w:val="28"/>
          <w:szCs w:val="28"/>
        </w:rPr>
        <w:t>①中小型机加工零部件加工：</w:t>
      </w:r>
      <w:r w:rsidRPr="006A4235">
        <w:rPr>
          <w:rFonts w:ascii="仿宋" w:eastAsia="仿宋" w:hAnsi="仿宋" w:cs="仿宋_GB2312"/>
          <w:b/>
          <w:kern w:val="0"/>
          <w:sz w:val="28"/>
          <w:szCs w:val="28"/>
        </w:rPr>
        <w:t>主要满足</w:t>
      </w:r>
      <w:r w:rsidRPr="006A4235">
        <w:rPr>
          <w:rFonts w:ascii="仿宋" w:eastAsia="仿宋" w:hAnsi="仿宋" w:cs="仿宋_GB2312" w:hint="eastAsia"/>
          <w:b/>
          <w:kern w:val="0"/>
          <w:sz w:val="28"/>
          <w:szCs w:val="28"/>
        </w:rPr>
        <w:t>JP产品中小型</w:t>
      </w:r>
      <w:r w:rsidRPr="006A4235">
        <w:rPr>
          <w:rFonts w:ascii="仿宋" w:eastAsia="仿宋" w:hAnsi="仿宋" w:cs="仿宋_GB2312"/>
          <w:b/>
          <w:kern w:val="0"/>
          <w:sz w:val="28"/>
          <w:szCs w:val="28"/>
        </w:rPr>
        <w:t>非标设备</w:t>
      </w:r>
      <w:r w:rsidRPr="006A4235">
        <w:rPr>
          <w:rFonts w:ascii="仿宋" w:eastAsia="仿宋" w:hAnsi="仿宋" w:cs="仿宋_GB2312" w:hint="eastAsia"/>
          <w:b/>
          <w:kern w:val="0"/>
          <w:sz w:val="28"/>
          <w:szCs w:val="28"/>
        </w:rPr>
        <w:t>制造，</w:t>
      </w:r>
      <w:r w:rsidRPr="006A4235">
        <w:rPr>
          <w:rFonts w:ascii="仿宋" w:eastAsia="仿宋" w:hAnsi="仿宋" w:cs="仿宋_GB2312"/>
          <w:b/>
          <w:kern w:val="0"/>
          <w:sz w:val="28"/>
          <w:szCs w:val="28"/>
        </w:rPr>
        <w:t>以各型阀件、武备系统、细长轴、双缸液压机、舵机减速器、蒸馏水冷却器、法兰、接头类、高强螺栓等类型产品为主。</w:t>
      </w:r>
    </w:p>
    <w:p w:rsidR="00237FAC" w:rsidRPr="006A4235" w:rsidRDefault="00237FAC" w:rsidP="00237FAC">
      <w:pPr>
        <w:autoSpaceDE w:val="0"/>
        <w:autoSpaceDN w:val="0"/>
        <w:adjustRightInd w:val="0"/>
        <w:spacing w:line="600" w:lineRule="exact"/>
        <w:ind w:firstLineChars="100" w:firstLine="281"/>
        <w:jc w:val="left"/>
        <w:rPr>
          <w:rFonts w:ascii="仿宋" w:eastAsia="仿宋" w:hAnsi="仿宋" w:cs="仿宋_GB2312"/>
          <w:b/>
          <w:kern w:val="0"/>
          <w:sz w:val="28"/>
          <w:szCs w:val="28"/>
        </w:rPr>
      </w:pPr>
      <w:r w:rsidRPr="006A4235">
        <w:rPr>
          <w:rFonts w:ascii="仿宋" w:eastAsia="仿宋" w:hAnsi="仿宋" w:cs="仿宋_GB2312" w:hint="eastAsia"/>
          <w:b/>
          <w:kern w:val="0"/>
          <w:sz w:val="28"/>
          <w:szCs w:val="28"/>
        </w:rPr>
        <w:t>②专业设备</w:t>
      </w:r>
      <w:r w:rsidRPr="006A4235">
        <w:rPr>
          <w:rFonts w:ascii="仿宋" w:eastAsia="仿宋" w:hAnsi="仿宋" w:cs="仿宋_GB2312"/>
          <w:b/>
          <w:kern w:val="0"/>
          <w:sz w:val="28"/>
          <w:szCs w:val="28"/>
        </w:rPr>
        <w:t>试验检测：设置在小型精密加工，产品试验区主要配置外压井、阀件密封试验装置、拉力试验机、液压动力源、各种运动试验装置等</w:t>
      </w:r>
      <w:r w:rsidRPr="006A4235">
        <w:rPr>
          <w:rFonts w:ascii="仿宋" w:eastAsia="仿宋" w:hAnsi="仿宋" w:cs="仿宋_GB2312" w:hint="eastAsia"/>
          <w:b/>
          <w:kern w:val="0"/>
          <w:sz w:val="28"/>
          <w:szCs w:val="28"/>
        </w:rPr>
        <w:t>，主要为军工装备提供特殊试验及检测。</w:t>
      </w:r>
    </w:p>
    <w:p w:rsidR="00237FAC" w:rsidRPr="006A4235" w:rsidRDefault="00237FAC" w:rsidP="00237FAC">
      <w:pPr>
        <w:autoSpaceDE w:val="0"/>
        <w:autoSpaceDN w:val="0"/>
        <w:adjustRightInd w:val="0"/>
        <w:spacing w:line="600" w:lineRule="exact"/>
        <w:jc w:val="left"/>
        <w:rPr>
          <w:rFonts w:ascii="仿宋" w:eastAsia="仿宋" w:hAnsi="仿宋" w:cs="仿宋_GB2312"/>
          <w:b/>
          <w:kern w:val="0"/>
          <w:sz w:val="28"/>
          <w:szCs w:val="28"/>
        </w:rPr>
      </w:pPr>
      <w:r w:rsidRPr="006A4235">
        <w:rPr>
          <w:rFonts w:ascii="仿宋" w:eastAsia="仿宋" w:hAnsi="仿宋" w:cs="仿宋_GB2312"/>
          <w:b/>
          <w:kern w:val="0"/>
          <w:sz w:val="28"/>
          <w:szCs w:val="28"/>
        </w:rPr>
        <w:t xml:space="preserve">  </w:t>
      </w:r>
      <w:r w:rsidRPr="006A4235">
        <w:rPr>
          <w:rFonts w:ascii="仿宋" w:eastAsia="仿宋" w:hAnsi="仿宋" w:cs="仿宋_GB2312" w:hint="eastAsia"/>
          <w:b/>
          <w:kern w:val="0"/>
          <w:sz w:val="28"/>
          <w:szCs w:val="28"/>
        </w:rPr>
        <w:t>（2）车间建设要求：</w:t>
      </w:r>
      <w:r w:rsidRPr="006A4235">
        <w:rPr>
          <w:rFonts w:ascii="仿宋" w:eastAsia="仿宋" w:hAnsi="仿宋" w:cs="仿宋_GB2312"/>
          <w:b/>
          <w:kern w:val="0"/>
          <w:sz w:val="28"/>
          <w:szCs w:val="28"/>
        </w:rPr>
        <w:t>建设</w:t>
      </w:r>
      <w:r w:rsidRPr="006A4235">
        <w:rPr>
          <w:rFonts w:ascii="仿宋" w:eastAsia="仿宋" w:hAnsi="仿宋" w:cs="仿宋_GB2312" w:hint="eastAsia"/>
          <w:b/>
          <w:kern w:val="0"/>
          <w:sz w:val="28"/>
          <w:szCs w:val="28"/>
        </w:rPr>
        <w:t>一</w:t>
      </w:r>
      <w:r w:rsidRPr="006A4235">
        <w:rPr>
          <w:rFonts w:ascii="仿宋" w:eastAsia="仿宋" w:hAnsi="仿宋" w:cs="仿宋_GB2312"/>
          <w:b/>
          <w:kern w:val="0"/>
          <w:sz w:val="28"/>
          <w:szCs w:val="28"/>
        </w:rPr>
        <w:t>座三</w:t>
      </w:r>
      <w:r>
        <w:rPr>
          <w:rFonts w:ascii="仿宋" w:eastAsia="仿宋" w:hAnsi="仿宋" w:cs="仿宋_GB2312"/>
          <w:b/>
          <w:kern w:val="0"/>
          <w:sz w:val="28"/>
          <w:szCs w:val="28"/>
        </w:rPr>
        <w:t>联跨</w:t>
      </w:r>
      <w:r w:rsidRPr="006A4235">
        <w:rPr>
          <w:rFonts w:ascii="仿宋" w:eastAsia="仿宋" w:hAnsi="仿宋" w:cs="仿宋_GB2312"/>
          <w:b/>
          <w:kern w:val="0"/>
          <w:sz w:val="28"/>
          <w:szCs w:val="28"/>
        </w:rPr>
        <w:t>厂房，</w:t>
      </w:r>
      <w:r w:rsidRPr="006A4235">
        <w:rPr>
          <w:rFonts w:ascii="仿宋" w:eastAsia="仿宋" w:hAnsi="仿宋" w:cs="仿宋_GB2312" w:hint="eastAsia"/>
          <w:b/>
          <w:kern w:val="0"/>
          <w:sz w:val="28"/>
          <w:szCs w:val="28"/>
        </w:rPr>
        <w:t>每区尺寸60m</w:t>
      </w:r>
      <w:r w:rsidRPr="006A4235">
        <w:rPr>
          <w:rFonts w:ascii="仿宋" w:eastAsia="仿宋" w:hAnsi="仿宋" w:cs="仿宋_GB2312"/>
          <w:b/>
          <w:kern w:val="0"/>
          <w:sz w:val="28"/>
          <w:szCs w:val="28"/>
        </w:rPr>
        <w:t>x</w:t>
      </w:r>
      <w:smartTag w:uri="urn:schemas-microsoft-com:office:smarttags" w:element="chmetcnv">
        <w:smartTagPr>
          <w:attr w:name="TCSC" w:val="0"/>
          <w:attr w:name="NumberType" w:val="1"/>
          <w:attr w:name="Negative" w:val="False"/>
          <w:attr w:name="HasSpace" w:val="False"/>
          <w:attr w:name="SourceValue" w:val="150"/>
          <w:attr w:name="UnitName" w:val="m"/>
        </w:smartTagPr>
        <w:r w:rsidRPr="006A4235">
          <w:rPr>
            <w:rFonts w:ascii="仿宋" w:eastAsia="仿宋" w:hAnsi="仿宋" w:cs="仿宋_GB2312" w:hint="eastAsia"/>
            <w:b/>
            <w:kern w:val="0"/>
            <w:sz w:val="28"/>
            <w:szCs w:val="28"/>
          </w:rPr>
          <w:t>150m</w:t>
        </w:r>
      </w:smartTag>
      <w:r w:rsidRPr="006A4235">
        <w:rPr>
          <w:rFonts w:ascii="仿宋" w:eastAsia="仿宋" w:hAnsi="仿宋" w:cs="仿宋_GB2312" w:hint="eastAsia"/>
          <w:b/>
          <w:kern w:val="0"/>
          <w:sz w:val="28"/>
          <w:szCs w:val="28"/>
        </w:rPr>
        <w:t>,</w:t>
      </w:r>
      <w:r w:rsidRPr="006A4235">
        <w:rPr>
          <w:rFonts w:ascii="仿宋" w:eastAsia="仿宋" w:hAnsi="仿宋" w:cs="仿宋_GB2312"/>
          <w:b/>
          <w:kern w:val="0"/>
          <w:sz w:val="28"/>
          <w:szCs w:val="28"/>
        </w:rPr>
        <w:t>建筑面积</w:t>
      </w:r>
      <w:smartTag w:uri="urn:schemas-microsoft-com:office:smarttags" w:element="chmetcnv">
        <w:smartTagPr>
          <w:attr w:name="TCSC" w:val="0"/>
          <w:attr w:name="NumberType" w:val="1"/>
          <w:attr w:name="Negative" w:val="False"/>
          <w:attr w:name="HasSpace" w:val="False"/>
          <w:attr w:name="SourceValue" w:val="9000"/>
          <w:attr w:name="UnitName" w:val="mﾲ"/>
        </w:smartTagPr>
        <w:r w:rsidRPr="006A4235">
          <w:rPr>
            <w:rFonts w:ascii="仿宋" w:eastAsia="仿宋" w:hAnsi="仿宋" w:cs="仿宋_GB2312" w:hint="eastAsia"/>
            <w:b/>
            <w:kern w:val="0"/>
            <w:sz w:val="28"/>
            <w:szCs w:val="28"/>
          </w:rPr>
          <w:t>9</w:t>
        </w:r>
        <w:r w:rsidRPr="006A4235">
          <w:rPr>
            <w:rFonts w:ascii="仿宋" w:eastAsia="仿宋" w:hAnsi="仿宋" w:cs="仿宋_GB2312"/>
            <w:b/>
            <w:kern w:val="0"/>
            <w:sz w:val="28"/>
            <w:szCs w:val="28"/>
          </w:rPr>
          <w:t>000m</w:t>
        </w:r>
        <w:r w:rsidRPr="006A4235">
          <w:rPr>
            <w:rFonts w:ascii="宋体" w:eastAsia="仿宋" w:hAnsi="宋体" w:cs="宋体"/>
            <w:b/>
            <w:kern w:val="0"/>
            <w:sz w:val="28"/>
            <w:szCs w:val="28"/>
          </w:rPr>
          <w:t>²</w:t>
        </w:r>
      </w:smartTag>
      <w:r w:rsidRPr="006A4235">
        <w:rPr>
          <w:rFonts w:ascii="仿宋" w:eastAsia="仿宋" w:hAnsi="仿宋" w:cs="仿宋_GB2312"/>
          <w:b/>
          <w:kern w:val="0"/>
          <w:sz w:val="28"/>
          <w:szCs w:val="28"/>
        </w:rPr>
        <w:t>。</w:t>
      </w:r>
    </w:p>
    <w:tbl>
      <w:tblPr>
        <w:tblW w:w="8252" w:type="dxa"/>
        <w:jc w:val="center"/>
        <w:tblInd w:w="-415" w:type="dxa"/>
        <w:tblLook w:val="0000" w:firstRow="0" w:lastRow="0" w:firstColumn="0" w:lastColumn="0" w:noHBand="0" w:noVBand="0"/>
      </w:tblPr>
      <w:tblGrid>
        <w:gridCol w:w="872"/>
        <w:gridCol w:w="2925"/>
        <w:gridCol w:w="2826"/>
        <w:gridCol w:w="910"/>
        <w:gridCol w:w="719"/>
      </w:tblGrid>
      <w:tr w:rsidR="00237FAC" w:rsidRPr="00556AFE" w:rsidTr="00BA6F03">
        <w:trPr>
          <w:trHeight w:val="545"/>
          <w:jc w:val="center"/>
        </w:trPr>
        <w:tc>
          <w:tcPr>
            <w:tcW w:w="872" w:type="dxa"/>
            <w:vMerge w:val="restart"/>
            <w:tcBorders>
              <w:top w:val="single" w:sz="8" w:space="0" w:color="auto"/>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序号</w:t>
            </w:r>
          </w:p>
        </w:tc>
        <w:tc>
          <w:tcPr>
            <w:tcW w:w="2925"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设  备  名  称</w:t>
            </w:r>
          </w:p>
        </w:tc>
        <w:tc>
          <w:tcPr>
            <w:tcW w:w="2826" w:type="dxa"/>
            <w:vMerge w:val="restart"/>
            <w:tcBorders>
              <w:top w:val="single" w:sz="8" w:space="0" w:color="auto"/>
              <w:left w:val="single" w:sz="4" w:space="0" w:color="auto"/>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主要技术（性能）指标</w:t>
            </w:r>
          </w:p>
        </w:tc>
        <w:tc>
          <w:tcPr>
            <w:tcW w:w="910"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国别</w:t>
            </w:r>
          </w:p>
        </w:tc>
        <w:tc>
          <w:tcPr>
            <w:tcW w:w="719"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bCs/>
                <w:kern w:val="0"/>
                <w:sz w:val="24"/>
              </w:rPr>
            </w:pPr>
            <w:r w:rsidRPr="0030308C">
              <w:rPr>
                <w:rFonts w:ascii="仿宋" w:eastAsia="仿宋" w:hAnsi="仿宋"/>
                <w:b/>
                <w:bCs/>
                <w:kern w:val="0"/>
                <w:sz w:val="24"/>
              </w:rPr>
              <w:t>数量</w:t>
            </w:r>
          </w:p>
        </w:tc>
      </w:tr>
      <w:tr w:rsidR="00237FAC" w:rsidRPr="00556AFE" w:rsidTr="00BA6F03">
        <w:trPr>
          <w:trHeight w:val="468"/>
          <w:jc w:val="center"/>
        </w:trPr>
        <w:tc>
          <w:tcPr>
            <w:tcW w:w="872" w:type="dxa"/>
            <w:vMerge/>
            <w:tcBorders>
              <w:top w:val="single" w:sz="8" w:space="0" w:color="auto"/>
              <w:left w:val="single" w:sz="8"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Cs/>
                <w:kern w:val="0"/>
                <w:sz w:val="24"/>
              </w:rPr>
            </w:pPr>
          </w:p>
        </w:tc>
        <w:tc>
          <w:tcPr>
            <w:tcW w:w="2925"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Cs/>
                <w:kern w:val="0"/>
                <w:sz w:val="24"/>
              </w:rPr>
            </w:pPr>
          </w:p>
        </w:tc>
        <w:tc>
          <w:tcPr>
            <w:tcW w:w="2826"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Cs/>
                <w:kern w:val="0"/>
                <w:sz w:val="24"/>
              </w:rPr>
            </w:pPr>
          </w:p>
        </w:tc>
        <w:tc>
          <w:tcPr>
            <w:tcW w:w="910"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Cs/>
                <w:kern w:val="0"/>
                <w:sz w:val="24"/>
              </w:rPr>
            </w:pPr>
          </w:p>
        </w:tc>
        <w:tc>
          <w:tcPr>
            <w:tcW w:w="719"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bCs/>
                <w:kern w:val="0"/>
                <w:sz w:val="24"/>
              </w:rPr>
            </w:pPr>
          </w:p>
        </w:tc>
      </w:tr>
      <w:tr w:rsidR="00237FAC" w:rsidRPr="00556AFE" w:rsidTr="00BA6F03">
        <w:trPr>
          <w:trHeight w:val="255"/>
          <w:jc w:val="center"/>
        </w:trPr>
        <w:tc>
          <w:tcPr>
            <w:tcW w:w="87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1</w:t>
            </w:r>
          </w:p>
        </w:tc>
        <w:tc>
          <w:tcPr>
            <w:tcW w:w="2925" w:type="dxa"/>
            <w:tcBorders>
              <w:top w:val="nil"/>
              <w:left w:val="nil"/>
              <w:bottom w:val="single" w:sz="4" w:space="0" w:color="auto"/>
              <w:right w:val="single" w:sz="4" w:space="0" w:color="auto"/>
            </w:tcBorders>
            <w:shd w:val="clear" w:color="auto" w:fill="auto"/>
            <w:noWrap/>
            <w:vAlign w:val="bottom"/>
          </w:tcPr>
          <w:p w:rsidR="00237FAC" w:rsidRPr="0030308C" w:rsidRDefault="00237FAC" w:rsidP="00BA6F03">
            <w:pPr>
              <w:widowControl/>
              <w:spacing w:line="360" w:lineRule="auto"/>
              <w:jc w:val="left"/>
              <w:rPr>
                <w:rFonts w:ascii="仿宋" w:eastAsia="仿宋" w:hAnsi="仿宋" w:cs="宋体" w:hint="eastAsia"/>
                <w:b/>
                <w:kern w:val="0"/>
                <w:sz w:val="24"/>
              </w:rPr>
            </w:pPr>
            <w:r w:rsidRPr="0030308C">
              <w:rPr>
                <w:rFonts w:ascii="仿宋" w:eastAsia="仿宋" w:hAnsi="仿宋" w:cs="宋体" w:hint="eastAsia"/>
                <w:b/>
                <w:kern w:val="0"/>
                <w:sz w:val="24"/>
              </w:rPr>
              <w:t>三联跨厂房</w:t>
            </w:r>
          </w:p>
        </w:tc>
        <w:tc>
          <w:tcPr>
            <w:tcW w:w="2826"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hint="eastAsia"/>
                <w:b/>
                <w:kern w:val="0"/>
                <w:sz w:val="24"/>
              </w:rPr>
            </w:pPr>
            <w:r>
              <w:rPr>
                <w:rFonts w:ascii="仿宋" w:eastAsia="仿宋" w:hAnsi="仿宋" w:cs="宋体" w:hint="eastAsia"/>
                <w:b/>
                <w:kern w:val="0"/>
                <w:sz w:val="24"/>
              </w:rPr>
              <w:t>（</w:t>
            </w:r>
            <w:smartTag w:uri="urn:schemas-microsoft-com:office:smarttags" w:element="chmetcnv">
              <w:smartTagPr>
                <w:attr w:name="UnitName" w:val="m"/>
                <w:attr w:name="SourceValue" w:val="18"/>
                <w:attr w:name="HasSpace" w:val="False"/>
                <w:attr w:name="Negative" w:val="False"/>
                <w:attr w:name="NumberType" w:val="1"/>
                <w:attr w:name="TCSC" w:val="0"/>
              </w:smartTagPr>
              <w:r>
                <w:rPr>
                  <w:rFonts w:ascii="仿宋" w:eastAsia="仿宋" w:hAnsi="仿宋" w:cs="宋体" w:hint="eastAsia"/>
                  <w:b/>
                  <w:kern w:val="0"/>
                  <w:sz w:val="24"/>
                </w:rPr>
                <w:t>18m</w:t>
              </w:r>
            </w:smartTag>
            <w:r>
              <w:rPr>
                <w:rFonts w:ascii="仿宋" w:eastAsia="仿宋" w:hAnsi="仿宋" w:cs="宋体" w:hint="eastAsia"/>
                <w:b/>
                <w:kern w:val="0"/>
                <w:sz w:val="24"/>
              </w:rPr>
              <w:t>+</w:t>
            </w:r>
            <w:smartTag w:uri="urn:schemas-microsoft-com:office:smarttags" w:element="chmetcnv">
              <w:smartTagPr>
                <w:attr w:name="UnitName" w:val="m"/>
                <w:attr w:name="SourceValue" w:val="24"/>
                <w:attr w:name="HasSpace" w:val="False"/>
                <w:attr w:name="Negative" w:val="False"/>
                <w:attr w:name="NumberType" w:val="1"/>
                <w:attr w:name="TCSC" w:val="0"/>
              </w:smartTagPr>
              <w:r>
                <w:rPr>
                  <w:rFonts w:ascii="仿宋" w:eastAsia="仿宋" w:hAnsi="仿宋" w:cs="宋体" w:hint="eastAsia"/>
                  <w:b/>
                  <w:kern w:val="0"/>
                  <w:sz w:val="24"/>
                </w:rPr>
                <w:t>24m</w:t>
              </w:r>
            </w:smartTag>
            <w:r>
              <w:rPr>
                <w:rFonts w:ascii="仿宋" w:eastAsia="仿宋" w:hAnsi="仿宋" w:cs="宋体" w:hint="eastAsia"/>
                <w:b/>
                <w:kern w:val="0"/>
                <w:sz w:val="24"/>
              </w:rPr>
              <w:t>+</w:t>
            </w:r>
            <w:smartTag w:uri="urn:schemas-microsoft-com:office:smarttags" w:element="chmetcnv">
              <w:smartTagPr>
                <w:attr w:name="UnitName" w:val="m"/>
                <w:attr w:name="SourceValue" w:val="18"/>
                <w:attr w:name="HasSpace" w:val="False"/>
                <w:attr w:name="Negative" w:val="False"/>
                <w:attr w:name="NumberType" w:val="1"/>
                <w:attr w:name="TCSC" w:val="0"/>
              </w:smartTagPr>
              <w:r>
                <w:rPr>
                  <w:rFonts w:ascii="仿宋" w:eastAsia="仿宋" w:hAnsi="仿宋" w:cs="宋体" w:hint="eastAsia"/>
                  <w:b/>
                  <w:kern w:val="0"/>
                  <w:sz w:val="24"/>
                </w:rPr>
                <w:t>18m</w:t>
              </w:r>
            </w:smartTag>
            <w:r>
              <w:rPr>
                <w:rFonts w:ascii="仿宋" w:eastAsia="仿宋" w:hAnsi="仿宋" w:cs="宋体" w:hint="eastAsia"/>
                <w:b/>
                <w:kern w:val="0"/>
                <w:sz w:val="24"/>
              </w:rPr>
              <w:t>）</w:t>
            </w:r>
            <w:r w:rsidRPr="0030308C">
              <w:rPr>
                <w:rFonts w:ascii="仿宋" w:eastAsia="仿宋" w:hAnsi="仿宋" w:cs="宋体" w:hint="eastAsia"/>
                <w:b/>
                <w:kern w:val="0"/>
                <w:sz w:val="24"/>
              </w:rPr>
              <w:t>m</w:t>
            </w:r>
            <w:r w:rsidRPr="0030308C">
              <w:rPr>
                <w:rFonts w:ascii="仿宋" w:eastAsia="仿宋" w:hAnsi="仿宋" w:cs="宋体"/>
                <w:b/>
                <w:kern w:val="0"/>
                <w:sz w:val="24"/>
              </w:rPr>
              <w:t>x</w:t>
            </w:r>
            <w:smartTag w:uri="urn:schemas-microsoft-com:office:smarttags" w:element="chmetcnv">
              <w:smartTagPr>
                <w:attr w:name="UnitName" w:val="m"/>
                <w:attr w:name="SourceValue" w:val="150"/>
                <w:attr w:name="HasSpace" w:val="False"/>
                <w:attr w:name="Negative" w:val="False"/>
                <w:attr w:name="NumberType" w:val="1"/>
                <w:attr w:name="TCSC" w:val="0"/>
              </w:smartTagPr>
              <w:r w:rsidRPr="0030308C">
                <w:rPr>
                  <w:rFonts w:ascii="仿宋" w:eastAsia="仿宋" w:hAnsi="仿宋" w:cs="宋体" w:hint="eastAsia"/>
                  <w:b/>
                  <w:kern w:val="0"/>
                  <w:sz w:val="24"/>
                </w:rPr>
                <w:t>150m</w:t>
              </w:r>
            </w:smartTag>
          </w:p>
        </w:tc>
        <w:tc>
          <w:tcPr>
            <w:tcW w:w="91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p>
        </w:tc>
        <w:tc>
          <w:tcPr>
            <w:tcW w:w="719"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hint="eastAsia"/>
                <w:b/>
                <w:kern w:val="0"/>
                <w:sz w:val="24"/>
              </w:rPr>
            </w:pPr>
            <w:r w:rsidRPr="0030308C">
              <w:rPr>
                <w:rFonts w:ascii="仿宋" w:eastAsia="仿宋" w:hAnsi="仿宋" w:cs="宋体" w:hint="eastAsia"/>
                <w:b/>
                <w:kern w:val="0"/>
                <w:sz w:val="24"/>
              </w:rPr>
              <w:t>1</w:t>
            </w:r>
          </w:p>
        </w:tc>
      </w:tr>
      <w:tr w:rsidR="00237FAC" w:rsidRPr="00556AFE" w:rsidTr="00BA6F03">
        <w:trPr>
          <w:trHeight w:val="255"/>
          <w:jc w:val="center"/>
        </w:trPr>
        <w:tc>
          <w:tcPr>
            <w:tcW w:w="87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2</w:t>
            </w:r>
          </w:p>
        </w:tc>
        <w:tc>
          <w:tcPr>
            <w:tcW w:w="2925" w:type="dxa"/>
            <w:tcBorders>
              <w:top w:val="nil"/>
              <w:left w:val="nil"/>
              <w:bottom w:val="single" w:sz="4" w:space="0" w:color="auto"/>
              <w:right w:val="single" w:sz="4" w:space="0" w:color="auto"/>
            </w:tcBorders>
            <w:shd w:val="clear" w:color="auto" w:fill="auto"/>
            <w:noWrap/>
            <w:vAlign w:val="bottom"/>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826"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10t</w:t>
            </w:r>
          </w:p>
        </w:tc>
        <w:tc>
          <w:tcPr>
            <w:tcW w:w="91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19"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2</w:t>
            </w:r>
          </w:p>
        </w:tc>
      </w:tr>
      <w:tr w:rsidR="00237FAC" w:rsidRPr="00556AFE" w:rsidTr="00BA6F03">
        <w:trPr>
          <w:trHeight w:val="255"/>
          <w:jc w:val="center"/>
        </w:trPr>
        <w:tc>
          <w:tcPr>
            <w:tcW w:w="87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3</w:t>
            </w:r>
          </w:p>
        </w:tc>
        <w:tc>
          <w:tcPr>
            <w:tcW w:w="2925" w:type="dxa"/>
            <w:tcBorders>
              <w:top w:val="nil"/>
              <w:left w:val="nil"/>
              <w:bottom w:val="single" w:sz="4" w:space="0" w:color="auto"/>
              <w:right w:val="single" w:sz="4" w:space="0" w:color="auto"/>
            </w:tcBorders>
            <w:shd w:val="clear" w:color="auto" w:fill="auto"/>
            <w:noWrap/>
            <w:vAlign w:val="bottom"/>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826"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5t</w:t>
            </w:r>
          </w:p>
        </w:tc>
        <w:tc>
          <w:tcPr>
            <w:tcW w:w="91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19"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4</w:t>
            </w:r>
          </w:p>
        </w:tc>
      </w:tr>
      <w:tr w:rsidR="00237FAC" w:rsidRPr="00556AFE" w:rsidTr="00BA6F03">
        <w:trPr>
          <w:trHeight w:val="255"/>
          <w:jc w:val="center"/>
        </w:trPr>
        <w:tc>
          <w:tcPr>
            <w:tcW w:w="87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4</w:t>
            </w:r>
          </w:p>
        </w:tc>
        <w:tc>
          <w:tcPr>
            <w:tcW w:w="292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826"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Q=10t，K=</w:t>
            </w:r>
            <w:smartTag w:uri="urn:schemas-microsoft-com:office:smarttags" w:element="chmetcnv">
              <w:smartTagPr>
                <w:attr w:name="UnitName" w:val="m"/>
                <w:attr w:name="SourceValue" w:val="16.5"/>
                <w:attr w:name="HasSpace" w:val="False"/>
                <w:attr w:name="Negative" w:val="False"/>
                <w:attr w:name="NumberType" w:val="1"/>
                <w:attr w:name="TCSC" w:val="0"/>
              </w:smartTagPr>
              <w:r w:rsidRPr="0030308C">
                <w:rPr>
                  <w:rFonts w:ascii="仿宋" w:eastAsia="仿宋" w:hAnsi="仿宋" w:cs="宋体"/>
                  <w:b/>
                  <w:kern w:val="0"/>
                  <w:sz w:val="24"/>
                </w:rPr>
                <w:t>16.5m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1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19"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2 </w:t>
            </w:r>
          </w:p>
        </w:tc>
      </w:tr>
      <w:tr w:rsidR="00237FAC" w:rsidRPr="00556AFE" w:rsidTr="00BA6F03">
        <w:trPr>
          <w:trHeight w:val="255"/>
          <w:jc w:val="center"/>
        </w:trPr>
        <w:tc>
          <w:tcPr>
            <w:tcW w:w="87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5</w:t>
            </w:r>
          </w:p>
        </w:tc>
        <w:tc>
          <w:tcPr>
            <w:tcW w:w="292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826"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Q=5t，LK=</w:t>
            </w:r>
            <w:smartTag w:uri="urn:schemas-microsoft-com:office:smarttags" w:element="chmetcnv">
              <w:smartTagPr>
                <w:attr w:name="UnitName" w:val="m"/>
                <w:attr w:name="SourceValue" w:val="16.5"/>
                <w:attr w:name="HasSpace" w:val="False"/>
                <w:attr w:name="Negative" w:val="False"/>
                <w:attr w:name="NumberType" w:val="1"/>
                <w:attr w:name="TCSC" w:val="0"/>
              </w:smartTagPr>
              <w:r w:rsidRPr="0030308C">
                <w:rPr>
                  <w:rFonts w:ascii="仿宋" w:eastAsia="仿宋" w:hAnsi="仿宋" w:cs="宋体"/>
                  <w:b/>
                  <w:kern w:val="0"/>
                  <w:sz w:val="24"/>
                </w:rPr>
                <w:t>16.5m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1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19"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2 </w:t>
            </w:r>
          </w:p>
        </w:tc>
      </w:tr>
      <w:tr w:rsidR="00237FAC" w:rsidRPr="00556AFE" w:rsidTr="00BA6F03">
        <w:trPr>
          <w:trHeight w:val="255"/>
          <w:jc w:val="center"/>
        </w:trPr>
        <w:tc>
          <w:tcPr>
            <w:tcW w:w="87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6</w:t>
            </w:r>
          </w:p>
        </w:tc>
        <w:tc>
          <w:tcPr>
            <w:tcW w:w="292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826"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Q=32t，K=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6"/>
                <w:attr w:name="HasSpace" w:val="False"/>
                <w:attr w:name="Negative" w:val="False"/>
                <w:attr w:name="NumberType" w:val="1"/>
                <w:attr w:name="TCSC" w:val="0"/>
              </w:smartTagPr>
              <w:r w:rsidRPr="0030308C">
                <w:rPr>
                  <w:rFonts w:ascii="仿宋" w:eastAsia="仿宋" w:hAnsi="仿宋" w:cs="宋体"/>
                  <w:b/>
                  <w:kern w:val="0"/>
                  <w:sz w:val="24"/>
                </w:rPr>
                <w:t>16m</w:t>
              </w:r>
            </w:smartTag>
          </w:p>
        </w:tc>
        <w:tc>
          <w:tcPr>
            <w:tcW w:w="91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19"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jc w:val="center"/>
        </w:trPr>
        <w:tc>
          <w:tcPr>
            <w:tcW w:w="87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7</w:t>
            </w:r>
          </w:p>
        </w:tc>
        <w:tc>
          <w:tcPr>
            <w:tcW w:w="292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826"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Q=10t，K=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6"/>
                <w:attr w:name="HasSpace" w:val="False"/>
                <w:attr w:name="Negative" w:val="False"/>
                <w:attr w:name="NumberType" w:val="1"/>
                <w:attr w:name="TCSC" w:val="0"/>
              </w:smartTagPr>
              <w:r w:rsidRPr="0030308C">
                <w:rPr>
                  <w:rFonts w:ascii="仿宋" w:eastAsia="仿宋" w:hAnsi="仿宋" w:cs="宋体"/>
                  <w:b/>
                  <w:kern w:val="0"/>
                  <w:sz w:val="24"/>
                </w:rPr>
                <w:t>16m</w:t>
              </w:r>
            </w:smartTag>
          </w:p>
        </w:tc>
        <w:tc>
          <w:tcPr>
            <w:tcW w:w="91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19"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bl>
    <w:p w:rsidR="00237FAC" w:rsidRPr="0030308C" w:rsidRDefault="00237FAC" w:rsidP="00237FAC">
      <w:pPr>
        <w:autoSpaceDE w:val="0"/>
        <w:autoSpaceDN w:val="0"/>
        <w:adjustRightInd w:val="0"/>
        <w:spacing w:line="600" w:lineRule="exact"/>
        <w:jc w:val="left"/>
        <w:rPr>
          <w:rFonts w:ascii="仿宋" w:eastAsia="仿宋" w:hAnsi="仿宋" w:cs="仿宋_GB2312"/>
          <w:b/>
          <w:kern w:val="0"/>
          <w:sz w:val="28"/>
          <w:szCs w:val="28"/>
        </w:rPr>
      </w:pPr>
      <w:r w:rsidRPr="0030308C">
        <w:rPr>
          <w:rFonts w:ascii="仿宋" w:eastAsia="仿宋" w:hAnsi="仿宋" w:cs="仿宋_GB2312" w:hint="eastAsia"/>
          <w:b/>
          <w:kern w:val="0"/>
          <w:sz w:val="28"/>
          <w:szCs w:val="28"/>
        </w:rPr>
        <w:t>2、</w:t>
      </w:r>
      <w:r w:rsidRPr="0030308C">
        <w:rPr>
          <w:rFonts w:ascii="仿宋" w:eastAsia="仿宋" w:hAnsi="仿宋" w:cs="仿宋_GB2312"/>
          <w:b/>
          <w:kern w:val="0"/>
          <w:sz w:val="28"/>
          <w:szCs w:val="28"/>
        </w:rPr>
        <w:t>重型精密加工区：</w:t>
      </w:r>
    </w:p>
    <w:p w:rsidR="00237FAC" w:rsidRPr="0030308C" w:rsidRDefault="00237FAC" w:rsidP="00237FAC">
      <w:pPr>
        <w:autoSpaceDE w:val="0"/>
        <w:autoSpaceDN w:val="0"/>
        <w:adjustRightInd w:val="0"/>
        <w:spacing w:line="600" w:lineRule="exact"/>
        <w:jc w:val="left"/>
        <w:rPr>
          <w:rFonts w:ascii="仿宋" w:eastAsia="仿宋" w:hAnsi="仿宋" w:cs="仿宋_GB2312" w:hint="eastAsia"/>
          <w:b/>
          <w:kern w:val="0"/>
          <w:sz w:val="28"/>
          <w:szCs w:val="28"/>
        </w:rPr>
      </w:pPr>
      <w:r w:rsidRPr="0030308C">
        <w:rPr>
          <w:rFonts w:ascii="仿宋" w:eastAsia="仿宋" w:hAnsi="仿宋" w:cs="仿宋_GB2312" w:hint="eastAsia"/>
          <w:b/>
          <w:kern w:val="0"/>
          <w:sz w:val="28"/>
          <w:szCs w:val="28"/>
        </w:rPr>
        <w:t>（1）产品对象（用途）：</w:t>
      </w:r>
      <w:r w:rsidRPr="0030308C">
        <w:rPr>
          <w:rFonts w:ascii="仿宋" w:eastAsia="仿宋" w:hAnsi="仿宋" w:cs="仿宋_GB2312"/>
          <w:b/>
          <w:kern w:val="0"/>
          <w:sz w:val="28"/>
          <w:szCs w:val="28"/>
        </w:rPr>
        <w:t>大型阀架、舵系、轴系、绞车等重型产品加工制造为主。</w:t>
      </w:r>
    </w:p>
    <w:p w:rsidR="00237FAC" w:rsidRPr="0030308C" w:rsidRDefault="00237FAC" w:rsidP="00237FAC">
      <w:pPr>
        <w:autoSpaceDE w:val="0"/>
        <w:autoSpaceDN w:val="0"/>
        <w:adjustRightInd w:val="0"/>
        <w:spacing w:line="600" w:lineRule="exact"/>
        <w:jc w:val="left"/>
        <w:rPr>
          <w:rFonts w:ascii="仿宋" w:eastAsia="仿宋" w:hAnsi="仿宋" w:cs="仿宋_GB2312"/>
          <w:b/>
          <w:kern w:val="0"/>
          <w:sz w:val="28"/>
          <w:szCs w:val="28"/>
        </w:rPr>
      </w:pPr>
      <w:r w:rsidRPr="0030308C">
        <w:rPr>
          <w:rFonts w:ascii="仿宋" w:eastAsia="仿宋" w:hAnsi="仿宋" w:cs="仿宋_GB2312" w:hint="eastAsia"/>
          <w:b/>
          <w:kern w:val="0"/>
          <w:sz w:val="28"/>
          <w:szCs w:val="28"/>
        </w:rPr>
        <w:lastRenderedPageBreak/>
        <w:t>（2）车间建设要求：</w:t>
      </w:r>
      <w:r w:rsidRPr="0030308C">
        <w:rPr>
          <w:rFonts w:ascii="仿宋" w:eastAsia="仿宋" w:hAnsi="仿宋" w:cs="仿宋_GB2312"/>
          <w:b/>
          <w:kern w:val="0"/>
          <w:sz w:val="28"/>
          <w:szCs w:val="28"/>
        </w:rPr>
        <w:t>建设</w:t>
      </w:r>
      <w:r w:rsidRPr="0030308C">
        <w:rPr>
          <w:rFonts w:ascii="仿宋" w:eastAsia="仿宋" w:hAnsi="仿宋" w:cs="仿宋_GB2312" w:hint="eastAsia"/>
          <w:b/>
          <w:kern w:val="0"/>
          <w:sz w:val="28"/>
          <w:szCs w:val="28"/>
        </w:rPr>
        <w:t>一座</w:t>
      </w:r>
      <w:r w:rsidRPr="0030308C">
        <w:rPr>
          <w:rFonts w:ascii="仿宋" w:eastAsia="仿宋" w:hAnsi="仿宋" w:cs="仿宋_GB2312"/>
          <w:b/>
          <w:kern w:val="0"/>
          <w:sz w:val="28"/>
          <w:szCs w:val="28"/>
        </w:rPr>
        <w:t>四</w:t>
      </w:r>
      <w:r>
        <w:rPr>
          <w:rFonts w:ascii="仿宋" w:eastAsia="仿宋" w:hAnsi="仿宋" w:cs="仿宋_GB2312"/>
          <w:b/>
          <w:kern w:val="0"/>
          <w:sz w:val="28"/>
          <w:szCs w:val="28"/>
        </w:rPr>
        <w:t>联跨</w:t>
      </w:r>
      <w:r w:rsidRPr="0030308C">
        <w:rPr>
          <w:rFonts w:ascii="仿宋" w:eastAsia="仿宋" w:hAnsi="仿宋" w:cs="仿宋_GB2312"/>
          <w:b/>
          <w:kern w:val="0"/>
          <w:sz w:val="28"/>
          <w:szCs w:val="28"/>
        </w:rPr>
        <w:t>厂房，</w:t>
      </w:r>
      <w:r w:rsidRPr="0030308C">
        <w:rPr>
          <w:rFonts w:ascii="仿宋" w:eastAsia="仿宋" w:hAnsi="仿宋" w:cs="仿宋_GB2312" w:hint="eastAsia"/>
          <w:b/>
          <w:kern w:val="0"/>
          <w:sz w:val="28"/>
          <w:szCs w:val="28"/>
        </w:rPr>
        <w:t>每跨尺寸96m</w:t>
      </w:r>
      <w:r w:rsidRPr="0030308C">
        <w:rPr>
          <w:rFonts w:ascii="仿宋" w:eastAsia="仿宋" w:hAnsi="仿宋" w:cs="仿宋_GB2312"/>
          <w:b/>
          <w:kern w:val="0"/>
          <w:sz w:val="28"/>
          <w:szCs w:val="28"/>
        </w:rPr>
        <w:t>x</w:t>
      </w:r>
      <w:smartTag w:uri="urn:schemas-microsoft-com:office:smarttags" w:element="chmetcnv">
        <w:smartTagPr>
          <w:attr w:name="TCSC" w:val="0"/>
          <w:attr w:name="NumberType" w:val="1"/>
          <w:attr w:name="Negative" w:val="False"/>
          <w:attr w:name="HasSpace" w:val="False"/>
          <w:attr w:name="SourceValue" w:val="150"/>
          <w:attr w:name="UnitName" w:val="m"/>
        </w:smartTagPr>
        <w:r w:rsidRPr="0030308C">
          <w:rPr>
            <w:rFonts w:ascii="仿宋" w:eastAsia="仿宋" w:hAnsi="仿宋" w:cs="仿宋_GB2312" w:hint="eastAsia"/>
            <w:b/>
            <w:kern w:val="0"/>
            <w:sz w:val="28"/>
            <w:szCs w:val="28"/>
          </w:rPr>
          <w:t>150m</w:t>
        </w:r>
      </w:smartTag>
      <w:r w:rsidRPr="0030308C">
        <w:rPr>
          <w:rFonts w:ascii="仿宋" w:eastAsia="仿宋" w:hAnsi="仿宋" w:cs="仿宋_GB2312"/>
          <w:b/>
          <w:kern w:val="0"/>
          <w:sz w:val="28"/>
          <w:szCs w:val="28"/>
        </w:rPr>
        <w:t>建筑面积</w:t>
      </w:r>
      <w:smartTag w:uri="urn:schemas-microsoft-com:office:smarttags" w:element="chmetcnv">
        <w:smartTagPr>
          <w:attr w:name="TCSC" w:val="0"/>
          <w:attr w:name="NumberType" w:val="1"/>
          <w:attr w:name="Negative" w:val="False"/>
          <w:attr w:name="HasSpace" w:val="False"/>
          <w:attr w:name="SourceValue" w:val="14000"/>
          <w:attr w:name="UnitName" w:val="mﾲ"/>
        </w:smartTagPr>
        <w:r w:rsidRPr="0030308C">
          <w:rPr>
            <w:rFonts w:ascii="仿宋" w:eastAsia="仿宋" w:hAnsi="仿宋" w:cs="仿宋_GB2312" w:hint="eastAsia"/>
            <w:b/>
            <w:kern w:val="0"/>
            <w:sz w:val="28"/>
            <w:szCs w:val="28"/>
          </w:rPr>
          <w:t>14</w:t>
        </w:r>
        <w:r w:rsidRPr="0030308C">
          <w:rPr>
            <w:rFonts w:ascii="仿宋" w:eastAsia="仿宋" w:hAnsi="仿宋" w:cs="仿宋_GB2312"/>
            <w:b/>
            <w:kern w:val="0"/>
            <w:sz w:val="28"/>
            <w:szCs w:val="28"/>
          </w:rPr>
          <w:t>000m</w:t>
        </w:r>
        <w:r w:rsidRPr="0030308C">
          <w:rPr>
            <w:rFonts w:ascii="宋体" w:eastAsia="仿宋" w:hAnsi="宋体" w:cs="宋体"/>
            <w:b/>
            <w:kern w:val="0"/>
            <w:sz w:val="28"/>
            <w:szCs w:val="28"/>
          </w:rPr>
          <w:t>²</w:t>
        </w:r>
      </w:smartTag>
      <w:r w:rsidRPr="0030308C">
        <w:rPr>
          <w:rFonts w:ascii="仿宋" w:eastAsia="仿宋" w:hAnsi="仿宋" w:cs="宋体"/>
          <w:b/>
          <w:kern w:val="0"/>
          <w:sz w:val="28"/>
          <w:szCs w:val="28"/>
        </w:rPr>
        <w:t>。</w:t>
      </w:r>
    </w:p>
    <w:tbl>
      <w:tblPr>
        <w:tblW w:w="8748" w:type="dxa"/>
        <w:tblLook w:val="0000" w:firstRow="0" w:lastRow="0" w:firstColumn="0" w:lastColumn="0" w:noHBand="0" w:noVBand="0"/>
      </w:tblPr>
      <w:tblGrid>
        <w:gridCol w:w="828"/>
        <w:gridCol w:w="2880"/>
        <w:gridCol w:w="3240"/>
        <w:gridCol w:w="900"/>
        <w:gridCol w:w="900"/>
      </w:tblGrid>
      <w:tr w:rsidR="00237FAC" w:rsidRPr="00556AFE" w:rsidTr="00BA6F03">
        <w:trPr>
          <w:trHeight w:val="468"/>
        </w:trPr>
        <w:tc>
          <w:tcPr>
            <w:tcW w:w="828" w:type="dxa"/>
            <w:vMerge w:val="restart"/>
            <w:tcBorders>
              <w:top w:val="single" w:sz="8" w:space="0" w:color="auto"/>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序号</w:t>
            </w:r>
          </w:p>
        </w:tc>
        <w:tc>
          <w:tcPr>
            <w:tcW w:w="2880"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设  备  名  称</w:t>
            </w:r>
          </w:p>
        </w:tc>
        <w:tc>
          <w:tcPr>
            <w:tcW w:w="3240" w:type="dxa"/>
            <w:vMerge w:val="restart"/>
            <w:tcBorders>
              <w:top w:val="single" w:sz="8" w:space="0" w:color="auto"/>
              <w:left w:val="single" w:sz="4" w:space="0" w:color="auto"/>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主要技术（性能）指标</w:t>
            </w:r>
          </w:p>
        </w:tc>
        <w:tc>
          <w:tcPr>
            <w:tcW w:w="900"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国别</w:t>
            </w:r>
          </w:p>
        </w:tc>
        <w:tc>
          <w:tcPr>
            <w:tcW w:w="900"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bCs/>
                <w:kern w:val="0"/>
                <w:sz w:val="24"/>
              </w:rPr>
            </w:pPr>
            <w:r w:rsidRPr="0030308C">
              <w:rPr>
                <w:rFonts w:ascii="仿宋" w:eastAsia="仿宋" w:hAnsi="仿宋"/>
                <w:b/>
                <w:bCs/>
                <w:kern w:val="0"/>
                <w:sz w:val="24"/>
              </w:rPr>
              <w:t>数量</w:t>
            </w:r>
          </w:p>
        </w:tc>
      </w:tr>
      <w:tr w:rsidR="00237FAC" w:rsidRPr="00556AFE" w:rsidTr="00BA6F03">
        <w:trPr>
          <w:trHeight w:val="468"/>
        </w:trPr>
        <w:tc>
          <w:tcPr>
            <w:tcW w:w="828" w:type="dxa"/>
            <w:vMerge/>
            <w:tcBorders>
              <w:top w:val="single" w:sz="8" w:space="0" w:color="auto"/>
              <w:left w:val="single" w:sz="8"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
                <w:bCs/>
                <w:kern w:val="0"/>
                <w:sz w:val="24"/>
              </w:rPr>
            </w:pPr>
          </w:p>
        </w:tc>
        <w:tc>
          <w:tcPr>
            <w:tcW w:w="2880"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
                <w:bCs/>
                <w:kern w:val="0"/>
                <w:sz w:val="24"/>
              </w:rPr>
            </w:pPr>
          </w:p>
        </w:tc>
        <w:tc>
          <w:tcPr>
            <w:tcW w:w="3240"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
                <w:bCs/>
                <w:kern w:val="0"/>
                <w:sz w:val="24"/>
              </w:rPr>
            </w:pPr>
          </w:p>
        </w:tc>
        <w:tc>
          <w:tcPr>
            <w:tcW w:w="900"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
                <w:bCs/>
                <w:kern w:val="0"/>
                <w:sz w:val="24"/>
              </w:rPr>
            </w:pPr>
          </w:p>
        </w:tc>
        <w:tc>
          <w:tcPr>
            <w:tcW w:w="900"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b/>
                <w:bCs/>
                <w:kern w:val="0"/>
                <w:sz w:val="24"/>
              </w:rPr>
            </w:pPr>
          </w:p>
        </w:tc>
      </w:tr>
      <w:tr w:rsidR="00237FAC" w:rsidRPr="00556AFE" w:rsidTr="00BA6F03">
        <w:trPr>
          <w:trHeight w:val="255"/>
        </w:trPr>
        <w:tc>
          <w:tcPr>
            <w:tcW w:w="828"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1</w:t>
            </w:r>
          </w:p>
        </w:tc>
        <w:tc>
          <w:tcPr>
            <w:tcW w:w="288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四</w:t>
            </w:r>
            <w:r>
              <w:rPr>
                <w:rFonts w:ascii="仿宋" w:eastAsia="仿宋" w:hAnsi="仿宋" w:cs="宋体"/>
                <w:b/>
                <w:kern w:val="0"/>
                <w:sz w:val="24"/>
              </w:rPr>
              <w:t>联跨</w:t>
            </w:r>
            <w:r w:rsidRPr="0030308C">
              <w:rPr>
                <w:rFonts w:ascii="仿宋" w:eastAsia="仿宋" w:hAnsi="仿宋" w:cs="宋体"/>
                <w:b/>
                <w:kern w:val="0"/>
                <w:sz w:val="24"/>
              </w:rPr>
              <w:t>厂房</w:t>
            </w:r>
          </w:p>
        </w:tc>
        <w:tc>
          <w:tcPr>
            <w:tcW w:w="324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Pr>
                <w:rFonts w:ascii="仿宋" w:eastAsia="仿宋" w:hAnsi="仿宋" w:cs="仿宋_GB2312" w:hint="eastAsia"/>
                <w:b/>
                <w:kern w:val="0"/>
                <w:sz w:val="24"/>
              </w:rPr>
              <w:t>（</w:t>
            </w:r>
            <w:smartTag w:uri="urn:schemas-microsoft-com:office:smarttags" w:element="chmetcnv">
              <w:smartTagPr>
                <w:attr w:name="UnitName" w:val="m"/>
                <w:attr w:name="SourceValue" w:val="24"/>
                <w:attr w:name="HasSpace" w:val="False"/>
                <w:attr w:name="Negative" w:val="False"/>
                <w:attr w:name="NumberType" w:val="1"/>
                <w:attr w:name="TCSC" w:val="0"/>
              </w:smartTagPr>
              <w:r>
                <w:rPr>
                  <w:rFonts w:ascii="仿宋" w:eastAsia="仿宋" w:hAnsi="仿宋" w:cs="仿宋_GB2312" w:hint="eastAsia"/>
                  <w:b/>
                  <w:kern w:val="0"/>
                  <w:sz w:val="24"/>
                </w:rPr>
                <w:t>24m</w:t>
              </w:r>
            </w:smartTag>
            <w:r>
              <w:rPr>
                <w:rFonts w:ascii="仿宋" w:eastAsia="仿宋" w:hAnsi="仿宋" w:cs="仿宋_GB2312" w:hint="eastAsia"/>
                <w:b/>
                <w:kern w:val="0"/>
                <w:sz w:val="24"/>
              </w:rPr>
              <w:t>+</w:t>
            </w:r>
            <w:smartTag w:uri="urn:schemas-microsoft-com:office:smarttags" w:element="chmetcnv">
              <w:smartTagPr>
                <w:attr w:name="UnitName" w:val="m"/>
                <w:attr w:name="SourceValue" w:val="30"/>
                <w:attr w:name="HasSpace" w:val="False"/>
                <w:attr w:name="Negative" w:val="False"/>
                <w:attr w:name="NumberType" w:val="1"/>
                <w:attr w:name="TCSC" w:val="0"/>
              </w:smartTagPr>
              <w:r>
                <w:rPr>
                  <w:rFonts w:ascii="仿宋" w:eastAsia="仿宋" w:hAnsi="仿宋" w:cs="仿宋_GB2312" w:hint="eastAsia"/>
                  <w:b/>
                  <w:kern w:val="0"/>
                  <w:sz w:val="24"/>
                </w:rPr>
                <w:t>30m</w:t>
              </w:r>
            </w:smartTag>
            <w:r>
              <w:rPr>
                <w:rFonts w:ascii="仿宋" w:eastAsia="仿宋" w:hAnsi="仿宋" w:cs="仿宋_GB2312" w:hint="eastAsia"/>
                <w:b/>
                <w:kern w:val="0"/>
                <w:sz w:val="24"/>
              </w:rPr>
              <w:t>+</w:t>
            </w:r>
            <w:smartTag w:uri="urn:schemas-microsoft-com:office:smarttags" w:element="chmetcnv">
              <w:smartTagPr>
                <w:attr w:name="UnitName" w:val="m"/>
                <w:attr w:name="SourceValue" w:val="24"/>
                <w:attr w:name="HasSpace" w:val="False"/>
                <w:attr w:name="Negative" w:val="False"/>
                <w:attr w:name="NumberType" w:val="1"/>
                <w:attr w:name="TCSC" w:val="0"/>
              </w:smartTagPr>
              <w:r>
                <w:rPr>
                  <w:rFonts w:ascii="仿宋" w:eastAsia="仿宋" w:hAnsi="仿宋" w:cs="仿宋_GB2312" w:hint="eastAsia"/>
                  <w:b/>
                  <w:kern w:val="0"/>
                  <w:sz w:val="24"/>
                </w:rPr>
                <w:t>24m</w:t>
              </w:r>
            </w:smartTag>
            <w:r>
              <w:rPr>
                <w:rFonts w:ascii="仿宋" w:eastAsia="仿宋" w:hAnsi="仿宋" w:cs="仿宋_GB2312" w:hint="eastAsia"/>
                <w:b/>
                <w:kern w:val="0"/>
                <w:sz w:val="24"/>
              </w:rPr>
              <w:t>+</w:t>
            </w:r>
            <w:smartTag w:uri="urn:schemas-microsoft-com:office:smarttags" w:element="chmetcnv">
              <w:smartTagPr>
                <w:attr w:name="UnitName" w:val="m"/>
                <w:attr w:name="SourceValue" w:val="18"/>
                <w:attr w:name="HasSpace" w:val="False"/>
                <w:attr w:name="Negative" w:val="False"/>
                <w:attr w:name="NumberType" w:val="1"/>
                <w:attr w:name="TCSC" w:val="0"/>
              </w:smartTagPr>
              <w:r>
                <w:rPr>
                  <w:rFonts w:ascii="仿宋" w:eastAsia="仿宋" w:hAnsi="仿宋" w:cs="仿宋_GB2312" w:hint="eastAsia"/>
                  <w:b/>
                  <w:kern w:val="0"/>
                  <w:sz w:val="24"/>
                </w:rPr>
                <w:t>18m</w:t>
              </w:r>
            </w:smartTag>
            <w:r>
              <w:rPr>
                <w:rFonts w:ascii="仿宋" w:eastAsia="仿宋" w:hAnsi="仿宋" w:cs="仿宋_GB2312" w:hint="eastAsia"/>
                <w:b/>
                <w:kern w:val="0"/>
                <w:sz w:val="24"/>
              </w:rPr>
              <w:t>）</w:t>
            </w:r>
            <w:r w:rsidRPr="0030308C">
              <w:rPr>
                <w:rFonts w:ascii="仿宋" w:eastAsia="仿宋" w:hAnsi="仿宋" w:cs="仿宋_GB2312" w:hint="eastAsia"/>
                <w:b/>
                <w:kern w:val="0"/>
                <w:sz w:val="24"/>
              </w:rPr>
              <w:t>m</w:t>
            </w:r>
            <w:r w:rsidRPr="0030308C">
              <w:rPr>
                <w:rFonts w:ascii="仿宋" w:eastAsia="仿宋" w:hAnsi="仿宋" w:cs="仿宋_GB2312"/>
                <w:b/>
                <w:kern w:val="0"/>
                <w:sz w:val="24"/>
              </w:rPr>
              <w:t>x</w:t>
            </w:r>
            <w:smartTag w:uri="urn:schemas-microsoft-com:office:smarttags" w:element="chmetcnv">
              <w:smartTagPr>
                <w:attr w:name="UnitName" w:val="m"/>
                <w:attr w:name="SourceValue" w:val="150"/>
                <w:attr w:name="HasSpace" w:val="False"/>
                <w:attr w:name="Negative" w:val="False"/>
                <w:attr w:name="NumberType" w:val="1"/>
                <w:attr w:name="TCSC" w:val="0"/>
              </w:smartTagPr>
              <w:r w:rsidRPr="0030308C">
                <w:rPr>
                  <w:rFonts w:ascii="仿宋" w:eastAsia="仿宋" w:hAnsi="仿宋" w:cs="仿宋_GB2312" w:hint="eastAsia"/>
                  <w:b/>
                  <w:kern w:val="0"/>
                  <w:sz w:val="24"/>
                </w:rPr>
                <w:t>150m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1</w:t>
            </w:r>
          </w:p>
        </w:tc>
      </w:tr>
      <w:tr w:rsidR="00237FAC" w:rsidRPr="00556AFE" w:rsidTr="00BA6F03">
        <w:trPr>
          <w:trHeight w:val="255"/>
        </w:trPr>
        <w:tc>
          <w:tcPr>
            <w:tcW w:w="828"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2</w:t>
            </w:r>
          </w:p>
        </w:tc>
        <w:tc>
          <w:tcPr>
            <w:tcW w:w="288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24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Q=50t，LK=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28"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3</w:t>
            </w:r>
          </w:p>
        </w:tc>
        <w:tc>
          <w:tcPr>
            <w:tcW w:w="288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24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Q=20t，LK=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28"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4</w:t>
            </w:r>
          </w:p>
        </w:tc>
        <w:tc>
          <w:tcPr>
            <w:tcW w:w="288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24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Q=100t，LK=</w:t>
            </w:r>
            <w:smartTag w:uri="urn:schemas-microsoft-com:office:smarttags" w:element="chmetcnv">
              <w:smartTagPr>
                <w:attr w:name="UnitName" w:val="m"/>
                <w:attr w:name="SourceValue" w:val="28.5"/>
                <w:attr w:name="HasSpace" w:val="False"/>
                <w:attr w:name="Negative" w:val="False"/>
                <w:attr w:name="NumberType" w:val="1"/>
                <w:attr w:name="TCSC" w:val="0"/>
              </w:smartTagPr>
              <w:r w:rsidRPr="0030308C">
                <w:rPr>
                  <w:rFonts w:ascii="仿宋" w:eastAsia="仿宋" w:hAnsi="仿宋" w:cs="宋体"/>
                  <w:b/>
                  <w:kern w:val="0"/>
                  <w:sz w:val="24"/>
                </w:rPr>
                <w:t>28.5m</w:t>
              </w:r>
            </w:smartTag>
            <w:r w:rsidRPr="0030308C">
              <w:rPr>
                <w:rFonts w:ascii="仿宋" w:eastAsia="仿宋" w:hAnsi="仿宋" w:cs="宋体"/>
                <w:b/>
                <w:kern w:val="0"/>
                <w:sz w:val="24"/>
              </w:rPr>
              <w:t>，=</w:t>
            </w:r>
            <w:smartTag w:uri="urn:schemas-microsoft-com:office:smarttags" w:element="chmetcnv">
              <w:smartTagPr>
                <w:attr w:name="UnitName" w:val="m"/>
                <w:attr w:name="SourceValue" w:val="18"/>
                <w:attr w:name="HasSpace" w:val="False"/>
                <w:attr w:name="Negative" w:val="False"/>
                <w:attr w:name="NumberType" w:val="1"/>
                <w:attr w:name="TCSC" w:val="0"/>
              </w:smartTagPr>
              <w:r w:rsidRPr="0030308C">
                <w:rPr>
                  <w:rFonts w:ascii="仿宋" w:eastAsia="仿宋" w:hAnsi="仿宋" w:cs="宋体"/>
                  <w:b/>
                  <w:kern w:val="0"/>
                  <w:sz w:val="24"/>
                </w:rPr>
                <w:t>18m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28"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5</w:t>
            </w:r>
          </w:p>
        </w:tc>
        <w:tc>
          <w:tcPr>
            <w:tcW w:w="288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24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Q=50t，LK=</w:t>
            </w:r>
            <w:smartTag w:uri="urn:schemas-microsoft-com:office:smarttags" w:element="chmetcnv">
              <w:smartTagPr>
                <w:attr w:name="UnitName" w:val="m"/>
                <w:attr w:name="SourceValue" w:val="28.5"/>
                <w:attr w:name="HasSpace" w:val="False"/>
                <w:attr w:name="Negative" w:val="False"/>
                <w:attr w:name="NumberType" w:val="1"/>
                <w:attr w:name="TCSC" w:val="0"/>
              </w:smartTagPr>
              <w:r w:rsidRPr="0030308C">
                <w:rPr>
                  <w:rFonts w:ascii="仿宋" w:eastAsia="仿宋" w:hAnsi="仿宋" w:cs="宋体"/>
                  <w:b/>
                  <w:kern w:val="0"/>
                  <w:sz w:val="24"/>
                </w:rPr>
                <w:t>28.5m</w:t>
              </w:r>
            </w:smartTag>
            <w:r w:rsidRPr="0030308C">
              <w:rPr>
                <w:rFonts w:ascii="仿宋" w:eastAsia="仿宋" w:hAnsi="仿宋" w:cs="宋体"/>
                <w:b/>
                <w:kern w:val="0"/>
                <w:sz w:val="24"/>
              </w:rPr>
              <w:t>，H=</w:t>
            </w:r>
            <w:smartTag w:uri="urn:schemas-microsoft-com:office:smarttags" w:element="chmetcnv">
              <w:smartTagPr>
                <w:attr w:name="UnitName" w:val="m"/>
                <w:attr w:name="SourceValue" w:val="18"/>
                <w:attr w:name="HasSpace" w:val="False"/>
                <w:attr w:name="Negative" w:val="False"/>
                <w:attr w:name="NumberType" w:val="1"/>
                <w:attr w:name="TCSC" w:val="0"/>
              </w:smartTagPr>
              <w:r w:rsidRPr="0030308C">
                <w:rPr>
                  <w:rFonts w:ascii="仿宋" w:eastAsia="仿宋" w:hAnsi="仿宋" w:cs="宋体"/>
                  <w:b/>
                  <w:kern w:val="0"/>
                  <w:sz w:val="24"/>
                </w:rPr>
                <w:t>18m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28"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6</w:t>
            </w:r>
          </w:p>
        </w:tc>
        <w:tc>
          <w:tcPr>
            <w:tcW w:w="288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24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Q=20t，LK=</w:t>
            </w:r>
            <w:smartTag w:uri="urn:schemas-microsoft-com:office:smarttags" w:element="chmetcnv">
              <w:smartTagPr>
                <w:attr w:name="UnitName" w:val="m"/>
                <w:attr w:name="SourceValue" w:val="28.5"/>
                <w:attr w:name="HasSpace" w:val="False"/>
                <w:attr w:name="Negative" w:val="False"/>
                <w:attr w:name="NumberType" w:val="1"/>
                <w:attr w:name="TCSC" w:val="0"/>
              </w:smartTagPr>
              <w:r w:rsidRPr="0030308C">
                <w:rPr>
                  <w:rFonts w:ascii="仿宋" w:eastAsia="仿宋" w:hAnsi="仿宋" w:cs="宋体"/>
                  <w:b/>
                  <w:kern w:val="0"/>
                  <w:sz w:val="24"/>
                </w:rPr>
                <w:t>28.5m</w:t>
              </w:r>
            </w:smartTag>
            <w:r w:rsidRPr="0030308C">
              <w:rPr>
                <w:rFonts w:ascii="仿宋" w:eastAsia="仿宋" w:hAnsi="仿宋" w:cs="宋体"/>
                <w:b/>
                <w:kern w:val="0"/>
                <w:sz w:val="24"/>
              </w:rPr>
              <w:t>，H=</w:t>
            </w:r>
            <w:smartTag w:uri="urn:schemas-microsoft-com:office:smarttags" w:element="chmetcnv">
              <w:smartTagPr>
                <w:attr w:name="UnitName" w:val="m"/>
                <w:attr w:name="SourceValue" w:val="18"/>
                <w:attr w:name="HasSpace" w:val="False"/>
                <w:attr w:name="Negative" w:val="False"/>
                <w:attr w:name="NumberType" w:val="1"/>
                <w:attr w:name="TCSC" w:val="0"/>
              </w:smartTagPr>
              <w:r w:rsidRPr="0030308C">
                <w:rPr>
                  <w:rFonts w:ascii="仿宋" w:eastAsia="仿宋" w:hAnsi="仿宋" w:cs="宋体"/>
                  <w:b/>
                  <w:kern w:val="0"/>
                  <w:sz w:val="24"/>
                </w:rPr>
                <w:t>18m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28"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7</w:t>
            </w:r>
          </w:p>
        </w:tc>
        <w:tc>
          <w:tcPr>
            <w:tcW w:w="288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24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Q=75t，LK=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8"/>
                <w:attr w:name="HasSpace" w:val="False"/>
                <w:attr w:name="Negative" w:val="False"/>
                <w:attr w:name="NumberType" w:val="1"/>
                <w:attr w:name="TCSC" w:val="0"/>
              </w:smartTagPr>
              <w:r w:rsidRPr="0030308C">
                <w:rPr>
                  <w:rFonts w:ascii="仿宋" w:eastAsia="仿宋" w:hAnsi="仿宋" w:cs="宋体"/>
                  <w:b/>
                  <w:kern w:val="0"/>
                  <w:sz w:val="24"/>
                </w:rPr>
                <w:t>18m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28"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8</w:t>
            </w:r>
          </w:p>
        </w:tc>
        <w:tc>
          <w:tcPr>
            <w:tcW w:w="288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24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Q=20t，LK=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8"/>
                <w:attr w:name="HasSpace" w:val="False"/>
                <w:attr w:name="Negative" w:val="False"/>
                <w:attr w:name="NumberType" w:val="1"/>
                <w:attr w:name="TCSC" w:val="0"/>
              </w:smartTagPr>
              <w:r w:rsidRPr="0030308C">
                <w:rPr>
                  <w:rFonts w:ascii="仿宋" w:eastAsia="仿宋" w:hAnsi="仿宋" w:cs="宋体"/>
                  <w:b/>
                  <w:kern w:val="0"/>
                  <w:sz w:val="24"/>
                </w:rPr>
                <w:t>18m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28"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9</w:t>
            </w:r>
          </w:p>
        </w:tc>
        <w:tc>
          <w:tcPr>
            <w:tcW w:w="288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24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Q=10t，LK=</w:t>
            </w:r>
            <w:smartTag w:uri="urn:schemas-microsoft-com:office:smarttags" w:element="chmetcnv">
              <w:smartTagPr>
                <w:attr w:name="UnitName" w:val="m"/>
                <w:attr w:name="SourceValue" w:val="16.5"/>
                <w:attr w:name="HasSpace" w:val="False"/>
                <w:attr w:name="Negative" w:val="False"/>
                <w:attr w:name="NumberType" w:val="1"/>
                <w:attr w:name="TCSC" w:val="0"/>
              </w:smartTagPr>
              <w:r w:rsidRPr="0030308C">
                <w:rPr>
                  <w:rFonts w:ascii="仿宋" w:eastAsia="仿宋" w:hAnsi="仿宋" w:cs="宋体"/>
                  <w:b/>
                  <w:kern w:val="0"/>
                  <w:sz w:val="24"/>
                </w:rPr>
                <w:t>16.5m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28"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10</w:t>
            </w:r>
          </w:p>
        </w:tc>
        <w:tc>
          <w:tcPr>
            <w:tcW w:w="288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24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Q=5t，LK=</w:t>
            </w:r>
            <w:smartTag w:uri="urn:schemas-microsoft-com:office:smarttags" w:element="chmetcnv">
              <w:smartTagPr>
                <w:attr w:name="UnitName" w:val="m"/>
                <w:attr w:name="SourceValue" w:val="16.5"/>
                <w:attr w:name="HasSpace" w:val="False"/>
                <w:attr w:name="Negative" w:val="False"/>
                <w:attr w:name="NumberType" w:val="1"/>
                <w:attr w:name="TCSC" w:val="0"/>
              </w:smartTagPr>
              <w:r w:rsidRPr="0030308C">
                <w:rPr>
                  <w:rFonts w:ascii="仿宋" w:eastAsia="仿宋" w:hAnsi="仿宋" w:cs="宋体"/>
                  <w:b/>
                  <w:kern w:val="0"/>
                  <w:sz w:val="24"/>
                </w:rPr>
                <w:t>16.5m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bl>
    <w:p w:rsidR="00237FAC" w:rsidRPr="0021589F" w:rsidRDefault="00237FAC" w:rsidP="00237FAC">
      <w:pPr>
        <w:autoSpaceDE w:val="0"/>
        <w:autoSpaceDN w:val="0"/>
        <w:adjustRightInd w:val="0"/>
        <w:spacing w:line="600" w:lineRule="exact"/>
        <w:jc w:val="left"/>
        <w:rPr>
          <w:rFonts w:ascii="仿宋" w:eastAsia="仿宋" w:hAnsi="仿宋" w:cs="仿宋_GB2312" w:hint="eastAsia"/>
          <w:b/>
          <w:kern w:val="0"/>
          <w:sz w:val="28"/>
          <w:szCs w:val="28"/>
        </w:rPr>
      </w:pPr>
      <w:r w:rsidRPr="0021589F">
        <w:rPr>
          <w:rFonts w:ascii="仿宋" w:eastAsia="仿宋" w:hAnsi="仿宋" w:cs="仿宋_GB2312" w:hint="eastAsia"/>
          <w:b/>
          <w:kern w:val="0"/>
          <w:sz w:val="28"/>
          <w:szCs w:val="28"/>
        </w:rPr>
        <w:t>3、</w:t>
      </w:r>
      <w:r w:rsidRPr="0021589F">
        <w:rPr>
          <w:rFonts w:ascii="仿宋" w:eastAsia="仿宋" w:hAnsi="仿宋" w:cs="仿宋_GB2312"/>
          <w:b/>
          <w:kern w:val="0"/>
          <w:sz w:val="28"/>
          <w:szCs w:val="28"/>
        </w:rPr>
        <w:t>钛合金产品制造区</w:t>
      </w:r>
    </w:p>
    <w:p w:rsidR="00237FAC" w:rsidRPr="0021589F" w:rsidRDefault="00237FAC" w:rsidP="00237FAC">
      <w:pPr>
        <w:autoSpaceDE w:val="0"/>
        <w:autoSpaceDN w:val="0"/>
        <w:adjustRightInd w:val="0"/>
        <w:spacing w:line="600" w:lineRule="exact"/>
        <w:jc w:val="left"/>
        <w:rPr>
          <w:rFonts w:ascii="仿宋" w:eastAsia="仿宋" w:hAnsi="仿宋" w:cs="仿宋_GB2312" w:hint="eastAsia"/>
          <w:b/>
          <w:kern w:val="0"/>
          <w:sz w:val="28"/>
          <w:szCs w:val="28"/>
        </w:rPr>
      </w:pPr>
      <w:r w:rsidRPr="0021589F">
        <w:rPr>
          <w:rFonts w:ascii="仿宋" w:eastAsia="仿宋" w:hAnsi="仿宋" w:cs="仿宋_GB2312" w:hint="eastAsia"/>
          <w:b/>
          <w:kern w:val="0"/>
          <w:sz w:val="28"/>
          <w:szCs w:val="28"/>
        </w:rPr>
        <w:t>（1）产品对象（用途）：</w:t>
      </w:r>
      <w:r w:rsidRPr="0021589F">
        <w:rPr>
          <w:rFonts w:ascii="仿宋" w:eastAsia="仿宋" w:hAnsi="仿宋" w:cs="仿宋_GB2312"/>
          <w:b/>
          <w:kern w:val="0"/>
          <w:sz w:val="28"/>
          <w:szCs w:val="28"/>
        </w:rPr>
        <w:t>主要为船用钛合金耐压管段、阀门、海水泵、海水管路系统、导流罩等。</w:t>
      </w:r>
    </w:p>
    <w:p w:rsidR="00237FAC" w:rsidRPr="0021589F" w:rsidRDefault="00237FAC" w:rsidP="00237FAC">
      <w:pPr>
        <w:autoSpaceDE w:val="0"/>
        <w:autoSpaceDN w:val="0"/>
        <w:adjustRightInd w:val="0"/>
        <w:spacing w:line="600" w:lineRule="exact"/>
        <w:jc w:val="left"/>
        <w:rPr>
          <w:rFonts w:ascii="仿宋" w:eastAsia="仿宋" w:hAnsi="仿宋" w:cs="仿宋_GB2312" w:hint="eastAsia"/>
          <w:b/>
          <w:kern w:val="0"/>
          <w:sz w:val="28"/>
          <w:szCs w:val="28"/>
        </w:rPr>
      </w:pPr>
      <w:r w:rsidRPr="0021589F">
        <w:rPr>
          <w:rFonts w:ascii="仿宋" w:eastAsia="仿宋" w:hAnsi="仿宋" w:cs="仿宋_GB2312" w:hint="eastAsia"/>
          <w:b/>
          <w:kern w:val="0"/>
          <w:sz w:val="28"/>
          <w:szCs w:val="28"/>
        </w:rPr>
        <w:t>（2）车间建设要求：</w:t>
      </w:r>
      <w:r w:rsidRPr="0021589F">
        <w:rPr>
          <w:rFonts w:ascii="仿宋" w:eastAsia="仿宋" w:hAnsi="仿宋" w:cs="仿宋_GB2312"/>
          <w:b/>
          <w:kern w:val="0"/>
          <w:sz w:val="28"/>
          <w:szCs w:val="28"/>
        </w:rPr>
        <w:t>建设一座三</w:t>
      </w:r>
      <w:r>
        <w:rPr>
          <w:rFonts w:ascii="仿宋" w:eastAsia="仿宋" w:hAnsi="仿宋" w:cs="仿宋_GB2312"/>
          <w:b/>
          <w:kern w:val="0"/>
          <w:sz w:val="28"/>
          <w:szCs w:val="28"/>
        </w:rPr>
        <w:t>联跨</w:t>
      </w:r>
      <w:r w:rsidRPr="0021589F">
        <w:rPr>
          <w:rFonts w:ascii="仿宋" w:eastAsia="仿宋" w:hAnsi="仿宋" w:cs="仿宋_GB2312"/>
          <w:b/>
          <w:kern w:val="0"/>
          <w:sz w:val="28"/>
          <w:szCs w:val="28"/>
        </w:rPr>
        <w:t>厂房，</w:t>
      </w:r>
      <w:r w:rsidRPr="0021589F">
        <w:rPr>
          <w:rFonts w:ascii="仿宋" w:eastAsia="仿宋" w:hAnsi="仿宋" w:cs="仿宋_GB2312" w:hint="eastAsia"/>
          <w:b/>
          <w:kern w:val="0"/>
          <w:sz w:val="28"/>
          <w:szCs w:val="28"/>
        </w:rPr>
        <w:t>厂房尺寸60m</w:t>
      </w:r>
      <w:r w:rsidRPr="0021589F">
        <w:rPr>
          <w:rFonts w:ascii="仿宋" w:eastAsia="仿宋" w:hAnsi="仿宋" w:cs="仿宋_GB2312"/>
          <w:b/>
          <w:kern w:val="0"/>
          <w:sz w:val="28"/>
          <w:szCs w:val="28"/>
        </w:rPr>
        <w:t>x</w:t>
      </w:r>
      <w:smartTag w:uri="urn:schemas-microsoft-com:office:smarttags" w:element="chmetcnv">
        <w:smartTagPr>
          <w:attr w:name="UnitName" w:val="m"/>
          <w:attr w:name="SourceValue" w:val="180"/>
          <w:attr w:name="HasSpace" w:val="False"/>
          <w:attr w:name="Negative" w:val="False"/>
          <w:attr w:name="NumberType" w:val="1"/>
          <w:attr w:name="TCSC" w:val="0"/>
        </w:smartTagPr>
        <w:r w:rsidRPr="0021589F">
          <w:rPr>
            <w:rFonts w:ascii="仿宋" w:eastAsia="仿宋" w:hAnsi="仿宋" w:cs="仿宋_GB2312" w:hint="eastAsia"/>
            <w:b/>
            <w:kern w:val="0"/>
            <w:sz w:val="28"/>
            <w:szCs w:val="28"/>
          </w:rPr>
          <w:t>18</w:t>
        </w:r>
        <w:r>
          <w:rPr>
            <w:rFonts w:ascii="仿宋" w:eastAsia="仿宋" w:hAnsi="仿宋" w:cs="仿宋_GB2312" w:hint="eastAsia"/>
            <w:b/>
            <w:kern w:val="0"/>
            <w:sz w:val="28"/>
            <w:szCs w:val="28"/>
          </w:rPr>
          <w:t>0</w:t>
        </w:r>
        <w:r w:rsidRPr="0021589F">
          <w:rPr>
            <w:rFonts w:ascii="仿宋" w:eastAsia="仿宋" w:hAnsi="仿宋" w:cs="仿宋_GB2312" w:hint="eastAsia"/>
            <w:b/>
            <w:kern w:val="0"/>
            <w:sz w:val="28"/>
            <w:szCs w:val="28"/>
          </w:rPr>
          <w:t>m</w:t>
        </w:r>
      </w:smartTag>
      <w:r w:rsidRPr="0021589F">
        <w:rPr>
          <w:rFonts w:ascii="仿宋" w:eastAsia="仿宋" w:hAnsi="仿宋" w:cs="仿宋_GB2312" w:hint="eastAsia"/>
          <w:b/>
          <w:kern w:val="0"/>
          <w:sz w:val="28"/>
          <w:szCs w:val="28"/>
        </w:rPr>
        <w:t>，</w:t>
      </w:r>
      <w:r w:rsidRPr="0021589F">
        <w:rPr>
          <w:rFonts w:ascii="仿宋" w:eastAsia="仿宋" w:hAnsi="仿宋" w:cs="仿宋_GB2312"/>
          <w:b/>
          <w:kern w:val="0"/>
          <w:sz w:val="28"/>
          <w:szCs w:val="28"/>
        </w:rPr>
        <w:t>建筑面积</w:t>
      </w:r>
      <w:smartTag w:uri="urn:schemas-microsoft-com:office:smarttags" w:element="chmetcnv">
        <w:smartTagPr>
          <w:attr w:name="UnitName" w:val="mﾲ"/>
          <w:attr w:name="SourceValue" w:val="10800"/>
          <w:attr w:name="HasSpace" w:val="False"/>
          <w:attr w:name="Negative" w:val="False"/>
          <w:attr w:name="NumberType" w:val="1"/>
          <w:attr w:name="TCSC" w:val="0"/>
        </w:smartTagPr>
        <w:r w:rsidRPr="0021589F">
          <w:rPr>
            <w:rFonts w:ascii="仿宋" w:eastAsia="仿宋" w:hAnsi="仿宋" w:cs="仿宋_GB2312"/>
            <w:b/>
            <w:kern w:val="0"/>
            <w:sz w:val="28"/>
            <w:szCs w:val="28"/>
          </w:rPr>
          <w:t>10</w:t>
        </w:r>
        <w:r>
          <w:rPr>
            <w:rFonts w:ascii="仿宋" w:eastAsia="仿宋" w:hAnsi="仿宋" w:cs="仿宋_GB2312" w:hint="eastAsia"/>
            <w:b/>
            <w:kern w:val="0"/>
            <w:sz w:val="28"/>
            <w:szCs w:val="28"/>
          </w:rPr>
          <w:t>800</w:t>
        </w:r>
        <w:r w:rsidRPr="0021589F">
          <w:rPr>
            <w:rFonts w:ascii="仿宋" w:eastAsia="仿宋" w:hAnsi="仿宋" w:cs="仿宋_GB2312"/>
            <w:b/>
            <w:kern w:val="0"/>
            <w:sz w:val="28"/>
            <w:szCs w:val="28"/>
          </w:rPr>
          <w:t>m</w:t>
        </w:r>
        <w:r w:rsidRPr="0021589F">
          <w:rPr>
            <w:rFonts w:ascii="宋体" w:eastAsia="仿宋" w:hAnsi="宋体" w:cs="宋体"/>
            <w:b/>
            <w:kern w:val="0"/>
            <w:sz w:val="28"/>
            <w:szCs w:val="28"/>
          </w:rPr>
          <w:t>²</w:t>
        </w:r>
      </w:smartTag>
      <w:r w:rsidRPr="0021589F">
        <w:rPr>
          <w:rFonts w:ascii="仿宋" w:eastAsia="仿宋" w:hAnsi="仿宋" w:cs="仿宋_GB2312" w:hint="eastAsia"/>
          <w:b/>
          <w:kern w:val="0"/>
          <w:sz w:val="28"/>
          <w:szCs w:val="28"/>
        </w:rPr>
        <w:t>。</w:t>
      </w:r>
    </w:p>
    <w:tbl>
      <w:tblPr>
        <w:tblW w:w="8342" w:type="dxa"/>
        <w:jc w:val="center"/>
        <w:tblInd w:w="-595" w:type="dxa"/>
        <w:tblLook w:val="0000" w:firstRow="0" w:lastRow="0" w:firstColumn="0" w:lastColumn="0" w:noHBand="0" w:noVBand="0"/>
      </w:tblPr>
      <w:tblGrid>
        <w:gridCol w:w="962"/>
        <w:gridCol w:w="3015"/>
        <w:gridCol w:w="2534"/>
        <w:gridCol w:w="926"/>
        <w:gridCol w:w="905"/>
      </w:tblGrid>
      <w:tr w:rsidR="00237FAC" w:rsidRPr="00556AFE" w:rsidTr="00BA6F03">
        <w:trPr>
          <w:trHeight w:val="467"/>
          <w:jc w:val="center"/>
        </w:trPr>
        <w:tc>
          <w:tcPr>
            <w:tcW w:w="962" w:type="dxa"/>
            <w:tcBorders>
              <w:top w:val="single" w:sz="8" w:space="0" w:color="auto"/>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序号</w:t>
            </w:r>
          </w:p>
        </w:tc>
        <w:tc>
          <w:tcPr>
            <w:tcW w:w="3015" w:type="dxa"/>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设  备  名  称</w:t>
            </w:r>
          </w:p>
        </w:tc>
        <w:tc>
          <w:tcPr>
            <w:tcW w:w="2534" w:type="dxa"/>
            <w:tcBorders>
              <w:top w:val="single" w:sz="8" w:space="0" w:color="auto"/>
              <w:left w:val="single" w:sz="4" w:space="0" w:color="auto"/>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主要技术（性能）指标</w:t>
            </w:r>
          </w:p>
        </w:tc>
        <w:tc>
          <w:tcPr>
            <w:tcW w:w="926" w:type="dxa"/>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国别</w:t>
            </w:r>
          </w:p>
        </w:tc>
        <w:tc>
          <w:tcPr>
            <w:tcW w:w="905" w:type="dxa"/>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bCs/>
                <w:kern w:val="0"/>
                <w:sz w:val="24"/>
              </w:rPr>
            </w:pPr>
            <w:r w:rsidRPr="0030308C">
              <w:rPr>
                <w:rFonts w:ascii="仿宋" w:eastAsia="仿宋" w:hAnsi="仿宋"/>
                <w:b/>
                <w:bCs/>
                <w:kern w:val="0"/>
                <w:sz w:val="24"/>
              </w:rPr>
              <w:t>数量</w:t>
            </w:r>
          </w:p>
        </w:tc>
      </w:tr>
      <w:tr w:rsidR="00237FAC" w:rsidRPr="00556AFE" w:rsidTr="00BA6F03">
        <w:trPr>
          <w:trHeight w:val="255"/>
          <w:jc w:val="center"/>
        </w:trPr>
        <w:tc>
          <w:tcPr>
            <w:tcW w:w="96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1</w:t>
            </w:r>
          </w:p>
        </w:tc>
        <w:tc>
          <w:tcPr>
            <w:tcW w:w="3015" w:type="dxa"/>
            <w:tcBorders>
              <w:top w:val="nil"/>
              <w:left w:val="nil"/>
              <w:bottom w:val="single" w:sz="4" w:space="0" w:color="auto"/>
              <w:right w:val="single" w:sz="4" w:space="0" w:color="auto"/>
            </w:tcBorders>
            <w:shd w:val="clear" w:color="auto" w:fill="auto"/>
            <w:noWrap/>
            <w:vAlign w:val="bottom"/>
          </w:tcPr>
          <w:p w:rsidR="00237FAC" w:rsidRPr="0030308C" w:rsidRDefault="00237FAC" w:rsidP="00BA6F03">
            <w:pPr>
              <w:widowControl/>
              <w:spacing w:line="360" w:lineRule="auto"/>
              <w:jc w:val="left"/>
              <w:rPr>
                <w:rFonts w:ascii="仿宋" w:eastAsia="仿宋" w:hAnsi="仿宋" w:cs="宋体" w:hint="eastAsia"/>
                <w:b/>
                <w:kern w:val="0"/>
                <w:sz w:val="24"/>
              </w:rPr>
            </w:pPr>
            <w:r w:rsidRPr="0030308C">
              <w:rPr>
                <w:rFonts w:ascii="仿宋" w:eastAsia="仿宋" w:hAnsi="仿宋" w:cs="宋体" w:hint="eastAsia"/>
                <w:b/>
                <w:kern w:val="0"/>
                <w:sz w:val="24"/>
              </w:rPr>
              <w:t>三联跨厂房</w:t>
            </w:r>
          </w:p>
        </w:tc>
        <w:tc>
          <w:tcPr>
            <w:tcW w:w="253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hint="eastAsia"/>
                <w:b/>
                <w:kern w:val="0"/>
                <w:sz w:val="24"/>
              </w:rPr>
            </w:pPr>
            <w:r>
              <w:rPr>
                <w:rFonts w:ascii="仿宋" w:eastAsia="仿宋" w:hAnsi="仿宋" w:cs="宋体" w:hint="eastAsia"/>
                <w:b/>
                <w:kern w:val="0"/>
                <w:sz w:val="24"/>
              </w:rPr>
              <w:t>（</w:t>
            </w:r>
            <w:smartTag w:uri="urn:schemas-microsoft-com:office:smarttags" w:element="chmetcnv">
              <w:smartTagPr>
                <w:attr w:name="UnitName" w:val="m"/>
                <w:attr w:name="SourceValue" w:val="18"/>
                <w:attr w:name="HasSpace" w:val="False"/>
                <w:attr w:name="Negative" w:val="False"/>
                <w:attr w:name="NumberType" w:val="1"/>
                <w:attr w:name="TCSC" w:val="0"/>
              </w:smartTagPr>
              <w:r>
                <w:rPr>
                  <w:rFonts w:ascii="仿宋" w:eastAsia="仿宋" w:hAnsi="仿宋" w:cs="宋体" w:hint="eastAsia"/>
                  <w:b/>
                  <w:kern w:val="0"/>
                  <w:sz w:val="24"/>
                </w:rPr>
                <w:t>18m</w:t>
              </w:r>
            </w:smartTag>
            <w:r>
              <w:rPr>
                <w:rFonts w:ascii="仿宋" w:eastAsia="仿宋" w:hAnsi="仿宋" w:cs="宋体" w:hint="eastAsia"/>
                <w:b/>
                <w:kern w:val="0"/>
                <w:sz w:val="24"/>
              </w:rPr>
              <w:t>+</w:t>
            </w:r>
            <w:smartTag w:uri="urn:schemas-microsoft-com:office:smarttags" w:element="chmetcnv">
              <w:smartTagPr>
                <w:attr w:name="UnitName" w:val="m"/>
                <w:attr w:name="SourceValue" w:val="24"/>
                <w:attr w:name="HasSpace" w:val="False"/>
                <w:attr w:name="Negative" w:val="False"/>
                <w:attr w:name="NumberType" w:val="1"/>
                <w:attr w:name="TCSC" w:val="0"/>
              </w:smartTagPr>
              <w:r>
                <w:rPr>
                  <w:rFonts w:ascii="仿宋" w:eastAsia="仿宋" w:hAnsi="仿宋" w:cs="宋体" w:hint="eastAsia"/>
                  <w:b/>
                  <w:kern w:val="0"/>
                  <w:sz w:val="24"/>
                </w:rPr>
                <w:t>24m</w:t>
              </w:r>
            </w:smartTag>
            <w:r>
              <w:rPr>
                <w:rFonts w:ascii="仿宋" w:eastAsia="仿宋" w:hAnsi="仿宋" w:cs="宋体" w:hint="eastAsia"/>
                <w:b/>
                <w:kern w:val="0"/>
                <w:sz w:val="24"/>
              </w:rPr>
              <w:t>+</w:t>
            </w:r>
            <w:smartTag w:uri="urn:schemas-microsoft-com:office:smarttags" w:element="chmetcnv">
              <w:smartTagPr>
                <w:attr w:name="UnitName" w:val="m"/>
                <w:attr w:name="SourceValue" w:val="18"/>
                <w:attr w:name="HasSpace" w:val="False"/>
                <w:attr w:name="Negative" w:val="False"/>
                <w:attr w:name="NumberType" w:val="1"/>
                <w:attr w:name="TCSC" w:val="0"/>
              </w:smartTagPr>
              <w:r>
                <w:rPr>
                  <w:rFonts w:ascii="仿宋" w:eastAsia="仿宋" w:hAnsi="仿宋" w:cs="宋体" w:hint="eastAsia"/>
                  <w:b/>
                  <w:kern w:val="0"/>
                  <w:sz w:val="24"/>
                </w:rPr>
                <w:t>18m</w:t>
              </w:r>
            </w:smartTag>
            <w:r>
              <w:rPr>
                <w:rFonts w:ascii="仿宋" w:eastAsia="仿宋" w:hAnsi="仿宋" w:cs="宋体" w:hint="eastAsia"/>
                <w:b/>
                <w:kern w:val="0"/>
                <w:sz w:val="24"/>
              </w:rPr>
              <w:t>）</w:t>
            </w:r>
            <w:r w:rsidRPr="0030308C">
              <w:rPr>
                <w:rFonts w:ascii="仿宋" w:eastAsia="仿宋" w:hAnsi="仿宋" w:cs="宋体"/>
                <w:b/>
                <w:kern w:val="0"/>
                <w:sz w:val="24"/>
              </w:rPr>
              <w:t>x</w:t>
            </w:r>
            <w:smartTag w:uri="urn:schemas-microsoft-com:office:smarttags" w:element="chmetcnv">
              <w:smartTagPr>
                <w:attr w:name="UnitName" w:val="m"/>
                <w:attr w:name="SourceValue" w:val="180"/>
                <w:attr w:name="HasSpace" w:val="False"/>
                <w:attr w:name="Negative" w:val="False"/>
                <w:attr w:name="NumberType" w:val="1"/>
                <w:attr w:name="TCSC" w:val="0"/>
              </w:smartTagPr>
              <w:r w:rsidRPr="0030308C">
                <w:rPr>
                  <w:rFonts w:ascii="仿宋" w:eastAsia="仿宋" w:hAnsi="仿宋" w:cs="宋体" w:hint="eastAsia"/>
                  <w:b/>
                  <w:kern w:val="0"/>
                  <w:sz w:val="24"/>
                </w:rPr>
                <w:t>18</w:t>
              </w:r>
              <w:r>
                <w:rPr>
                  <w:rFonts w:ascii="仿宋" w:eastAsia="仿宋" w:hAnsi="仿宋" w:cs="宋体" w:hint="eastAsia"/>
                  <w:b/>
                  <w:kern w:val="0"/>
                  <w:sz w:val="24"/>
                </w:rPr>
                <w:t>0</w:t>
              </w:r>
              <w:r w:rsidRPr="0030308C">
                <w:rPr>
                  <w:rFonts w:ascii="仿宋" w:eastAsia="仿宋" w:hAnsi="仿宋" w:cs="宋体" w:hint="eastAsia"/>
                  <w:b/>
                  <w:kern w:val="0"/>
                  <w:sz w:val="24"/>
                </w:rPr>
                <w:t>m</w:t>
              </w:r>
            </w:smartTag>
          </w:p>
        </w:tc>
        <w:tc>
          <w:tcPr>
            <w:tcW w:w="926"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p>
        </w:tc>
        <w:tc>
          <w:tcPr>
            <w:tcW w:w="90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hint="eastAsia"/>
                <w:b/>
                <w:kern w:val="0"/>
                <w:sz w:val="24"/>
              </w:rPr>
            </w:pPr>
            <w:r w:rsidRPr="0030308C">
              <w:rPr>
                <w:rFonts w:ascii="仿宋" w:eastAsia="仿宋" w:hAnsi="仿宋" w:cs="宋体" w:hint="eastAsia"/>
                <w:b/>
                <w:kern w:val="0"/>
                <w:sz w:val="24"/>
              </w:rPr>
              <w:t>1</w:t>
            </w:r>
          </w:p>
        </w:tc>
      </w:tr>
      <w:tr w:rsidR="00237FAC" w:rsidRPr="00556AFE" w:rsidTr="00BA6F03">
        <w:trPr>
          <w:trHeight w:val="255"/>
          <w:jc w:val="center"/>
        </w:trPr>
        <w:tc>
          <w:tcPr>
            <w:tcW w:w="96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2</w:t>
            </w:r>
          </w:p>
        </w:tc>
        <w:tc>
          <w:tcPr>
            <w:tcW w:w="3015" w:type="dxa"/>
            <w:tcBorders>
              <w:top w:val="nil"/>
              <w:left w:val="nil"/>
              <w:bottom w:val="single" w:sz="4" w:space="0" w:color="auto"/>
              <w:right w:val="single" w:sz="4" w:space="0" w:color="auto"/>
            </w:tcBorders>
            <w:shd w:val="clear" w:color="auto" w:fill="auto"/>
            <w:noWrap/>
            <w:vAlign w:val="bottom"/>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53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10t</w:t>
            </w:r>
          </w:p>
        </w:tc>
        <w:tc>
          <w:tcPr>
            <w:tcW w:w="926"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2</w:t>
            </w:r>
          </w:p>
        </w:tc>
      </w:tr>
      <w:tr w:rsidR="00237FAC" w:rsidRPr="00556AFE" w:rsidTr="00BA6F03">
        <w:trPr>
          <w:trHeight w:val="255"/>
          <w:jc w:val="center"/>
        </w:trPr>
        <w:tc>
          <w:tcPr>
            <w:tcW w:w="96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3</w:t>
            </w:r>
          </w:p>
        </w:tc>
        <w:tc>
          <w:tcPr>
            <w:tcW w:w="3015" w:type="dxa"/>
            <w:tcBorders>
              <w:top w:val="nil"/>
              <w:left w:val="nil"/>
              <w:bottom w:val="single" w:sz="4" w:space="0" w:color="auto"/>
              <w:right w:val="single" w:sz="4" w:space="0" w:color="auto"/>
            </w:tcBorders>
            <w:shd w:val="clear" w:color="auto" w:fill="auto"/>
            <w:noWrap/>
            <w:vAlign w:val="bottom"/>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53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5t</w:t>
            </w:r>
          </w:p>
        </w:tc>
        <w:tc>
          <w:tcPr>
            <w:tcW w:w="926"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4</w:t>
            </w:r>
          </w:p>
        </w:tc>
      </w:tr>
      <w:tr w:rsidR="00237FAC" w:rsidRPr="00556AFE" w:rsidTr="00BA6F03">
        <w:trPr>
          <w:trHeight w:val="255"/>
          <w:jc w:val="center"/>
        </w:trPr>
        <w:tc>
          <w:tcPr>
            <w:tcW w:w="96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4</w:t>
            </w:r>
          </w:p>
        </w:tc>
        <w:tc>
          <w:tcPr>
            <w:tcW w:w="301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534"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Q=10t，K=</w:t>
            </w:r>
            <w:smartTag w:uri="urn:schemas-microsoft-com:office:smarttags" w:element="chmetcnv">
              <w:smartTagPr>
                <w:attr w:name="UnitName" w:val="m"/>
                <w:attr w:name="SourceValue" w:val="16.5"/>
                <w:attr w:name="HasSpace" w:val="False"/>
                <w:attr w:name="Negative" w:val="False"/>
                <w:attr w:name="NumberType" w:val="1"/>
                <w:attr w:name="TCSC" w:val="0"/>
              </w:smartTagPr>
              <w:r w:rsidRPr="0030308C">
                <w:rPr>
                  <w:rFonts w:ascii="仿宋" w:eastAsia="仿宋" w:hAnsi="仿宋" w:cs="宋体"/>
                  <w:b/>
                  <w:kern w:val="0"/>
                  <w:sz w:val="24"/>
                </w:rPr>
                <w:t>16.5m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26"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2 </w:t>
            </w:r>
          </w:p>
        </w:tc>
      </w:tr>
      <w:tr w:rsidR="00237FAC" w:rsidRPr="00556AFE" w:rsidTr="00BA6F03">
        <w:trPr>
          <w:trHeight w:val="255"/>
          <w:jc w:val="center"/>
        </w:trPr>
        <w:tc>
          <w:tcPr>
            <w:tcW w:w="96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5</w:t>
            </w:r>
          </w:p>
        </w:tc>
        <w:tc>
          <w:tcPr>
            <w:tcW w:w="301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534"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Q=5t，LK=</w:t>
            </w:r>
            <w:smartTag w:uri="urn:schemas-microsoft-com:office:smarttags" w:element="chmetcnv">
              <w:smartTagPr>
                <w:attr w:name="UnitName" w:val="m"/>
                <w:attr w:name="SourceValue" w:val="16.5"/>
                <w:attr w:name="HasSpace" w:val="False"/>
                <w:attr w:name="Negative" w:val="False"/>
                <w:attr w:name="NumberType" w:val="1"/>
                <w:attr w:name="TCSC" w:val="0"/>
              </w:smartTagPr>
              <w:r w:rsidRPr="0030308C">
                <w:rPr>
                  <w:rFonts w:ascii="仿宋" w:eastAsia="仿宋" w:hAnsi="仿宋" w:cs="宋体"/>
                  <w:b/>
                  <w:kern w:val="0"/>
                  <w:sz w:val="24"/>
                </w:rPr>
                <w:t>16.5m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26"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2 </w:t>
            </w:r>
          </w:p>
        </w:tc>
      </w:tr>
      <w:tr w:rsidR="00237FAC" w:rsidRPr="00556AFE" w:rsidTr="00BA6F03">
        <w:trPr>
          <w:trHeight w:val="255"/>
          <w:jc w:val="center"/>
        </w:trPr>
        <w:tc>
          <w:tcPr>
            <w:tcW w:w="96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6</w:t>
            </w:r>
          </w:p>
        </w:tc>
        <w:tc>
          <w:tcPr>
            <w:tcW w:w="301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534"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Q=32t，K=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6"/>
                <w:attr w:name="HasSpace" w:val="False"/>
                <w:attr w:name="Negative" w:val="False"/>
                <w:attr w:name="NumberType" w:val="1"/>
                <w:attr w:name="TCSC" w:val="0"/>
              </w:smartTagPr>
              <w:r w:rsidRPr="0030308C">
                <w:rPr>
                  <w:rFonts w:ascii="仿宋" w:eastAsia="仿宋" w:hAnsi="仿宋" w:cs="宋体"/>
                  <w:b/>
                  <w:kern w:val="0"/>
                  <w:sz w:val="24"/>
                </w:rPr>
                <w:t>16m</w:t>
              </w:r>
            </w:smartTag>
          </w:p>
        </w:tc>
        <w:tc>
          <w:tcPr>
            <w:tcW w:w="926"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jc w:val="center"/>
        </w:trPr>
        <w:tc>
          <w:tcPr>
            <w:tcW w:w="962"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7</w:t>
            </w:r>
          </w:p>
        </w:tc>
        <w:tc>
          <w:tcPr>
            <w:tcW w:w="301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2534"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Q=10t，K=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6"/>
                <w:attr w:name="HasSpace" w:val="False"/>
                <w:attr w:name="Negative" w:val="False"/>
                <w:attr w:name="NumberType" w:val="1"/>
                <w:attr w:name="TCSC" w:val="0"/>
              </w:smartTagPr>
              <w:r w:rsidRPr="0030308C">
                <w:rPr>
                  <w:rFonts w:ascii="仿宋" w:eastAsia="仿宋" w:hAnsi="仿宋" w:cs="宋体"/>
                  <w:b/>
                  <w:kern w:val="0"/>
                  <w:sz w:val="24"/>
                </w:rPr>
                <w:t>16m</w:t>
              </w:r>
            </w:smartTag>
          </w:p>
        </w:tc>
        <w:tc>
          <w:tcPr>
            <w:tcW w:w="926"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905"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bl>
    <w:p w:rsidR="00237FAC" w:rsidRPr="0030308C" w:rsidRDefault="00237FAC" w:rsidP="00237FAC">
      <w:pPr>
        <w:autoSpaceDE w:val="0"/>
        <w:autoSpaceDN w:val="0"/>
        <w:adjustRightInd w:val="0"/>
        <w:spacing w:line="600" w:lineRule="exact"/>
        <w:jc w:val="left"/>
        <w:rPr>
          <w:rFonts w:ascii="仿宋" w:eastAsia="仿宋" w:hAnsi="仿宋" w:cs="仿宋_GB2312"/>
          <w:b/>
          <w:kern w:val="0"/>
          <w:sz w:val="28"/>
          <w:szCs w:val="28"/>
        </w:rPr>
      </w:pPr>
      <w:r w:rsidRPr="0030308C">
        <w:rPr>
          <w:rFonts w:ascii="仿宋" w:eastAsia="仿宋" w:hAnsi="仿宋" w:cs="仿宋_GB2312" w:hint="eastAsia"/>
          <w:b/>
          <w:kern w:val="0"/>
          <w:sz w:val="28"/>
          <w:szCs w:val="28"/>
        </w:rPr>
        <w:lastRenderedPageBreak/>
        <w:t>4、</w:t>
      </w:r>
      <w:r w:rsidRPr="0030308C">
        <w:rPr>
          <w:rFonts w:ascii="仿宋" w:eastAsia="仿宋" w:hAnsi="仿宋" w:cs="仿宋_GB2312"/>
          <w:b/>
          <w:kern w:val="0"/>
          <w:sz w:val="28"/>
          <w:szCs w:val="28"/>
        </w:rPr>
        <w:t>精密钢结构制造区：</w:t>
      </w:r>
    </w:p>
    <w:p w:rsidR="00237FAC" w:rsidRPr="0030308C" w:rsidRDefault="00237FAC" w:rsidP="00237FAC">
      <w:pPr>
        <w:autoSpaceDE w:val="0"/>
        <w:autoSpaceDN w:val="0"/>
        <w:adjustRightInd w:val="0"/>
        <w:spacing w:line="600" w:lineRule="exact"/>
        <w:jc w:val="left"/>
        <w:rPr>
          <w:rFonts w:ascii="仿宋" w:eastAsia="仿宋" w:hAnsi="仿宋" w:cs="仿宋_GB2312" w:hint="eastAsia"/>
          <w:b/>
          <w:kern w:val="0"/>
          <w:sz w:val="28"/>
          <w:szCs w:val="28"/>
        </w:rPr>
      </w:pPr>
      <w:r w:rsidRPr="0030308C">
        <w:rPr>
          <w:rFonts w:ascii="仿宋" w:eastAsia="仿宋" w:hAnsi="仿宋" w:cs="仿宋_GB2312" w:hint="eastAsia"/>
          <w:b/>
          <w:kern w:val="0"/>
          <w:sz w:val="28"/>
          <w:szCs w:val="28"/>
        </w:rPr>
        <w:t>（1）产品对象（用途）：</w:t>
      </w:r>
    </w:p>
    <w:p w:rsidR="00237FAC" w:rsidRPr="0030308C" w:rsidRDefault="00237FAC" w:rsidP="00237FAC">
      <w:pPr>
        <w:autoSpaceDE w:val="0"/>
        <w:autoSpaceDN w:val="0"/>
        <w:adjustRightInd w:val="0"/>
        <w:spacing w:line="600" w:lineRule="exact"/>
        <w:ind w:firstLineChars="196" w:firstLine="551"/>
        <w:jc w:val="left"/>
        <w:rPr>
          <w:rFonts w:ascii="仿宋" w:eastAsia="仿宋" w:hAnsi="仿宋" w:cs="仿宋_GB2312" w:hint="eastAsia"/>
          <w:b/>
          <w:kern w:val="0"/>
          <w:sz w:val="28"/>
          <w:szCs w:val="28"/>
        </w:rPr>
      </w:pPr>
      <w:r w:rsidRPr="0030308C">
        <w:rPr>
          <w:rFonts w:ascii="仿宋" w:eastAsia="仿宋" w:hAnsi="仿宋" w:cs="仿宋_GB2312"/>
          <w:b/>
          <w:kern w:val="0"/>
          <w:sz w:val="28"/>
          <w:szCs w:val="28"/>
        </w:rPr>
        <w:t>主要制造</w:t>
      </w:r>
      <w:r w:rsidRPr="0030308C">
        <w:rPr>
          <w:rFonts w:ascii="仿宋" w:eastAsia="仿宋" w:hAnsi="仿宋" w:cs="仿宋_GB2312" w:hint="eastAsia"/>
          <w:b/>
          <w:kern w:val="0"/>
          <w:sz w:val="28"/>
          <w:szCs w:val="28"/>
        </w:rPr>
        <w:t>JP</w:t>
      </w:r>
      <w:r w:rsidRPr="0030308C">
        <w:rPr>
          <w:rFonts w:ascii="仿宋" w:eastAsia="仿宋" w:hAnsi="仿宋" w:cs="仿宋_GB2312"/>
          <w:b/>
          <w:kern w:val="0"/>
          <w:sz w:val="28"/>
          <w:szCs w:val="28"/>
        </w:rPr>
        <w:t>船用减振阀架、舵叶、船体分段单原件、</w:t>
      </w:r>
      <w:r w:rsidRPr="0030308C">
        <w:rPr>
          <w:rFonts w:ascii="仿宋" w:eastAsia="仿宋" w:hAnsi="仿宋" w:cs="仿宋_GB2312" w:hint="eastAsia"/>
          <w:b/>
          <w:kern w:val="0"/>
          <w:sz w:val="28"/>
          <w:szCs w:val="28"/>
        </w:rPr>
        <w:t>特种设备</w:t>
      </w:r>
      <w:r w:rsidRPr="0030308C">
        <w:rPr>
          <w:rFonts w:ascii="仿宋" w:eastAsia="仿宋" w:hAnsi="仿宋" w:cs="仿宋_GB2312"/>
          <w:b/>
          <w:kern w:val="0"/>
          <w:sz w:val="28"/>
          <w:szCs w:val="28"/>
        </w:rPr>
        <w:t>大型箱体结构、各类舾装件结构件。</w:t>
      </w:r>
    </w:p>
    <w:p w:rsidR="00237FAC" w:rsidRPr="00556AFE" w:rsidRDefault="00237FAC" w:rsidP="00237FAC">
      <w:pPr>
        <w:autoSpaceDE w:val="0"/>
        <w:autoSpaceDN w:val="0"/>
        <w:adjustRightInd w:val="0"/>
        <w:spacing w:line="600" w:lineRule="exact"/>
        <w:jc w:val="left"/>
        <w:rPr>
          <w:rFonts w:ascii="宋体" w:hAnsi="宋体" w:cs="仿宋_GB2312" w:hint="eastAsia"/>
          <w:kern w:val="0"/>
          <w:sz w:val="28"/>
          <w:szCs w:val="28"/>
        </w:rPr>
      </w:pPr>
      <w:r w:rsidRPr="0030308C">
        <w:rPr>
          <w:rFonts w:ascii="仿宋" w:eastAsia="仿宋" w:hAnsi="仿宋" w:cs="仿宋_GB2312" w:hint="eastAsia"/>
          <w:b/>
          <w:kern w:val="0"/>
          <w:sz w:val="28"/>
          <w:szCs w:val="28"/>
        </w:rPr>
        <w:t>（2）车间建设要求：</w:t>
      </w:r>
      <w:r w:rsidRPr="0030308C">
        <w:rPr>
          <w:rFonts w:ascii="仿宋" w:eastAsia="仿宋" w:hAnsi="仿宋" w:cs="仿宋_GB2312"/>
          <w:b/>
          <w:kern w:val="0"/>
          <w:sz w:val="28"/>
          <w:szCs w:val="28"/>
        </w:rPr>
        <w:t>建设一座四</w:t>
      </w:r>
      <w:r>
        <w:rPr>
          <w:rFonts w:ascii="仿宋" w:eastAsia="仿宋" w:hAnsi="仿宋" w:cs="仿宋_GB2312"/>
          <w:b/>
          <w:kern w:val="0"/>
          <w:sz w:val="28"/>
          <w:szCs w:val="28"/>
        </w:rPr>
        <w:t>联跨</w:t>
      </w:r>
      <w:r w:rsidRPr="0030308C">
        <w:rPr>
          <w:rFonts w:ascii="仿宋" w:eastAsia="仿宋" w:hAnsi="仿宋" w:cs="仿宋_GB2312"/>
          <w:b/>
          <w:kern w:val="0"/>
          <w:sz w:val="28"/>
          <w:szCs w:val="28"/>
        </w:rPr>
        <w:t>厂房，</w:t>
      </w:r>
      <w:r w:rsidRPr="0030308C">
        <w:rPr>
          <w:rFonts w:ascii="仿宋" w:eastAsia="仿宋" w:hAnsi="仿宋" w:cs="仿宋_GB2312" w:hint="eastAsia"/>
          <w:b/>
          <w:kern w:val="0"/>
          <w:sz w:val="28"/>
          <w:szCs w:val="28"/>
        </w:rPr>
        <w:t>（尺寸）96m</w:t>
      </w:r>
      <w:r w:rsidRPr="0030308C">
        <w:rPr>
          <w:rFonts w:ascii="仿宋" w:eastAsia="仿宋" w:hAnsi="仿宋" w:cs="仿宋_GB2312"/>
          <w:b/>
          <w:kern w:val="0"/>
          <w:sz w:val="28"/>
          <w:szCs w:val="28"/>
        </w:rPr>
        <w:t>x</w:t>
      </w:r>
      <w:smartTag w:uri="urn:schemas-microsoft-com:office:smarttags" w:element="chmetcnv">
        <w:smartTagPr>
          <w:attr w:name="UnitName" w:val="m"/>
          <w:attr w:name="SourceValue" w:val="180"/>
          <w:attr w:name="HasSpace" w:val="False"/>
          <w:attr w:name="Negative" w:val="False"/>
          <w:attr w:name="NumberType" w:val="1"/>
          <w:attr w:name="TCSC" w:val="0"/>
        </w:smartTagPr>
        <w:r w:rsidRPr="0030308C">
          <w:rPr>
            <w:rFonts w:ascii="仿宋" w:eastAsia="仿宋" w:hAnsi="仿宋" w:cs="仿宋_GB2312" w:hint="eastAsia"/>
            <w:b/>
            <w:kern w:val="0"/>
            <w:sz w:val="28"/>
            <w:szCs w:val="28"/>
          </w:rPr>
          <w:t>18</w:t>
        </w:r>
        <w:r>
          <w:rPr>
            <w:rFonts w:ascii="仿宋" w:eastAsia="仿宋" w:hAnsi="仿宋" w:cs="仿宋_GB2312" w:hint="eastAsia"/>
            <w:b/>
            <w:kern w:val="0"/>
            <w:sz w:val="28"/>
            <w:szCs w:val="28"/>
          </w:rPr>
          <w:t>0</w:t>
        </w:r>
        <w:r w:rsidRPr="0030308C">
          <w:rPr>
            <w:rFonts w:ascii="仿宋" w:eastAsia="仿宋" w:hAnsi="仿宋" w:cs="仿宋_GB2312" w:hint="eastAsia"/>
            <w:b/>
            <w:kern w:val="0"/>
            <w:sz w:val="28"/>
            <w:szCs w:val="28"/>
          </w:rPr>
          <w:t>m</w:t>
        </w:r>
      </w:smartTag>
      <w:r w:rsidRPr="0030308C">
        <w:rPr>
          <w:rFonts w:ascii="仿宋" w:eastAsia="仿宋" w:hAnsi="仿宋" w:cs="仿宋_GB2312"/>
          <w:b/>
          <w:kern w:val="0"/>
          <w:sz w:val="28"/>
          <w:szCs w:val="28"/>
        </w:rPr>
        <w:t>建筑面积</w:t>
      </w:r>
      <w:smartTag w:uri="urn:schemas-microsoft-com:office:smarttags" w:element="chmetcnv">
        <w:smartTagPr>
          <w:attr w:name="UnitName" w:val="mﾲ"/>
          <w:attr w:name="SourceValue" w:val="17280"/>
          <w:attr w:name="HasSpace" w:val="False"/>
          <w:attr w:name="Negative" w:val="False"/>
          <w:attr w:name="NumberType" w:val="1"/>
          <w:attr w:name="TCSC" w:val="0"/>
        </w:smartTagPr>
        <w:r>
          <w:rPr>
            <w:rFonts w:ascii="仿宋" w:eastAsia="仿宋" w:hAnsi="仿宋" w:cs="仿宋_GB2312" w:hint="eastAsia"/>
            <w:b/>
            <w:kern w:val="0"/>
            <w:sz w:val="28"/>
            <w:szCs w:val="28"/>
          </w:rPr>
          <w:t>17280</w:t>
        </w:r>
        <w:r w:rsidRPr="0030308C">
          <w:rPr>
            <w:rFonts w:ascii="仿宋" w:eastAsia="仿宋" w:hAnsi="仿宋" w:cs="仿宋_GB2312"/>
            <w:b/>
            <w:kern w:val="0"/>
            <w:sz w:val="28"/>
            <w:szCs w:val="28"/>
          </w:rPr>
          <w:t>m</w:t>
        </w:r>
        <w:r w:rsidRPr="0030308C">
          <w:rPr>
            <w:rFonts w:ascii="宋体" w:eastAsia="仿宋" w:hAnsi="宋体" w:cs="宋体"/>
            <w:b/>
            <w:kern w:val="0"/>
            <w:sz w:val="28"/>
            <w:szCs w:val="28"/>
          </w:rPr>
          <w:t>²</w:t>
        </w:r>
      </w:smartTag>
      <w:r>
        <w:rPr>
          <w:rFonts w:ascii="仿宋" w:eastAsia="仿宋" w:hAnsi="仿宋" w:cs="仿宋_GB2312" w:hint="eastAsia"/>
          <w:b/>
          <w:kern w:val="0"/>
          <w:sz w:val="28"/>
          <w:szCs w:val="28"/>
        </w:rPr>
        <w:t>。</w:t>
      </w:r>
    </w:p>
    <w:tbl>
      <w:tblPr>
        <w:tblW w:w="8280" w:type="dxa"/>
        <w:tblInd w:w="468" w:type="dxa"/>
        <w:tblLook w:val="0000" w:firstRow="0" w:lastRow="0" w:firstColumn="0" w:lastColumn="0" w:noHBand="0" w:noVBand="0"/>
      </w:tblPr>
      <w:tblGrid>
        <w:gridCol w:w="816"/>
        <w:gridCol w:w="2424"/>
        <w:gridCol w:w="3420"/>
        <w:gridCol w:w="900"/>
        <w:gridCol w:w="720"/>
      </w:tblGrid>
      <w:tr w:rsidR="00237FAC" w:rsidRPr="00556AFE" w:rsidTr="00BA6F03">
        <w:trPr>
          <w:trHeight w:val="468"/>
        </w:trPr>
        <w:tc>
          <w:tcPr>
            <w:tcW w:w="816" w:type="dxa"/>
            <w:vMerge w:val="restart"/>
            <w:tcBorders>
              <w:top w:val="single" w:sz="8" w:space="0" w:color="auto"/>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序号</w:t>
            </w:r>
          </w:p>
        </w:tc>
        <w:tc>
          <w:tcPr>
            <w:tcW w:w="2424"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设  备  名  称</w:t>
            </w:r>
          </w:p>
        </w:tc>
        <w:tc>
          <w:tcPr>
            <w:tcW w:w="3420" w:type="dxa"/>
            <w:vMerge w:val="restart"/>
            <w:tcBorders>
              <w:top w:val="single" w:sz="8" w:space="0" w:color="auto"/>
              <w:left w:val="single" w:sz="4" w:space="0" w:color="auto"/>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主要技术（性能）指标</w:t>
            </w:r>
          </w:p>
        </w:tc>
        <w:tc>
          <w:tcPr>
            <w:tcW w:w="900"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bCs/>
                <w:kern w:val="0"/>
                <w:sz w:val="24"/>
              </w:rPr>
            </w:pPr>
            <w:r w:rsidRPr="0030308C">
              <w:rPr>
                <w:rFonts w:ascii="仿宋" w:eastAsia="仿宋" w:hAnsi="仿宋" w:cs="宋体"/>
                <w:b/>
                <w:bCs/>
                <w:kern w:val="0"/>
                <w:sz w:val="24"/>
              </w:rPr>
              <w:t>国别</w:t>
            </w:r>
          </w:p>
        </w:tc>
        <w:tc>
          <w:tcPr>
            <w:tcW w:w="720"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bCs/>
                <w:kern w:val="0"/>
                <w:sz w:val="24"/>
              </w:rPr>
            </w:pPr>
            <w:r w:rsidRPr="0030308C">
              <w:rPr>
                <w:rFonts w:ascii="仿宋" w:eastAsia="仿宋" w:hAnsi="仿宋"/>
                <w:b/>
                <w:bCs/>
                <w:kern w:val="0"/>
                <w:sz w:val="24"/>
              </w:rPr>
              <w:t>数量</w:t>
            </w:r>
          </w:p>
        </w:tc>
      </w:tr>
      <w:tr w:rsidR="00237FAC" w:rsidRPr="00556AFE" w:rsidTr="00BA6F03">
        <w:trPr>
          <w:trHeight w:val="468"/>
        </w:trPr>
        <w:tc>
          <w:tcPr>
            <w:tcW w:w="816" w:type="dxa"/>
            <w:vMerge/>
            <w:tcBorders>
              <w:top w:val="single" w:sz="8" w:space="0" w:color="auto"/>
              <w:left w:val="single" w:sz="8"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
                <w:bCs/>
                <w:kern w:val="0"/>
                <w:sz w:val="24"/>
              </w:rPr>
            </w:pPr>
          </w:p>
        </w:tc>
        <w:tc>
          <w:tcPr>
            <w:tcW w:w="2424"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
                <w:bCs/>
                <w:kern w:val="0"/>
                <w:sz w:val="24"/>
              </w:rPr>
            </w:pPr>
          </w:p>
        </w:tc>
        <w:tc>
          <w:tcPr>
            <w:tcW w:w="3420"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
                <w:bCs/>
                <w:kern w:val="0"/>
                <w:sz w:val="24"/>
              </w:rPr>
            </w:pPr>
          </w:p>
        </w:tc>
        <w:tc>
          <w:tcPr>
            <w:tcW w:w="900"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cs="宋体"/>
                <w:b/>
                <w:bCs/>
                <w:kern w:val="0"/>
                <w:sz w:val="24"/>
              </w:rPr>
            </w:pPr>
          </w:p>
        </w:tc>
        <w:tc>
          <w:tcPr>
            <w:tcW w:w="720" w:type="dxa"/>
            <w:vMerge/>
            <w:tcBorders>
              <w:top w:val="single" w:sz="8" w:space="0" w:color="auto"/>
              <w:left w:val="single" w:sz="4" w:space="0" w:color="auto"/>
              <w:bottom w:val="single" w:sz="4" w:space="0" w:color="auto"/>
              <w:right w:val="single" w:sz="4" w:space="0" w:color="auto"/>
            </w:tcBorders>
            <w:vAlign w:val="center"/>
          </w:tcPr>
          <w:p w:rsidR="00237FAC" w:rsidRPr="0030308C" w:rsidRDefault="00237FAC" w:rsidP="00BA6F03">
            <w:pPr>
              <w:widowControl/>
              <w:spacing w:line="360" w:lineRule="auto"/>
              <w:jc w:val="left"/>
              <w:rPr>
                <w:rFonts w:ascii="仿宋" w:eastAsia="仿宋" w:hAnsi="仿宋"/>
                <w:b/>
                <w:bCs/>
                <w:kern w:val="0"/>
                <w:sz w:val="24"/>
              </w:rPr>
            </w:pPr>
          </w:p>
        </w:tc>
      </w:tr>
      <w:tr w:rsidR="00237FAC" w:rsidRPr="00556AFE" w:rsidTr="00BA6F03">
        <w:trPr>
          <w:trHeight w:val="671"/>
        </w:trPr>
        <w:tc>
          <w:tcPr>
            <w:tcW w:w="816"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1</w:t>
            </w:r>
          </w:p>
        </w:tc>
        <w:tc>
          <w:tcPr>
            <w:tcW w:w="242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四</w:t>
            </w:r>
            <w:r>
              <w:rPr>
                <w:rFonts w:ascii="仿宋" w:eastAsia="仿宋" w:hAnsi="仿宋" w:cs="宋体"/>
                <w:b/>
                <w:kern w:val="0"/>
                <w:sz w:val="24"/>
              </w:rPr>
              <w:t>联跨</w:t>
            </w:r>
            <w:r w:rsidRPr="0030308C">
              <w:rPr>
                <w:rFonts w:ascii="仿宋" w:eastAsia="仿宋" w:hAnsi="仿宋" w:cs="宋体"/>
                <w:b/>
                <w:kern w:val="0"/>
                <w:sz w:val="24"/>
              </w:rPr>
              <w:t>厂房</w:t>
            </w:r>
          </w:p>
        </w:tc>
        <w:tc>
          <w:tcPr>
            <w:tcW w:w="342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 xml:space="preserve">　</w:t>
            </w:r>
            <w:r>
              <w:rPr>
                <w:rFonts w:ascii="仿宋" w:eastAsia="仿宋" w:hAnsi="仿宋" w:cs="宋体" w:hint="eastAsia"/>
                <w:b/>
                <w:kern w:val="0"/>
                <w:sz w:val="24"/>
              </w:rPr>
              <w:t>96</w:t>
            </w:r>
            <w:r w:rsidRPr="0030308C">
              <w:rPr>
                <w:rFonts w:ascii="仿宋" w:eastAsia="仿宋" w:hAnsi="仿宋" w:cs="宋体" w:hint="eastAsia"/>
                <w:b/>
                <w:kern w:val="0"/>
                <w:sz w:val="24"/>
              </w:rPr>
              <w:t>m</w:t>
            </w:r>
            <w:r w:rsidRPr="0030308C">
              <w:rPr>
                <w:rFonts w:ascii="仿宋" w:eastAsia="仿宋" w:hAnsi="仿宋" w:cs="宋体"/>
                <w:b/>
                <w:kern w:val="0"/>
                <w:sz w:val="24"/>
              </w:rPr>
              <w:t>x</w:t>
            </w:r>
            <w:smartTag w:uri="urn:schemas-microsoft-com:office:smarttags" w:element="chmetcnv">
              <w:smartTagPr>
                <w:attr w:name="UnitName" w:val="m"/>
                <w:attr w:name="SourceValue" w:val="180"/>
                <w:attr w:name="HasSpace" w:val="False"/>
                <w:attr w:name="Negative" w:val="False"/>
                <w:attr w:name="NumberType" w:val="1"/>
                <w:attr w:name="TCSC" w:val="0"/>
              </w:smartTagPr>
              <w:r w:rsidRPr="0030308C">
                <w:rPr>
                  <w:rFonts w:ascii="仿宋" w:eastAsia="仿宋" w:hAnsi="仿宋" w:cs="宋体" w:hint="eastAsia"/>
                  <w:b/>
                  <w:kern w:val="0"/>
                  <w:sz w:val="24"/>
                </w:rPr>
                <w:t>18</w:t>
              </w:r>
              <w:r>
                <w:rPr>
                  <w:rFonts w:ascii="仿宋" w:eastAsia="仿宋" w:hAnsi="仿宋" w:cs="宋体" w:hint="eastAsia"/>
                  <w:b/>
                  <w:kern w:val="0"/>
                  <w:sz w:val="24"/>
                </w:rPr>
                <w:t>0</w:t>
              </w:r>
              <w:r w:rsidRPr="0030308C">
                <w:rPr>
                  <w:rFonts w:ascii="仿宋" w:eastAsia="仿宋" w:hAnsi="仿宋" w:cs="宋体" w:hint="eastAsia"/>
                  <w:b/>
                  <w:kern w:val="0"/>
                  <w:sz w:val="24"/>
                </w:rPr>
                <w:t>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 xml:space="preserve">　</w:t>
            </w:r>
          </w:p>
        </w:tc>
        <w:tc>
          <w:tcPr>
            <w:tcW w:w="72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hint="eastAsia"/>
                <w:b/>
                <w:kern w:val="0"/>
                <w:sz w:val="24"/>
              </w:rPr>
              <w:t>1</w:t>
            </w:r>
            <w:r w:rsidRPr="0030308C">
              <w:rPr>
                <w:rFonts w:ascii="仿宋" w:eastAsia="仿宋" w:hAnsi="仿宋"/>
                <w:b/>
                <w:kern w:val="0"/>
                <w:sz w:val="24"/>
              </w:rPr>
              <w:t xml:space="preserve">　</w:t>
            </w:r>
          </w:p>
        </w:tc>
      </w:tr>
      <w:tr w:rsidR="00237FAC" w:rsidRPr="00556AFE" w:rsidTr="00BA6F03">
        <w:trPr>
          <w:trHeight w:val="255"/>
        </w:trPr>
        <w:tc>
          <w:tcPr>
            <w:tcW w:w="816"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2</w:t>
            </w:r>
          </w:p>
        </w:tc>
        <w:tc>
          <w:tcPr>
            <w:tcW w:w="242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42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Q=50t，LK=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2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16"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3</w:t>
            </w:r>
          </w:p>
        </w:tc>
        <w:tc>
          <w:tcPr>
            <w:tcW w:w="242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42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Q=20t，LK=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2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2 </w:t>
            </w:r>
          </w:p>
        </w:tc>
      </w:tr>
      <w:tr w:rsidR="00237FAC" w:rsidRPr="00556AFE" w:rsidTr="00BA6F03">
        <w:trPr>
          <w:trHeight w:val="255"/>
        </w:trPr>
        <w:tc>
          <w:tcPr>
            <w:tcW w:w="816"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4</w:t>
            </w:r>
          </w:p>
        </w:tc>
        <w:tc>
          <w:tcPr>
            <w:tcW w:w="242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42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Q=100t，LK=</w:t>
            </w:r>
            <w:smartTag w:uri="urn:schemas-microsoft-com:office:smarttags" w:element="chmetcnv">
              <w:smartTagPr>
                <w:attr w:name="UnitName" w:val="m"/>
                <w:attr w:name="SourceValue" w:val="28.5"/>
                <w:attr w:name="HasSpace" w:val="False"/>
                <w:attr w:name="Negative" w:val="False"/>
                <w:attr w:name="NumberType" w:val="1"/>
                <w:attr w:name="TCSC" w:val="0"/>
              </w:smartTagPr>
              <w:r w:rsidRPr="0030308C">
                <w:rPr>
                  <w:rFonts w:ascii="仿宋" w:eastAsia="仿宋" w:hAnsi="仿宋" w:cs="宋体"/>
                  <w:b/>
                  <w:kern w:val="0"/>
                  <w:sz w:val="24"/>
                </w:rPr>
                <w:t>28.5m</w:t>
              </w:r>
            </w:smartTag>
            <w:r w:rsidRPr="0030308C">
              <w:rPr>
                <w:rFonts w:ascii="仿宋" w:eastAsia="仿宋" w:hAnsi="仿宋" w:cs="宋体"/>
                <w:b/>
                <w:kern w:val="0"/>
                <w:sz w:val="24"/>
              </w:rPr>
              <w:t>，H=</w:t>
            </w:r>
            <w:smartTag w:uri="urn:schemas-microsoft-com:office:smarttags" w:element="chmetcnv">
              <w:smartTagPr>
                <w:attr w:name="UnitName" w:val="m"/>
                <w:attr w:name="SourceValue" w:val="18"/>
                <w:attr w:name="HasSpace" w:val="False"/>
                <w:attr w:name="Negative" w:val="False"/>
                <w:attr w:name="NumberType" w:val="1"/>
                <w:attr w:name="TCSC" w:val="0"/>
              </w:smartTagPr>
              <w:r w:rsidRPr="0030308C">
                <w:rPr>
                  <w:rFonts w:ascii="仿宋" w:eastAsia="仿宋" w:hAnsi="仿宋" w:cs="宋体"/>
                  <w:b/>
                  <w:kern w:val="0"/>
                  <w:sz w:val="24"/>
                </w:rPr>
                <w:t>18m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2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16"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5</w:t>
            </w:r>
          </w:p>
        </w:tc>
        <w:tc>
          <w:tcPr>
            <w:tcW w:w="242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42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Q=50t，LK=</w:t>
            </w:r>
            <w:smartTag w:uri="urn:schemas-microsoft-com:office:smarttags" w:element="chmetcnv">
              <w:smartTagPr>
                <w:attr w:name="UnitName" w:val="m"/>
                <w:attr w:name="SourceValue" w:val="28.5"/>
                <w:attr w:name="HasSpace" w:val="False"/>
                <w:attr w:name="Negative" w:val="False"/>
                <w:attr w:name="NumberType" w:val="1"/>
                <w:attr w:name="TCSC" w:val="0"/>
              </w:smartTagPr>
              <w:r w:rsidRPr="0030308C">
                <w:rPr>
                  <w:rFonts w:ascii="仿宋" w:eastAsia="仿宋" w:hAnsi="仿宋" w:cs="宋体"/>
                  <w:b/>
                  <w:kern w:val="0"/>
                  <w:sz w:val="24"/>
                </w:rPr>
                <w:t>28.5m</w:t>
              </w:r>
            </w:smartTag>
            <w:r w:rsidRPr="0030308C">
              <w:rPr>
                <w:rFonts w:ascii="仿宋" w:eastAsia="仿宋" w:hAnsi="仿宋" w:cs="宋体"/>
                <w:b/>
                <w:kern w:val="0"/>
                <w:sz w:val="24"/>
              </w:rPr>
              <w:t>，H=</w:t>
            </w:r>
            <w:smartTag w:uri="urn:schemas-microsoft-com:office:smarttags" w:element="chmetcnv">
              <w:smartTagPr>
                <w:attr w:name="UnitName" w:val="m"/>
                <w:attr w:name="SourceValue" w:val="18"/>
                <w:attr w:name="HasSpace" w:val="False"/>
                <w:attr w:name="Negative" w:val="False"/>
                <w:attr w:name="NumberType" w:val="1"/>
                <w:attr w:name="TCSC" w:val="0"/>
              </w:smartTagPr>
              <w:r w:rsidRPr="0030308C">
                <w:rPr>
                  <w:rFonts w:ascii="仿宋" w:eastAsia="仿宋" w:hAnsi="仿宋" w:cs="宋体"/>
                  <w:b/>
                  <w:kern w:val="0"/>
                  <w:sz w:val="24"/>
                </w:rPr>
                <w:t>18m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2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16"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6</w:t>
            </w:r>
          </w:p>
        </w:tc>
        <w:tc>
          <w:tcPr>
            <w:tcW w:w="242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42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Q=20t，LK=</w:t>
            </w:r>
            <w:smartTag w:uri="urn:schemas-microsoft-com:office:smarttags" w:element="chmetcnv">
              <w:smartTagPr>
                <w:attr w:name="UnitName" w:val="m"/>
                <w:attr w:name="SourceValue" w:val="28.5"/>
                <w:attr w:name="HasSpace" w:val="False"/>
                <w:attr w:name="Negative" w:val="False"/>
                <w:attr w:name="NumberType" w:val="1"/>
                <w:attr w:name="TCSC" w:val="0"/>
              </w:smartTagPr>
              <w:r w:rsidRPr="0030308C">
                <w:rPr>
                  <w:rFonts w:ascii="仿宋" w:eastAsia="仿宋" w:hAnsi="仿宋" w:cs="宋体"/>
                  <w:b/>
                  <w:kern w:val="0"/>
                  <w:sz w:val="24"/>
                </w:rPr>
                <w:t>28.5m</w:t>
              </w:r>
            </w:smartTag>
            <w:r w:rsidRPr="0030308C">
              <w:rPr>
                <w:rFonts w:ascii="仿宋" w:eastAsia="仿宋" w:hAnsi="仿宋" w:cs="宋体"/>
                <w:b/>
                <w:kern w:val="0"/>
                <w:sz w:val="24"/>
              </w:rPr>
              <w:t>，H=</w:t>
            </w:r>
            <w:smartTag w:uri="urn:schemas-microsoft-com:office:smarttags" w:element="chmetcnv">
              <w:smartTagPr>
                <w:attr w:name="UnitName" w:val="m"/>
                <w:attr w:name="SourceValue" w:val="18"/>
                <w:attr w:name="HasSpace" w:val="False"/>
                <w:attr w:name="Negative" w:val="False"/>
                <w:attr w:name="NumberType" w:val="1"/>
                <w:attr w:name="TCSC" w:val="0"/>
              </w:smartTagPr>
              <w:r w:rsidRPr="0030308C">
                <w:rPr>
                  <w:rFonts w:ascii="仿宋" w:eastAsia="仿宋" w:hAnsi="仿宋" w:cs="宋体"/>
                  <w:b/>
                  <w:kern w:val="0"/>
                  <w:sz w:val="24"/>
                </w:rPr>
                <w:t>18m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2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2 </w:t>
            </w:r>
          </w:p>
        </w:tc>
      </w:tr>
      <w:tr w:rsidR="00237FAC" w:rsidRPr="00556AFE" w:rsidTr="00BA6F03">
        <w:trPr>
          <w:trHeight w:val="255"/>
        </w:trPr>
        <w:tc>
          <w:tcPr>
            <w:tcW w:w="816"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7</w:t>
            </w:r>
          </w:p>
        </w:tc>
        <w:tc>
          <w:tcPr>
            <w:tcW w:w="242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42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Q=75t，LK=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8"/>
                <w:attr w:name="HasSpace" w:val="False"/>
                <w:attr w:name="Negative" w:val="False"/>
                <w:attr w:name="NumberType" w:val="1"/>
                <w:attr w:name="TCSC" w:val="0"/>
              </w:smartTagPr>
              <w:r w:rsidRPr="0030308C">
                <w:rPr>
                  <w:rFonts w:ascii="仿宋" w:eastAsia="仿宋" w:hAnsi="仿宋" w:cs="宋体"/>
                  <w:b/>
                  <w:kern w:val="0"/>
                  <w:sz w:val="24"/>
                </w:rPr>
                <w:t>18m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2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r w:rsidR="00237FAC" w:rsidRPr="00556AFE" w:rsidTr="00BA6F03">
        <w:trPr>
          <w:trHeight w:val="255"/>
        </w:trPr>
        <w:tc>
          <w:tcPr>
            <w:tcW w:w="816"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8</w:t>
            </w:r>
          </w:p>
        </w:tc>
        <w:tc>
          <w:tcPr>
            <w:tcW w:w="242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42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Q=20t，LK=</w:t>
            </w:r>
            <w:smartTag w:uri="urn:schemas-microsoft-com:office:smarttags" w:element="chmetcnv">
              <w:smartTagPr>
                <w:attr w:name="UnitName" w:val="m"/>
                <w:attr w:name="SourceValue" w:val="22.5"/>
                <w:attr w:name="HasSpace" w:val="False"/>
                <w:attr w:name="Negative" w:val="False"/>
                <w:attr w:name="NumberType" w:val="1"/>
                <w:attr w:name="TCSC" w:val="0"/>
              </w:smartTagPr>
              <w:r w:rsidRPr="0030308C">
                <w:rPr>
                  <w:rFonts w:ascii="仿宋" w:eastAsia="仿宋" w:hAnsi="仿宋" w:cs="宋体"/>
                  <w:b/>
                  <w:kern w:val="0"/>
                  <w:sz w:val="24"/>
                </w:rPr>
                <w:t>22.5m</w:t>
              </w:r>
            </w:smartTag>
            <w:r w:rsidRPr="0030308C">
              <w:rPr>
                <w:rFonts w:ascii="仿宋" w:eastAsia="仿宋" w:hAnsi="仿宋" w:cs="宋体"/>
                <w:b/>
                <w:kern w:val="0"/>
                <w:sz w:val="24"/>
              </w:rPr>
              <w:t>，H=</w:t>
            </w:r>
            <w:smartTag w:uri="urn:schemas-microsoft-com:office:smarttags" w:element="chmetcnv">
              <w:smartTagPr>
                <w:attr w:name="UnitName" w:val="m"/>
                <w:attr w:name="SourceValue" w:val="18"/>
                <w:attr w:name="HasSpace" w:val="False"/>
                <w:attr w:name="Negative" w:val="False"/>
                <w:attr w:name="NumberType" w:val="1"/>
                <w:attr w:name="TCSC" w:val="0"/>
              </w:smartTagPr>
              <w:r w:rsidRPr="0030308C">
                <w:rPr>
                  <w:rFonts w:ascii="仿宋" w:eastAsia="仿宋" w:hAnsi="仿宋" w:cs="宋体"/>
                  <w:b/>
                  <w:kern w:val="0"/>
                  <w:sz w:val="24"/>
                </w:rPr>
                <w:t>18m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2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2 </w:t>
            </w:r>
          </w:p>
        </w:tc>
      </w:tr>
      <w:tr w:rsidR="00237FAC" w:rsidRPr="00556AFE" w:rsidTr="00BA6F03">
        <w:trPr>
          <w:trHeight w:val="255"/>
        </w:trPr>
        <w:tc>
          <w:tcPr>
            <w:tcW w:w="816"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9</w:t>
            </w:r>
          </w:p>
        </w:tc>
        <w:tc>
          <w:tcPr>
            <w:tcW w:w="242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42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Q=10t，LK=</w:t>
            </w:r>
            <w:smartTag w:uri="urn:schemas-microsoft-com:office:smarttags" w:element="chmetcnv">
              <w:smartTagPr>
                <w:attr w:name="UnitName" w:val="m"/>
                <w:attr w:name="SourceValue" w:val="16.5"/>
                <w:attr w:name="HasSpace" w:val="False"/>
                <w:attr w:name="Negative" w:val="False"/>
                <w:attr w:name="NumberType" w:val="1"/>
                <w:attr w:name="TCSC" w:val="0"/>
              </w:smartTagPr>
              <w:r w:rsidRPr="0030308C">
                <w:rPr>
                  <w:rFonts w:ascii="仿宋" w:eastAsia="仿宋" w:hAnsi="仿宋" w:cs="宋体"/>
                  <w:b/>
                  <w:kern w:val="0"/>
                  <w:sz w:val="24"/>
                </w:rPr>
                <w:t>16.5m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2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8 </w:t>
            </w:r>
          </w:p>
        </w:tc>
      </w:tr>
      <w:tr w:rsidR="00237FAC" w:rsidRPr="00556AFE" w:rsidTr="00BA6F03">
        <w:trPr>
          <w:trHeight w:val="255"/>
        </w:trPr>
        <w:tc>
          <w:tcPr>
            <w:tcW w:w="816" w:type="dxa"/>
            <w:tcBorders>
              <w:top w:val="nil"/>
              <w:left w:val="single" w:sz="8" w:space="0" w:color="auto"/>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hint="eastAsia"/>
                <w:b/>
                <w:kern w:val="0"/>
                <w:sz w:val="24"/>
              </w:rPr>
            </w:pPr>
            <w:r w:rsidRPr="0030308C">
              <w:rPr>
                <w:rFonts w:ascii="仿宋" w:eastAsia="仿宋" w:hAnsi="仿宋" w:hint="eastAsia"/>
                <w:b/>
                <w:kern w:val="0"/>
                <w:sz w:val="24"/>
              </w:rPr>
              <w:t>10</w:t>
            </w:r>
          </w:p>
        </w:tc>
        <w:tc>
          <w:tcPr>
            <w:tcW w:w="2424"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桥式起重机</w:t>
            </w:r>
          </w:p>
        </w:tc>
        <w:tc>
          <w:tcPr>
            <w:tcW w:w="3420" w:type="dxa"/>
            <w:tcBorders>
              <w:top w:val="nil"/>
              <w:left w:val="nil"/>
              <w:bottom w:val="single" w:sz="4" w:space="0" w:color="auto"/>
              <w:right w:val="single" w:sz="4" w:space="0" w:color="auto"/>
            </w:tcBorders>
            <w:shd w:val="clear" w:color="auto" w:fill="auto"/>
            <w:vAlign w:val="center"/>
          </w:tcPr>
          <w:p w:rsidR="00237FAC" w:rsidRPr="0030308C" w:rsidRDefault="00237FAC" w:rsidP="00BA6F03">
            <w:pPr>
              <w:widowControl/>
              <w:spacing w:line="360" w:lineRule="auto"/>
              <w:jc w:val="left"/>
              <w:rPr>
                <w:rFonts w:ascii="仿宋" w:eastAsia="仿宋" w:hAnsi="仿宋" w:cs="宋体"/>
                <w:b/>
                <w:kern w:val="0"/>
                <w:sz w:val="24"/>
              </w:rPr>
            </w:pPr>
            <w:r w:rsidRPr="0030308C">
              <w:rPr>
                <w:rFonts w:ascii="仿宋" w:eastAsia="仿宋" w:hAnsi="仿宋" w:cs="宋体"/>
                <w:b/>
                <w:kern w:val="0"/>
                <w:sz w:val="24"/>
              </w:rPr>
              <w:t>Q=5t，LK=</w:t>
            </w:r>
            <w:smartTag w:uri="urn:schemas-microsoft-com:office:smarttags" w:element="chmetcnv">
              <w:smartTagPr>
                <w:attr w:name="UnitName" w:val="m"/>
                <w:attr w:name="SourceValue" w:val="16.5"/>
                <w:attr w:name="HasSpace" w:val="False"/>
                <w:attr w:name="Negative" w:val="False"/>
                <w:attr w:name="NumberType" w:val="1"/>
                <w:attr w:name="TCSC" w:val="0"/>
              </w:smartTagPr>
              <w:r w:rsidRPr="0030308C">
                <w:rPr>
                  <w:rFonts w:ascii="仿宋" w:eastAsia="仿宋" w:hAnsi="仿宋" w:cs="宋体"/>
                  <w:b/>
                  <w:kern w:val="0"/>
                  <w:sz w:val="24"/>
                </w:rPr>
                <w:t>16.5m</w:t>
              </w:r>
            </w:smartTag>
            <w:r w:rsidRPr="0030308C">
              <w:rPr>
                <w:rFonts w:ascii="仿宋" w:eastAsia="仿宋" w:hAnsi="仿宋" w:cs="宋体"/>
                <w:b/>
                <w:kern w:val="0"/>
                <w:sz w:val="24"/>
              </w:rPr>
              <w:t>，H=</w:t>
            </w:r>
            <w:smartTag w:uri="urn:schemas-microsoft-com:office:smarttags" w:element="chmetcnv">
              <w:smartTagPr>
                <w:attr w:name="UnitName" w:val="m"/>
                <w:attr w:name="SourceValue" w:val="12"/>
                <w:attr w:name="HasSpace" w:val="False"/>
                <w:attr w:name="Negative" w:val="False"/>
                <w:attr w:name="NumberType" w:val="1"/>
                <w:attr w:name="TCSC" w:val="0"/>
              </w:smartTagPr>
              <w:r w:rsidRPr="0030308C">
                <w:rPr>
                  <w:rFonts w:ascii="仿宋" w:eastAsia="仿宋" w:hAnsi="仿宋" w:cs="宋体"/>
                  <w:b/>
                  <w:kern w:val="0"/>
                  <w:sz w:val="24"/>
                </w:rPr>
                <w:t>12m</w:t>
              </w:r>
            </w:smartTag>
          </w:p>
        </w:tc>
        <w:tc>
          <w:tcPr>
            <w:tcW w:w="90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cs="宋体"/>
                <w:b/>
                <w:kern w:val="0"/>
                <w:sz w:val="24"/>
              </w:rPr>
            </w:pPr>
            <w:r w:rsidRPr="0030308C">
              <w:rPr>
                <w:rFonts w:ascii="仿宋" w:eastAsia="仿宋" w:hAnsi="仿宋" w:cs="宋体"/>
                <w:b/>
                <w:kern w:val="0"/>
                <w:sz w:val="24"/>
              </w:rPr>
              <w:t>国产</w:t>
            </w:r>
          </w:p>
        </w:tc>
        <w:tc>
          <w:tcPr>
            <w:tcW w:w="720" w:type="dxa"/>
            <w:tcBorders>
              <w:top w:val="nil"/>
              <w:left w:val="nil"/>
              <w:bottom w:val="single" w:sz="4" w:space="0" w:color="auto"/>
              <w:right w:val="single" w:sz="4" w:space="0" w:color="auto"/>
            </w:tcBorders>
            <w:shd w:val="clear" w:color="auto" w:fill="auto"/>
            <w:noWrap/>
            <w:vAlign w:val="center"/>
          </w:tcPr>
          <w:p w:rsidR="00237FAC" w:rsidRPr="0030308C" w:rsidRDefault="00237FAC" w:rsidP="00BA6F03">
            <w:pPr>
              <w:widowControl/>
              <w:spacing w:line="360" w:lineRule="auto"/>
              <w:jc w:val="center"/>
              <w:rPr>
                <w:rFonts w:ascii="仿宋" w:eastAsia="仿宋" w:hAnsi="仿宋"/>
                <w:b/>
                <w:kern w:val="0"/>
                <w:sz w:val="24"/>
              </w:rPr>
            </w:pPr>
            <w:r w:rsidRPr="0030308C">
              <w:rPr>
                <w:rFonts w:ascii="仿宋" w:eastAsia="仿宋" w:hAnsi="仿宋"/>
                <w:b/>
                <w:kern w:val="0"/>
                <w:sz w:val="24"/>
              </w:rPr>
              <w:t xml:space="preserve">1 </w:t>
            </w:r>
          </w:p>
        </w:tc>
      </w:tr>
    </w:tbl>
    <w:p w:rsidR="00237FAC" w:rsidRPr="00556AFE" w:rsidRDefault="00237FAC" w:rsidP="00237FAC">
      <w:pPr>
        <w:tabs>
          <w:tab w:val="left" w:pos="0"/>
        </w:tabs>
        <w:spacing w:line="600" w:lineRule="exact"/>
        <w:rPr>
          <w:rFonts w:ascii="宋体" w:hAnsi="宋体" w:hint="eastAsia"/>
          <w:b/>
          <w:sz w:val="28"/>
          <w:szCs w:val="28"/>
        </w:rPr>
      </w:pPr>
      <w:r>
        <w:rPr>
          <w:rFonts w:ascii="宋体" w:hAnsi="宋体" w:hint="eastAsia"/>
          <w:b/>
          <w:sz w:val="28"/>
          <w:szCs w:val="28"/>
        </w:rPr>
        <w:t>5、</w:t>
      </w:r>
      <w:r w:rsidRPr="00556AFE">
        <w:rPr>
          <w:rFonts w:ascii="宋体" w:hAnsi="宋体" w:hint="eastAsia"/>
          <w:b/>
          <w:sz w:val="28"/>
          <w:szCs w:val="28"/>
        </w:rPr>
        <w:t>建设物料仓储中心</w:t>
      </w:r>
    </w:p>
    <w:p w:rsidR="00237FAC" w:rsidRPr="0030308C" w:rsidRDefault="00237FAC" w:rsidP="00237FAC">
      <w:pPr>
        <w:spacing w:line="600" w:lineRule="exact"/>
        <w:ind w:firstLineChars="196" w:firstLine="551"/>
        <w:rPr>
          <w:rFonts w:ascii="宋体" w:hAnsi="宋体" w:hint="eastAsia"/>
          <w:b/>
          <w:sz w:val="28"/>
          <w:szCs w:val="28"/>
        </w:rPr>
      </w:pPr>
      <w:r w:rsidRPr="0030308C">
        <w:rPr>
          <w:rFonts w:ascii="宋体" w:hAnsi="宋体" w:hint="eastAsia"/>
          <w:b/>
          <w:sz w:val="28"/>
          <w:szCs w:val="28"/>
        </w:rPr>
        <w:t>建设25×</w:t>
      </w:r>
      <w:smartTag w:uri="urn:schemas-microsoft-com:office:smarttags" w:element="chmetcnv">
        <w:smartTagPr>
          <w:attr w:name="UnitName" w:val="m"/>
          <w:attr w:name="SourceValue" w:val="70"/>
          <w:attr w:name="HasSpace" w:val="False"/>
          <w:attr w:name="Negative" w:val="False"/>
          <w:attr w:name="NumberType" w:val="1"/>
          <w:attr w:name="TCSC" w:val="0"/>
        </w:smartTagPr>
        <w:r w:rsidRPr="0030308C">
          <w:rPr>
            <w:rFonts w:ascii="宋体" w:hAnsi="宋体" w:hint="eastAsia"/>
            <w:b/>
            <w:sz w:val="28"/>
            <w:szCs w:val="28"/>
          </w:rPr>
          <w:t>70m</w:t>
        </w:r>
      </w:smartTag>
      <w:r w:rsidRPr="0030308C">
        <w:rPr>
          <w:rFonts w:ascii="宋体" w:hAnsi="宋体" w:hint="eastAsia"/>
          <w:b/>
          <w:sz w:val="28"/>
          <w:szCs w:val="28"/>
        </w:rPr>
        <w:t>物料仓储中心，结构形式为两层结构，一层用于储存钢材板料及型钢，二层用于标准件、有色金属、非金属等物料存储。</w:t>
      </w:r>
    </w:p>
    <w:tbl>
      <w:tblPr>
        <w:tblW w:w="8188" w:type="dxa"/>
        <w:jc w:val="center"/>
        <w:tblInd w:w="-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8"/>
        <w:gridCol w:w="3606"/>
        <w:gridCol w:w="2907"/>
        <w:gridCol w:w="867"/>
      </w:tblGrid>
      <w:tr w:rsidR="00237FAC" w:rsidRPr="00556AFE" w:rsidTr="00BA6F03">
        <w:trPr>
          <w:jc w:val="center"/>
        </w:trPr>
        <w:tc>
          <w:tcPr>
            <w:tcW w:w="808" w:type="dxa"/>
            <w:vAlign w:val="center"/>
          </w:tcPr>
          <w:p w:rsidR="00237FAC" w:rsidRPr="0030308C" w:rsidRDefault="00237FAC" w:rsidP="00BA6F03">
            <w:pPr>
              <w:spacing w:line="360" w:lineRule="auto"/>
              <w:jc w:val="center"/>
              <w:rPr>
                <w:rFonts w:ascii="仿宋" w:eastAsia="仿宋" w:hAnsi="仿宋" w:hint="eastAsia"/>
                <w:b/>
                <w:sz w:val="24"/>
              </w:rPr>
            </w:pPr>
            <w:r w:rsidRPr="0030308C">
              <w:rPr>
                <w:rFonts w:ascii="仿宋" w:eastAsia="仿宋" w:hAnsi="仿宋" w:hint="eastAsia"/>
                <w:b/>
                <w:sz w:val="24"/>
              </w:rPr>
              <w:t>序号</w:t>
            </w:r>
          </w:p>
        </w:tc>
        <w:tc>
          <w:tcPr>
            <w:tcW w:w="3606" w:type="dxa"/>
            <w:vAlign w:val="center"/>
          </w:tcPr>
          <w:p w:rsidR="00237FAC" w:rsidRPr="0030308C" w:rsidRDefault="00237FAC" w:rsidP="00BA6F03">
            <w:pPr>
              <w:spacing w:line="360" w:lineRule="auto"/>
              <w:jc w:val="center"/>
              <w:rPr>
                <w:rFonts w:ascii="仿宋" w:eastAsia="仿宋" w:hAnsi="仿宋" w:hint="eastAsia"/>
                <w:b/>
                <w:sz w:val="24"/>
              </w:rPr>
            </w:pPr>
            <w:r w:rsidRPr="0030308C">
              <w:rPr>
                <w:rFonts w:ascii="仿宋" w:eastAsia="仿宋" w:hAnsi="仿宋" w:hint="eastAsia"/>
                <w:b/>
                <w:sz w:val="24"/>
              </w:rPr>
              <w:t>设施名称</w:t>
            </w:r>
          </w:p>
        </w:tc>
        <w:tc>
          <w:tcPr>
            <w:tcW w:w="2907" w:type="dxa"/>
            <w:vAlign w:val="center"/>
          </w:tcPr>
          <w:p w:rsidR="00237FAC" w:rsidRPr="0030308C" w:rsidRDefault="00237FAC" w:rsidP="00BA6F03">
            <w:pPr>
              <w:spacing w:line="360" w:lineRule="auto"/>
              <w:jc w:val="center"/>
              <w:rPr>
                <w:rFonts w:ascii="仿宋" w:eastAsia="仿宋" w:hAnsi="仿宋" w:hint="eastAsia"/>
                <w:b/>
                <w:sz w:val="24"/>
              </w:rPr>
            </w:pPr>
            <w:r w:rsidRPr="0030308C">
              <w:rPr>
                <w:rFonts w:ascii="仿宋" w:eastAsia="仿宋" w:hAnsi="仿宋" w:hint="eastAsia"/>
                <w:b/>
                <w:sz w:val="24"/>
              </w:rPr>
              <w:t>型号规格</w:t>
            </w:r>
          </w:p>
        </w:tc>
        <w:tc>
          <w:tcPr>
            <w:tcW w:w="867" w:type="dxa"/>
            <w:vAlign w:val="center"/>
          </w:tcPr>
          <w:p w:rsidR="00237FAC" w:rsidRPr="0030308C" w:rsidRDefault="00237FAC" w:rsidP="00BA6F03">
            <w:pPr>
              <w:spacing w:line="360" w:lineRule="auto"/>
              <w:jc w:val="center"/>
              <w:rPr>
                <w:rFonts w:ascii="仿宋" w:eastAsia="仿宋" w:hAnsi="仿宋" w:hint="eastAsia"/>
                <w:b/>
                <w:sz w:val="24"/>
              </w:rPr>
            </w:pPr>
            <w:r w:rsidRPr="0030308C">
              <w:rPr>
                <w:rFonts w:ascii="仿宋" w:eastAsia="仿宋" w:hAnsi="仿宋" w:hint="eastAsia"/>
                <w:b/>
                <w:sz w:val="24"/>
              </w:rPr>
              <w:t>数量</w:t>
            </w:r>
          </w:p>
        </w:tc>
      </w:tr>
      <w:tr w:rsidR="00237FAC" w:rsidRPr="00556AFE" w:rsidTr="00BA6F03">
        <w:trPr>
          <w:jc w:val="center"/>
        </w:trPr>
        <w:tc>
          <w:tcPr>
            <w:tcW w:w="808" w:type="dxa"/>
          </w:tcPr>
          <w:p w:rsidR="00237FAC" w:rsidRPr="0030308C" w:rsidRDefault="00237FAC" w:rsidP="00BA6F03">
            <w:pPr>
              <w:spacing w:line="360" w:lineRule="auto"/>
              <w:jc w:val="center"/>
              <w:rPr>
                <w:rFonts w:ascii="仿宋" w:eastAsia="仿宋" w:hAnsi="仿宋" w:hint="eastAsia"/>
                <w:b/>
                <w:sz w:val="24"/>
              </w:rPr>
            </w:pPr>
            <w:r w:rsidRPr="0030308C">
              <w:rPr>
                <w:rFonts w:ascii="仿宋" w:eastAsia="仿宋" w:hAnsi="仿宋" w:hint="eastAsia"/>
                <w:b/>
                <w:sz w:val="24"/>
              </w:rPr>
              <w:t>1</w:t>
            </w:r>
          </w:p>
        </w:tc>
        <w:tc>
          <w:tcPr>
            <w:tcW w:w="3606" w:type="dxa"/>
          </w:tcPr>
          <w:p w:rsidR="00237FAC" w:rsidRPr="0030308C" w:rsidRDefault="00237FAC" w:rsidP="00BA6F03">
            <w:pPr>
              <w:spacing w:line="360" w:lineRule="auto"/>
              <w:rPr>
                <w:rFonts w:ascii="仿宋" w:eastAsia="仿宋" w:hAnsi="仿宋" w:hint="eastAsia"/>
                <w:b/>
                <w:sz w:val="24"/>
              </w:rPr>
            </w:pPr>
            <w:r w:rsidRPr="0030308C">
              <w:rPr>
                <w:rFonts w:ascii="仿宋" w:eastAsia="仿宋" w:hAnsi="仿宋" w:hint="eastAsia"/>
                <w:b/>
                <w:sz w:val="24"/>
              </w:rPr>
              <w:t>物料仓储中心</w:t>
            </w:r>
          </w:p>
        </w:tc>
        <w:tc>
          <w:tcPr>
            <w:tcW w:w="2907" w:type="dxa"/>
          </w:tcPr>
          <w:p w:rsidR="00237FAC" w:rsidRPr="0030308C" w:rsidRDefault="00237FAC" w:rsidP="00BA6F03">
            <w:pPr>
              <w:spacing w:line="360" w:lineRule="auto"/>
              <w:rPr>
                <w:rFonts w:ascii="仿宋" w:eastAsia="仿宋" w:hAnsi="仿宋" w:hint="eastAsia"/>
                <w:b/>
                <w:sz w:val="24"/>
              </w:rPr>
            </w:pPr>
            <w:r w:rsidRPr="0030308C">
              <w:rPr>
                <w:rFonts w:ascii="仿宋" w:eastAsia="仿宋" w:hAnsi="仿宋" w:hint="eastAsia"/>
                <w:b/>
                <w:sz w:val="24"/>
              </w:rPr>
              <w:t>25×</w:t>
            </w:r>
            <w:smartTag w:uri="urn:schemas-microsoft-com:office:smarttags" w:element="chmetcnv">
              <w:smartTagPr>
                <w:attr w:name="UnitName" w:val="m"/>
                <w:attr w:name="SourceValue" w:val="70"/>
                <w:attr w:name="HasSpace" w:val="False"/>
                <w:attr w:name="Negative" w:val="False"/>
                <w:attr w:name="NumberType" w:val="1"/>
                <w:attr w:name="TCSC" w:val="0"/>
              </w:smartTagPr>
              <w:r w:rsidRPr="0030308C">
                <w:rPr>
                  <w:rFonts w:ascii="仿宋" w:eastAsia="仿宋" w:hAnsi="仿宋" w:hint="eastAsia"/>
                  <w:b/>
                  <w:sz w:val="24"/>
                </w:rPr>
                <w:t>70m</w:t>
              </w:r>
            </w:smartTag>
          </w:p>
        </w:tc>
        <w:tc>
          <w:tcPr>
            <w:tcW w:w="867" w:type="dxa"/>
          </w:tcPr>
          <w:p w:rsidR="00237FAC" w:rsidRPr="0030308C" w:rsidRDefault="00237FAC" w:rsidP="00BA6F03">
            <w:pPr>
              <w:spacing w:line="360" w:lineRule="auto"/>
              <w:jc w:val="center"/>
              <w:rPr>
                <w:rFonts w:ascii="仿宋" w:eastAsia="仿宋" w:hAnsi="仿宋" w:hint="eastAsia"/>
                <w:b/>
                <w:sz w:val="24"/>
              </w:rPr>
            </w:pPr>
            <w:r w:rsidRPr="0030308C">
              <w:rPr>
                <w:rFonts w:ascii="仿宋" w:eastAsia="仿宋" w:hAnsi="仿宋" w:hint="eastAsia"/>
                <w:b/>
                <w:sz w:val="24"/>
              </w:rPr>
              <w:t>1</w:t>
            </w:r>
          </w:p>
        </w:tc>
      </w:tr>
      <w:tr w:rsidR="00237FAC" w:rsidRPr="00556AFE" w:rsidTr="00BA6F03">
        <w:trPr>
          <w:jc w:val="center"/>
        </w:trPr>
        <w:tc>
          <w:tcPr>
            <w:tcW w:w="808" w:type="dxa"/>
          </w:tcPr>
          <w:p w:rsidR="00237FAC" w:rsidRPr="0030308C" w:rsidRDefault="00237FAC" w:rsidP="00BA6F03">
            <w:pPr>
              <w:spacing w:line="360" w:lineRule="auto"/>
              <w:jc w:val="center"/>
              <w:rPr>
                <w:rFonts w:ascii="仿宋" w:eastAsia="仿宋" w:hAnsi="仿宋" w:hint="eastAsia"/>
                <w:b/>
                <w:sz w:val="24"/>
              </w:rPr>
            </w:pPr>
            <w:r w:rsidRPr="0030308C">
              <w:rPr>
                <w:rFonts w:ascii="仿宋" w:eastAsia="仿宋" w:hAnsi="仿宋" w:hint="eastAsia"/>
                <w:b/>
                <w:sz w:val="24"/>
              </w:rPr>
              <w:t>2</w:t>
            </w:r>
          </w:p>
        </w:tc>
        <w:tc>
          <w:tcPr>
            <w:tcW w:w="3606" w:type="dxa"/>
          </w:tcPr>
          <w:p w:rsidR="00237FAC" w:rsidRPr="0030308C" w:rsidRDefault="00237FAC" w:rsidP="00BA6F03">
            <w:pPr>
              <w:spacing w:line="360" w:lineRule="auto"/>
              <w:rPr>
                <w:rFonts w:ascii="仿宋" w:eastAsia="仿宋" w:hAnsi="仿宋" w:hint="eastAsia"/>
                <w:b/>
                <w:sz w:val="24"/>
              </w:rPr>
            </w:pPr>
            <w:r w:rsidRPr="0030308C">
              <w:rPr>
                <w:rFonts w:ascii="仿宋" w:eastAsia="仿宋" w:hAnsi="仿宋" w:hint="eastAsia"/>
                <w:b/>
                <w:sz w:val="24"/>
              </w:rPr>
              <w:t>桥式起重机</w:t>
            </w:r>
          </w:p>
        </w:tc>
        <w:tc>
          <w:tcPr>
            <w:tcW w:w="2907" w:type="dxa"/>
          </w:tcPr>
          <w:p w:rsidR="00237FAC" w:rsidRPr="0030308C" w:rsidRDefault="00237FAC" w:rsidP="00BA6F03">
            <w:pPr>
              <w:spacing w:line="360" w:lineRule="auto"/>
              <w:rPr>
                <w:rFonts w:ascii="仿宋" w:eastAsia="仿宋" w:hAnsi="仿宋" w:hint="eastAsia"/>
                <w:b/>
                <w:sz w:val="24"/>
              </w:rPr>
            </w:pPr>
            <w:r w:rsidRPr="0030308C">
              <w:rPr>
                <w:rFonts w:ascii="仿宋" w:eastAsia="仿宋" w:hAnsi="仿宋" w:hint="eastAsia"/>
                <w:b/>
                <w:sz w:val="24"/>
              </w:rPr>
              <w:t>10t</w:t>
            </w:r>
          </w:p>
        </w:tc>
        <w:tc>
          <w:tcPr>
            <w:tcW w:w="867" w:type="dxa"/>
          </w:tcPr>
          <w:p w:rsidR="00237FAC" w:rsidRPr="0030308C" w:rsidRDefault="00237FAC" w:rsidP="00BA6F03">
            <w:pPr>
              <w:spacing w:line="360" w:lineRule="auto"/>
              <w:jc w:val="center"/>
              <w:rPr>
                <w:rFonts w:ascii="仿宋" w:eastAsia="仿宋" w:hAnsi="仿宋" w:hint="eastAsia"/>
                <w:b/>
                <w:sz w:val="24"/>
              </w:rPr>
            </w:pPr>
            <w:r w:rsidRPr="0030308C">
              <w:rPr>
                <w:rFonts w:ascii="仿宋" w:eastAsia="仿宋" w:hAnsi="仿宋" w:hint="eastAsia"/>
                <w:b/>
                <w:sz w:val="24"/>
              </w:rPr>
              <w:t>1</w:t>
            </w:r>
          </w:p>
        </w:tc>
      </w:tr>
      <w:tr w:rsidR="00237FAC" w:rsidRPr="00556AFE" w:rsidTr="00BA6F03">
        <w:trPr>
          <w:jc w:val="center"/>
        </w:trPr>
        <w:tc>
          <w:tcPr>
            <w:tcW w:w="808" w:type="dxa"/>
          </w:tcPr>
          <w:p w:rsidR="00237FAC" w:rsidRPr="0030308C" w:rsidRDefault="00237FAC" w:rsidP="00BA6F03">
            <w:pPr>
              <w:spacing w:line="360" w:lineRule="auto"/>
              <w:jc w:val="center"/>
              <w:rPr>
                <w:rFonts w:ascii="仿宋" w:eastAsia="仿宋" w:hAnsi="仿宋" w:hint="eastAsia"/>
                <w:b/>
                <w:sz w:val="24"/>
              </w:rPr>
            </w:pPr>
            <w:r w:rsidRPr="0030308C">
              <w:rPr>
                <w:rFonts w:ascii="仿宋" w:eastAsia="仿宋" w:hAnsi="仿宋" w:hint="eastAsia"/>
                <w:b/>
                <w:sz w:val="24"/>
              </w:rPr>
              <w:t>3</w:t>
            </w:r>
          </w:p>
        </w:tc>
        <w:tc>
          <w:tcPr>
            <w:tcW w:w="3606" w:type="dxa"/>
          </w:tcPr>
          <w:p w:rsidR="00237FAC" w:rsidRPr="0030308C" w:rsidRDefault="00237FAC" w:rsidP="00BA6F03">
            <w:pPr>
              <w:spacing w:line="360" w:lineRule="auto"/>
              <w:rPr>
                <w:rFonts w:ascii="仿宋" w:eastAsia="仿宋" w:hAnsi="仿宋" w:hint="eastAsia"/>
                <w:b/>
                <w:sz w:val="24"/>
              </w:rPr>
            </w:pPr>
            <w:r w:rsidRPr="0030308C">
              <w:rPr>
                <w:rFonts w:ascii="仿宋" w:eastAsia="仿宋" w:hAnsi="仿宋" w:hint="eastAsia"/>
                <w:b/>
                <w:sz w:val="24"/>
              </w:rPr>
              <w:t>桥式起重机</w:t>
            </w:r>
          </w:p>
        </w:tc>
        <w:tc>
          <w:tcPr>
            <w:tcW w:w="2907" w:type="dxa"/>
          </w:tcPr>
          <w:p w:rsidR="00237FAC" w:rsidRPr="0030308C" w:rsidRDefault="00237FAC" w:rsidP="00BA6F03">
            <w:pPr>
              <w:spacing w:line="360" w:lineRule="auto"/>
              <w:rPr>
                <w:rFonts w:ascii="仿宋" w:eastAsia="仿宋" w:hAnsi="仿宋" w:hint="eastAsia"/>
                <w:b/>
                <w:sz w:val="24"/>
              </w:rPr>
            </w:pPr>
            <w:r w:rsidRPr="0030308C">
              <w:rPr>
                <w:rFonts w:ascii="仿宋" w:eastAsia="仿宋" w:hAnsi="仿宋" w:hint="eastAsia"/>
                <w:b/>
                <w:sz w:val="24"/>
              </w:rPr>
              <w:t>2t</w:t>
            </w:r>
          </w:p>
        </w:tc>
        <w:tc>
          <w:tcPr>
            <w:tcW w:w="867" w:type="dxa"/>
          </w:tcPr>
          <w:p w:rsidR="00237FAC" w:rsidRPr="0030308C" w:rsidRDefault="00237FAC" w:rsidP="00BA6F03">
            <w:pPr>
              <w:spacing w:line="360" w:lineRule="auto"/>
              <w:jc w:val="center"/>
              <w:rPr>
                <w:rFonts w:ascii="仿宋" w:eastAsia="仿宋" w:hAnsi="仿宋" w:hint="eastAsia"/>
                <w:b/>
                <w:sz w:val="24"/>
              </w:rPr>
            </w:pPr>
            <w:r w:rsidRPr="0030308C">
              <w:rPr>
                <w:rFonts w:ascii="仿宋" w:eastAsia="仿宋" w:hAnsi="仿宋" w:hint="eastAsia"/>
                <w:b/>
                <w:sz w:val="24"/>
              </w:rPr>
              <w:t>1</w:t>
            </w:r>
          </w:p>
        </w:tc>
      </w:tr>
    </w:tbl>
    <w:p w:rsidR="00237FAC" w:rsidRPr="0030308C" w:rsidRDefault="00237FAC" w:rsidP="00237FAC">
      <w:pPr>
        <w:pStyle w:val="CharCharCharChar"/>
        <w:spacing w:line="600" w:lineRule="exact"/>
        <w:ind w:firstLineChars="0" w:firstLine="0"/>
        <w:rPr>
          <w:rFonts w:ascii="仿宋" w:eastAsia="仿宋" w:hAnsi="仿宋" w:hint="eastAsia"/>
          <w:b/>
          <w:sz w:val="28"/>
          <w:szCs w:val="28"/>
        </w:rPr>
      </w:pPr>
      <w:r w:rsidRPr="0030308C">
        <w:rPr>
          <w:rFonts w:ascii="仿宋" w:eastAsia="仿宋" w:hAnsi="仿宋" w:hint="eastAsia"/>
          <w:b/>
          <w:sz w:val="28"/>
          <w:szCs w:val="28"/>
        </w:rPr>
        <w:t>（二）</w:t>
      </w:r>
      <w:r>
        <w:rPr>
          <w:rFonts w:ascii="仿宋" w:eastAsia="仿宋" w:hAnsi="仿宋" w:hint="eastAsia"/>
          <w:b/>
          <w:sz w:val="28"/>
          <w:szCs w:val="28"/>
        </w:rPr>
        <w:t>工艺及设备、设施</w:t>
      </w:r>
    </w:p>
    <w:p w:rsidR="00237FAC" w:rsidRPr="0030308C" w:rsidRDefault="00237FAC" w:rsidP="00237FAC">
      <w:pPr>
        <w:spacing w:line="600" w:lineRule="exact"/>
        <w:rPr>
          <w:rFonts w:ascii="仿宋" w:eastAsia="仿宋" w:hAnsi="仿宋" w:hint="eastAsia"/>
          <w:b/>
          <w:sz w:val="28"/>
          <w:szCs w:val="28"/>
        </w:rPr>
      </w:pPr>
      <w:r>
        <w:rPr>
          <w:rFonts w:ascii="仿宋" w:eastAsia="仿宋" w:hAnsi="仿宋" w:hint="eastAsia"/>
          <w:b/>
          <w:sz w:val="28"/>
          <w:szCs w:val="28"/>
        </w:rPr>
        <w:lastRenderedPageBreak/>
        <w:t>1、</w:t>
      </w:r>
      <w:r w:rsidRPr="0030308C">
        <w:rPr>
          <w:rFonts w:ascii="仿宋" w:eastAsia="仿宋" w:hAnsi="仿宋" w:hint="eastAsia"/>
          <w:b/>
          <w:sz w:val="28"/>
          <w:szCs w:val="28"/>
        </w:rPr>
        <w:t>阀件组孔及大型复杂型面制造工艺研究</w:t>
      </w:r>
    </w:p>
    <w:p w:rsidR="00237FAC" w:rsidRPr="0030308C" w:rsidRDefault="00237FAC" w:rsidP="00237FAC">
      <w:pPr>
        <w:spacing w:line="600" w:lineRule="exact"/>
        <w:ind w:firstLineChars="196" w:firstLine="551"/>
        <w:rPr>
          <w:rFonts w:ascii="仿宋" w:eastAsia="仿宋" w:hAnsi="仿宋" w:hint="eastAsia"/>
          <w:b/>
          <w:sz w:val="28"/>
          <w:szCs w:val="28"/>
        </w:rPr>
      </w:pPr>
      <w:r w:rsidRPr="0030308C">
        <w:rPr>
          <w:rFonts w:ascii="仿宋" w:eastAsia="仿宋" w:hAnsi="仿宋" w:hint="eastAsia"/>
          <w:b/>
          <w:sz w:val="28"/>
          <w:szCs w:val="28"/>
        </w:rPr>
        <w:t>各型舌阀的关重件为舌阀壳体，舌阀壳体外形较大，结构复杂，加工要求较高，该零件对装配空心轴的前后轴孔要求较高，孔的精度等级为7级，表面粗糙度要求为Ra1.6，其同轴度要求≤</w:t>
      </w:r>
      <w:smartTag w:uri="urn:schemas-microsoft-com:office:smarttags" w:element="chmetcnv">
        <w:smartTagPr>
          <w:attr w:name="TCSC" w:val="0"/>
          <w:attr w:name="NumberType" w:val="1"/>
          <w:attr w:name="Negative" w:val="False"/>
          <w:attr w:name="HasSpace" w:val="False"/>
          <w:attr w:name="SourceValue" w:val=".04"/>
          <w:attr w:name="UnitName" w:val="mm"/>
        </w:smartTagPr>
        <w:r w:rsidRPr="0030308C">
          <w:rPr>
            <w:rFonts w:ascii="仿宋" w:eastAsia="仿宋" w:hAnsi="仿宋" w:hint="eastAsia"/>
            <w:b/>
            <w:sz w:val="28"/>
            <w:szCs w:val="28"/>
          </w:rPr>
          <w:t>0.04mm</w:t>
        </w:r>
      </w:smartTag>
      <w:r w:rsidRPr="0030308C">
        <w:rPr>
          <w:rFonts w:ascii="仿宋" w:eastAsia="仿宋" w:hAnsi="仿宋" w:hint="eastAsia"/>
          <w:b/>
          <w:sz w:val="28"/>
          <w:szCs w:val="28"/>
        </w:rPr>
        <w:t>，孔端面对轴心线的垂直度≤0.08；各排气孔与中心的角度要求分别为13°、45°。</w:t>
      </w:r>
    </w:p>
    <w:p w:rsidR="00237FAC" w:rsidRPr="0030308C" w:rsidRDefault="00237FAC" w:rsidP="00237FAC">
      <w:pPr>
        <w:spacing w:line="600" w:lineRule="exact"/>
        <w:ind w:firstLineChars="196" w:firstLine="551"/>
        <w:rPr>
          <w:rFonts w:ascii="仿宋" w:eastAsia="仿宋" w:hAnsi="仿宋" w:hint="eastAsia"/>
          <w:b/>
          <w:sz w:val="28"/>
          <w:szCs w:val="28"/>
        </w:rPr>
      </w:pPr>
      <w:r w:rsidRPr="0030308C">
        <w:rPr>
          <w:rFonts w:ascii="仿宋" w:eastAsia="仿宋" w:hAnsi="仿宋" w:hint="eastAsia"/>
          <w:b/>
          <w:sz w:val="28"/>
          <w:szCs w:val="28"/>
        </w:rPr>
        <w:t>该类零件的加工控制难点主要是各孔和各面的尺寸精度和位置精度，这些高要求零件的加工需用高精度的工作母机来实现。现行工艺是采用多型设备、多工位、多工序进行加工，再采用钳工手工修磨的手法来达到工艺要求。</w:t>
      </w:r>
    </w:p>
    <w:p w:rsidR="00237FAC" w:rsidRPr="0030308C" w:rsidRDefault="00237FAC" w:rsidP="00237FAC">
      <w:pPr>
        <w:spacing w:line="600" w:lineRule="exact"/>
        <w:ind w:firstLineChars="196" w:firstLine="551"/>
        <w:rPr>
          <w:rFonts w:ascii="仿宋" w:eastAsia="仿宋" w:hAnsi="仿宋" w:hint="eastAsia"/>
          <w:b/>
          <w:sz w:val="28"/>
          <w:szCs w:val="28"/>
        </w:rPr>
      </w:pPr>
      <w:r w:rsidRPr="0030308C">
        <w:rPr>
          <w:rFonts w:ascii="仿宋" w:eastAsia="仿宋" w:hAnsi="仿宋" w:hint="eastAsia"/>
          <w:b/>
          <w:sz w:val="28"/>
          <w:szCs w:val="28"/>
        </w:rPr>
        <w:t>阀件装配过程的需要高清洁度的环境，才能保证阀件工作过程的可靠性，现由于工作环境较差，主要靠使用煤油反复清洗，再使用棉布擦拭干净达到清洁度要求。</w:t>
      </w:r>
    </w:p>
    <w:p w:rsidR="00237FAC" w:rsidRPr="0030308C" w:rsidRDefault="00237FAC" w:rsidP="00237FAC">
      <w:pPr>
        <w:spacing w:line="600" w:lineRule="exact"/>
        <w:rPr>
          <w:rFonts w:ascii="仿宋" w:eastAsia="仿宋" w:hAnsi="仿宋" w:hint="eastAsia"/>
          <w:b/>
          <w:sz w:val="28"/>
          <w:szCs w:val="28"/>
        </w:rPr>
      </w:pPr>
      <w:bookmarkStart w:id="0" w:name="_Toc267037292"/>
      <w:bookmarkStart w:id="1" w:name="_Toc267037447"/>
      <w:bookmarkStart w:id="2" w:name="_Toc267038037"/>
      <w:r>
        <w:rPr>
          <w:rFonts w:ascii="仿宋" w:eastAsia="仿宋" w:hAnsi="仿宋" w:hint="eastAsia"/>
          <w:b/>
          <w:sz w:val="28"/>
          <w:szCs w:val="28"/>
        </w:rPr>
        <w:t>（1）</w:t>
      </w:r>
      <w:r w:rsidRPr="0030308C">
        <w:rPr>
          <w:rFonts w:ascii="仿宋" w:eastAsia="仿宋" w:hAnsi="仿宋" w:hint="eastAsia"/>
          <w:b/>
          <w:sz w:val="28"/>
          <w:szCs w:val="28"/>
        </w:rPr>
        <w:t>现状及不足</w:t>
      </w:r>
      <w:bookmarkEnd w:id="0"/>
      <w:bookmarkEnd w:id="1"/>
      <w:bookmarkEnd w:id="2"/>
    </w:p>
    <w:p w:rsidR="00237FAC" w:rsidRDefault="00237FAC" w:rsidP="00237FAC">
      <w:pPr>
        <w:spacing w:line="600" w:lineRule="exact"/>
        <w:ind w:firstLineChars="196" w:firstLine="551"/>
        <w:rPr>
          <w:rFonts w:ascii="仿宋" w:eastAsia="仿宋" w:hAnsi="仿宋" w:hint="eastAsia"/>
          <w:b/>
          <w:sz w:val="28"/>
          <w:szCs w:val="28"/>
        </w:rPr>
      </w:pPr>
      <w:bookmarkStart w:id="3" w:name="_Toc267037293"/>
      <w:bookmarkStart w:id="4" w:name="_Toc267037448"/>
      <w:bookmarkStart w:id="5" w:name="_Toc267038038"/>
      <w:r w:rsidRPr="0030308C">
        <w:rPr>
          <w:rFonts w:ascii="仿宋" w:eastAsia="仿宋" w:hAnsi="仿宋" w:hint="eastAsia"/>
          <w:b/>
          <w:sz w:val="28"/>
          <w:szCs w:val="28"/>
        </w:rPr>
        <w:t>现各型舌阀壳体制作采用传统工艺，制作过程复杂，效率低下，质量可靠性较低，现行舌阀壳体制作主要工艺如下图：</w:t>
      </w:r>
      <w:bookmarkEnd w:id="3"/>
      <w:bookmarkEnd w:id="4"/>
      <w:bookmarkEnd w:id="5"/>
    </w:p>
    <w:p w:rsidR="00237FAC" w:rsidRDefault="00237FAC" w:rsidP="00237FAC">
      <w:pPr>
        <w:spacing w:line="600" w:lineRule="exact"/>
        <w:ind w:firstLineChars="196" w:firstLine="551"/>
        <w:rPr>
          <w:rFonts w:ascii="仿宋" w:eastAsia="仿宋" w:hAnsi="仿宋" w:hint="eastAsia"/>
          <w:b/>
          <w:sz w:val="28"/>
          <w:szCs w:val="28"/>
        </w:rPr>
      </w:pPr>
    </w:p>
    <w:p w:rsidR="00237FAC" w:rsidRDefault="00237FAC" w:rsidP="00237FAC">
      <w:pPr>
        <w:spacing w:line="600" w:lineRule="exact"/>
        <w:ind w:firstLineChars="196" w:firstLine="551"/>
        <w:rPr>
          <w:rFonts w:ascii="仿宋" w:eastAsia="仿宋" w:hAnsi="仿宋" w:hint="eastAsia"/>
          <w:b/>
          <w:sz w:val="28"/>
          <w:szCs w:val="28"/>
        </w:rPr>
      </w:pPr>
    </w:p>
    <w:p w:rsidR="00237FAC" w:rsidRPr="0030308C" w:rsidRDefault="00237FAC" w:rsidP="00237FAC">
      <w:pPr>
        <w:spacing w:line="600" w:lineRule="exact"/>
        <w:ind w:firstLineChars="196" w:firstLine="551"/>
        <w:rPr>
          <w:rFonts w:ascii="仿宋" w:eastAsia="仿宋" w:hAnsi="仿宋" w:hint="eastAsia"/>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0"/>
        <w:gridCol w:w="715"/>
        <w:gridCol w:w="730"/>
        <w:gridCol w:w="715"/>
        <w:gridCol w:w="730"/>
        <w:gridCol w:w="715"/>
        <w:gridCol w:w="730"/>
        <w:gridCol w:w="715"/>
        <w:gridCol w:w="730"/>
        <w:gridCol w:w="715"/>
        <w:gridCol w:w="730"/>
        <w:gridCol w:w="715"/>
        <w:gridCol w:w="730"/>
      </w:tblGrid>
      <w:tr w:rsidR="00237FAC" w:rsidRPr="00ED7A3D" w:rsidTr="00BA6F03">
        <w:tc>
          <w:tcPr>
            <w:tcW w:w="730" w:type="dxa"/>
            <w:tcBorders>
              <w:bottom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下料</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65408" behindDoc="0" locked="0" layoutInCell="1" allowOverlap="1">
                      <wp:simplePos x="0" y="0"/>
                      <wp:positionH relativeFrom="column">
                        <wp:posOffset>8890</wp:posOffset>
                      </wp:positionH>
                      <wp:positionV relativeFrom="paragraph">
                        <wp:posOffset>288925</wp:posOffset>
                      </wp:positionV>
                      <wp:extent cx="367665" cy="635"/>
                      <wp:effectExtent l="13335" t="57150" r="19050" b="56515"/>
                      <wp:wrapNone/>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34"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22.75pt" to="29.6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结构装 焊</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66432" behindDoc="0" locked="0" layoutInCell="1" allowOverlap="1">
                      <wp:simplePos x="0" y="0"/>
                      <wp:positionH relativeFrom="column">
                        <wp:posOffset>26670</wp:posOffset>
                      </wp:positionH>
                      <wp:positionV relativeFrom="paragraph">
                        <wp:posOffset>288925</wp:posOffset>
                      </wp:positionV>
                      <wp:extent cx="367665" cy="635"/>
                      <wp:effectExtent l="5715" t="57150" r="17145" b="56515"/>
                      <wp:wrapNone/>
                      <wp:docPr id="3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33"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2.75pt" to="31.0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ZwKRw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钳工划 线</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67456" behindDoc="0" locked="0" layoutInCell="1" allowOverlap="1">
                      <wp:simplePos x="0" y="0"/>
                      <wp:positionH relativeFrom="column">
                        <wp:posOffset>44450</wp:posOffset>
                      </wp:positionH>
                      <wp:positionV relativeFrom="paragraph">
                        <wp:posOffset>288925</wp:posOffset>
                      </wp:positionV>
                      <wp:extent cx="367665" cy="635"/>
                      <wp:effectExtent l="7620" t="57150" r="15240" b="56515"/>
                      <wp:wrapNone/>
                      <wp:docPr id="32" name="直接连接符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32"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22.75pt" to="32.4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1IRw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铣床</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68480" behindDoc="0" locked="0" layoutInCell="1" allowOverlap="1">
                      <wp:simplePos x="0" y="0"/>
                      <wp:positionH relativeFrom="column">
                        <wp:posOffset>62230</wp:posOffset>
                      </wp:positionH>
                      <wp:positionV relativeFrom="paragraph">
                        <wp:posOffset>288925</wp:posOffset>
                      </wp:positionV>
                      <wp:extent cx="367665" cy="635"/>
                      <wp:effectExtent l="9525" t="57150" r="22860" b="56515"/>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31"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22.75pt" to="33.8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j6ORQ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 xml:space="preserve">钳工修 磨 </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70528" behindDoc="0" locked="0" layoutInCell="1" allowOverlap="1">
                      <wp:simplePos x="0" y="0"/>
                      <wp:positionH relativeFrom="column">
                        <wp:posOffset>-42545</wp:posOffset>
                      </wp:positionH>
                      <wp:positionV relativeFrom="paragraph">
                        <wp:posOffset>288925</wp:posOffset>
                      </wp:positionV>
                      <wp:extent cx="367665" cy="635"/>
                      <wp:effectExtent l="12700" t="57150" r="19685" b="56515"/>
                      <wp:wrapNone/>
                      <wp:docPr id="30"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30"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2.75pt" to="25.6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2/MRg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钣金装 焊</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69504" behindDoc="0" locked="0" layoutInCell="1" allowOverlap="1">
                      <wp:simplePos x="0" y="0"/>
                      <wp:positionH relativeFrom="column">
                        <wp:posOffset>-24765</wp:posOffset>
                      </wp:positionH>
                      <wp:positionV relativeFrom="paragraph">
                        <wp:posOffset>288925</wp:posOffset>
                      </wp:positionV>
                      <wp:extent cx="367665" cy="635"/>
                      <wp:effectExtent l="5080" t="57150" r="17780" b="56515"/>
                      <wp:wrapNone/>
                      <wp:docPr id="29" name="直接连接符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9"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22.75pt" to="27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bAURw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">
                      <v:stroke endarrow="block"/>
                    </v:line>
                  </w:pict>
                </mc:Fallback>
              </mc:AlternateContent>
            </w:r>
          </w:p>
        </w:tc>
        <w:tc>
          <w:tcPr>
            <w:tcW w:w="730" w:type="dxa"/>
            <w:tcBorders>
              <w:left w:val="single" w:sz="4" w:space="0" w:color="auto"/>
              <w:bottom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77696" behindDoc="0" locked="0" layoutInCell="1" allowOverlap="1">
                      <wp:simplePos x="0" y="0"/>
                      <wp:positionH relativeFrom="column">
                        <wp:posOffset>95250</wp:posOffset>
                      </wp:positionH>
                      <wp:positionV relativeFrom="paragraph">
                        <wp:posOffset>713740</wp:posOffset>
                      </wp:positionV>
                      <wp:extent cx="635" cy="295275"/>
                      <wp:effectExtent l="55245" t="5715" r="58420" b="22860"/>
                      <wp:wrapNone/>
                      <wp:docPr id="28" name="直接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52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8"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56.2pt" to="7.55pt,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">
                      <v:stroke endarrow="block"/>
                    </v:line>
                  </w:pict>
                </mc:Fallback>
              </mc:AlternateContent>
            </w:r>
            <w:r w:rsidRPr="00ED7A3D">
              <w:rPr>
                <w:rFonts w:ascii="仿宋_GB2312" w:eastAsia="仿宋_GB2312" w:hint="eastAsia"/>
              </w:rPr>
              <w:t>中间涂 装</w:t>
            </w:r>
          </w:p>
        </w:tc>
      </w:tr>
      <w:tr w:rsidR="00237FAC" w:rsidRPr="00ED7A3D" w:rsidTr="00BA6F03">
        <w:tc>
          <w:tcPr>
            <w:tcW w:w="730" w:type="dxa"/>
            <w:tcBorders>
              <w:top w:val="single" w:sz="4" w:space="0" w:color="auto"/>
              <w:left w:val="nil"/>
              <w:bottom w:val="single" w:sz="4" w:space="0" w:color="auto"/>
              <w:right w:val="nil"/>
            </w:tcBorders>
            <w:vAlign w:val="center"/>
          </w:tcPr>
          <w:p w:rsidR="00237FAC" w:rsidRPr="00ED7A3D" w:rsidRDefault="00237FAC" w:rsidP="00BA6F03">
            <w:pPr>
              <w:spacing w:line="400" w:lineRule="exact"/>
              <w:rPr>
                <w:rFonts w:ascii="仿宋_GB2312" w:eastAsia="仿宋_GB2312" w:hint="eastAsia"/>
              </w:rPr>
            </w:pPr>
          </w:p>
        </w:tc>
        <w:tc>
          <w:tcPr>
            <w:tcW w:w="715"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30" w:type="dxa"/>
            <w:tcBorders>
              <w:left w:val="nil"/>
              <w:bottom w:val="single" w:sz="4" w:space="0" w:color="auto"/>
              <w:right w:val="nil"/>
            </w:tcBorders>
            <w:vAlign w:val="center"/>
          </w:tcPr>
          <w:p w:rsidR="00237FAC" w:rsidRPr="00ED7A3D" w:rsidRDefault="00237FAC" w:rsidP="00BA6F03">
            <w:pPr>
              <w:spacing w:line="400" w:lineRule="exact"/>
              <w:rPr>
                <w:rFonts w:ascii="仿宋_GB2312" w:eastAsia="仿宋_GB2312" w:hint="eastAsia"/>
              </w:rPr>
            </w:pPr>
          </w:p>
        </w:tc>
        <w:tc>
          <w:tcPr>
            <w:tcW w:w="715"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30" w:type="dxa"/>
            <w:tcBorders>
              <w:left w:val="nil"/>
              <w:bottom w:val="single" w:sz="4" w:space="0" w:color="auto"/>
              <w:right w:val="nil"/>
            </w:tcBorders>
            <w:vAlign w:val="center"/>
          </w:tcPr>
          <w:p w:rsidR="00237FAC" w:rsidRPr="00ED7A3D" w:rsidRDefault="00237FAC" w:rsidP="00BA6F03">
            <w:pPr>
              <w:spacing w:line="400" w:lineRule="exact"/>
              <w:rPr>
                <w:rFonts w:ascii="仿宋_GB2312" w:eastAsia="仿宋_GB2312" w:hint="eastAsia"/>
              </w:rPr>
            </w:pPr>
          </w:p>
        </w:tc>
        <w:tc>
          <w:tcPr>
            <w:tcW w:w="715"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30" w:type="dxa"/>
            <w:tcBorders>
              <w:left w:val="nil"/>
              <w:bottom w:val="single" w:sz="4" w:space="0" w:color="auto"/>
              <w:right w:val="nil"/>
            </w:tcBorders>
            <w:vAlign w:val="center"/>
          </w:tcPr>
          <w:p w:rsidR="00237FAC" w:rsidRPr="00ED7A3D" w:rsidRDefault="00237FAC" w:rsidP="00BA6F03">
            <w:pPr>
              <w:spacing w:line="400" w:lineRule="exact"/>
              <w:rPr>
                <w:rFonts w:ascii="仿宋_GB2312" w:eastAsia="仿宋_GB2312" w:hint="eastAsia"/>
              </w:rPr>
            </w:pPr>
          </w:p>
        </w:tc>
        <w:tc>
          <w:tcPr>
            <w:tcW w:w="715"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30" w:type="dxa"/>
            <w:tcBorders>
              <w:left w:val="nil"/>
              <w:bottom w:val="single" w:sz="4" w:space="0" w:color="auto"/>
              <w:right w:val="nil"/>
            </w:tcBorders>
            <w:vAlign w:val="center"/>
          </w:tcPr>
          <w:p w:rsidR="00237FAC" w:rsidRPr="00ED7A3D" w:rsidRDefault="00237FAC" w:rsidP="00BA6F03">
            <w:pPr>
              <w:spacing w:line="400" w:lineRule="exact"/>
              <w:rPr>
                <w:rFonts w:ascii="仿宋_GB2312" w:eastAsia="仿宋_GB2312" w:hint="eastAsia"/>
              </w:rPr>
            </w:pPr>
          </w:p>
        </w:tc>
        <w:tc>
          <w:tcPr>
            <w:tcW w:w="715"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30" w:type="dxa"/>
            <w:tcBorders>
              <w:left w:val="nil"/>
              <w:bottom w:val="single" w:sz="4" w:space="0" w:color="auto"/>
              <w:right w:val="nil"/>
            </w:tcBorders>
            <w:vAlign w:val="center"/>
          </w:tcPr>
          <w:p w:rsidR="00237FAC" w:rsidRPr="00ED7A3D" w:rsidRDefault="00237FAC" w:rsidP="00BA6F03">
            <w:pPr>
              <w:spacing w:line="400" w:lineRule="exact"/>
              <w:rPr>
                <w:rFonts w:ascii="仿宋_GB2312" w:eastAsia="仿宋_GB2312" w:hint="eastAsia"/>
              </w:rPr>
            </w:pPr>
          </w:p>
        </w:tc>
        <w:tc>
          <w:tcPr>
            <w:tcW w:w="715"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rPr>
              <w:t xml:space="preserve"> </w:t>
            </w:r>
          </w:p>
        </w:tc>
        <w:tc>
          <w:tcPr>
            <w:tcW w:w="730" w:type="dxa"/>
            <w:tcBorders>
              <w:top w:val="single" w:sz="4" w:space="0" w:color="auto"/>
              <w:left w:val="nil"/>
              <w:bottom w:val="single" w:sz="4" w:space="0" w:color="auto"/>
              <w:right w:val="nil"/>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rPr>
              <w:t xml:space="preserve">  </w:t>
            </w:r>
          </w:p>
        </w:tc>
      </w:tr>
      <w:tr w:rsidR="00237FAC" w:rsidRPr="00ED7A3D" w:rsidTr="00BA6F03">
        <w:tc>
          <w:tcPr>
            <w:tcW w:w="730" w:type="dxa"/>
            <w:tcBorders>
              <w:top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涂装</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75648" behindDoc="0" locked="0" layoutInCell="1" allowOverlap="1">
                      <wp:simplePos x="0" y="0"/>
                      <wp:positionH relativeFrom="column">
                        <wp:posOffset>8890</wp:posOffset>
                      </wp:positionH>
                      <wp:positionV relativeFrom="paragraph">
                        <wp:posOffset>260350</wp:posOffset>
                      </wp:positionV>
                      <wp:extent cx="245110" cy="635"/>
                      <wp:effectExtent l="22860" t="57150" r="8255" b="56515"/>
                      <wp:wrapNone/>
                      <wp:docPr id="27" name="直接连接符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11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7" o:spid="_x0000_s1026" style="position:absolute;left:0;text-align:lef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20.5pt" to="20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钳装</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74624" behindDoc="0" locked="0" layoutInCell="1" allowOverlap="1">
                      <wp:simplePos x="0" y="0"/>
                      <wp:positionH relativeFrom="column">
                        <wp:posOffset>26670</wp:posOffset>
                      </wp:positionH>
                      <wp:positionV relativeFrom="paragraph">
                        <wp:posOffset>260350</wp:posOffset>
                      </wp:positionV>
                      <wp:extent cx="245110" cy="635"/>
                      <wp:effectExtent l="15240" t="57150" r="6350" b="56515"/>
                      <wp:wrapNone/>
                      <wp:docPr id="26" name="直接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11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6" o:spid="_x0000_s1026" style="position:absolute;left:0;text-align:lef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0.5pt" to="21.4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钻床</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73600" behindDoc="0" locked="0" layoutInCell="1" allowOverlap="1">
                      <wp:simplePos x="0" y="0"/>
                      <wp:positionH relativeFrom="column">
                        <wp:posOffset>44450</wp:posOffset>
                      </wp:positionH>
                      <wp:positionV relativeFrom="paragraph">
                        <wp:posOffset>260350</wp:posOffset>
                      </wp:positionV>
                      <wp:extent cx="245110" cy="635"/>
                      <wp:effectExtent l="17145" t="57150" r="13970" b="56515"/>
                      <wp:wrapNone/>
                      <wp:docPr id="25" name="直接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11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5" o:spid="_x0000_s1026" style="position:absolute;left:0;text-align:lef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20.5pt" to="22.8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钳装</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72576" behindDoc="0" locked="0" layoutInCell="1" allowOverlap="1">
                      <wp:simplePos x="0" y="0"/>
                      <wp:positionH relativeFrom="column">
                        <wp:posOffset>62230</wp:posOffset>
                      </wp:positionH>
                      <wp:positionV relativeFrom="paragraph">
                        <wp:posOffset>260350</wp:posOffset>
                      </wp:positionV>
                      <wp:extent cx="245110" cy="635"/>
                      <wp:effectExtent l="19050" t="57150" r="12065" b="56515"/>
                      <wp:wrapNone/>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11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4" o:spid="_x0000_s1026" style="position:absolute;left:0;text-align:lef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20.5pt" to="24.2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刨床</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71552" behindDoc="0" locked="0" layoutInCell="1" allowOverlap="1">
                      <wp:simplePos x="0" y="0"/>
                      <wp:positionH relativeFrom="column">
                        <wp:posOffset>80010</wp:posOffset>
                      </wp:positionH>
                      <wp:positionV relativeFrom="paragraph">
                        <wp:posOffset>260350</wp:posOffset>
                      </wp:positionV>
                      <wp:extent cx="245110" cy="635"/>
                      <wp:effectExtent l="20955" t="57150" r="10160" b="56515"/>
                      <wp:wrapNone/>
                      <wp:docPr id="23" name="直接连接符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11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3" o:spid="_x0000_s1026" style="position:absolute;left:0;text-align:lef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20.5pt" to="25.6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镗床</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76672" behindDoc="0" locked="0" layoutInCell="1" allowOverlap="1">
                      <wp:simplePos x="0" y="0"/>
                      <wp:positionH relativeFrom="column">
                        <wp:posOffset>97790</wp:posOffset>
                      </wp:positionH>
                      <wp:positionV relativeFrom="paragraph">
                        <wp:posOffset>260350</wp:posOffset>
                      </wp:positionV>
                      <wp:extent cx="245110" cy="635"/>
                      <wp:effectExtent l="22860" t="57150" r="8255" b="56515"/>
                      <wp:wrapNone/>
                      <wp:docPr id="22" name="直接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11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2" o:spid="_x0000_s1026" style="position:absolute;left:0;text-align:lef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pt,20.5pt" to="27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">
                      <v:stroke endarrow="block"/>
                    </v:line>
                  </w:pict>
                </mc:Fallback>
              </mc:AlternateContent>
            </w:r>
          </w:p>
        </w:tc>
        <w:tc>
          <w:tcPr>
            <w:tcW w:w="730" w:type="dxa"/>
            <w:tcBorders>
              <w:top w:val="single" w:sz="4" w:space="0" w:color="auto"/>
              <w:lef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钳工划线</w:t>
            </w:r>
          </w:p>
        </w:tc>
      </w:tr>
    </w:tbl>
    <w:p w:rsidR="00237FAC" w:rsidRPr="00ED7A3D" w:rsidRDefault="00237FAC" w:rsidP="00237FAC">
      <w:pPr>
        <w:ind w:firstLineChars="196" w:firstLine="549"/>
        <w:rPr>
          <w:rFonts w:ascii="仿宋_GB2312" w:eastAsia="仿宋_GB2312" w:hint="eastAsia"/>
          <w:sz w:val="28"/>
        </w:rPr>
      </w:pPr>
    </w:p>
    <w:p w:rsidR="00237FAC" w:rsidRPr="00C3493C" w:rsidRDefault="00237FAC" w:rsidP="00237FAC">
      <w:pPr>
        <w:spacing w:line="600" w:lineRule="exact"/>
        <w:ind w:firstLineChars="196" w:firstLine="551"/>
        <w:rPr>
          <w:rFonts w:ascii="仿宋" w:eastAsia="仿宋" w:hAnsi="仿宋" w:hint="eastAsia"/>
          <w:b/>
          <w:sz w:val="28"/>
        </w:rPr>
      </w:pPr>
      <w:r w:rsidRPr="00C3493C">
        <w:rPr>
          <w:rFonts w:ascii="仿宋" w:eastAsia="仿宋" w:hAnsi="仿宋" w:hint="eastAsia"/>
          <w:b/>
          <w:sz w:val="28"/>
        </w:rPr>
        <w:t>通过分析工艺简图，可以看出，由于工艺过程繁杂，转序多，工作效率低下。涉及加工设备多，多次装夹，尺寸、位置精度难以保证。</w:t>
      </w:r>
    </w:p>
    <w:p w:rsidR="00237FAC" w:rsidRPr="00C3493C" w:rsidRDefault="00237FAC" w:rsidP="00237FAC">
      <w:pPr>
        <w:spacing w:line="600" w:lineRule="exact"/>
        <w:ind w:firstLineChars="196" w:firstLine="551"/>
        <w:rPr>
          <w:rFonts w:ascii="仿宋" w:eastAsia="仿宋" w:hAnsi="仿宋" w:hint="eastAsia"/>
          <w:b/>
          <w:sz w:val="28"/>
        </w:rPr>
      </w:pPr>
      <w:r w:rsidRPr="00C3493C">
        <w:rPr>
          <w:rFonts w:ascii="仿宋" w:eastAsia="仿宋" w:hAnsi="仿宋" w:hint="eastAsia"/>
          <w:b/>
          <w:sz w:val="28"/>
        </w:rPr>
        <w:t>该类产品现主要加工设备为镗床、铣床、刨床、摇臂钻床等。</w:t>
      </w:r>
    </w:p>
    <w:p w:rsidR="00237FAC" w:rsidRPr="00C3493C" w:rsidRDefault="00237FAC" w:rsidP="00237FAC">
      <w:pPr>
        <w:spacing w:line="600" w:lineRule="exact"/>
        <w:ind w:firstLineChars="196" w:firstLine="551"/>
        <w:rPr>
          <w:rFonts w:ascii="仿宋" w:eastAsia="仿宋" w:hAnsi="仿宋" w:hint="eastAsia"/>
          <w:b/>
          <w:sz w:val="28"/>
        </w:rPr>
      </w:pPr>
      <w:r w:rsidRPr="00C3493C">
        <w:rPr>
          <w:rFonts w:ascii="仿宋" w:eastAsia="仿宋" w:hAnsi="仿宋" w:hint="eastAsia"/>
          <w:b/>
          <w:sz w:val="28"/>
        </w:rPr>
        <w:t>没有专门洁净阀件装配车间，钳工装配混杂在普通装配区域，阀件装配质量保障系数低，影响装配质量和效率。</w:t>
      </w:r>
    </w:p>
    <w:p w:rsidR="00237FAC" w:rsidRPr="00C3493C" w:rsidRDefault="00237FAC" w:rsidP="00237FAC">
      <w:pPr>
        <w:spacing w:line="600" w:lineRule="exact"/>
        <w:ind w:firstLineChars="196" w:firstLine="551"/>
        <w:rPr>
          <w:rFonts w:ascii="仿宋" w:eastAsia="仿宋" w:hAnsi="仿宋" w:hint="eastAsia"/>
          <w:b/>
          <w:sz w:val="28"/>
        </w:rPr>
      </w:pPr>
      <w:r w:rsidRPr="00C3493C">
        <w:rPr>
          <w:rFonts w:ascii="仿宋" w:eastAsia="仿宋" w:hAnsi="仿宋" w:hint="eastAsia"/>
          <w:b/>
          <w:sz w:val="28"/>
        </w:rPr>
        <w:t>我国常规潜艇将向大深度方向发展。现有艇用通海系统阀件、液压系统阀件、铜合金管路附件等，其静音性、耐火性、重量控制、密封性能、承压能力及工作压力、耐腐能力均不能满足大深度潜艇的使用要求，需针对性进行改进。</w:t>
      </w:r>
    </w:p>
    <w:p w:rsidR="00237FAC" w:rsidRPr="00C3493C" w:rsidRDefault="00237FAC" w:rsidP="00237FAC">
      <w:pPr>
        <w:spacing w:line="600" w:lineRule="exact"/>
        <w:rPr>
          <w:rFonts w:ascii="仿宋" w:eastAsia="仿宋" w:hAnsi="仿宋" w:hint="eastAsia"/>
          <w:b/>
          <w:sz w:val="28"/>
        </w:rPr>
      </w:pPr>
      <w:bookmarkStart w:id="6" w:name="_Toc267038039"/>
      <w:bookmarkStart w:id="7" w:name="_Toc267037449"/>
      <w:bookmarkStart w:id="8" w:name="_Toc267037294"/>
      <w:r w:rsidRPr="00C3493C">
        <w:rPr>
          <w:rFonts w:ascii="仿宋" w:eastAsia="仿宋" w:hAnsi="仿宋" w:hint="eastAsia"/>
          <w:b/>
          <w:sz w:val="28"/>
        </w:rPr>
        <w:t>（2）工艺改进</w:t>
      </w:r>
      <w:bookmarkEnd w:id="6"/>
      <w:bookmarkEnd w:id="7"/>
      <w:bookmarkEnd w:id="8"/>
    </w:p>
    <w:p w:rsidR="00237FAC" w:rsidRPr="00C3493C" w:rsidRDefault="00237FAC" w:rsidP="00237FAC">
      <w:pPr>
        <w:spacing w:line="600" w:lineRule="exact"/>
        <w:ind w:firstLineChars="196" w:firstLine="551"/>
        <w:rPr>
          <w:rFonts w:ascii="仿宋" w:eastAsia="仿宋" w:hAnsi="仿宋" w:hint="eastAsia"/>
          <w:b/>
          <w:sz w:val="28"/>
        </w:rPr>
      </w:pPr>
      <w:bookmarkStart w:id="9" w:name="_Toc267038040"/>
      <w:bookmarkStart w:id="10" w:name="_Toc267037450"/>
      <w:bookmarkStart w:id="11" w:name="_Toc267037295"/>
      <w:r w:rsidRPr="00C3493C">
        <w:rPr>
          <w:rFonts w:ascii="仿宋" w:eastAsia="仿宋" w:hAnsi="仿宋" w:hint="eastAsia"/>
          <w:b/>
          <w:sz w:val="28"/>
        </w:rPr>
        <w:t>舌阀壳体在结构装焊完成后，运用数控龙门式加工中心一次加工完成，转到钳工装配工序，运用阀面研磨装置替代人工修磨，钳工只需短时间完成装配。</w:t>
      </w:r>
      <w:bookmarkEnd w:id="9"/>
      <w:bookmarkEnd w:id="10"/>
      <w:bookmarkEnd w:id="11"/>
    </w:p>
    <w:p w:rsidR="00237FAC" w:rsidRPr="00C3493C" w:rsidRDefault="00237FAC" w:rsidP="00237FAC">
      <w:pPr>
        <w:spacing w:line="600" w:lineRule="exact"/>
        <w:ind w:firstLineChars="196" w:firstLine="551"/>
        <w:rPr>
          <w:rFonts w:ascii="仿宋" w:eastAsia="仿宋" w:hAnsi="仿宋" w:hint="eastAsia"/>
          <w:b/>
          <w:sz w:val="28"/>
        </w:rPr>
      </w:pPr>
      <w:r w:rsidRPr="00C3493C">
        <w:rPr>
          <w:rFonts w:ascii="仿宋" w:eastAsia="仿宋" w:hAnsi="仿宋" w:hint="eastAsia"/>
          <w:b/>
          <w:sz w:val="28"/>
        </w:rPr>
        <w:t>各类箱体类零部件以及蜗轮、蜗杆，几何精度及形位公差要求非常高，尤其是球面蜗轮蜗杆、平面二次包络蜗轮、蜗杆之类高精密机械加工件，加工成型精度靠设备自身精度保障，添置五轴联动数控加工中心和高精度数控车铣加工中心可达到这些高精度部件加工的工艺要求。</w:t>
      </w:r>
    </w:p>
    <w:p w:rsidR="00237FAC" w:rsidRPr="00C3493C" w:rsidRDefault="00237FAC" w:rsidP="00237FAC">
      <w:pPr>
        <w:spacing w:line="600" w:lineRule="exact"/>
        <w:ind w:firstLineChars="196" w:firstLine="551"/>
        <w:rPr>
          <w:rFonts w:ascii="仿宋" w:eastAsia="仿宋" w:hAnsi="仿宋" w:hint="eastAsia"/>
          <w:b/>
          <w:sz w:val="28"/>
        </w:rPr>
      </w:pPr>
      <w:r w:rsidRPr="00C3493C">
        <w:rPr>
          <w:rFonts w:ascii="仿宋" w:eastAsia="仿宋" w:hAnsi="仿宋" w:hint="eastAsia"/>
          <w:b/>
          <w:sz w:val="28"/>
        </w:rPr>
        <w:t>建设阀件装配洁净厂房，避免阀件装配过程受环境不良影响，提高装配质量，提高阀件工作稳定性。</w:t>
      </w:r>
    </w:p>
    <w:p w:rsidR="00237FAC" w:rsidRPr="00C3493C" w:rsidRDefault="00237FAC" w:rsidP="00237FAC">
      <w:pPr>
        <w:spacing w:line="600" w:lineRule="exact"/>
        <w:rPr>
          <w:rFonts w:ascii="仿宋" w:eastAsia="仿宋" w:hAnsi="仿宋" w:hint="eastAsia"/>
          <w:b/>
          <w:sz w:val="28"/>
        </w:rPr>
      </w:pPr>
      <w:bookmarkStart w:id="12" w:name="_Toc267038041"/>
      <w:bookmarkStart w:id="13" w:name="_Toc267037451"/>
      <w:bookmarkStart w:id="14" w:name="_Toc267037296"/>
      <w:r w:rsidRPr="00C3493C">
        <w:rPr>
          <w:rFonts w:ascii="仿宋" w:eastAsia="仿宋" w:hAnsi="仿宋" w:hint="eastAsia"/>
          <w:b/>
          <w:sz w:val="28"/>
        </w:rPr>
        <w:t>（3）建设的必要性</w:t>
      </w:r>
      <w:bookmarkEnd w:id="12"/>
      <w:bookmarkEnd w:id="13"/>
      <w:bookmarkEnd w:id="14"/>
    </w:p>
    <w:p w:rsidR="00237FAC" w:rsidRPr="00C3493C" w:rsidRDefault="00237FAC" w:rsidP="00237FAC">
      <w:pPr>
        <w:spacing w:line="600" w:lineRule="exact"/>
        <w:ind w:firstLineChars="196" w:firstLine="551"/>
        <w:rPr>
          <w:rFonts w:ascii="仿宋" w:eastAsia="仿宋" w:hAnsi="仿宋" w:hint="eastAsia"/>
          <w:b/>
          <w:sz w:val="28"/>
        </w:rPr>
      </w:pPr>
      <w:bookmarkStart w:id="15" w:name="_Toc267037297"/>
      <w:bookmarkStart w:id="16" w:name="_Toc267037452"/>
      <w:bookmarkStart w:id="17" w:name="_Toc267038042"/>
      <w:r w:rsidRPr="00C3493C">
        <w:rPr>
          <w:rFonts w:ascii="仿宋" w:eastAsia="仿宋" w:hAnsi="仿宋" w:hint="eastAsia"/>
          <w:b/>
          <w:sz w:val="28"/>
        </w:rPr>
        <w:t>根据潜艇工作性质，各型舌阀的可靠性影响到全艇的安全，必须</w:t>
      </w:r>
      <w:r w:rsidRPr="00C3493C">
        <w:rPr>
          <w:rFonts w:ascii="仿宋" w:eastAsia="仿宋" w:hAnsi="仿宋" w:hint="eastAsia"/>
          <w:b/>
          <w:sz w:val="28"/>
        </w:rPr>
        <w:lastRenderedPageBreak/>
        <w:t>保证百分之百的优质和高可靠性，我们认为必须改进工艺，运用精良、先进的设备和工艺装备，建设阀件装配洁净厂房，提高各型舌阀生产效率和质量，是保证军工产品优良的基础。</w:t>
      </w:r>
      <w:bookmarkEnd w:id="15"/>
      <w:bookmarkEnd w:id="16"/>
      <w:bookmarkEnd w:id="17"/>
    </w:p>
    <w:p w:rsidR="00237FAC" w:rsidRPr="00C3493C" w:rsidRDefault="00237FAC" w:rsidP="00237FAC">
      <w:pPr>
        <w:spacing w:line="600" w:lineRule="exact"/>
        <w:rPr>
          <w:rFonts w:ascii="仿宋" w:eastAsia="仿宋" w:hAnsi="仿宋" w:hint="eastAsia"/>
          <w:b/>
          <w:sz w:val="28"/>
        </w:rPr>
      </w:pPr>
      <w:bookmarkStart w:id="18" w:name="_Toc267037298"/>
      <w:bookmarkStart w:id="19" w:name="_Toc267037453"/>
      <w:bookmarkStart w:id="20" w:name="_Toc267038043"/>
      <w:r w:rsidRPr="00C3493C">
        <w:rPr>
          <w:rFonts w:ascii="仿宋" w:eastAsia="仿宋" w:hAnsi="仿宋" w:hint="eastAsia"/>
          <w:b/>
          <w:sz w:val="28"/>
        </w:rPr>
        <w:t>（4）建设内容</w:t>
      </w:r>
      <w:bookmarkEnd w:id="18"/>
      <w:bookmarkEnd w:id="19"/>
      <w:bookmarkEnd w:id="20"/>
    </w:p>
    <w:tbl>
      <w:tblPr>
        <w:tblW w:w="8769" w:type="dxa"/>
        <w:jc w:val="center"/>
        <w:tblInd w:w="-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5"/>
        <w:gridCol w:w="3320"/>
        <w:gridCol w:w="3704"/>
        <w:gridCol w:w="900"/>
      </w:tblGrid>
      <w:tr w:rsidR="00237FAC" w:rsidRPr="00ED7A3D" w:rsidTr="00BA6F03">
        <w:trPr>
          <w:jc w:val="center"/>
        </w:trPr>
        <w:tc>
          <w:tcPr>
            <w:tcW w:w="845" w:type="dxa"/>
            <w:vAlign w:val="center"/>
          </w:tcPr>
          <w:p w:rsidR="00237FAC" w:rsidRPr="003A4CC7" w:rsidRDefault="00237FAC" w:rsidP="00BA6F03">
            <w:pPr>
              <w:spacing w:line="500" w:lineRule="exact"/>
              <w:jc w:val="center"/>
              <w:rPr>
                <w:rFonts w:ascii="仿宋" w:eastAsia="仿宋" w:hAnsi="仿宋" w:hint="eastAsia"/>
                <w:b/>
                <w:sz w:val="24"/>
              </w:rPr>
            </w:pPr>
            <w:bookmarkStart w:id="21" w:name="_Toc267037299"/>
            <w:bookmarkStart w:id="22" w:name="_Toc267037454"/>
            <w:bookmarkStart w:id="23" w:name="_Toc267038044"/>
            <w:r w:rsidRPr="003A4CC7">
              <w:rPr>
                <w:rFonts w:ascii="仿宋" w:eastAsia="仿宋" w:hAnsi="仿宋" w:hint="eastAsia"/>
                <w:b/>
                <w:sz w:val="24"/>
              </w:rPr>
              <w:t>序号</w:t>
            </w:r>
            <w:bookmarkEnd w:id="21"/>
            <w:bookmarkEnd w:id="22"/>
            <w:bookmarkEnd w:id="23"/>
          </w:p>
        </w:tc>
        <w:tc>
          <w:tcPr>
            <w:tcW w:w="3320" w:type="dxa"/>
            <w:vAlign w:val="center"/>
          </w:tcPr>
          <w:p w:rsidR="00237FAC" w:rsidRPr="003A4CC7" w:rsidRDefault="00237FAC" w:rsidP="00BA6F03">
            <w:pPr>
              <w:spacing w:line="500" w:lineRule="exact"/>
              <w:jc w:val="center"/>
              <w:rPr>
                <w:rFonts w:ascii="仿宋" w:eastAsia="仿宋" w:hAnsi="仿宋" w:hint="eastAsia"/>
                <w:b/>
                <w:sz w:val="24"/>
              </w:rPr>
            </w:pPr>
            <w:bookmarkStart w:id="24" w:name="_Toc267038045"/>
            <w:bookmarkStart w:id="25" w:name="_Toc267037455"/>
            <w:bookmarkStart w:id="26" w:name="_Toc267037300"/>
            <w:r w:rsidRPr="003A4CC7">
              <w:rPr>
                <w:rFonts w:ascii="仿宋" w:eastAsia="仿宋" w:hAnsi="仿宋" w:hint="eastAsia"/>
                <w:b/>
                <w:sz w:val="24"/>
              </w:rPr>
              <w:t>设备名称</w:t>
            </w:r>
            <w:bookmarkEnd w:id="24"/>
            <w:bookmarkEnd w:id="25"/>
            <w:bookmarkEnd w:id="26"/>
          </w:p>
        </w:tc>
        <w:tc>
          <w:tcPr>
            <w:tcW w:w="3704" w:type="dxa"/>
            <w:vAlign w:val="center"/>
          </w:tcPr>
          <w:p w:rsidR="00237FAC" w:rsidRPr="003A4CC7" w:rsidRDefault="00237FAC" w:rsidP="00BA6F03">
            <w:pPr>
              <w:spacing w:line="500" w:lineRule="exact"/>
              <w:jc w:val="center"/>
              <w:rPr>
                <w:rFonts w:ascii="仿宋" w:eastAsia="仿宋" w:hAnsi="仿宋" w:hint="eastAsia"/>
                <w:b/>
                <w:sz w:val="24"/>
              </w:rPr>
            </w:pPr>
            <w:bookmarkStart w:id="27" w:name="_Toc267038046"/>
            <w:bookmarkStart w:id="28" w:name="_Toc267037456"/>
            <w:bookmarkStart w:id="29" w:name="_Toc267037301"/>
            <w:r w:rsidRPr="003A4CC7">
              <w:rPr>
                <w:rFonts w:ascii="仿宋" w:eastAsia="仿宋" w:hAnsi="仿宋" w:hint="eastAsia"/>
                <w:b/>
                <w:sz w:val="24"/>
              </w:rPr>
              <w:t>型号规格</w:t>
            </w:r>
            <w:bookmarkEnd w:id="27"/>
            <w:bookmarkEnd w:id="28"/>
            <w:bookmarkEnd w:id="29"/>
          </w:p>
        </w:tc>
        <w:tc>
          <w:tcPr>
            <w:tcW w:w="900" w:type="dxa"/>
            <w:vAlign w:val="center"/>
          </w:tcPr>
          <w:p w:rsidR="00237FAC" w:rsidRPr="003A4CC7" w:rsidRDefault="00237FAC" w:rsidP="00BA6F03">
            <w:pPr>
              <w:spacing w:line="500" w:lineRule="exact"/>
              <w:jc w:val="center"/>
              <w:rPr>
                <w:rFonts w:ascii="仿宋" w:eastAsia="仿宋" w:hAnsi="仿宋" w:hint="eastAsia"/>
                <w:b/>
                <w:sz w:val="24"/>
              </w:rPr>
            </w:pPr>
            <w:bookmarkStart w:id="30" w:name="_Toc267037302"/>
            <w:bookmarkStart w:id="31" w:name="_Toc267037457"/>
            <w:bookmarkStart w:id="32" w:name="_Toc267038047"/>
            <w:r w:rsidRPr="003A4CC7">
              <w:rPr>
                <w:rFonts w:ascii="仿宋" w:eastAsia="仿宋" w:hAnsi="仿宋" w:hint="eastAsia"/>
                <w:b/>
                <w:sz w:val="24"/>
              </w:rPr>
              <w:t>数量</w:t>
            </w:r>
            <w:bookmarkEnd w:id="30"/>
            <w:bookmarkEnd w:id="31"/>
            <w:bookmarkEnd w:id="32"/>
          </w:p>
        </w:tc>
      </w:tr>
      <w:tr w:rsidR="00237FAC" w:rsidRPr="00ED7A3D" w:rsidTr="00BA6F03">
        <w:trPr>
          <w:jc w:val="center"/>
        </w:trPr>
        <w:tc>
          <w:tcPr>
            <w:tcW w:w="845" w:type="dxa"/>
            <w:vAlign w:val="center"/>
          </w:tcPr>
          <w:p w:rsidR="00237FAC" w:rsidRPr="003A4CC7" w:rsidRDefault="00237FAC" w:rsidP="00BA6F03">
            <w:pPr>
              <w:spacing w:line="500" w:lineRule="exact"/>
              <w:jc w:val="center"/>
              <w:rPr>
                <w:rFonts w:ascii="仿宋" w:eastAsia="仿宋" w:hAnsi="仿宋" w:hint="eastAsia"/>
                <w:b/>
                <w:sz w:val="24"/>
              </w:rPr>
            </w:pPr>
            <w:bookmarkStart w:id="33" w:name="_Toc267038049"/>
            <w:bookmarkStart w:id="34" w:name="_Toc267037459"/>
            <w:bookmarkStart w:id="35" w:name="_Toc267037304"/>
            <w:r w:rsidRPr="003A4CC7">
              <w:rPr>
                <w:rFonts w:ascii="仿宋" w:eastAsia="仿宋" w:hAnsi="仿宋" w:hint="eastAsia"/>
                <w:b/>
                <w:sz w:val="24"/>
              </w:rPr>
              <w:t>1</w:t>
            </w:r>
            <w:bookmarkEnd w:id="33"/>
            <w:bookmarkEnd w:id="34"/>
            <w:bookmarkEnd w:id="35"/>
          </w:p>
        </w:tc>
        <w:tc>
          <w:tcPr>
            <w:tcW w:w="3320" w:type="dxa"/>
          </w:tcPr>
          <w:p w:rsidR="00237FAC" w:rsidRPr="003A4CC7" w:rsidRDefault="00237FAC" w:rsidP="00BA6F03">
            <w:pPr>
              <w:spacing w:line="500" w:lineRule="exact"/>
              <w:rPr>
                <w:rFonts w:ascii="仿宋" w:eastAsia="仿宋" w:hAnsi="仿宋" w:hint="eastAsia"/>
                <w:b/>
                <w:sz w:val="24"/>
              </w:rPr>
            </w:pPr>
            <w:bookmarkStart w:id="36" w:name="_Toc267038050"/>
            <w:bookmarkStart w:id="37" w:name="_Toc267037460"/>
            <w:bookmarkStart w:id="38" w:name="_Toc267037305"/>
            <w:r w:rsidRPr="003A4CC7">
              <w:rPr>
                <w:rFonts w:ascii="仿宋" w:eastAsia="仿宋" w:hAnsi="仿宋" w:hint="eastAsia"/>
                <w:b/>
                <w:sz w:val="24"/>
              </w:rPr>
              <w:t>数控龙门式加工中心</w:t>
            </w:r>
            <w:bookmarkEnd w:id="36"/>
            <w:bookmarkEnd w:id="37"/>
            <w:bookmarkEnd w:id="38"/>
          </w:p>
        </w:tc>
        <w:tc>
          <w:tcPr>
            <w:tcW w:w="3704" w:type="dxa"/>
          </w:tcPr>
          <w:p w:rsidR="00237FAC" w:rsidRPr="003A4CC7" w:rsidRDefault="00237FAC" w:rsidP="00BA6F03">
            <w:pPr>
              <w:spacing w:line="500" w:lineRule="exact"/>
              <w:rPr>
                <w:rFonts w:ascii="仿宋" w:eastAsia="仿宋" w:hAnsi="仿宋" w:hint="eastAsia"/>
                <w:b/>
                <w:sz w:val="24"/>
              </w:rPr>
            </w:pPr>
            <w:bookmarkStart w:id="39" w:name="_Toc267037306"/>
            <w:bookmarkStart w:id="40" w:name="_Toc267037461"/>
            <w:bookmarkStart w:id="41" w:name="_Toc267038051"/>
            <w:r w:rsidRPr="003A4CC7">
              <w:rPr>
                <w:rFonts w:ascii="仿宋" w:eastAsia="仿宋" w:hAnsi="仿宋" w:hint="eastAsia"/>
                <w:b/>
                <w:sz w:val="24"/>
              </w:rPr>
              <w:t>XH2730×10</w:t>
            </w:r>
            <w:bookmarkEnd w:id="39"/>
            <w:bookmarkEnd w:id="40"/>
            <w:bookmarkEnd w:id="41"/>
          </w:p>
        </w:tc>
        <w:tc>
          <w:tcPr>
            <w:tcW w:w="900" w:type="dxa"/>
            <w:vAlign w:val="center"/>
          </w:tcPr>
          <w:p w:rsidR="00237FAC" w:rsidRPr="003A4CC7" w:rsidRDefault="00237FAC" w:rsidP="00BA6F03">
            <w:pPr>
              <w:spacing w:line="500" w:lineRule="exact"/>
              <w:jc w:val="center"/>
              <w:rPr>
                <w:rFonts w:ascii="仿宋" w:eastAsia="仿宋" w:hAnsi="仿宋" w:hint="eastAsia"/>
                <w:b/>
                <w:sz w:val="24"/>
              </w:rPr>
            </w:pPr>
            <w:bookmarkStart w:id="42" w:name="_Toc267037307"/>
            <w:bookmarkStart w:id="43" w:name="_Toc267037462"/>
            <w:bookmarkStart w:id="44" w:name="_Toc267038052"/>
            <w:r w:rsidRPr="003A4CC7">
              <w:rPr>
                <w:rFonts w:ascii="仿宋" w:eastAsia="仿宋" w:hAnsi="仿宋" w:hint="eastAsia"/>
                <w:b/>
                <w:sz w:val="24"/>
              </w:rPr>
              <w:t>1</w:t>
            </w:r>
            <w:bookmarkEnd w:id="42"/>
            <w:bookmarkEnd w:id="43"/>
            <w:bookmarkEnd w:id="44"/>
          </w:p>
        </w:tc>
      </w:tr>
      <w:tr w:rsidR="00237FAC" w:rsidRPr="00ED7A3D" w:rsidTr="00BA6F03">
        <w:trPr>
          <w:jc w:val="center"/>
        </w:trPr>
        <w:tc>
          <w:tcPr>
            <w:tcW w:w="845"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2</w:t>
            </w:r>
          </w:p>
        </w:tc>
        <w:tc>
          <w:tcPr>
            <w:tcW w:w="3320" w:type="dxa"/>
          </w:tcPr>
          <w:p w:rsidR="00237FAC" w:rsidRPr="003A4CC7" w:rsidRDefault="00237FAC" w:rsidP="00BA6F03">
            <w:pPr>
              <w:spacing w:line="500" w:lineRule="exact"/>
              <w:rPr>
                <w:rFonts w:ascii="仿宋" w:eastAsia="仿宋" w:hAnsi="仿宋" w:hint="eastAsia"/>
                <w:b/>
                <w:sz w:val="24"/>
              </w:rPr>
            </w:pPr>
            <w:r w:rsidRPr="003A4CC7">
              <w:rPr>
                <w:rFonts w:ascii="仿宋" w:eastAsia="仿宋" w:hAnsi="仿宋" w:hint="eastAsia"/>
                <w:b/>
                <w:sz w:val="24"/>
              </w:rPr>
              <w:t>数控铣车复合加工中心</w:t>
            </w:r>
          </w:p>
        </w:tc>
        <w:tc>
          <w:tcPr>
            <w:tcW w:w="3704" w:type="dxa"/>
          </w:tcPr>
          <w:p w:rsidR="00237FAC" w:rsidRPr="003A4CC7" w:rsidRDefault="00237FAC" w:rsidP="00BA6F03">
            <w:pPr>
              <w:spacing w:line="500" w:lineRule="exact"/>
              <w:rPr>
                <w:rFonts w:ascii="仿宋" w:eastAsia="仿宋" w:hAnsi="仿宋" w:hint="eastAsia"/>
                <w:b/>
                <w:sz w:val="24"/>
              </w:rPr>
            </w:pPr>
            <w:r w:rsidRPr="003A4CC7">
              <w:rPr>
                <w:rFonts w:ascii="仿宋" w:eastAsia="仿宋" w:hAnsi="仿宋" w:hint="eastAsia"/>
                <w:b/>
                <w:sz w:val="24"/>
              </w:rPr>
              <w:t>DMU-125 FD</w:t>
            </w:r>
          </w:p>
        </w:tc>
        <w:tc>
          <w:tcPr>
            <w:tcW w:w="900"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1</w:t>
            </w:r>
          </w:p>
        </w:tc>
      </w:tr>
      <w:tr w:rsidR="00237FAC" w:rsidRPr="00ED7A3D" w:rsidTr="00BA6F03">
        <w:trPr>
          <w:jc w:val="center"/>
        </w:trPr>
        <w:tc>
          <w:tcPr>
            <w:tcW w:w="845"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3</w:t>
            </w:r>
          </w:p>
        </w:tc>
        <w:tc>
          <w:tcPr>
            <w:tcW w:w="3320" w:type="dxa"/>
          </w:tcPr>
          <w:p w:rsidR="00237FAC" w:rsidRPr="003A4CC7" w:rsidRDefault="00237FAC" w:rsidP="00BA6F03">
            <w:pPr>
              <w:spacing w:line="500" w:lineRule="exact"/>
              <w:rPr>
                <w:rFonts w:ascii="仿宋" w:eastAsia="仿宋" w:hAnsi="仿宋" w:hint="eastAsia"/>
                <w:b/>
                <w:sz w:val="24"/>
              </w:rPr>
            </w:pPr>
            <w:r w:rsidRPr="003A4CC7">
              <w:rPr>
                <w:rFonts w:ascii="仿宋" w:eastAsia="仿宋" w:hAnsi="仿宋" w:hint="eastAsia"/>
                <w:b/>
                <w:sz w:val="24"/>
              </w:rPr>
              <w:t>数控五轴联动加工中心</w:t>
            </w:r>
          </w:p>
        </w:tc>
        <w:tc>
          <w:tcPr>
            <w:tcW w:w="3704" w:type="dxa"/>
          </w:tcPr>
          <w:p w:rsidR="00237FAC" w:rsidRPr="003A4CC7" w:rsidRDefault="00237FAC" w:rsidP="00BA6F03">
            <w:pPr>
              <w:spacing w:line="500" w:lineRule="exact"/>
              <w:rPr>
                <w:rFonts w:ascii="仿宋" w:eastAsia="仿宋" w:hAnsi="仿宋" w:hint="eastAsia"/>
                <w:b/>
                <w:sz w:val="24"/>
              </w:rPr>
            </w:pPr>
            <w:r w:rsidRPr="003A4CC7">
              <w:rPr>
                <w:rFonts w:ascii="仿宋" w:eastAsia="仿宋" w:hAnsi="仿宋" w:hint="eastAsia"/>
                <w:b/>
                <w:sz w:val="24"/>
              </w:rPr>
              <w:t>DMU-85</w:t>
            </w:r>
          </w:p>
        </w:tc>
        <w:tc>
          <w:tcPr>
            <w:tcW w:w="900"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1</w:t>
            </w:r>
          </w:p>
        </w:tc>
      </w:tr>
      <w:tr w:rsidR="00237FAC" w:rsidRPr="00ED7A3D" w:rsidTr="00BA6F03">
        <w:trPr>
          <w:jc w:val="center"/>
        </w:trPr>
        <w:tc>
          <w:tcPr>
            <w:tcW w:w="845" w:type="dxa"/>
            <w:vAlign w:val="center"/>
          </w:tcPr>
          <w:p w:rsidR="00237FAC" w:rsidRPr="003A4CC7" w:rsidRDefault="00237FAC" w:rsidP="00BA6F03">
            <w:pPr>
              <w:spacing w:line="500" w:lineRule="exact"/>
              <w:jc w:val="center"/>
              <w:rPr>
                <w:rFonts w:ascii="仿宋" w:eastAsia="仿宋" w:hAnsi="仿宋" w:hint="eastAsia"/>
                <w:b/>
                <w:sz w:val="24"/>
              </w:rPr>
            </w:pPr>
            <w:bookmarkStart w:id="45" w:name="_Toc267038054"/>
            <w:bookmarkStart w:id="46" w:name="_Toc267037464"/>
            <w:bookmarkStart w:id="47" w:name="_Toc267037309"/>
            <w:r w:rsidRPr="003A4CC7">
              <w:rPr>
                <w:rFonts w:ascii="仿宋" w:eastAsia="仿宋" w:hAnsi="仿宋" w:hint="eastAsia"/>
                <w:b/>
                <w:sz w:val="24"/>
              </w:rPr>
              <w:t>2</w:t>
            </w:r>
            <w:bookmarkEnd w:id="45"/>
            <w:bookmarkEnd w:id="46"/>
            <w:bookmarkEnd w:id="47"/>
          </w:p>
        </w:tc>
        <w:tc>
          <w:tcPr>
            <w:tcW w:w="3320" w:type="dxa"/>
          </w:tcPr>
          <w:p w:rsidR="00237FAC" w:rsidRPr="003A4CC7" w:rsidRDefault="00237FAC" w:rsidP="00BA6F03">
            <w:pPr>
              <w:spacing w:line="500" w:lineRule="exact"/>
              <w:rPr>
                <w:rFonts w:ascii="仿宋" w:eastAsia="仿宋" w:hAnsi="仿宋" w:hint="eastAsia"/>
                <w:b/>
                <w:sz w:val="24"/>
              </w:rPr>
            </w:pPr>
            <w:bookmarkStart w:id="48" w:name="_Toc267037465"/>
            <w:bookmarkStart w:id="49" w:name="_Toc267037310"/>
            <w:bookmarkStart w:id="50" w:name="_Toc267038055"/>
            <w:r w:rsidRPr="003A4CC7">
              <w:rPr>
                <w:rFonts w:ascii="仿宋" w:eastAsia="仿宋" w:hAnsi="仿宋" w:hint="eastAsia"/>
                <w:b/>
                <w:sz w:val="24"/>
              </w:rPr>
              <w:t>阀面研磨装置</w:t>
            </w:r>
            <w:bookmarkEnd w:id="48"/>
            <w:bookmarkEnd w:id="49"/>
            <w:bookmarkEnd w:id="50"/>
          </w:p>
        </w:tc>
        <w:tc>
          <w:tcPr>
            <w:tcW w:w="3704" w:type="dxa"/>
          </w:tcPr>
          <w:p w:rsidR="00237FAC" w:rsidRPr="003A4CC7" w:rsidRDefault="00237FAC" w:rsidP="00BA6F03">
            <w:pPr>
              <w:spacing w:line="500" w:lineRule="exact"/>
              <w:rPr>
                <w:rFonts w:ascii="仿宋" w:eastAsia="仿宋" w:hAnsi="仿宋" w:hint="eastAsia"/>
                <w:b/>
                <w:sz w:val="24"/>
              </w:rPr>
            </w:pPr>
            <w:r w:rsidRPr="003A4CC7">
              <w:rPr>
                <w:rFonts w:ascii="仿宋" w:eastAsia="仿宋" w:hAnsi="仿宋" w:hint="eastAsia"/>
                <w:b/>
                <w:sz w:val="24"/>
              </w:rPr>
              <w:t>针对不同规格阀面进行设计</w:t>
            </w:r>
          </w:p>
        </w:tc>
        <w:tc>
          <w:tcPr>
            <w:tcW w:w="900" w:type="dxa"/>
            <w:vAlign w:val="center"/>
          </w:tcPr>
          <w:p w:rsidR="00237FAC" w:rsidRPr="003A4CC7" w:rsidRDefault="00237FAC" w:rsidP="00BA6F03">
            <w:pPr>
              <w:spacing w:line="500" w:lineRule="exact"/>
              <w:jc w:val="center"/>
              <w:rPr>
                <w:rFonts w:ascii="仿宋" w:eastAsia="仿宋" w:hAnsi="仿宋" w:hint="eastAsia"/>
                <w:b/>
                <w:sz w:val="24"/>
              </w:rPr>
            </w:pPr>
            <w:bookmarkStart w:id="51" w:name="_Toc267038056"/>
            <w:bookmarkStart w:id="52" w:name="_Toc267037466"/>
            <w:bookmarkStart w:id="53" w:name="_Toc267037311"/>
            <w:r w:rsidRPr="003A4CC7">
              <w:rPr>
                <w:rFonts w:ascii="仿宋" w:eastAsia="仿宋" w:hAnsi="仿宋" w:hint="eastAsia"/>
                <w:b/>
                <w:sz w:val="24"/>
              </w:rPr>
              <w:t>3</w:t>
            </w:r>
            <w:bookmarkEnd w:id="51"/>
            <w:bookmarkEnd w:id="52"/>
            <w:bookmarkEnd w:id="53"/>
          </w:p>
        </w:tc>
      </w:tr>
      <w:tr w:rsidR="00237FAC" w:rsidRPr="00ED7A3D" w:rsidTr="00BA6F03">
        <w:trPr>
          <w:jc w:val="center"/>
        </w:trPr>
        <w:tc>
          <w:tcPr>
            <w:tcW w:w="845"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3</w:t>
            </w:r>
          </w:p>
        </w:tc>
        <w:tc>
          <w:tcPr>
            <w:tcW w:w="3320" w:type="dxa"/>
          </w:tcPr>
          <w:p w:rsidR="00237FAC" w:rsidRPr="003A4CC7" w:rsidRDefault="00237FAC" w:rsidP="00BA6F03">
            <w:pPr>
              <w:spacing w:line="500" w:lineRule="exact"/>
              <w:rPr>
                <w:rFonts w:ascii="仿宋" w:eastAsia="仿宋" w:hAnsi="仿宋" w:hint="eastAsia"/>
                <w:b/>
                <w:sz w:val="24"/>
              </w:rPr>
            </w:pPr>
            <w:r w:rsidRPr="003A4CC7">
              <w:rPr>
                <w:rFonts w:ascii="仿宋" w:eastAsia="仿宋" w:hAnsi="仿宋" w:hint="eastAsia"/>
                <w:b/>
                <w:sz w:val="24"/>
              </w:rPr>
              <w:t>阀件装配洁净厂房</w:t>
            </w:r>
          </w:p>
        </w:tc>
        <w:tc>
          <w:tcPr>
            <w:tcW w:w="3704" w:type="dxa"/>
          </w:tcPr>
          <w:p w:rsidR="00237FAC" w:rsidRPr="003A4CC7" w:rsidRDefault="00237FAC" w:rsidP="00BA6F03">
            <w:pPr>
              <w:spacing w:line="500" w:lineRule="exact"/>
              <w:rPr>
                <w:rFonts w:ascii="仿宋" w:eastAsia="仿宋" w:hAnsi="仿宋" w:hint="eastAsia"/>
                <w:b/>
                <w:sz w:val="24"/>
              </w:rPr>
            </w:pPr>
            <w:r w:rsidRPr="003A4CC7">
              <w:rPr>
                <w:rFonts w:ascii="仿宋" w:eastAsia="仿宋" w:hAnsi="仿宋" w:hint="eastAsia"/>
                <w:b/>
                <w:sz w:val="24"/>
              </w:rPr>
              <w:t>24×96</w:t>
            </w:r>
          </w:p>
        </w:tc>
        <w:tc>
          <w:tcPr>
            <w:tcW w:w="900"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1</w:t>
            </w:r>
          </w:p>
        </w:tc>
      </w:tr>
    </w:tbl>
    <w:p w:rsidR="00237FAC" w:rsidRPr="00C3493C" w:rsidRDefault="00237FAC" w:rsidP="00237FAC">
      <w:pPr>
        <w:spacing w:line="600" w:lineRule="exact"/>
        <w:rPr>
          <w:rFonts w:ascii="仿宋" w:eastAsia="仿宋" w:hAnsi="仿宋" w:hint="eastAsia"/>
          <w:b/>
          <w:sz w:val="28"/>
        </w:rPr>
      </w:pPr>
      <w:bookmarkStart w:id="54" w:name="_Toc267037313"/>
      <w:bookmarkStart w:id="55" w:name="_Toc267037468"/>
      <w:bookmarkStart w:id="56" w:name="_Toc267038058"/>
      <w:r w:rsidRPr="00C3493C">
        <w:rPr>
          <w:rFonts w:ascii="仿宋" w:eastAsia="仿宋" w:hAnsi="仿宋" w:hint="eastAsia"/>
          <w:b/>
          <w:sz w:val="28"/>
        </w:rPr>
        <w:t>（5）建设说明</w:t>
      </w:r>
      <w:bookmarkEnd w:id="54"/>
      <w:bookmarkEnd w:id="55"/>
      <w:bookmarkEnd w:id="56"/>
    </w:p>
    <w:p w:rsidR="00237FAC" w:rsidRPr="00C3493C" w:rsidRDefault="00237FAC" w:rsidP="00237FAC">
      <w:pPr>
        <w:spacing w:line="600" w:lineRule="exact"/>
        <w:ind w:firstLineChars="196" w:firstLine="551"/>
        <w:rPr>
          <w:rFonts w:ascii="仿宋" w:eastAsia="仿宋" w:hAnsi="仿宋" w:hint="eastAsia"/>
          <w:b/>
          <w:sz w:val="28"/>
        </w:rPr>
      </w:pPr>
      <w:bookmarkStart w:id="57" w:name="_Toc267037314"/>
      <w:bookmarkStart w:id="58" w:name="_Toc267037469"/>
      <w:bookmarkStart w:id="59" w:name="_Toc267038059"/>
      <w:r w:rsidRPr="00C3493C">
        <w:rPr>
          <w:rFonts w:ascii="仿宋" w:eastAsia="仿宋" w:hAnsi="仿宋" w:hint="eastAsia"/>
          <w:b/>
          <w:sz w:val="28"/>
        </w:rPr>
        <w:t>添置数控龙门式加工中心，可将平面铣削、镗孔、钻孔等多工序在一台设备上一次装夹完成加工，保证了阀壳体各项加工精度和提高工作效率；添置数控铣车复合加工中心和数控五轴联动加工中心完成各型阀件部件精密加工；添置阀面研磨装置可提高工作效率、降低工人劳动强度。</w:t>
      </w:r>
      <w:bookmarkEnd w:id="57"/>
      <w:bookmarkEnd w:id="58"/>
      <w:bookmarkEnd w:id="59"/>
      <w:r w:rsidRPr="00C3493C">
        <w:rPr>
          <w:rFonts w:ascii="仿宋" w:eastAsia="仿宋" w:hAnsi="仿宋" w:hint="eastAsia"/>
          <w:b/>
          <w:sz w:val="28"/>
        </w:rPr>
        <w:t>建设阀件装配洁净厂房，提高阀件装配质量，保证阀件工作稳定性。</w:t>
      </w:r>
    </w:p>
    <w:p w:rsidR="00237FAC" w:rsidRPr="00C3493C" w:rsidRDefault="00237FAC" w:rsidP="00237FAC">
      <w:pPr>
        <w:spacing w:line="600" w:lineRule="exact"/>
        <w:rPr>
          <w:rFonts w:ascii="仿宋" w:eastAsia="仿宋" w:hAnsi="仿宋" w:hint="eastAsia"/>
          <w:b/>
          <w:sz w:val="28"/>
        </w:rPr>
      </w:pPr>
      <w:bookmarkStart w:id="60" w:name="_Toc267037315"/>
      <w:bookmarkStart w:id="61" w:name="_Toc267037470"/>
      <w:bookmarkStart w:id="62" w:name="_Toc267038060"/>
      <w:r w:rsidRPr="00C3493C">
        <w:rPr>
          <w:rFonts w:ascii="仿宋" w:eastAsia="仿宋" w:hAnsi="仿宋" w:hint="eastAsia"/>
          <w:b/>
          <w:sz w:val="28"/>
        </w:rPr>
        <w:t>2、轴类、液缸精密加工工艺改进</w:t>
      </w:r>
    </w:p>
    <w:p w:rsidR="00237FAC" w:rsidRPr="00C3493C" w:rsidRDefault="00237FAC" w:rsidP="00237FAC">
      <w:pPr>
        <w:spacing w:line="600" w:lineRule="exact"/>
        <w:rPr>
          <w:rFonts w:ascii="仿宋" w:eastAsia="仿宋" w:hAnsi="仿宋" w:hint="eastAsia"/>
          <w:b/>
          <w:sz w:val="28"/>
        </w:rPr>
      </w:pPr>
      <w:r>
        <w:rPr>
          <w:rFonts w:ascii="仿宋" w:eastAsia="仿宋" w:hAnsi="仿宋" w:hint="eastAsia"/>
          <w:b/>
          <w:sz w:val="28"/>
        </w:rPr>
        <w:t>（1）</w:t>
      </w:r>
      <w:r w:rsidRPr="00C3493C">
        <w:rPr>
          <w:rFonts w:ascii="仿宋" w:eastAsia="仿宋" w:hAnsi="仿宋" w:hint="eastAsia"/>
          <w:b/>
          <w:sz w:val="28"/>
        </w:rPr>
        <w:t>现状及不足</w:t>
      </w:r>
    </w:p>
    <w:p w:rsidR="00237FAC" w:rsidRDefault="00237FAC" w:rsidP="00237FAC">
      <w:pPr>
        <w:spacing w:line="600" w:lineRule="exact"/>
        <w:rPr>
          <w:rFonts w:ascii="仿宋" w:eastAsia="仿宋" w:hAnsi="仿宋" w:hint="eastAsia"/>
          <w:b/>
          <w:sz w:val="28"/>
        </w:rPr>
      </w:pPr>
      <w:r w:rsidRPr="00C3493C">
        <w:rPr>
          <w:rFonts w:ascii="仿宋" w:eastAsia="仿宋" w:hAnsi="仿宋" w:hint="eastAsia"/>
          <w:b/>
          <w:sz w:val="28"/>
        </w:rPr>
        <w:t>轴类零件主要工艺流程如下：</w:t>
      </w:r>
    </w:p>
    <w:p w:rsidR="00237FAC" w:rsidRDefault="00237FAC" w:rsidP="00237FAC">
      <w:pPr>
        <w:spacing w:line="600" w:lineRule="exact"/>
        <w:rPr>
          <w:rFonts w:ascii="仿宋" w:eastAsia="仿宋" w:hAnsi="仿宋" w:hint="eastAsia"/>
          <w:b/>
          <w:sz w:val="28"/>
        </w:rPr>
      </w:pPr>
    </w:p>
    <w:p w:rsidR="00237FAC" w:rsidRPr="00C3493C" w:rsidRDefault="00237FAC" w:rsidP="00237FAC">
      <w:pPr>
        <w:spacing w:line="600" w:lineRule="exact"/>
        <w:rPr>
          <w:rFonts w:ascii="仿宋" w:eastAsia="仿宋" w:hAnsi="仿宋" w:hint="eastAsia"/>
          <w:b/>
          <w:sz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727"/>
        <w:gridCol w:w="727"/>
        <w:gridCol w:w="727"/>
        <w:gridCol w:w="728"/>
        <w:gridCol w:w="713"/>
        <w:gridCol w:w="728"/>
        <w:gridCol w:w="713"/>
        <w:gridCol w:w="728"/>
        <w:gridCol w:w="713"/>
        <w:gridCol w:w="728"/>
        <w:gridCol w:w="713"/>
        <w:gridCol w:w="728"/>
      </w:tblGrid>
      <w:tr w:rsidR="00237FAC" w:rsidRPr="00ED7A3D" w:rsidTr="00BA6F03">
        <w:trPr>
          <w:jc w:val="center"/>
        </w:trPr>
        <w:tc>
          <w:tcPr>
            <w:tcW w:w="727" w:type="dxa"/>
            <w:tcBorders>
              <w:bottom w:val="single" w:sz="4" w:space="0" w:color="auto"/>
              <w:right w:val="single" w:sz="4" w:space="0" w:color="auto"/>
            </w:tcBorders>
            <w:vAlign w:val="center"/>
          </w:tcPr>
          <w:p w:rsidR="00237FAC" w:rsidRPr="00ED7A3D" w:rsidRDefault="00237FAC" w:rsidP="00BA6F03">
            <w:pPr>
              <w:spacing w:line="360" w:lineRule="exact"/>
              <w:rPr>
                <w:rFonts w:ascii="仿宋_GB2312" w:eastAsia="仿宋_GB2312" w:hint="eastAsia"/>
              </w:rPr>
            </w:pPr>
            <w:r w:rsidRPr="00ED7A3D">
              <w:rPr>
                <w:rFonts w:ascii="仿宋_GB2312" w:eastAsia="仿宋_GB2312" w:hint="eastAsia"/>
              </w:rPr>
              <w:t>毛坯</w:t>
            </w:r>
          </w:p>
        </w:tc>
        <w:tc>
          <w:tcPr>
            <w:tcW w:w="727" w:type="dxa"/>
            <w:tcBorders>
              <w:top w:val="nil"/>
              <w:left w:val="single" w:sz="4" w:space="0" w:color="auto"/>
              <w:bottom w:val="nil"/>
              <w:right w:val="single" w:sz="4" w:space="0" w:color="auto"/>
            </w:tcBorders>
            <w:vAlign w:val="center"/>
          </w:tcPr>
          <w:p w:rsidR="00237FAC" w:rsidRPr="00ED7A3D" w:rsidRDefault="00237FAC" w:rsidP="00BA6F03">
            <w:pPr>
              <w:spacing w:line="36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85888" behindDoc="0" locked="0" layoutInCell="1" allowOverlap="1">
                      <wp:simplePos x="0" y="0"/>
                      <wp:positionH relativeFrom="column">
                        <wp:posOffset>28575</wp:posOffset>
                      </wp:positionH>
                      <wp:positionV relativeFrom="paragraph">
                        <wp:posOffset>241300</wp:posOffset>
                      </wp:positionV>
                      <wp:extent cx="367665" cy="635"/>
                      <wp:effectExtent l="8255" t="57150" r="14605" b="56515"/>
                      <wp:wrapNone/>
                      <wp:docPr id="21" name="直接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1" o:spid="_x0000_s1026" style="position:absolute;left:0;text-align:lef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9pt" to="31.2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alrRQ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">
                      <v:stroke endarrow="block"/>
                    </v:line>
                  </w:pict>
                </mc:Fallback>
              </mc:AlternateContent>
            </w:r>
          </w:p>
        </w:tc>
        <w:tc>
          <w:tcPr>
            <w:tcW w:w="727" w:type="dxa"/>
            <w:tcBorders>
              <w:left w:val="single" w:sz="4" w:space="0" w:color="auto"/>
              <w:bottom w:val="single" w:sz="4" w:space="0" w:color="auto"/>
              <w:right w:val="single" w:sz="4" w:space="0" w:color="auto"/>
            </w:tcBorders>
            <w:vAlign w:val="center"/>
          </w:tcPr>
          <w:p w:rsidR="00237FAC" w:rsidRPr="00ED7A3D" w:rsidRDefault="00237FAC" w:rsidP="00BA6F03">
            <w:pPr>
              <w:spacing w:line="360" w:lineRule="exact"/>
              <w:rPr>
                <w:rFonts w:ascii="仿宋_GB2312" w:eastAsia="仿宋_GB2312" w:hint="eastAsia"/>
              </w:rPr>
            </w:pPr>
            <w:r w:rsidRPr="00ED7A3D">
              <w:rPr>
                <w:rFonts w:ascii="仿宋_GB2312" w:eastAsia="仿宋_GB2312" w:hint="eastAsia"/>
              </w:rPr>
              <w:t>粗车</w:t>
            </w:r>
          </w:p>
        </w:tc>
        <w:tc>
          <w:tcPr>
            <w:tcW w:w="727" w:type="dxa"/>
            <w:tcBorders>
              <w:top w:val="nil"/>
              <w:left w:val="single" w:sz="4" w:space="0" w:color="auto"/>
              <w:bottom w:val="nil"/>
              <w:right w:val="single" w:sz="4" w:space="0" w:color="auto"/>
            </w:tcBorders>
            <w:vAlign w:val="center"/>
          </w:tcPr>
          <w:p w:rsidR="00237FAC" w:rsidRPr="00ED7A3D" w:rsidRDefault="00237FAC" w:rsidP="00BA6F03">
            <w:pPr>
              <w:spacing w:line="36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86912" behindDoc="0" locked="0" layoutInCell="1" allowOverlap="1">
                      <wp:simplePos x="0" y="0"/>
                      <wp:positionH relativeFrom="column">
                        <wp:posOffset>-36830</wp:posOffset>
                      </wp:positionH>
                      <wp:positionV relativeFrom="paragraph">
                        <wp:posOffset>241300</wp:posOffset>
                      </wp:positionV>
                      <wp:extent cx="367665" cy="635"/>
                      <wp:effectExtent l="8890" t="57150" r="23495" b="56515"/>
                      <wp:wrapNone/>
                      <wp:docPr id="2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0" o:spid="_x0000_s1026" style="position:absolute;left:0;text-align:lef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pt,19pt" to="26.0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PgpRg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">
                      <v:stroke endarrow="block"/>
                    </v:line>
                  </w:pict>
                </mc:Fallback>
              </mc:AlternateContent>
            </w:r>
          </w:p>
        </w:tc>
        <w:tc>
          <w:tcPr>
            <w:tcW w:w="728" w:type="dxa"/>
            <w:tcBorders>
              <w:left w:val="single" w:sz="4" w:space="0" w:color="auto"/>
              <w:bottom w:val="single" w:sz="4" w:space="0" w:color="auto"/>
              <w:right w:val="single" w:sz="4" w:space="0" w:color="auto"/>
            </w:tcBorders>
            <w:vAlign w:val="center"/>
          </w:tcPr>
          <w:p w:rsidR="00237FAC" w:rsidRPr="00ED7A3D" w:rsidRDefault="00237FAC" w:rsidP="00BA6F03">
            <w:pPr>
              <w:spacing w:line="360" w:lineRule="exact"/>
              <w:rPr>
                <w:rFonts w:ascii="仿宋_GB2312" w:eastAsia="仿宋_GB2312" w:hint="eastAsia"/>
              </w:rPr>
            </w:pPr>
            <w:r w:rsidRPr="00ED7A3D">
              <w:rPr>
                <w:rFonts w:ascii="仿宋_GB2312" w:eastAsia="仿宋_GB2312" w:hint="eastAsia"/>
              </w:rPr>
              <w:t>时效</w:t>
            </w:r>
          </w:p>
        </w:tc>
        <w:tc>
          <w:tcPr>
            <w:tcW w:w="713" w:type="dxa"/>
            <w:tcBorders>
              <w:top w:val="nil"/>
              <w:left w:val="single" w:sz="4" w:space="0" w:color="auto"/>
              <w:bottom w:val="nil"/>
              <w:right w:val="single" w:sz="4" w:space="0" w:color="auto"/>
            </w:tcBorders>
            <w:vAlign w:val="center"/>
          </w:tcPr>
          <w:p w:rsidR="00237FAC" w:rsidRPr="00ED7A3D" w:rsidRDefault="00237FAC" w:rsidP="00BA6F03">
            <w:pPr>
              <w:spacing w:line="36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87936" behindDoc="0" locked="0" layoutInCell="1" allowOverlap="1">
                      <wp:simplePos x="0" y="0"/>
                      <wp:positionH relativeFrom="column">
                        <wp:posOffset>19685</wp:posOffset>
                      </wp:positionH>
                      <wp:positionV relativeFrom="paragraph">
                        <wp:posOffset>241300</wp:posOffset>
                      </wp:positionV>
                      <wp:extent cx="367665" cy="635"/>
                      <wp:effectExtent l="8255" t="57150" r="14605" b="56515"/>
                      <wp:wrapNone/>
                      <wp:docPr id="19" name="直接连接符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9" o:spid="_x0000_s1026" style="position:absolute;left:0;text-align:lef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9pt" to="30.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nnhRg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">
                      <v:stroke endarrow="block"/>
                    </v:line>
                  </w:pict>
                </mc:Fallback>
              </mc:AlternateContent>
            </w:r>
          </w:p>
        </w:tc>
        <w:tc>
          <w:tcPr>
            <w:tcW w:w="728" w:type="dxa"/>
            <w:tcBorders>
              <w:left w:val="single" w:sz="4" w:space="0" w:color="auto"/>
              <w:bottom w:val="single" w:sz="4" w:space="0" w:color="auto"/>
              <w:right w:val="single" w:sz="4" w:space="0" w:color="auto"/>
            </w:tcBorders>
            <w:vAlign w:val="center"/>
          </w:tcPr>
          <w:p w:rsidR="00237FAC" w:rsidRPr="00ED7A3D" w:rsidRDefault="00237FAC" w:rsidP="00BA6F03">
            <w:pPr>
              <w:spacing w:line="360" w:lineRule="exact"/>
              <w:rPr>
                <w:rFonts w:ascii="仿宋_GB2312" w:eastAsia="仿宋_GB2312" w:hint="eastAsia"/>
              </w:rPr>
            </w:pPr>
            <w:r w:rsidRPr="00ED7A3D">
              <w:rPr>
                <w:rFonts w:ascii="仿宋_GB2312" w:eastAsia="仿宋_GB2312" w:hint="eastAsia"/>
              </w:rPr>
              <w:t>半精车</w:t>
            </w:r>
          </w:p>
        </w:tc>
        <w:tc>
          <w:tcPr>
            <w:tcW w:w="713" w:type="dxa"/>
            <w:tcBorders>
              <w:top w:val="nil"/>
              <w:left w:val="single" w:sz="4" w:space="0" w:color="auto"/>
              <w:bottom w:val="nil"/>
              <w:right w:val="single" w:sz="4" w:space="0" w:color="auto"/>
            </w:tcBorders>
            <w:vAlign w:val="center"/>
          </w:tcPr>
          <w:p w:rsidR="00237FAC" w:rsidRPr="00ED7A3D" w:rsidRDefault="00237FAC" w:rsidP="00BA6F03">
            <w:pPr>
              <w:spacing w:line="36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88960" behindDoc="0" locked="0" layoutInCell="1" allowOverlap="1">
                      <wp:simplePos x="0" y="0"/>
                      <wp:positionH relativeFrom="column">
                        <wp:posOffset>-37465</wp:posOffset>
                      </wp:positionH>
                      <wp:positionV relativeFrom="paragraph">
                        <wp:posOffset>241300</wp:posOffset>
                      </wp:positionV>
                      <wp:extent cx="367665" cy="635"/>
                      <wp:effectExtent l="8890" t="57150" r="23495" b="56515"/>
                      <wp:wrapNone/>
                      <wp:docPr id="18"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8" o:spid="_x0000_s1026" style="position:absolute;left:0;text-align:lef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pt,19pt" to="26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ijRg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">
                      <v:stroke endarrow="block"/>
                    </v:line>
                  </w:pict>
                </mc:Fallback>
              </mc:AlternateContent>
            </w:r>
          </w:p>
        </w:tc>
        <w:tc>
          <w:tcPr>
            <w:tcW w:w="728" w:type="dxa"/>
            <w:tcBorders>
              <w:left w:val="single" w:sz="4" w:space="0" w:color="auto"/>
              <w:bottom w:val="single" w:sz="4" w:space="0" w:color="auto"/>
              <w:right w:val="single" w:sz="4" w:space="0" w:color="auto"/>
            </w:tcBorders>
            <w:vAlign w:val="center"/>
          </w:tcPr>
          <w:p w:rsidR="00237FAC" w:rsidRPr="00ED7A3D" w:rsidRDefault="00237FAC" w:rsidP="00BA6F03">
            <w:pPr>
              <w:spacing w:line="360" w:lineRule="exact"/>
              <w:rPr>
                <w:rFonts w:ascii="仿宋_GB2312" w:eastAsia="仿宋_GB2312" w:hint="eastAsia"/>
              </w:rPr>
            </w:pPr>
            <w:r w:rsidRPr="00ED7A3D">
              <w:rPr>
                <w:rFonts w:ascii="仿宋_GB2312" w:eastAsia="仿宋_GB2312" w:hint="eastAsia"/>
              </w:rPr>
              <w:t xml:space="preserve">时效 </w:t>
            </w:r>
          </w:p>
        </w:tc>
        <w:tc>
          <w:tcPr>
            <w:tcW w:w="713" w:type="dxa"/>
            <w:tcBorders>
              <w:top w:val="nil"/>
              <w:left w:val="single" w:sz="4" w:space="0" w:color="auto"/>
              <w:bottom w:val="nil"/>
              <w:right w:val="single" w:sz="4" w:space="0" w:color="auto"/>
            </w:tcBorders>
            <w:vAlign w:val="center"/>
          </w:tcPr>
          <w:p w:rsidR="00237FAC" w:rsidRPr="00ED7A3D" w:rsidRDefault="00237FAC" w:rsidP="00BA6F03">
            <w:pPr>
              <w:spacing w:line="36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91008" behindDoc="0" locked="0" layoutInCell="1" allowOverlap="1">
                      <wp:simplePos x="0" y="0"/>
                      <wp:positionH relativeFrom="column">
                        <wp:posOffset>27940</wp:posOffset>
                      </wp:positionH>
                      <wp:positionV relativeFrom="paragraph">
                        <wp:posOffset>241300</wp:posOffset>
                      </wp:positionV>
                      <wp:extent cx="367665" cy="635"/>
                      <wp:effectExtent l="8255" t="57150" r="14605" b="56515"/>
                      <wp:wrapNone/>
                      <wp:docPr id="17"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7" o:spid="_x0000_s1026"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19pt" to="31.1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">
                      <v:stroke endarrow="block"/>
                    </v:line>
                  </w:pict>
                </mc:Fallback>
              </mc:AlternateContent>
            </w:r>
          </w:p>
        </w:tc>
        <w:tc>
          <w:tcPr>
            <w:tcW w:w="728" w:type="dxa"/>
            <w:tcBorders>
              <w:left w:val="single" w:sz="4" w:space="0" w:color="auto"/>
              <w:bottom w:val="single" w:sz="4" w:space="0" w:color="auto"/>
              <w:right w:val="single" w:sz="4" w:space="0" w:color="auto"/>
            </w:tcBorders>
            <w:vAlign w:val="center"/>
          </w:tcPr>
          <w:p w:rsidR="00237FAC" w:rsidRPr="00ED7A3D" w:rsidRDefault="00237FAC" w:rsidP="00BA6F03">
            <w:pPr>
              <w:spacing w:line="360" w:lineRule="exact"/>
              <w:rPr>
                <w:rFonts w:ascii="仿宋_GB2312" w:eastAsia="仿宋_GB2312" w:hint="eastAsia"/>
              </w:rPr>
            </w:pPr>
            <w:r w:rsidRPr="00ED7A3D">
              <w:rPr>
                <w:rFonts w:ascii="仿宋_GB2312" w:eastAsia="仿宋_GB2312" w:hint="eastAsia"/>
              </w:rPr>
              <w:t>精车外 圆</w:t>
            </w:r>
          </w:p>
        </w:tc>
        <w:tc>
          <w:tcPr>
            <w:tcW w:w="713" w:type="dxa"/>
            <w:tcBorders>
              <w:top w:val="nil"/>
              <w:left w:val="single" w:sz="4" w:space="0" w:color="auto"/>
              <w:bottom w:val="nil"/>
              <w:right w:val="single" w:sz="4" w:space="0" w:color="auto"/>
            </w:tcBorders>
            <w:vAlign w:val="center"/>
          </w:tcPr>
          <w:p w:rsidR="00237FAC" w:rsidRPr="00ED7A3D" w:rsidRDefault="00237FAC" w:rsidP="00BA6F03">
            <w:pPr>
              <w:spacing w:line="36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89984" behindDoc="0" locked="0" layoutInCell="1" allowOverlap="1">
                      <wp:simplePos x="0" y="0"/>
                      <wp:positionH relativeFrom="column">
                        <wp:posOffset>-29210</wp:posOffset>
                      </wp:positionH>
                      <wp:positionV relativeFrom="paragraph">
                        <wp:posOffset>241300</wp:posOffset>
                      </wp:positionV>
                      <wp:extent cx="367665" cy="635"/>
                      <wp:effectExtent l="8890" t="57150" r="23495" b="56515"/>
                      <wp:wrapNone/>
                      <wp:docPr id="16"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6"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9pt" to="26.6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eKRg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">
                      <v:stroke endarrow="block"/>
                    </v:line>
                  </w:pict>
                </mc:Fallback>
              </mc:AlternateContent>
            </w:r>
          </w:p>
        </w:tc>
        <w:tc>
          <w:tcPr>
            <w:tcW w:w="728" w:type="dxa"/>
            <w:tcBorders>
              <w:left w:val="single" w:sz="4" w:space="0" w:color="auto"/>
              <w:bottom w:val="single" w:sz="4" w:space="0" w:color="auto"/>
            </w:tcBorders>
            <w:vAlign w:val="center"/>
          </w:tcPr>
          <w:p w:rsidR="00237FAC" w:rsidRPr="00ED7A3D" w:rsidRDefault="00237FAC" w:rsidP="00BA6F03">
            <w:pPr>
              <w:spacing w:line="360" w:lineRule="exact"/>
              <w:rPr>
                <w:rFonts w:ascii="仿宋_GB2312" w:eastAsia="仿宋_GB2312" w:hint="eastAsia"/>
              </w:rPr>
            </w:pPr>
            <w:r w:rsidRPr="00ED7A3D">
              <w:rPr>
                <w:rFonts w:ascii="仿宋_GB2312" w:eastAsia="仿宋_GB2312" w:hint="eastAsia"/>
              </w:rPr>
              <w:t>精车螺 纹</w:t>
            </w:r>
          </w:p>
        </w:tc>
      </w:tr>
      <w:tr w:rsidR="00237FAC" w:rsidRPr="00ED7A3D" w:rsidTr="00BA6F03">
        <w:trPr>
          <w:trHeight w:val="323"/>
          <w:jc w:val="center"/>
        </w:trPr>
        <w:tc>
          <w:tcPr>
            <w:tcW w:w="727" w:type="dxa"/>
            <w:tcBorders>
              <w:top w:val="single" w:sz="4" w:space="0" w:color="auto"/>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27" w:type="dxa"/>
            <w:tcBorders>
              <w:top w:val="nil"/>
              <w:left w:val="nil"/>
              <w:bottom w:val="single" w:sz="4" w:space="0" w:color="auto"/>
              <w:right w:val="nil"/>
            </w:tcBorders>
            <w:vAlign w:val="center"/>
          </w:tcPr>
          <w:p w:rsidR="00237FAC" w:rsidRPr="00ED7A3D" w:rsidRDefault="00237FAC" w:rsidP="00BA6F03">
            <w:pPr>
              <w:spacing w:line="360" w:lineRule="exact"/>
              <w:rPr>
                <w:rFonts w:ascii="仿宋_GB2312" w:eastAsia="仿宋_GB2312" w:hint="eastAsia"/>
              </w:rPr>
            </w:pPr>
          </w:p>
        </w:tc>
        <w:tc>
          <w:tcPr>
            <w:tcW w:w="727" w:type="dxa"/>
            <w:tcBorders>
              <w:top w:val="single" w:sz="4" w:space="0" w:color="auto"/>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27" w:type="dxa"/>
            <w:tcBorders>
              <w:top w:val="nil"/>
              <w:left w:val="nil"/>
              <w:bottom w:val="single" w:sz="4" w:space="0" w:color="auto"/>
              <w:right w:val="nil"/>
            </w:tcBorders>
            <w:vAlign w:val="center"/>
          </w:tcPr>
          <w:p w:rsidR="00237FAC" w:rsidRPr="00ED7A3D" w:rsidRDefault="00237FAC" w:rsidP="00BA6F03">
            <w:pPr>
              <w:spacing w:line="360" w:lineRule="exact"/>
              <w:rPr>
                <w:rFonts w:ascii="仿宋_GB2312" w:eastAsia="仿宋_GB2312" w:hint="eastAsia"/>
              </w:rPr>
            </w:pPr>
          </w:p>
        </w:tc>
        <w:tc>
          <w:tcPr>
            <w:tcW w:w="728" w:type="dxa"/>
            <w:tcBorders>
              <w:top w:val="single" w:sz="4" w:space="0" w:color="auto"/>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13"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28" w:type="dxa"/>
            <w:tcBorders>
              <w:top w:val="single" w:sz="4" w:space="0" w:color="auto"/>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13"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28" w:type="dxa"/>
            <w:tcBorders>
              <w:top w:val="single" w:sz="4" w:space="0" w:color="auto"/>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13"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28" w:type="dxa"/>
            <w:tcBorders>
              <w:top w:val="single" w:sz="4" w:space="0" w:color="auto"/>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13"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28" w:type="dxa"/>
            <w:tcBorders>
              <w:top w:val="single" w:sz="4" w:space="0" w:color="auto"/>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r>
      <w:tr w:rsidR="00237FAC" w:rsidRPr="00ED7A3D" w:rsidTr="00BA6F03">
        <w:trPr>
          <w:jc w:val="center"/>
        </w:trPr>
        <w:tc>
          <w:tcPr>
            <w:tcW w:w="727" w:type="dxa"/>
            <w:tcBorders>
              <w:top w:val="nil"/>
              <w:left w:val="nil"/>
              <w:bottom w:val="nil"/>
              <w:right w:val="single" w:sz="4" w:space="0" w:color="auto"/>
            </w:tcBorders>
            <w:vAlign w:val="center"/>
          </w:tcPr>
          <w:p w:rsidR="00237FAC" w:rsidRPr="00ED7A3D" w:rsidRDefault="00237FAC" w:rsidP="00BA6F03">
            <w:pPr>
              <w:spacing w:line="36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92032" behindDoc="0" locked="0" layoutInCell="1" allowOverlap="1">
                      <wp:simplePos x="0" y="0"/>
                      <wp:positionH relativeFrom="column">
                        <wp:posOffset>0</wp:posOffset>
                      </wp:positionH>
                      <wp:positionV relativeFrom="paragraph">
                        <wp:posOffset>342900</wp:posOffset>
                      </wp:positionV>
                      <wp:extent cx="367665" cy="635"/>
                      <wp:effectExtent l="13335" t="57150" r="19050" b="56515"/>
                      <wp:wrapNone/>
                      <wp:docPr id="15" name="直接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5" o:spid="_x0000_s1026" style="position:absolute;left:0;text-align:lef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28.9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">
                      <v:stroke endarrow="block"/>
                    </v:line>
                  </w:pict>
                </mc:Fallback>
              </mc:AlternateContent>
            </w:r>
          </w:p>
        </w:tc>
        <w:tc>
          <w:tcPr>
            <w:tcW w:w="727" w:type="dxa"/>
            <w:tcBorders>
              <w:top w:val="single" w:sz="4" w:space="0" w:color="auto"/>
              <w:left w:val="single" w:sz="4" w:space="0" w:color="auto"/>
              <w:bottom w:val="single" w:sz="4" w:space="0" w:color="auto"/>
              <w:right w:val="single" w:sz="4" w:space="0" w:color="auto"/>
            </w:tcBorders>
            <w:vAlign w:val="center"/>
          </w:tcPr>
          <w:p w:rsidR="00237FAC" w:rsidRPr="00ED7A3D" w:rsidRDefault="00237FAC" w:rsidP="00BA6F03">
            <w:pPr>
              <w:spacing w:line="360" w:lineRule="exact"/>
              <w:rPr>
                <w:rFonts w:ascii="仿宋_GB2312" w:eastAsia="仿宋_GB2312" w:hint="eastAsia"/>
              </w:rPr>
            </w:pPr>
            <w:r w:rsidRPr="00ED7A3D">
              <w:rPr>
                <w:rFonts w:ascii="仿宋_GB2312" w:eastAsia="仿宋_GB2312" w:hint="eastAsia"/>
              </w:rPr>
              <w:t>精车轴承位</w:t>
            </w:r>
          </w:p>
        </w:tc>
        <w:tc>
          <w:tcPr>
            <w:tcW w:w="727" w:type="dxa"/>
            <w:tcBorders>
              <w:top w:val="nil"/>
              <w:left w:val="single" w:sz="4" w:space="0" w:color="auto"/>
              <w:bottom w:val="nil"/>
              <w:right w:val="single" w:sz="4" w:space="0" w:color="auto"/>
            </w:tcBorders>
            <w:vAlign w:val="center"/>
          </w:tcPr>
          <w:p w:rsidR="00237FAC" w:rsidRPr="00ED7A3D" w:rsidRDefault="00237FAC" w:rsidP="00BA6F03">
            <w:pPr>
              <w:spacing w:line="36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93056" behindDoc="0" locked="0" layoutInCell="1" allowOverlap="1">
                      <wp:simplePos x="0" y="0"/>
                      <wp:positionH relativeFrom="column">
                        <wp:posOffset>-65405</wp:posOffset>
                      </wp:positionH>
                      <wp:positionV relativeFrom="paragraph">
                        <wp:posOffset>342900</wp:posOffset>
                      </wp:positionV>
                      <wp:extent cx="367665" cy="635"/>
                      <wp:effectExtent l="13970" t="57150" r="18415" b="56515"/>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4" o:spid="_x0000_s1026" style="position:absolute;left:0;text-align:lef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27pt" to="23.8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">
                      <v:stroke endarrow="block"/>
                    </v:line>
                  </w:pict>
                </mc:Fallback>
              </mc:AlternateContent>
            </w:r>
          </w:p>
        </w:tc>
        <w:tc>
          <w:tcPr>
            <w:tcW w:w="727" w:type="dxa"/>
            <w:tcBorders>
              <w:top w:val="single" w:sz="4" w:space="0" w:color="auto"/>
              <w:left w:val="single" w:sz="4" w:space="0" w:color="auto"/>
              <w:bottom w:val="single" w:sz="4" w:space="0" w:color="auto"/>
              <w:right w:val="single" w:sz="4" w:space="0" w:color="auto"/>
            </w:tcBorders>
            <w:vAlign w:val="center"/>
          </w:tcPr>
          <w:p w:rsidR="00237FAC" w:rsidRPr="00ED7A3D" w:rsidRDefault="00237FAC" w:rsidP="00BA6F03">
            <w:pPr>
              <w:spacing w:line="360" w:lineRule="exact"/>
              <w:rPr>
                <w:rFonts w:ascii="仿宋_GB2312" w:eastAsia="仿宋_GB2312" w:hint="eastAsia"/>
              </w:rPr>
            </w:pPr>
            <w:r w:rsidRPr="00ED7A3D">
              <w:rPr>
                <w:rFonts w:ascii="仿宋_GB2312" w:eastAsia="仿宋_GB2312" w:hint="eastAsia"/>
              </w:rPr>
              <w:t>精磨轴承位</w:t>
            </w:r>
          </w:p>
        </w:tc>
        <w:tc>
          <w:tcPr>
            <w:tcW w:w="728" w:type="dxa"/>
            <w:tcBorders>
              <w:top w:val="nil"/>
              <w:left w:val="single" w:sz="4" w:space="0" w:color="auto"/>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13"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28"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13"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28"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13"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28"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13"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c>
          <w:tcPr>
            <w:tcW w:w="728" w:type="dxa"/>
            <w:tcBorders>
              <w:top w:val="nil"/>
              <w:left w:val="nil"/>
              <w:bottom w:val="nil"/>
              <w:right w:val="nil"/>
            </w:tcBorders>
            <w:vAlign w:val="center"/>
          </w:tcPr>
          <w:p w:rsidR="00237FAC" w:rsidRPr="00ED7A3D" w:rsidRDefault="00237FAC" w:rsidP="00BA6F03">
            <w:pPr>
              <w:spacing w:line="360" w:lineRule="exact"/>
              <w:rPr>
                <w:rFonts w:ascii="仿宋_GB2312" w:eastAsia="仿宋_GB2312" w:hint="eastAsia"/>
              </w:rPr>
            </w:pPr>
          </w:p>
        </w:tc>
      </w:tr>
    </w:tbl>
    <w:p w:rsidR="00237FAC" w:rsidRPr="00C3493C" w:rsidRDefault="00237FAC" w:rsidP="00237FAC">
      <w:pPr>
        <w:spacing w:line="600" w:lineRule="exact"/>
        <w:ind w:firstLineChars="196" w:firstLine="551"/>
        <w:rPr>
          <w:rFonts w:ascii="仿宋" w:eastAsia="仿宋" w:hAnsi="仿宋" w:hint="eastAsia"/>
          <w:b/>
          <w:sz w:val="28"/>
        </w:rPr>
      </w:pPr>
      <w:r w:rsidRPr="00C3493C">
        <w:rPr>
          <w:rFonts w:ascii="仿宋" w:eastAsia="仿宋" w:hAnsi="仿宋" w:hint="eastAsia"/>
          <w:b/>
          <w:sz w:val="28"/>
        </w:rPr>
        <w:t>以上工艺流程中：粗车、半精车及外圆精车等工序现行加工设备基本上可保证，但轴承位等需高精密加工部位，现工艺设备很难保证，车加工完工后，再采用砂带机反复打磨，才有可能勉强达到工艺要求。该工艺过程主要不足一是质量保障率差，二是加工效率低。</w:t>
      </w:r>
    </w:p>
    <w:p w:rsidR="00237FAC" w:rsidRPr="00C3493C" w:rsidRDefault="00237FAC" w:rsidP="00237FAC">
      <w:pPr>
        <w:spacing w:line="600" w:lineRule="exact"/>
        <w:rPr>
          <w:rFonts w:ascii="仿宋" w:eastAsia="仿宋" w:hAnsi="仿宋" w:hint="eastAsia"/>
          <w:b/>
          <w:sz w:val="28"/>
        </w:rPr>
      </w:pPr>
      <w:r w:rsidRPr="00C3493C">
        <w:rPr>
          <w:rFonts w:ascii="仿宋" w:eastAsia="仿宋" w:hAnsi="仿宋" w:hint="eastAsia"/>
          <w:b/>
          <w:sz w:val="28"/>
        </w:rPr>
        <w:t>液缸产品主要工艺流程如下：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8"/>
        <w:gridCol w:w="728"/>
        <w:gridCol w:w="729"/>
        <w:gridCol w:w="729"/>
        <w:gridCol w:w="729"/>
        <w:gridCol w:w="714"/>
        <w:gridCol w:w="729"/>
        <w:gridCol w:w="714"/>
        <w:gridCol w:w="714"/>
        <w:gridCol w:w="714"/>
        <w:gridCol w:w="729"/>
        <w:gridCol w:w="714"/>
        <w:gridCol w:w="729"/>
      </w:tblGrid>
      <w:tr w:rsidR="00237FAC" w:rsidRPr="00ED7A3D" w:rsidTr="00BA6F03">
        <w:trPr>
          <w:jc w:val="center"/>
        </w:trPr>
        <w:tc>
          <w:tcPr>
            <w:tcW w:w="728" w:type="dxa"/>
            <w:tcBorders>
              <w:bottom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毛坯</w:t>
            </w:r>
          </w:p>
        </w:tc>
        <w:tc>
          <w:tcPr>
            <w:tcW w:w="728"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78720" behindDoc="0" locked="0" layoutInCell="1" allowOverlap="1">
                      <wp:simplePos x="0" y="0"/>
                      <wp:positionH relativeFrom="column">
                        <wp:posOffset>28575</wp:posOffset>
                      </wp:positionH>
                      <wp:positionV relativeFrom="paragraph">
                        <wp:posOffset>387350</wp:posOffset>
                      </wp:positionV>
                      <wp:extent cx="367665" cy="635"/>
                      <wp:effectExtent l="8890" t="57150" r="23495" b="56515"/>
                      <wp:wrapNone/>
                      <wp:docPr id="13"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3" o:spid="_x0000_s1026" style="position:absolute;left:0;text-align:lef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30.5pt" to="31.2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cIaRg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">
                      <v:stroke endarrow="block"/>
                    </v:line>
                  </w:pict>
                </mc:Fallback>
              </mc:AlternateContent>
            </w:r>
          </w:p>
        </w:tc>
        <w:tc>
          <w:tcPr>
            <w:tcW w:w="729" w:type="dxa"/>
            <w:tcBorders>
              <w:left w:val="single" w:sz="4" w:space="0" w:color="auto"/>
              <w:bottom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钻孔</w:t>
            </w:r>
          </w:p>
        </w:tc>
        <w:tc>
          <w:tcPr>
            <w:tcW w:w="729"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79744" behindDoc="0" locked="0" layoutInCell="1" allowOverlap="1">
                      <wp:simplePos x="0" y="0"/>
                      <wp:positionH relativeFrom="column">
                        <wp:posOffset>-36830</wp:posOffset>
                      </wp:positionH>
                      <wp:positionV relativeFrom="paragraph">
                        <wp:posOffset>387350</wp:posOffset>
                      </wp:positionV>
                      <wp:extent cx="367665" cy="635"/>
                      <wp:effectExtent l="11430" t="57150" r="20955" b="56515"/>
                      <wp:wrapNone/>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2" o:spid="_x0000_s1026" style="position:absolute;left:0;text-align:lef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pt,30.5pt" to="26.0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JNYRg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">
                      <v:stroke endarrow="block"/>
                    </v:line>
                  </w:pict>
                </mc:Fallback>
              </mc:AlternateContent>
            </w:r>
          </w:p>
        </w:tc>
        <w:tc>
          <w:tcPr>
            <w:tcW w:w="729" w:type="dxa"/>
            <w:tcBorders>
              <w:left w:val="single" w:sz="4" w:space="0" w:color="auto"/>
              <w:bottom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粗车内 孔</w:t>
            </w:r>
          </w:p>
        </w:tc>
        <w:tc>
          <w:tcPr>
            <w:tcW w:w="714"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80768" behindDoc="0" locked="0" layoutInCell="1" allowOverlap="1">
                      <wp:simplePos x="0" y="0"/>
                      <wp:positionH relativeFrom="column">
                        <wp:posOffset>19685</wp:posOffset>
                      </wp:positionH>
                      <wp:positionV relativeFrom="paragraph">
                        <wp:posOffset>387350</wp:posOffset>
                      </wp:positionV>
                      <wp:extent cx="367665" cy="635"/>
                      <wp:effectExtent l="12700" t="57150" r="19685" b="56515"/>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1" o:spid="_x0000_s1026" style="position:absolute;left:0;text-align:lef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30.5pt" to="30.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mCeRQ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">
                      <v:stroke endarrow="block"/>
                    </v:line>
                  </w:pict>
                </mc:Fallback>
              </mc:AlternateContent>
            </w:r>
          </w:p>
        </w:tc>
        <w:tc>
          <w:tcPr>
            <w:tcW w:w="729" w:type="dxa"/>
            <w:tcBorders>
              <w:left w:val="single" w:sz="4" w:space="0" w:color="auto"/>
              <w:bottom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半精车内孔</w:t>
            </w:r>
          </w:p>
        </w:tc>
        <w:tc>
          <w:tcPr>
            <w:tcW w:w="714"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81792" behindDoc="0" locked="0" layoutInCell="1" allowOverlap="1">
                      <wp:simplePos x="0" y="0"/>
                      <wp:positionH relativeFrom="column">
                        <wp:posOffset>-37465</wp:posOffset>
                      </wp:positionH>
                      <wp:positionV relativeFrom="paragraph">
                        <wp:posOffset>387350</wp:posOffset>
                      </wp:positionV>
                      <wp:extent cx="367665" cy="635"/>
                      <wp:effectExtent l="5080" t="57150" r="17780" b="56515"/>
                      <wp:wrapNone/>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0" o:spid="_x0000_s1026" style="position:absolute;left:0;text-align:lef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pt,30.5pt" to="26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">
                      <v:stroke endarrow="block"/>
                    </v:line>
                  </w:pict>
                </mc:Fallback>
              </mc:AlternateContent>
            </w:r>
          </w:p>
        </w:tc>
        <w:tc>
          <w:tcPr>
            <w:tcW w:w="714" w:type="dxa"/>
            <w:tcBorders>
              <w:left w:val="single" w:sz="4" w:space="0" w:color="auto"/>
              <w:bottom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时效</w:t>
            </w:r>
          </w:p>
        </w:tc>
        <w:tc>
          <w:tcPr>
            <w:tcW w:w="714"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83840" behindDoc="0" locked="0" layoutInCell="1" allowOverlap="1">
                      <wp:simplePos x="0" y="0"/>
                      <wp:positionH relativeFrom="column">
                        <wp:posOffset>27940</wp:posOffset>
                      </wp:positionH>
                      <wp:positionV relativeFrom="paragraph">
                        <wp:posOffset>387350</wp:posOffset>
                      </wp:positionV>
                      <wp:extent cx="367665" cy="635"/>
                      <wp:effectExtent l="5715" t="57150" r="17145" b="56515"/>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9" o:spid="_x0000_s1026" style="position:absolute;left:0;text-align:lef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30.5pt" to="31.1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">
                      <v:stroke endarrow="block"/>
                    </v:line>
                  </w:pict>
                </mc:Fallback>
              </mc:AlternateContent>
            </w:r>
          </w:p>
        </w:tc>
        <w:tc>
          <w:tcPr>
            <w:tcW w:w="729" w:type="dxa"/>
            <w:tcBorders>
              <w:left w:val="single" w:sz="4" w:space="0" w:color="auto"/>
              <w:bottom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精车内 孔</w:t>
            </w:r>
          </w:p>
        </w:tc>
        <w:tc>
          <w:tcPr>
            <w:tcW w:w="714"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82816" behindDoc="0" locked="0" layoutInCell="1" allowOverlap="1">
                      <wp:simplePos x="0" y="0"/>
                      <wp:positionH relativeFrom="column">
                        <wp:posOffset>-29210</wp:posOffset>
                      </wp:positionH>
                      <wp:positionV relativeFrom="paragraph">
                        <wp:posOffset>387350</wp:posOffset>
                      </wp:positionV>
                      <wp:extent cx="367665" cy="635"/>
                      <wp:effectExtent l="7620" t="57150" r="15240" b="56515"/>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8" o:spid="_x0000_s1026" style="position:absolute;left:0;text-align:lef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30.5pt" to="26.6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">
                      <v:stroke endarrow="block"/>
                    </v:line>
                  </w:pict>
                </mc:Fallback>
              </mc:AlternateContent>
            </w:r>
          </w:p>
        </w:tc>
        <w:tc>
          <w:tcPr>
            <w:tcW w:w="729" w:type="dxa"/>
            <w:tcBorders>
              <w:left w:val="single" w:sz="4" w:space="0" w:color="auto"/>
              <w:bottom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时效</w:t>
            </w:r>
          </w:p>
        </w:tc>
      </w:tr>
      <w:tr w:rsidR="00237FAC" w:rsidRPr="00ED7A3D" w:rsidTr="00BA6F03">
        <w:trPr>
          <w:jc w:val="center"/>
        </w:trPr>
        <w:tc>
          <w:tcPr>
            <w:tcW w:w="728" w:type="dxa"/>
            <w:tcBorders>
              <w:top w:val="single" w:sz="4" w:space="0" w:color="auto"/>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28" w:type="dxa"/>
            <w:tcBorders>
              <w:top w:val="nil"/>
              <w:left w:val="nil"/>
              <w:bottom w:val="single" w:sz="4" w:space="0" w:color="auto"/>
              <w:right w:val="nil"/>
            </w:tcBorders>
            <w:vAlign w:val="center"/>
          </w:tcPr>
          <w:p w:rsidR="00237FAC" w:rsidRPr="00ED7A3D" w:rsidRDefault="00237FAC" w:rsidP="00BA6F03">
            <w:pPr>
              <w:spacing w:line="400" w:lineRule="exact"/>
              <w:rPr>
                <w:rFonts w:ascii="仿宋_GB2312" w:eastAsia="仿宋_GB2312" w:hint="eastAsia"/>
              </w:rPr>
            </w:pPr>
          </w:p>
        </w:tc>
        <w:tc>
          <w:tcPr>
            <w:tcW w:w="729" w:type="dxa"/>
            <w:tcBorders>
              <w:top w:val="single" w:sz="4" w:space="0" w:color="auto"/>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29"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29" w:type="dxa"/>
            <w:tcBorders>
              <w:top w:val="single" w:sz="4" w:space="0" w:color="auto"/>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14"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29" w:type="dxa"/>
            <w:tcBorders>
              <w:top w:val="single" w:sz="4" w:space="0" w:color="auto"/>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14"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14" w:type="dxa"/>
            <w:tcBorders>
              <w:top w:val="single" w:sz="4" w:space="0" w:color="auto"/>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14"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29" w:type="dxa"/>
            <w:tcBorders>
              <w:top w:val="single" w:sz="4" w:space="0" w:color="auto"/>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14"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29" w:type="dxa"/>
            <w:tcBorders>
              <w:top w:val="single" w:sz="4" w:space="0" w:color="auto"/>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r>
      <w:tr w:rsidR="00237FAC" w:rsidRPr="00ED7A3D" w:rsidTr="00BA6F03">
        <w:trPr>
          <w:jc w:val="center"/>
        </w:trPr>
        <w:tc>
          <w:tcPr>
            <w:tcW w:w="728" w:type="dxa"/>
            <w:tcBorders>
              <w:top w:val="nil"/>
              <w:left w:val="nil"/>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311150</wp:posOffset>
                      </wp:positionV>
                      <wp:extent cx="367665" cy="635"/>
                      <wp:effectExtent l="13335" t="57150" r="19050" b="56515"/>
                      <wp:wrapNone/>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7"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5pt" to="28.9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">
                      <v:stroke endarrow="block"/>
                    </v:line>
                  </w:pict>
                </mc:Fallback>
              </mc:AlternateContent>
            </w:r>
          </w:p>
        </w:tc>
        <w:tc>
          <w:tcPr>
            <w:tcW w:w="728" w:type="dxa"/>
            <w:tcBorders>
              <w:top w:val="single" w:sz="4" w:space="0" w:color="auto"/>
              <w:left w:val="single" w:sz="4" w:space="0" w:color="auto"/>
              <w:bottom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精磨内 孔</w:t>
            </w:r>
          </w:p>
        </w:tc>
        <w:tc>
          <w:tcPr>
            <w:tcW w:w="729" w:type="dxa"/>
            <w:tcBorders>
              <w:top w:val="nil"/>
              <w:left w:val="single" w:sz="4" w:space="0" w:color="auto"/>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29"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29"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14"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29"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14"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14"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14"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29"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14"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c>
          <w:tcPr>
            <w:tcW w:w="729" w:type="dxa"/>
            <w:tcBorders>
              <w:top w:val="nil"/>
              <w:left w:val="nil"/>
              <w:bottom w:val="nil"/>
              <w:right w:val="nil"/>
            </w:tcBorders>
            <w:vAlign w:val="center"/>
          </w:tcPr>
          <w:p w:rsidR="00237FAC" w:rsidRPr="00ED7A3D" w:rsidRDefault="00237FAC" w:rsidP="00BA6F03">
            <w:pPr>
              <w:spacing w:line="400" w:lineRule="exact"/>
              <w:rPr>
                <w:rFonts w:ascii="仿宋_GB2312" w:eastAsia="仿宋_GB2312" w:hint="eastAsia"/>
              </w:rPr>
            </w:pPr>
          </w:p>
        </w:tc>
      </w:tr>
    </w:tbl>
    <w:p w:rsidR="00237FAC" w:rsidRPr="00C3493C" w:rsidRDefault="00237FAC" w:rsidP="00237FAC">
      <w:pPr>
        <w:spacing w:line="600" w:lineRule="exact"/>
        <w:ind w:firstLineChars="196" w:firstLine="551"/>
        <w:rPr>
          <w:rFonts w:ascii="仿宋" w:eastAsia="仿宋" w:hAnsi="仿宋" w:hint="eastAsia"/>
          <w:b/>
          <w:sz w:val="28"/>
          <w:szCs w:val="28"/>
        </w:rPr>
      </w:pPr>
      <w:r w:rsidRPr="00C3493C">
        <w:rPr>
          <w:rFonts w:ascii="仿宋" w:eastAsia="仿宋" w:hAnsi="仿宋" w:hint="eastAsia"/>
          <w:b/>
          <w:sz w:val="28"/>
          <w:szCs w:val="28"/>
        </w:rPr>
        <w:t>以上工艺流程中采用车床打孔、车内孔工艺方法加工内孔，达到产品尺寸精度和形位精度难度较大，加工效率低下，精磨内孔采用“土制”磨头磨削，产品精度难以保证。</w:t>
      </w:r>
    </w:p>
    <w:p w:rsidR="00237FAC" w:rsidRPr="00C3493C" w:rsidRDefault="00237FAC" w:rsidP="00237FAC">
      <w:pPr>
        <w:spacing w:line="600" w:lineRule="exact"/>
        <w:rPr>
          <w:rFonts w:ascii="仿宋" w:eastAsia="仿宋" w:hAnsi="仿宋" w:hint="eastAsia"/>
          <w:b/>
          <w:sz w:val="28"/>
          <w:szCs w:val="28"/>
        </w:rPr>
      </w:pPr>
      <w:r w:rsidRPr="00C3493C">
        <w:rPr>
          <w:rFonts w:ascii="仿宋" w:eastAsia="仿宋" w:hAnsi="仿宋" w:hint="eastAsia"/>
          <w:b/>
          <w:sz w:val="28"/>
          <w:szCs w:val="28"/>
        </w:rPr>
        <w:t>（2）工艺改进</w:t>
      </w:r>
    </w:p>
    <w:p w:rsidR="00237FAC" w:rsidRPr="00C3493C" w:rsidRDefault="00237FAC" w:rsidP="00237FAC">
      <w:pPr>
        <w:spacing w:line="600" w:lineRule="exact"/>
        <w:rPr>
          <w:rFonts w:ascii="仿宋" w:eastAsia="仿宋" w:hAnsi="仿宋" w:hint="eastAsia"/>
          <w:b/>
          <w:sz w:val="28"/>
          <w:szCs w:val="28"/>
        </w:rPr>
      </w:pPr>
      <w:r w:rsidRPr="00C3493C">
        <w:rPr>
          <w:rFonts w:ascii="仿宋" w:eastAsia="仿宋" w:hAnsi="仿宋" w:hint="eastAsia"/>
          <w:b/>
          <w:sz w:val="28"/>
          <w:szCs w:val="28"/>
        </w:rPr>
        <w:t xml:space="preserve">    主要是改进精密加工工艺落后、质量保障能力低下和加工效率低下等问题：</w:t>
      </w:r>
    </w:p>
    <w:p w:rsidR="00237FAC" w:rsidRPr="00C3493C" w:rsidRDefault="00237FAC" w:rsidP="00237FAC">
      <w:pPr>
        <w:spacing w:line="600" w:lineRule="exact"/>
        <w:rPr>
          <w:rFonts w:ascii="仿宋" w:eastAsia="仿宋" w:hAnsi="仿宋" w:hint="eastAsia"/>
          <w:b/>
          <w:sz w:val="28"/>
          <w:szCs w:val="28"/>
        </w:rPr>
      </w:pPr>
      <w:r w:rsidRPr="00C3493C">
        <w:rPr>
          <w:rFonts w:ascii="仿宋" w:eastAsia="仿宋" w:hAnsi="仿宋" w:hint="eastAsia"/>
          <w:b/>
          <w:sz w:val="28"/>
          <w:szCs w:val="28"/>
        </w:rPr>
        <w:t>①新增CK61100×10000型数控卧式车床、PUMA2600型数控卧式车削中心各一台，用于提高轴类零件加工精度和加工效率。</w:t>
      </w:r>
    </w:p>
    <w:p w:rsidR="00237FAC" w:rsidRPr="00C3493C" w:rsidRDefault="00237FAC" w:rsidP="00237FAC">
      <w:pPr>
        <w:spacing w:line="600" w:lineRule="exact"/>
        <w:rPr>
          <w:rFonts w:ascii="仿宋" w:eastAsia="仿宋" w:hAnsi="仿宋" w:hint="eastAsia"/>
          <w:b/>
          <w:sz w:val="28"/>
          <w:szCs w:val="28"/>
        </w:rPr>
      </w:pPr>
      <w:r w:rsidRPr="00C3493C">
        <w:rPr>
          <w:rFonts w:ascii="仿宋" w:eastAsia="仿宋" w:hAnsi="仿宋" w:hint="eastAsia"/>
          <w:b/>
          <w:sz w:val="28"/>
          <w:szCs w:val="28"/>
        </w:rPr>
        <w:t>②新增“豪克能”高精密外圆加工设备三套，最大加工直径达到φ</w:t>
      </w:r>
      <w:smartTag w:uri="urn:schemas-microsoft-com:office:smarttags" w:element="chmetcnv">
        <w:smartTagPr>
          <w:attr w:name="UnitName" w:val="mm"/>
          <w:attr w:name="SourceValue" w:val="1000"/>
          <w:attr w:name="HasSpace" w:val="False"/>
          <w:attr w:name="Negative" w:val="False"/>
          <w:attr w:name="NumberType" w:val="1"/>
          <w:attr w:name="TCSC" w:val="0"/>
        </w:smartTagPr>
        <w:r w:rsidRPr="00C3493C">
          <w:rPr>
            <w:rFonts w:ascii="仿宋" w:eastAsia="仿宋" w:hAnsi="仿宋" w:hint="eastAsia"/>
            <w:b/>
            <w:sz w:val="28"/>
            <w:szCs w:val="28"/>
          </w:rPr>
          <w:t>1000mm</w:t>
        </w:r>
      </w:smartTag>
      <w:r w:rsidRPr="00C3493C">
        <w:rPr>
          <w:rFonts w:ascii="仿宋" w:eastAsia="仿宋" w:hAnsi="仿宋" w:hint="eastAsia"/>
          <w:b/>
          <w:sz w:val="28"/>
          <w:szCs w:val="28"/>
        </w:rPr>
        <w:t>，用于取代砂带机进行高效率、高精度加工。</w:t>
      </w:r>
    </w:p>
    <w:p w:rsidR="00237FAC" w:rsidRPr="00C3493C" w:rsidRDefault="00237FAC" w:rsidP="00237FAC">
      <w:pPr>
        <w:spacing w:line="600" w:lineRule="exact"/>
        <w:rPr>
          <w:rFonts w:ascii="仿宋" w:eastAsia="仿宋" w:hAnsi="仿宋" w:hint="eastAsia"/>
          <w:b/>
          <w:sz w:val="28"/>
          <w:szCs w:val="28"/>
        </w:rPr>
      </w:pPr>
      <w:r w:rsidRPr="00C3493C">
        <w:rPr>
          <w:rFonts w:ascii="仿宋" w:eastAsia="仿宋" w:hAnsi="仿宋" w:hint="eastAsia"/>
          <w:b/>
          <w:sz w:val="28"/>
          <w:szCs w:val="28"/>
        </w:rPr>
        <w:t>③新增数控镗孔滚压机三台，用于取代现行落后的内孔加工工艺，高</w:t>
      </w:r>
      <w:r w:rsidRPr="00C3493C">
        <w:rPr>
          <w:rFonts w:ascii="仿宋" w:eastAsia="仿宋" w:hAnsi="仿宋" w:hint="eastAsia"/>
          <w:b/>
          <w:sz w:val="28"/>
          <w:szCs w:val="28"/>
        </w:rPr>
        <w:lastRenderedPageBreak/>
        <w:t>效率高精度加工液缸类产品。</w:t>
      </w:r>
    </w:p>
    <w:p w:rsidR="00237FAC" w:rsidRPr="00C3493C" w:rsidRDefault="00237FAC" w:rsidP="00237FAC">
      <w:pPr>
        <w:tabs>
          <w:tab w:val="left" w:pos="567"/>
        </w:tabs>
        <w:spacing w:line="600" w:lineRule="exact"/>
        <w:rPr>
          <w:rFonts w:ascii="仿宋" w:eastAsia="仿宋" w:hAnsi="仿宋" w:hint="eastAsia"/>
          <w:b/>
          <w:sz w:val="28"/>
          <w:szCs w:val="28"/>
        </w:rPr>
      </w:pPr>
      <w:r w:rsidRPr="00C3493C">
        <w:rPr>
          <w:rFonts w:ascii="仿宋" w:eastAsia="仿宋" w:hAnsi="仿宋" w:hint="eastAsia"/>
          <w:b/>
          <w:sz w:val="28"/>
          <w:szCs w:val="28"/>
        </w:rPr>
        <w:t>（3）建设必要性</w:t>
      </w:r>
    </w:p>
    <w:p w:rsidR="00237FAC" w:rsidRPr="00C3493C" w:rsidRDefault="00237FAC" w:rsidP="00237FAC">
      <w:pPr>
        <w:spacing w:line="600" w:lineRule="exact"/>
        <w:ind w:firstLineChars="200" w:firstLine="562"/>
        <w:rPr>
          <w:rFonts w:ascii="仿宋" w:eastAsia="仿宋" w:hAnsi="仿宋" w:hint="eastAsia"/>
          <w:b/>
          <w:sz w:val="28"/>
          <w:szCs w:val="28"/>
        </w:rPr>
      </w:pPr>
      <w:r w:rsidRPr="00C3493C">
        <w:rPr>
          <w:rFonts w:ascii="仿宋" w:eastAsia="仿宋" w:hAnsi="仿宋" w:hint="eastAsia"/>
          <w:b/>
          <w:sz w:val="28"/>
          <w:szCs w:val="28"/>
        </w:rPr>
        <w:t>军用非标设备中含有大量多型号规格轴类、液缸产品，其质量直接影响到潜艇运行可靠性，运用先进的加工工艺，采用先进的工艺设备，是提高轴类、液缸类产品质量的必要手段。</w:t>
      </w:r>
    </w:p>
    <w:p w:rsidR="00237FAC" w:rsidRPr="00C3493C" w:rsidRDefault="00237FAC" w:rsidP="00237FAC">
      <w:pPr>
        <w:tabs>
          <w:tab w:val="left" w:pos="567"/>
        </w:tabs>
        <w:spacing w:line="600" w:lineRule="exact"/>
        <w:rPr>
          <w:rFonts w:ascii="仿宋" w:eastAsia="仿宋" w:hAnsi="仿宋" w:hint="eastAsia"/>
          <w:b/>
          <w:sz w:val="28"/>
          <w:szCs w:val="28"/>
        </w:rPr>
      </w:pPr>
      <w:r w:rsidRPr="00C3493C">
        <w:rPr>
          <w:rFonts w:ascii="仿宋" w:eastAsia="仿宋" w:hAnsi="仿宋" w:hint="eastAsia"/>
          <w:b/>
          <w:sz w:val="28"/>
          <w:szCs w:val="28"/>
        </w:rPr>
        <w:t>（4）建设内容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3531"/>
        <w:gridCol w:w="3240"/>
        <w:gridCol w:w="1080"/>
      </w:tblGrid>
      <w:tr w:rsidR="00237FAC" w:rsidRPr="00ED7A3D" w:rsidTr="00BA6F03">
        <w:tc>
          <w:tcPr>
            <w:tcW w:w="897"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序号</w:t>
            </w:r>
          </w:p>
        </w:tc>
        <w:tc>
          <w:tcPr>
            <w:tcW w:w="3531"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设备名称</w:t>
            </w:r>
          </w:p>
        </w:tc>
        <w:tc>
          <w:tcPr>
            <w:tcW w:w="3240"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型号规格</w:t>
            </w:r>
          </w:p>
        </w:tc>
        <w:tc>
          <w:tcPr>
            <w:tcW w:w="1080"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数量</w:t>
            </w:r>
          </w:p>
        </w:tc>
      </w:tr>
      <w:tr w:rsidR="00237FAC" w:rsidRPr="00ED7A3D" w:rsidTr="00BA6F03">
        <w:tc>
          <w:tcPr>
            <w:tcW w:w="897"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1</w:t>
            </w:r>
          </w:p>
        </w:tc>
        <w:tc>
          <w:tcPr>
            <w:tcW w:w="3531" w:type="dxa"/>
            <w:vAlign w:val="center"/>
          </w:tcPr>
          <w:p w:rsidR="00237FAC" w:rsidRPr="003A4CC7" w:rsidRDefault="00237FAC" w:rsidP="00BA6F03">
            <w:pPr>
              <w:spacing w:line="500" w:lineRule="exact"/>
              <w:rPr>
                <w:rFonts w:ascii="仿宋" w:eastAsia="仿宋" w:hAnsi="仿宋" w:hint="eastAsia"/>
                <w:b/>
                <w:sz w:val="24"/>
              </w:rPr>
            </w:pPr>
            <w:r w:rsidRPr="003A4CC7">
              <w:rPr>
                <w:rFonts w:ascii="仿宋" w:eastAsia="仿宋" w:hAnsi="仿宋" w:hint="eastAsia"/>
                <w:b/>
                <w:sz w:val="24"/>
              </w:rPr>
              <w:t>数控卧式车床</w:t>
            </w:r>
          </w:p>
        </w:tc>
        <w:tc>
          <w:tcPr>
            <w:tcW w:w="3240"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CK61100×10000</w:t>
            </w:r>
          </w:p>
        </w:tc>
        <w:tc>
          <w:tcPr>
            <w:tcW w:w="1080"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1</w:t>
            </w:r>
          </w:p>
        </w:tc>
      </w:tr>
      <w:tr w:rsidR="00237FAC" w:rsidRPr="00ED7A3D" w:rsidTr="00BA6F03">
        <w:tc>
          <w:tcPr>
            <w:tcW w:w="897"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2</w:t>
            </w:r>
          </w:p>
        </w:tc>
        <w:tc>
          <w:tcPr>
            <w:tcW w:w="3531" w:type="dxa"/>
            <w:vAlign w:val="center"/>
          </w:tcPr>
          <w:p w:rsidR="00237FAC" w:rsidRPr="003A4CC7" w:rsidRDefault="00237FAC" w:rsidP="00BA6F03">
            <w:pPr>
              <w:spacing w:line="500" w:lineRule="exact"/>
              <w:rPr>
                <w:rFonts w:ascii="仿宋" w:eastAsia="仿宋" w:hAnsi="仿宋" w:hint="eastAsia"/>
                <w:b/>
                <w:sz w:val="24"/>
              </w:rPr>
            </w:pPr>
            <w:r w:rsidRPr="003A4CC7">
              <w:rPr>
                <w:rFonts w:ascii="仿宋" w:eastAsia="仿宋" w:hAnsi="仿宋" w:hint="eastAsia"/>
                <w:b/>
                <w:sz w:val="24"/>
              </w:rPr>
              <w:t>数控卧式车削中心</w:t>
            </w:r>
          </w:p>
        </w:tc>
        <w:tc>
          <w:tcPr>
            <w:tcW w:w="3240"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PUMA2600</w:t>
            </w:r>
          </w:p>
        </w:tc>
        <w:tc>
          <w:tcPr>
            <w:tcW w:w="1080"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1</w:t>
            </w:r>
          </w:p>
        </w:tc>
      </w:tr>
      <w:tr w:rsidR="00237FAC" w:rsidRPr="00ED7A3D" w:rsidTr="00BA6F03">
        <w:tc>
          <w:tcPr>
            <w:tcW w:w="897"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3</w:t>
            </w:r>
          </w:p>
        </w:tc>
        <w:tc>
          <w:tcPr>
            <w:tcW w:w="3531" w:type="dxa"/>
            <w:vAlign w:val="center"/>
          </w:tcPr>
          <w:p w:rsidR="00237FAC" w:rsidRPr="003A4CC7" w:rsidRDefault="00237FAC" w:rsidP="00BA6F03">
            <w:pPr>
              <w:spacing w:line="500" w:lineRule="exact"/>
              <w:rPr>
                <w:rFonts w:ascii="仿宋" w:eastAsia="仿宋" w:hAnsi="仿宋" w:hint="eastAsia"/>
                <w:b/>
                <w:sz w:val="24"/>
              </w:rPr>
            </w:pPr>
            <w:r w:rsidRPr="003A4CC7">
              <w:rPr>
                <w:rFonts w:ascii="仿宋" w:eastAsia="仿宋" w:hAnsi="仿宋" w:hint="eastAsia"/>
                <w:b/>
                <w:sz w:val="24"/>
              </w:rPr>
              <w:t>豪克能高精密加工设备</w:t>
            </w:r>
          </w:p>
        </w:tc>
        <w:tc>
          <w:tcPr>
            <w:tcW w:w="3240" w:type="dxa"/>
            <w:vAlign w:val="center"/>
          </w:tcPr>
          <w:p w:rsidR="00237FAC" w:rsidRPr="003A4CC7" w:rsidRDefault="00237FAC" w:rsidP="00BA6F03">
            <w:pPr>
              <w:spacing w:line="500" w:lineRule="exact"/>
              <w:jc w:val="center"/>
              <w:rPr>
                <w:rFonts w:ascii="仿宋" w:eastAsia="仿宋" w:hAnsi="仿宋" w:hint="eastAsia"/>
                <w:b/>
                <w:sz w:val="24"/>
              </w:rPr>
            </w:pPr>
          </w:p>
        </w:tc>
        <w:tc>
          <w:tcPr>
            <w:tcW w:w="1080"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3</w:t>
            </w:r>
          </w:p>
        </w:tc>
      </w:tr>
      <w:tr w:rsidR="00237FAC" w:rsidRPr="00ED7A3D" w:rsidTr="00BA6F03">
        <w:tc>
          <w:tcPr>
            <w:tcW w:w="897"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4</w:t>
            </w:r>
          </w:p>
        </w:tc>
        <w:tc>
          <w:tcPr>
            <w:tcW w:w="3531" w:type="dxa"/>
            <w:vAlign w:val="center"/>
          </w:tcPr>
          <w:p w:rsidR="00237FAC" w:rsidRPr="003A4CC7" w:rsidRDefault="00237FAC" w:rsidP="00BA6F03">
            <w:pPr>
              <w:spacing w:line="500" w:lineRule="exact"/>
              <w:rPr>
                <w:rFonts w:ascii="仿宋" w:eastAsia="仿宋" w:hAnsi="仿宋" w:hint="eastAsia"/>
                <w:b/>
                <w:sz w:val="24"/>
              </w:rPr>
            </w:pPr>
            <w:r w:rsidRPr="003A4CC7">
              <w:rPr>
                <w:rFonts w:ascii="仿宋" w:eastAsia="仿宋" w:hAnsi="仿宋" w:hint="eastAsia"/>
                <w:b/>
                <w:sz w:val="24"/>
              </w:rPr>
              <w:t>镗孔辊压机</w:t>
            </w:r>
          </w:p>
        </w:tc>
        <w:tc>
          <w:tcPr>
            <w:tcW w:w="3240" w:type="dxa"/>
            <w:vAlign w:val="center"/>
          </w:tcPr>
          <w:p w:rsidR="00237FAC" w:rsidRPr="003A4CC7" w:rsidRDefault="00237FAC" w:rsidP="00BA6F03">
            <w:pPr>
              <w:spacing w:line="500" w:lineRule="exact"/>
              <w:jc w:val="center"/>
              <w:rPr>
                <w:rFonts w:ascii="仿宋" w:eastAsia="仿宋" w:hAnsi="仿宋" w:hint="eastAsia"/>
                <w:b/>
                <w:sz w:val="24"/>
              </w:rPr>
            </w:pPr>
          </w:p>
        </w:tc>
        <w:tc>
          <w:tcPr>
            <w:tcW w:w="1080" w:type="dxa"/>
            <w:vAlign w:val="center"/>
          </w:tcPr>
          <w:p w:rsidR="00237FAC" w:rsidRPr="003A4CC7" w:rsidRDefault="00237FAC" w:rsidP="00BA6F03">
            <w:pPr>
              <w:spacing w:line="500" w:lineRule="exact"/>
              <w:jc w:val="center"/>
              <w:rPr>
                <w:rFonts w:ascii="仿宋" w:eastAsia="仿宋" w:hAnsi="仿宋" w:hint="eastAsia"/>
                <w:b/>
                <w:sz w:val="24"/>
              </w:rPr>
            </w:pPr>
            <w:r w:rsidRPr="003A4CC7">
              <w:rPr>
                <w:rFonts w:ascii="仿宋" w:eastAsia="仿宋" w:hAnsi="仿宋" w:hint="eastAsia"/>
                <w:b/>
                <w:sz w:val="24"/>
              </w:rPr>
              <w:t>3</w:t>
            </w:r>
          </w:p>
        </w:tc>
      </w:tr>
    </w:tbl>
    <w:p w:rsidR="00237FAC" w:rsidRPr="00C3493C" w:rsidRDefault="00237FAC" w:rsidP="00237FAC">
      <w:pPr>
        <w:spacing w:line="600" w:lineRule="exact"/>
        <w:rPr>
          <w:rFonts w:ascii="仿宋" w:eastAsia="仿宋" w:hAnsi="仿宋" w:hint="eastAsia"/>
          <w:b/>
          <w:sz w:val="28"/>
        </w:rPr>
      </w:pPr>
      <w:r w:rsidRPr="00C3493C">
        <w:rPr>
          <w:rFonts w:ascii="仿宋" w:eastAsia="仿宋" w:hAnsi="仿宋" w:hint="eastAsia"/>
          <w:b/>
          <w:sz w:val="28"/>
        </w:rPr>
        <w:t>3、舱壁件工艺改进及工艺设备需求</w:t>
      </w:r>
      <w:bookmarkEnd w:id="60"/>
      <w:bookmarkEnd w:id="61"/>
      <w:bookmarkEnd w:id="62"/>
    </w:p>
    <w:p w:rsidR="00237FAC" w:rsidRPr="00C3493C" w:rsidRDefault="00237FAC" w:rsidP="00237FAC">
      <w:pPr>
        <w:spacing w:line="600" w:lineRule="exact"/>
        <w:ind w:firstLineChars="196" w:firstLine="551"/>
        <w:rPr>
          <w:rFonts w:ascii="仿宋" w:eastAsia="仿宋" w:hAnsi="仿宋" w:hint="eastAsia"/>
          <w:b/>
          <w:sz w:val="28"/>
        </w:rPr>
      </w:pPr>
      <w:bookmarkStart w:id="63" w:name="_Toc267037316"/>
      <w:bookmarkStart w:id="64" w:name="_Toc267037471"/>
      <w:bookmarkStart w:id="65" w:name="_Toc267038061"/>
      <w:r w:rsidRPr="00C3493C">
        <w:rPr>
          <w:rFonts w:ascii="仿宋" w:eastAsia="仿宋" w:hAnsi="仿宋" w:hint="eastAsia"/>
          <w:b/>
          <w:sz w:val="28"/>
        </w:rPr>
        <w:t>舱壁件包括舱口、圆门、人孔等，其密封性能直接关系到潜艇及全艇官兵的安全。保证密封性能的关键是车、铣、钳等工序，尺寸精度和形位精度要求非常高，现行工艺是在机加工完成后，依靠高等级技工进行长时间修磨来达到工艺要求。</w:t>
      </w:r>
      <w:bookmarkEnd w:id="63"/>
      <w:bookmarkEnd w:id="64"/>
      <w:bookmarkEnd w:id="65"/>
    </w:p>
    <w:p w:rsidR="00237FAC" w:rsidRPr="00C3493C" w:rsidRDefault="00237FAC" w:rsidP="00237FAC">
      <w:pPr>
        <w:spacing w:line="600" w:lineRule="exact"/>
        <w:rPr>
          <w:rFonts w:ascii="仿宋" w:eastAsia="仿宋" w:hAnsi="仿宋" w:hint="eastAsia"/>
          <w:b/>
          <w:sz w:val="28"/>
        </w:rPr>
      </w:pPr>
      <w:bookmarkStart w:id="66" w:name="_Toc267038062"/>
      <w:bookmarkStart w:id="67" w:name="_Toc267037472"/>
      <w:bookmarkStart w:id="68" w:name="_Toc267037317"/>
      <w:r w:rsidRPr="00C3493C">
        <w:rPr>
          <w:rFonts w:ascii="仿宋" w:eastAsia="仿宋" w:hAnsi="仿宋" w:hint="eastAsia"/>
          <w:b/>
          <w:sz w:val="28"/>
        </w:rPr>
        <w:t>（1）现状及不足</w:t>
      </w:r>
      <w:bookmarkEnd w:id="66"/>
      <w:bookmarkEnd w:id="67"/>
      <w:bookmarkEnd w:id="68"/>
    </w:p>
    <w:p w:rsidR="00237FAC" w:rsidRPr="00C3493C" w:rsidRDefault="00237FAC" w:rsidP="00237FAC">
      <w:pPr>
        <w:spacing w:line="600" w:lineRule="exact"/>
        <w:rPr>
          <w:rFonts w:ascii="仿宋" w:eastAsia="仿宋" w:hAnsi="仿宋" w:hint="eastAsia"/>
          <w:b/>
          <w:sz w:val="28"/>
        </w:rPr>
      </w:pPr>
      <w:bookmarkStart w:id="69" w:name="_Toc267037318"/>
      <w:bookmarkStart w:id="70" w:name="_Toc267037473"/>
      <w:bookmarkStart w:id="71" w:name="_Toc267038063"/>
      <w:r w:rsidRPr="00C3493C">
        <w:rPr>
          <w:rFonts w:ascii="仿宋" w:eastAsia="仿宋" w:hAnsi="仿宋" w:hint="eastAsia"/>
          <w:b/>
          <w:sz w:val="28"/>
        </w:rPr>
        <w:t>舱壁件现行主要工艺如下：</w:t>
      </w:r>
      <w:bookmarkEnd w:id="69"/>
      <w:bookmarkEnd w:id="70"/>
      <w:bookmarkEnd w:id="7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0"/>
        <w:gridCol w:w="715"/>
        <w:gridCol w:w="730"/>
        <w:gridCol w:w="715"/>
        <w:gridCol w:w="730"/>
        <w:gridCol w:w="715"/>
        <w:gridCol w:w="730"/>
        <w:gridCol w:w="715"/>
        <w:gridCol w:w="730"/>
        <w:gridCol w:w="715"/>
        <w:gridCol w:w="730"/>
        <w:gridCol w:w="715"/>
        <w:gridCol w:w="730"/>
      </w:tblGrid>
      <w:tr w:rsidR="00237FAC" w:rsidRPr="00ED7A3D" w:rsidTr="00BA6F03">
        <w:trPr>
          <w:jc w:val="center"/>
        </w:trPr>
        <w:tc>
          <w:tcPr>
            <w:tcW w:w="730" w:type="dxa"/>
            <w:tcBorders>
              <w:bottom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下料</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59264" behindDoc="0" locked="0" layoutInCell="1" allowOverlap="1">
                      <wp:simplePos x="0" y="0"/>
                      <wp:positionH relativeFrom="column">
                        <wp:posOffset>8890</wp:posOffset>
                      </wp:positionH>
                      <wp:positionV relativeFrom="paragraph">
                        <wp:posOffset>288925</wp:posOffset>
                      </wp:positionV>
                      <wp:extent cx="367665" cy="635"/>
                      <wp:effectExtent l="9525" t="57150" r="22860" b="56515"/>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6"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22.75pt" to="29.6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结构装焊</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60288" behindDoc="0" locked="0" layoutInCell="1" allowOverlap="1">
                      <wp:simplePos x="0" y="0"/>
                      <wp:positionH relativeFrom="column">
                        <wp:posOffset>26670</wp:posOffset>
                      </wp:positionH>
                      <wp:positionV relativeFrom="paragraph">
                        <wp:posOffset>288925</wp:posOffset>
                      </wp:positionV>
                      <wp:extent cx="367665" cy="635"/>
                      <wp:effectExtent l="11430" t="57150" r="20955" b="56515"/>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5"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2.75pt" to="31.0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钳工划线</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61312" behindDoc="0" locked="0" layoutInCell="1" allowOverlap="1">
                      <wp:simplePos x="0" y="0"/>
                      <wp:positionH relativeFrom="column">
                        <wp:posOffset>44450</wp:posOffset>
                      </wp:positionH>
                      <wp:positionV relativeFrom="paragraph">
                        <wp:posOffset>288925</wp:posOffset>
                      </wp:positionV>
                      <wp:extent cx="367665" cy="635"/>
                      <wp:effectExtent l="13335" t="57150" r="19050" b="56515"/>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4"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22.75pt" to="32.4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立车</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62336" behindDoc="0" locked="0" layoutInCell="1" allowOverlap="1">
                      <wp:simplePos x="0" y="0"/>
                      <wp:positionH relativeFrom="column">
                        <wp:posOffset>62230</wp:posOffset>
                      </wp:positionH>
                      <wp:positionV relativeFrom="paragraph">
                        <wp:posOffset>288925</wp:posOffset>
                      </wp:positionV>
                      <wp:extent cx="367665" cy="635"/>
                      <wp:effectExtent l="5715" t="57150" r="17145" b="56515"/>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3"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22.75pt" to="33.8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 xml:space="preserve">铣床 </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64384" behindDoc="0" locked="0" layoutInCell="1" allowOverlap="1">
                      <wp:simplePos x="0" y="0"/>
                      <wp:positionH relativeFrom="column">
                        <wp:posOffset>-42545</wp:posOffset>
                      </wp:positionH>
                      <wp:positionV relativeFrom="paragraph">
                        <wp:posOffset>288925</wp:posOffset>
                      </wp:positionV>
                      <wp:extent cx="367665" cy="635"/>
                      <wp:effectExtent l="8890" t="57150" r="23495" b="56515"/>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22.75pt" to="25.6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">
                      <v:stroke endarrow="block"/>
                    </v:line>
                  </w:pict>
                </mc:Fallback>
              </mc:AlternateContent>
            </w:r>
          </w:p>
        </w:tc>
        <w:tc>
          <w:tcPr>
            <w:tcW w:w="730" w:type="dxa"/>
            <w:tcBorders>
              <w:left w:val="single" w:sz="4" w:space="0" w:color="auto"/>
              <w:right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钳装修磨</w:t>
            </w:r>
          </w:p>
        </w:tc>
        <w:tc>
          <w:tcPr>
            <w:tcW w:w="715" w:type="dxa"/>
            <w:tcBorders>
              <w:top w:val="nil"/>
              <w:left w:val="single" w:sz="4" w:space="0" w:color="auto"/>
              <w:bottom w:val="nil"/>
              <w:right w:val="single" w:sz="4" w:space="0" w:color="auto"/>
            </w:tcBorders>
            <w:vAlign w:val="center"/>
          </w:tcPr>
          <w:p w:rsidR="00237FAC" w:rsidRPr="00ED7A3D" w:rsidRDefault="00237FAC" w:rsidP="00BA6F03">
            <w:pPr>
              <w:spacing w:line="400" w:lineRule="exact"/>
              <w:rPr>
                <w:rFonts w:ascii="仿宋_GB2312" w:eastAsia="仿宋_GB2312" w:hint="eastAsia"/>
              </w:rPr>
            </w:pPr>
            <w:r>
              <w:rPr>
                <w:rFonts w:ascii="仿宋_GB2312" w:eastAsia="仿宋_GB2312" w:hint="eastAsia"/>
                <w:noProof/>
              </w:rPr>
              <mc:AlternateContent>
                <mc:Choice Requires="wps">
                  <w:drawing>
                    <wp:anchor distT="0" distB="0" distL="114300" distR="114300" simplePos="0" relativeHeight="251663360" behindDoc="0" locked="0" layoutInCell="1" allowOverlap="1">
                      <wp:simplePos x="0" y="0"/>
                      <wp:positionH relativeFrom="column">
                        <wp:posOffset>-24765</wp:posOffset>
                      </wp:positionH>
                      <wp:positionV relativeFrom="paragraph">
                        <wp:posOffset>288925</wp:posOffset>
                      </wp:positionV>
                      <wp:extent cx="367665" cy="635"/>
                      <wp:effectExtent l="10795" t="57150" r="21590" b="56515"/>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6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22.75pt" to="27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">
                      <v:stroke endarrow="block"/>
                    </v:line>
                  </w:pict>
                </mc:Fallback>
              </mc:AlternateContent>
            </w:r>
          </w:p>
        </w:tc>
        <w:tc>
          <w:tcPr>
            <w:tcW w:w="730" w:type="dxa"/>
            <w:tcBorders>
              <w:left w:val="single" w:sz="4" w:space="0" w:color="auto"/>
              <w:bottom w:val="single" w:sz="4" w:space="0" w:color="auto"/>
            </w:tcBorders>
            <w:vAlign w:val="center"/>
          </w:tcPr>
          <w:p w:rsidR="00237FAC" w:rsidRPr="00ED7A3D" w:rsidRDefault="00237FAC" w:rsidP="00BA6F03">
            <w:pPr>
              <w:spacing w:line="400" w:lineRule="exact"/>
              <w:rPr>
                <w:rFonts w:ascii="仿宋_GB2312" w:eastAsia="仿宋_GB2312" w:hint="eastAsia"/>
              </w:rPr>
            </w:pPr>
            <w:r w:rsidRPr="00ED7A3D">
              <w:rPr>
                <w:rFonts w:ascii="仿宋_GB2312" w:eastAsia="仿宋_GB2312" w:hint="eastAsia"/>
              </w:rPr>
              <w:t>涂装</w:t>
            </w:r>
          </w:p>
        </w:tc>
      </w:tr>
    </w:tbl>
    <w:p w:rsidR="00237FAC" w:rsidRPr="00C3493C" w:rsidRDefault="00237FAC" w:rsidP="00237FAC">
      <w:pPr>
        <w:spacing w:line="600" w:lineRule="exact"/>
        <w:ind w:firstLineChars="196" w:firstLine="551"/>
        <w:rPr>
          <w:rFonts w:ascii="仿宋" w:eastAsia="仿宋" w:hAnsi="仿宋" w:hint="eastAsia"/>
          <w:b/>
          <w:sz w:val="28"/>
        </w:rPr>
      </w:pPr>
      <w:bookmarkStart w:id="72" w:name="_Toc267037319"/>
      <w:bookmarkStart w:id="73" w:name="_Toc267037474"/>
      <w:bookmarkStart w:id="74" w:name="_Toc267038064"/>
      <w:r w:rsidRPr="00C3493C">
        <w:rPr>
          <w:rFonts w:ascii="仿宋" w:eastAsia="仿宋" w:hAnsi="仿宋" w:hint="eastAsia"/>
          <w:b/>
          <w:sz w:val="28"/>
        </w:rPr>
        <w:t>以上工序中关键的是立车、铣床、钳装三道工序，车工序主要在普通立式车床上完成，加工设备是1970年左右投入使用的，已经过多次大修理，现已不能用修理手段恢复应有性能，加工精度达不到产品工艺要求，只能多留加工余量，通过钳工装配时修磨，达到工艺要</w:t>
      </w:r>
      <w:r w:rsidRPr="00C3493C">
        <w:rPr>
          <w:rFonts w:ascii="仿宋" w:eastAsia="仿宋" w:hAnsi="仿宋" w:hint="eastAsia"/>
          <w:b/>
          <w:sz w:val="28"/>
        </w:rPr>
        <w:lastRenderedPageBreak/>
        <w:t>求。铣床主要进行卡板、压槽的加工，加工设备也是1970年左右投入使用的普通设备，加工形状位置精度达不到工艺要求，直接影响圆门等产品工作可靠性。</w:t>
      </w:r>
      <w:bookmarkEnd w:id="72"/>
      <w:bookmarkEnd w:id="73"/>
      <w:bookmarkEnd w:id="74"/>
    </w:p>
    <w:p w:rsidR="00237FAC" w:rsidRPr="00C3493C" w:rsidRDefault="00237FAC" w:rsidP="00237FAC">
      <w:pPr>
        <w:spacing w:line="600" w:lineRule="exact"/>
        <w:rPr>
          <w:rFonts w:ascii="仿宋" w:eastAsia="仿宋" w:hAnsi="仿宋" w:hint="eastAsia"/>
          <w:b/>
          <w:sz w:val="28"/>
        </w:rPr>
      </w:pPr>
      <w:bookmarkStart w:id="75" w:name="_Toc267037320"/>
      <w:bookmarkStart w:id="76" w:name="_Toc267037475"/>
      <w:bookmarkStart w:id="77" w:name="_Toc267038065"/>
      <w:r w:rsidRPr="00C3493C">
        <w:rPr>
          <w:rFonts w:ascii="仿宋" w:eastAsia="仿宋" w:hAnsi="仿宋" w:hint="eastAsia"/>
          <w:b/>
          <w:sz w:val="28"/>
        </w:rPr>
        <w:t>（2）工艺改进</w:t>
      </w:r>
      <w:bookmarkEnd w:id="75"/>
      <w:bookmarkEnd w:id="76"/>
      <w:bookmarkEnd w:id="77"/>
    </w:p>
    <w:p w:rsidR="00237FAC" w:rsidRPr="00C3493C" w:rsidRDefault="00237FAC" w:rsidP="00237FAC">
      <w:pPr>
        <w:spacing w:line="600" w:lineRule="exact"/>
        <w:ind w:firstLineChars="196" w:firstLine="551"/>
        <w:rPr>
          <w:rFonts w:ascii="仿宋" w:eastAsia="仿宋" w:hAnsi="仿宋" w:hint="eastAsia"/>
          <w:b/>
          <w:sz w:val="28"/>
        </w:rPr>
      </w:pPr>
      <w:bookmarkStart w:id="78" w:name="_Toc267038066"/>
      <w:bookmarkStart w:id="79" w:name="_Toc267037476"/>
      <w:bookmarkStart w:id="80" w:name="_Toc267037321"/>
      <w:r w:rsidRPr="00C3493C">
        <w:rPr>
          <w:rFonts w:ascii="仿宋" w:eastAsia="仿宋" w:hAnsi="仿宋" w:hint="eastAsia"/>
          <w:b/>
          <w:sz w:val="28"/>
        </w:rPr>
        <w:t>主要是工艺设备的改进，引进先进的数控立式车铣加工中心。各型舱壁件装焊完工后，在数控立式车铣加工中心进行精密的车铣加工，在单台设备上一次装夹完成多工序加工，达到产品机械加工工艺需求。</w:t>
      </w:r>
      <w:bookmarkEnd w:id="78"/>
      <w:bookmarkEnd w:id="79"/>
      <w:bookmarkEnd w:id="80"/>
    </w:p>
    <w:p w:rsidR="00237FAC" w:rsidRPr="00C3493C" w:rsidRDefault="00237FAC" w:rsidP="00237FAC">
      <w:pPr>
        <w:spacing w:line="600" w:lineRule="exact"/>
        <w:rPr>
          <w:rFonts w:ascii="仿宋" w:eastAsia="仿宋" w:hAnsi="仿宋" w:hint="eastAsia"/>
          <w:b/>
          <w:sz w:val="28"/>
        </w:rPr>
      </w:pPr>
      <w:bookmarkStart w:id="81" w:name="_Toc267037322"/>
      <w:bookmarkStart w:id="82" w:name="_Toc267037477"/>
      <w:bookmarkStart w:id="83" w:name="_Toc267038067"/>
      <w:r w:rsidRPr="00C3493C">
        <w:rPr>
          <w:rFonts w:ascii="仿宋" w:eastAsia="仿宋" w:hAnsi="仿宋" w:hint="eastAsia"/>
          <w:b/>
          <w:sz w:val="28"/>
        </w:rPr>
        <w:t>（3）建设的必要性</w:t>
      </w:r>
      <w:bookmarkEnd w:id="81"/>
      <w:bookmarkEnd w:id="82"/>
      <w:bookmarkEnd w:id="83"/>
    </w:p>
    <w:p w:rsidR="00237FAC" w:rsidRPr="00C3493C" w:rsidRDefault="00237FAC" w:rsidP="00237FAC">
      <w:pPr>
        <w:spacing w:line="600" w:lineRule="exact"/>
        <w:ind w:firstLineChars="196" w:firstLine="551"/>
        <w:rPr>
          <w:rFonts w:ascii="仿宋" w:eastAsia="仿宋" w:hAnsi="仿宋" w:hint="eastAsia"/>
          <w:b/>
          <w:sz w:val="28"/>
        </w:rPr>
      </w:pPr>
      <w:bookmarkStart w:id="84" w:name="_Toc267037323"/>
      <w:bookmarkStart w:id="85" w:name="_Toc267037478"/>
      <w:bookmarkStart w:id="86" w:name="_Toc267038068"/>
      <w:r w:rsidRPr="00C3493C">
        <w:rPr>
          <w:rFonts w:ascii="仿宋" w:eastAsia="仿宋" w:hAnsi="仿宋" w:hint="eastAsia"/>
          <w:b/>
          <w:sz w:val="28"/>
        </w:rPr>
        <w:t>从潜艇及全艇官兵的安全性考虑，舱壁件的密封性和可靠性影响到全艇的安全，我们认为必须运用精良、先进的设备，提高各型舌阀生产效率和质量，是保证军工产品优良的基础。</w:t>
      </w:r>
      <w:bookmarkEnd w:id="84"/>
      <w:bookmarkEnd w:id="85"/>
      <w:bookmarkEnd w:id="86"/>
    </w:p>
    <w:p w:rsidR="00237FAC" w:rsidRPr="00C3493C" w:rsidRDefault="00237FAC" w:rsidP="00237FAC">
      <w:pPr>
        <w:spacing w:line="600" w:lineRule="exact"/>
        <w:rPr>
          <w:rFonts w:ascii="仿宋" w:eastAsia="仿宋" w:hAnsi="仿宋" w:hint="eastAsia"/>
          <w:b/>
          <w:sz w:val="28"/>
        </w:rPr>
      </w:pPr>
      <w:bookmarkStart w:id="87" w:name="_Toc267037324"/>
      <w:bookmarkStart w:id="88" w:name="_Toc267037479"/>
      <w:bookmarkStart w:id="89" w:name="_Toc267038069"/>
      <w:r w:rsidRPr="00C3493C">
        <w:rPr>
          <w:rFonts w:ascii="仿宋" w:eastAsia="仿宋" w:hAnsi="仿宋" w:hint="eastAsia"/>
          <w:b/>
          <w:sz w:val="28"/>
        </w:rPr>
        <w:t>（4）建设内容</w:t>
      </w:r>
      <w:bookmarkEnd w:id="87"/>
      <w:bookmarkEnd w:id="88"/>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3711"/>
        <w:gridCol w:w="3060"/>
        <w:gridCol w:w="1260"/>
      </w:tblGrid>
      <w:tr w:rsidR="00237FAC" w:rsidRPr="00ED7A3D" w:rsidTr="00BA6F03">
        <w:tc>
          <w:tcPr>
            <w:tcW w:w="897" w:type="dxa"/>
            <w:vAlign w:val="center"/>
          </w:tcPr>
          <w:p w:rsidR="00237FAC" w:rsidRPr="00C3493C" w:rsidRDefault="00237FAC" w:rsidP="00BA6F03">
            <w:pPr>
              <w:spacing w:line="500" w:lineRule="exact"/>
              <w:jc w:val="center"/>
              <w:rPr>
                <w:rFonts w:ascii="仿宋" w:eastAsia="仿宋" w:hAnsi="仿宋" w:hint="eastAsia"/>
                <w:b/>
                <w:sz w:val="24"/>
              </w:rPr>
            </w:pPr>
            <w:bookmarkStart w:id="90" w:name="_Toc267038070"/>
            <w:bookmarkStart w:id="91" w:name="_Toc267037480"/>
            <w:bookmarkStart w:id="92" w:name="_Toc267037325"/>
            <w:r w:rsidRPr="00C3493C">
              <w:rPr>
                <w:rFonts w:ascii="仿宋" w:eastAsia="仿宋" w:hAnsi="仿宋" w:hint="eastAsia"/>
                <w:b/>
                <w:sz w:val="24"/>
              </w:rPr>
              <w:t>序号</w:t>
            </w:r>
            <w:bookmarkEnd w:id="90"/>
            <w:bookmarkEnd w:id="91"/>
            <w:bookmarkEnd w:id="92"/>
          </w:p>
        </w:tc>
        <w:tc>
          <w:tcPr>
            <w:tcW w:w="3711" w:type="dxa"/>
            <w:vAlign w:val="center"/>
          </w:tcPr>
          <w:p w:rsidR="00237FAC" w:rsidRPr="00C3493C" w:rsidRDefault="00237FAC" w:rsidP="00BA6F03">
            <w:pPr>
              <w:spacing w:line="500" w:lineRule="exact"/>
              <w:jc w:val="center"/>
              <w:rPr>
                <w:rFonts w:ascii="仿宋" w:eastAsia="仿宋" w:hAnsi="仿宋" w:hint="eastAsia"/>
                <w:b/>
                <w:sz w:val="24"/>
              </w:rPr>
            </w:pPr>
            <w:bookmarkStart w:id="93" w:name="_Toc267037326"/>
            <w:bookmarkStart w:id="94" w:name="_Toc267037481"/>
            <w:bookmarkStart w:id="95" w:name="_Toc267038071"/>
            <w:r w:rsidRPr="00C3493C">
              <w:rPr>
                <w:rFonts w:ascii="仿宋" w:eastAsia="仿宋" w:hAnsi="仿宋" w:hint="eastAsia"/>
                <w:b/>
                <w:sz w:val="24"/>
              </w:rPr>
              <w:t>设备名称</w:t>
            </w:r>
            <w:bookmarkEnd w:id="93"/>
            <w:bookmarkEnd w:id="94"/>
            <w:bookmarkEnd w:id="95"/>
          </w:p>
        </w:tc>
        <w:tc>
          <w:tcPr>
            <w:tcW w:w="3060" w:type="dxa"/>
            <w:vAlign w:val="center"/>
          </w:tcPr>
          <w:p w:rsidR="00237FAC" w:rsidRPr="00C3493C" w:rsidRDefault="00237FAC" w:rsidP="00BA6F03">
            <w:pPr>
              <w:spacing w:line="500" w:lineRule="exact"/>
              <w:jc w:val="center"/>
              <w:rPr>
                <w:rFonts w:ascii="仿宋" w:eastAsia="仿宋" w:hAnsi="仿宋" w:hint="eastAsia"/>
                <w:b/>
                <w:sz w:val="24"/>
              </w:rPr>
            </w:pPr>
            <w:bookmarkStart w:id="96" w:name="_Toc267037327"/>
            <w:bookmarkStart w:id="97" w:name="_Toc267037482"/>
            <w:bookmarkStart w:id="98" w:name="_Toc267038072"/>
            <w:r w:rsidRPr="00C3493C">
              <w:rPr>
                <w:rFonts w:ascii="仿宋" w:eastAsia="仿宋" w:hAnsi="仿宋" w:hint="eastAsia"/>
                <w:b/>
                <w:sz w:val="24"/>
              </w:rPr>
              <w:t>型号规格</w:t>
            </w:r>
            <w:bookmarkEnd w:id="96"/>
            <w:bookmarkEnd w:id="97"/>
            <w:bookmarkEnd w:id="98"/>
          </w:p>
        </w:tc>
        <w:tc>
          <w:tcPr>
            <w:tcW w:w="1260" w:type="dxa"/>
            <w:vAlign w:val="center"/>
          </w:tcPr>
          <w:p w:rsidR="00237FAC" w:rsidRPr="00C3493C" w:rsidRDefault="00237FAC" w:rsidP="00BA6F03">
            <w:pPr>
              <w:spacing w:line="500" w:lineRule="exact"/>
              <w:jc w:val="center"/>
              <w:rPr>
                <w:rFonts w:ascii="仿宋" w:eastAsia="仿宋" w:hAnsi="仿宋" w:hint="eastAsia"/>
                <w:b/>
                <w:sz w:val="24"/>
              </w:rPr>
            </w:pPr>
            <w:bookmarkStart w:id="99" w:name="_Toc267037328"/>
            <w:bookmarkStart w:id="100" w:name="_Toc267037483"/>
            <w:bookmarkStart w:id="101" w:name="_Toc267038073"/>
            <w:r w:rsidRPr="00C3493C">
              <w:rPr>
                <w:rFonts w:ascii="仿宋" w:eastAsia="仿宋" w:hAnsi="仿宋" w:hint="eastAsia"/>
                <w:b/>
                <w:sz w:val="24"/>
              </w:rPr>
              <w:t>数量</w:t>
            </w:r>
            <w:bookmarkEnd w:id="99"/>
            <w:bookmarkEnd w:id="100"/>
            <w:bookmarkEnd w:id="101"/>
          </w:p>
        </w:tc>
      </w:tr>
      <w:tr w:rsidR="00237FAC" w:rsidRPr="00ED7A3D" w:rsidTr="00BA6F03">
        <w:tc>
          <w:tcPr>
            <w:tcW w:w="897" w:type="dxa"/>
            <w:vAlign w:val="center"/>
          </w:tcPr>
          <w:p w:rsidR="00237FAC" w:rsidRPr="00C3493C" w:rsidRDefault="00237FAC" w:rsidP="00BA6F03">
            <w:pPr>
              <w:spacing w:line="500" w:lineRule="exact"/>
              <w:jc w:val="center"/>
              <w:rPr>
                <w:rFonts w:ascii="仿宋" w:eastAsia="仿宋" w:hAnsi="仿宋" w:hint="eastAsia"/>
                <w:b/>
                <w:sz w:val="24"/>
              </w:rPr>
            </w:pPr>
            <w:bookmarkStart w:id="102" w:name="_Toc267037330"/>
            <w:bookmarkStart w:id="103" w:name="_Toc267037485"/>
            <w:bookmarkStart w:id="104" w:name="_Toc267038075"/>
            <w:r w:rsidRPr="00C3493C">
              <w:rPr>
                <w:rFonts w:ascii="仿宋" w:eastAsia="仿宋" w:hAnsi="仿宋" w:hint="eastAsia"/>
                <w:b/>
                <w:sz w:val="24"/>
              </w:rPr>
              <w:t>1</w:t>
            </w:r>
            <w:bookmarkEnd w:id="102"/>
            <w:bookmarkEnd w:id="103"/>
            <w:bookmarkEnd w:id="104"/>
          </w:p>
        </w:tc>
        <w:tc>
          <w:tcPr>
            <w:tcW w:w="3711" w:type="dxa"/>
            <w:vAlign w:val="center"/>
          </w:tcPr>
          <w:p w:rsidR="00237FAC" w:rsidRPr="00C3493C" w:rsidRDefault="00237FAC" w:rsidP="00BA6F03">
            <w:pPr>
              <w:spacing w:line="500" w:lineRule="exact"/>
              <w:rPr>
                <w:rFonts w:ascii="仿宋" w:eastAsia="仿宋" w:hAnsi="仿宋" w:hint="eastAsia"/>
                <w:b/>
                <w:sz w:val="24"/>
              </w:rPr>
            </w:pPr>
            <w:bookmarkStart w:id="105" w:name="_Toc267037331"/>
            <w:bookmarkStart w:id="106" w:name="_Toc267037486"/>
            <w:bookmarkStart w:id="107" w:name="_Toc267038076"/>
            <w:r w:rsidRPr="00C3493C">
              <w:rPr>
                <w:rFonts w:ascii="仿宋" w:eastAsia="仿宋" w:hAnsi="仿宋" w:hint="eastAsia"/>
                <w:b/>
                <w:sz w:val="24"/>
              </w:rPr>
              <w:t>数控立式车铣加工中心</w:t>
            </w:r>
            <w:bookmarkEnd w:id="105"/>
            <w:bookmarkEnd w:id="106"/>
            <w:bookmarkEnd w:id="107"/>
          </w:p>
        </w:tc>
        <w:tc>
          <w:tcPr>
            <w:tcW w:w="3060" w:type="dxa"/>
            <w:vAlign w:val="center"/>
          </w:tcPr>
          <w:p w:rsidR="00237FAC" w:rsidRPr="00C3493C" w:rsidRDefault="00237FAC" w:rsidP="00BA6F03">
            <w:pPr>
              <w:spacing w:line="500" w:lineRule="exact"/>
              <w:jc w:val="center"/>
              <w:rPr>
                <w:rFonts w:ascii="仿宋" w:eastAsia="仿宋" w:hAnsi="仿宋" w:hint="eastAsia"/>
                <w:b/>
                <w:sz w:val="24"/>
              </w:rPr>
            </w:pPr>
            <w:bookmarkStart w:id="108" w:name="_Toc267037332"/>
            <w:bookmarkStart w:id="109" w:name="_Toc267037487"/>
            <w:bookmarkStart w:id="110" w:name="_Toc267038077"/>
            <w:r w:rsidRPr="00C3493C">
              <w:rPr>
                <w:rFonts w:ascii="仿宋" w:eastAsia="仿宋" w:hAnsi="仿宋" w:hint="eastAsia"/>
                <w:b/>
                <w:sz w:val="24"/>
              </w:rPr>
              <w:t>CXH5116</w:t>
            </w:r>
            <w:bookmarkEnd w:id="108"/>
            <w:bookmarkEnd w:id="109"/>
            <w:bookmarkEnd w:id="110"/>
          </w:p>
        </w:tc>
        <w:tc>
          <w:tcPr>
            <w:tcW w:w="1260" w:type="dxa"/>
            <w:vAlign w:val="center"/>
          </w:tcPr>
          <w:p w:rsidR="00237FAC" w:rsidRPr="00C3493C" w:rsidRDefault="00237FAC" w:rsidP="00BA6F03">
            <w:pPr>
              <w:spacing w:line="500" w:lineRule="exact"/>
              <w:jc w:val="center"/>
              <w:rPr>
                <w:rFonts w:ascii="仿宋" w:eastAsia="仿宋" w:hAnsi="仿宋" w:hint="eastAsia"/>
                <w:b/>
                <w:sz w:val="24"/>
              </w:rPr>
            </w:pPr>
            <w:bookmarkStart w:id="111" w:name="_Toc267037333"/>
            <w:bookmarkStart w:id="112" w:name="_Toc267037488"/>
            <w:bookmarkStart w:id="113" w:name="_Toc267038078"/>
            <w:r w:rsidRPr="00C3493C">
              <w:rPr>
                <w:rFonts w:ascii="仿宋" w:eastAsia="仿宋" w:hAnsi="仿宋" w:hint="eastAsia"/>
                <w:b/>
                <w:sz w:val="24"/>
              </w:rPr>
              <w:t>2</w:t>
            </w:r>
            <w:bookmarkEnd w:id="111"/>
            <w:bookmarkEnd w:id="112"/>
            <w:bookmarkEnd w:id="113"/>
          </w:p>
        </w:tc>
      </w:tr>
    </w:tbl>
    <w:p w:rsidR="00237FAC" w:rsidRPr="006817F6" w:rsidRDefault="00237FAC" w:rsidP="00237FAC">
      <w:pPr>
        <w:spacing w:line="600" w:lineRule="exact"/>
        <w:rPr>
          <w:rFonts w:ascii="仿宋" w:eastAsia="仿宋" w:hAnsi="仿宋" w:hint="eastAsia"/>
          <w:b/>
          <w:sz w:val="28"/>
        </w:rPr>
      </w:pPr>
      <w:bookmarkStart w:id="114" w:name="_Toc267037335"/>
      <w:bookmarkStart w:id="115" w:name="_Toc267037490"/>
      <w:bookmarkStart w:id="116" w:name="_Toc267038080"/>
      <w:r w:rsidRPr="006817F6">
        <w:rPr>
          <w:rFonts w:ascii="仿宋" w:eastAsia="仿宋" w:hAnsi="仿宋" w:hint="eastAsia"/>
          <w:b/>
          <w:sz w:val="28"/>
        </w:rPr>
        <w:t>（5）建设说明</w:t>
      </w:r>
      <w:bookmarkEnd w:id="114"/>
      <w:bookmarkEnd w:id="115"/>
      <w:bookmarkEnd w:id="116"/>
    </w:p>
    <w:p w:rsidR="00237FAC" w:rsidRPr="006817F6" w:rsidRDefault="00237FAC" w:rsidP="00237FAC">
      <w:pPr>
        <w:spacing w:line="600" w:lineRule="exact"/>
        <w:ind w:firstLineChars="147" w:firstLine="413"/>
        <w:rPr>
          <w:rFonts w:ascii="仿宋" w:eastAsia="仿宋" w:hAnsi="仿宋" w:hint="eastAsia"/>
          <w:b/>
          <w:sz w:val="28"/>
        </w:rPr>
      </w:pPr>
      <w:bookmarkStart w:id="117" w:name="_Toc267037336"/>
      <w:bookmarkStart w:id="118" w:name="_Toc267037491"/>
      <w:bookmarkStart w:id="119" w:name="_Toc267038081"/>
      <w:r w:rsidRPr="006817F6">
        <w:rPr>
          <w:rFonts w:ascii="仿宋" w:eastAsia="仿宋" w:hAnsi="仿宋" w:hint="eastAsia"/>
          <w:b/>
          <w:sz w:val="28"/>
        </w:rPr>
        <w:t>工作母机的性能直接影响潜艇舱壁件工作性能，添置先进的数控车铣加工中心，可以一次完成各密封面的精密车加工和密封型槽的精密铣加工，改变现有设备加工精度不足的问题。</w:t>
      </w:r>
      <w:bookmarkEnd w:id="117"/>
      <w:bookmarkEnd w:id="118"/>
      <w:bookmarkEnd w:id="119"/>
    </w:p>
    <w:p w:rsidR="00237FAC" w:rsidRPr="006817F6" w:rsidRDefault="00237FAC" w:rsidP="00237FAC">
      <w:pPr>
        <w:spacing w:line="600" w:lineRule="exact"/>
        <w:rPr>
          <w:rFonts w:ascii="仿宋" w:eastAsia="仿宋" w:hAnsi="仿宋" w:hint="eastAsia"/>
          <w:b/>
          <w:sz w:val="28"/>
        </w:rPr>
      </w:pPr>
      <w:bookmarkStart w:id="120" w:name="_Toc267037337"/>
      <w:bookmarkStart w:id="121" w:name="_Toc267037492"/>
      <w:bookmarkStart w:id="122" w:name="_Toc267038082"/>
      <w:r w:rsidRPr="006817F6">
        <w:rPr>
          <w:rFonts w:ascii="仿宋" w:eastAsia="仿宋" w:hAnsi="仿宋" w:hint="eastAsia"/>
          <w:b/>
          <w:sz w:val="28"/>
        </w:rPr>
        <w:t>4、武备系统传动装置加工工艺设备</w:t>
      </w:r>
      <w:bookmarkEnd w:id="120"/>
      <w:bookmarkEnd w:id="121"/>
      <w:bookmarkEnd w:id="122"/>
    </w:p>
    <w:p w:rsidR="00237FAC" w:rsidRPr="006817F6" w:rsidRDefault="00237FAC" w:rsidP="00237FAC">
      <w:pPr>
        <w:spacing w:line="600" w:lineRule="exact"/>
        <w:ind w:firstLineChars="200" w:firstLine="562"/>
        <w:rPr>
          <w:rFonts w:ascii="仿宋" w:eastAsia="仿宋" w:hAnsi="仿宋" w:hint="eastAsia"/>
          <w:b/>
          <w:sz w:val="28"/>
        </w:rPr>
      </w:pPr>
      <w:bookmarkStart w:id="123" w:name="_Toc267038083"/>
      <w:bookmarkStart w:id="124" w:name="_Toc267037493"/>
      <w:bookmarkStart w:id="125" w:name="_Toc267037338"/>
      <w:r w:rsidRPr="006817F6">
        <w:rPr>
          <w:rFonts w:ascii="仿宋" w:eastAsia="仿宋" w:hAnsi="仿宋" w:hint="eastAsia"/>
          <w:b/>
          <w:sz w:val="28"/>
        </w:rPr>
        <w:t>武备系统传动装置中的关键设备：雷弹纵向装填装置，其运行稳定性直接影响潜艇作战能力的发挥。雷弹快填装置中的关键部件，快填丝杠的加工精度是雷弹输送成功的决定性部件，现采用1971年投入使用的普通卧式车床进行加工，加工完成后，再与螺母进行反复跑</w:t>
      </w:r>
      <w:r w:rsidRPr="006817F6">
        <w:rPr>
          <w:rFonts w:ascii="仿宋" w:eastAsia="仿宋" w:hAnsi="仿宋" w:hint="eastAsia"/>
          <w:b/>
          <w:sz w:val="28"/>
        </w:rPr>
        <w:lastRenderedPageBreak/>
        <w:t>和、钳工进行反复修磨的工艺达到运行需求。</w:t>
      </w:r>
      <w:bookmarkEnd w:id="123"/>
      <w:bookmarkEnd w:id="124"/>
      <w:bookmarkEnd w:id="125"/>
    </w:p>
    <w:p w:rsidR="00237FAC" w:rsidRPr="006817F6" w:rsidRDefault="00237FAC" w:rsidP="00237FAC">
      <w:pPr>
        <w:spacing w:line="600" w:lineRule="exact"/>
        <w:rPr>
          <w:rFonts w:ascii="仿宋" w:eastAsia="仿宋" w:hAnsi="仿宋" w:hint="eastAsia"/>
          <w:b/>
          <w:sz w:val="28"/>
        </w:rPr>
      </w:pPr>
      <w:bookmarkStart w:id="126" w:name="_Toc267037339"/>
      <w:bookmarkStart w:id="127" w:name="_Toc267037494"/>
      <w:bookmarkStart w:id="128" w:name="_Toc267038084"/>
      <w:r w:rsidRPr="006817F6">
        <w:rPr>
          <w:rFonts w:ascii="仿宋" w:eastAsia="仿宋" w:hAnsi="仿宋" w:hint="eastAsia"/>
          <w:b/>
          <w:sz w:val="28"/>
        </w:rPr>
        <w:t>（1）现状及不足</w:t>
      </w:r>
      <w:bookmarkEnd w:id="126"/>
      <w:bookmarkEnd w:id="127"/>
      <w:bookmarkEnd w:id="128"/>
    </w:p>
    <w:p w:rsidR="00237FAC" w:rsidRPr="006817F6" w:rsidRDefault="00237FAC" w:rsidP="00237FAC">
      <w:pPr>
        <w:spacing w:line="600" w:lineRule="exact"/>
        <w:ind w:firstLineChars="200" w:firstLine="562"/>
        <w:rPr>
          <w:rFonts w:ascii="仿宋" w:eastAsia="仿宋" w:hAnsi="仿宋" w:hint="eastAsia"/>
          <w:b/>
          <w:sz w:val="28"/>
        </w:rPr>
      </w:pPr>
      <w:bookmarkStart w:id="129" w:name="_Toc267037340"/>
      <w:bookmarkStart w:id="130" w:name="_Toc267037495"/>
      <w:bookmarkStart w:id="131" w:name="_Toc267038085"/>
      <w:r w:rsidRPr="006817F6">
        <w:rPr>
          <w:rFonts w:ascii="仿宋" w:eastAsia="仿宋" w:hAnsi="仿宋" w:hint="eastAsia"/>
          <w:b/>
          <w:sz w:val="28"/>
        </w:rPr>
        <w:t>雷弹纵向装填装置主要由以下几部分组成：雷弹纵向装填装置由齿轮箱、螺杆、螺母、轴承座、导轨、压条、定位连接卡、前基座、T型梁、支承瓦、弹簧套筒、手动杆、液压缸、吊臂等组成，设计图样规定运行时的噪声指标不得高于76 dB。其中螺母与螺杆的螺旋运动副是雷弹纵向装填装置执行可靠与否的关键。螺杆主要在一台1972投入使用的CW61100普通卧式车床上进行加工，由于使用年限长，机床内部传动机构磨损及几何精度丧失，加工后螺母与螺杆的表面粗糙度达不到图纸要求的Ra3.2μm，致使两者运动时产生较大摩擦阻力，造成运动噪声超标和运行稳定性降低。再因快填丝杠长达</w:t>
      </w:r>
      <w:smartTag w:uri="urn:schemas-microsoft-com:office:smarttags" w:element="chmetcnv">
        <w:smartTagPr>
          <w:attr w:name="TCSC" w:val="0"/>
          <w:attr w:name="NumberType" w:val="1"/>
          <w:attr w:name="Negative" w:val="False"/>
          <w:attr w:name="HasSpace" w:val="False"/>
          <w:attr w:name="SourceValue" w:val="12"/>
          <w:attr w:name="UnitName" w:val="m"/>
        </w:smartTagPr>
        <w:r w:rsidRPr="006817F6">
          <w:rPr>
            <w:rFonts w:ascii="仿宋" w:eastAsia="仿宋" w:hAnsi="仿宋" w:hint="eastAsia"/>
            <w:b/>
            <w:sz w:val="28"/>
          </w:rPr>
          <w:t>12m</w:t>
        </w:r>
      </w:smartTag>
      <w:r w:rsidRPr="006817F6">
        <w:rPr>
          <w:rFonts w:ascii="仿宋" w:eastAsia="仿宋" w:hAnsi="仿宋" w:hint="eastAsia"/>
          <w:b/>
          <w:sz w:val="28"/>
        </w:rPr>
        <w:t>，加工过程极易变形，车削一刀后就需停台让工件冷却后再进行加工，整过加工过程还需多次时效，加工过程长达20余天，现有一台机床加工不能满足加工需求。</w:t>
      </w:r>
      <w:bookmarkEnd w:id="129"/>
      <w:bookmarkEnd w:id="130"/>
      <w:bookmarkEnd w:id="131"/>
    </w:p>
    <w:p w:rsidR="00237FAC" w:rsidRPr="006817F6" w:rsidRDefault="00237FAC" w:rsidP="00237FAC">
      <w:pPr>
        <w:spacing w:line="600" w:lineRule="exact"/>
        <w:rPr>
          <w:rFonts w:ascii="仿宋" w:eastAsia="仿宋" w:hAnsi="仿宋" w:hint="eastAsia"/>
          <w:b/>
          <w:sz w:val="28"/>
        </w:rPr>
      </w:pPr>
      <w:bookmarkStart w:id="132" w:name="_Toc267037341"/>
      <w:bookmarkStart w:id="133" w:name="_Toc267037496"/>
      <w:bookmarkStart w:id="134" w:name="_Toc267038086"/>
      <w:r w:rsidRPr="006817F6">
        <w:rPr>
          <w:rFonts w:ascii="仿宋" w:eastAsia="仿宋" w:hAnsi="仿宋" w:hint="eastAsia"/>
          <w:b/>
          <w:sz w:val="28"/>
        </w:rPr>
        <w:t>（2）工艺改进</w:t>
      </w:r>
      <w:bookmarkEnd w:id="132"/>
      <w:bookmarkEnd w:id="133"/>
      <w:bookmarkEnd w:id="134"/>
    </w:p>
    <w:p w:rsidR="00237FAC" w:rsidRPr="006817F6" w:rsidRDefault="00237FAC" w:rsidP="00237FAC">
      <w:pPr>
        <w:spacing w:line="600" w:lineRule="exact"/>
        <w:ind w:firstLineChars="200" w:firstLine="562"/>
        <w:rPr>
          <w:rFonts w:ascii="仿宋" w:eastAsia="仿宋" w:hAnsi="仿宋" w:hint="eastAsia"/>
          <w:b/>
          <w:sz w:val="28"/>
        </w:rPr>
      </w:pPr>
      <w:bookmarkStart w:id="135" w:name="_Toc267038087"/>
      <w:bookmarkStart w:id="136" w:name="_Toc267037497"/>
      <w:bookmarkStart w:id="137" w:name="_Toc267037342"/>
      <w:r w:rsidRPr="006817F6">
        <w:rPr>
          <w:rFonts w:ascii="仿宋" w:eastAsia="仿宋" w:hAnsi="仿宋" w:hint="eastAsia"/>
          <w:b/>
          <w:sz w:val="28"/>
        </w:rPr>
        <w:t>由于现仅有一台机床可进行快填丝杠加工，粗、精加工工序混在一台设备上进行，也严重影响了产品质量。亟待对此工艺进行改进，添置一台大型数控丝杠车床进行精加工，将粗、精加工工序分开进行，保证丝杠加工精度，提高工作效率。</w:t>
      </w:r>
      <w:bookmarkEnd w:id="135"/>
      <w:bookmarkEnd w:id="136"/>
      <w:bookmarkEnd w:id="137"/>
    </w:p>
    <w:p w:rsidR="00237FAC" w:rsidRPr="006817F6" w:rsidRDefault="00237FAC" w:rsidP="00237FAC">
      <w:pPr>
        <w:spacing w:line="600" w:lineRule="exact"/>
        <w:rPr>
          <w:rFonts w:ascii="仿宋" w:eastAsia="仿宋" w:hAnsi="仿宋" w:hint="eastAsia"/>
          <w:b/>
          <w:sz w:val="28"/>
        </w:rPr>
      </w:pPr>
      <w:bookmarkStart w:id="138" w:name="_Toc267037343"/>
      <w:bookmarkStart w:id="139" w:name="_Toc267037498"/>
      <w:bookmarkStart w:id="140" w:name="_Toc267038088"/>
      <w:r w:rsidRPr="006817F6">
        <w:rPr>
          <w:rFonts w:ascii="仿宋" w:eastAsia="仿宋" w:hAnsi="仿宋" w:hint="eastAsia"/>
          <w:b/>
          <w:sz w:val="28"/>
        </w:rPr>
        <w:t>（3）建设必要性</w:t>
      </w:r>
      <w:bookmarkEnd w:id="138"/>
      <w:bookmarkEnd w:id="139"/>
      <w:bookmarkEnd w:id="140"/>
    </w:p>
    <w:p w:rsidR="00237FAC" w:rsidRPr="006817F6" w:rsidRDefault="00237FAC" w:rsidP="00237FAC">
      <w:pPr>
        <w:spacing w:line="600" w:lineRule="exact"/>
        <w:ind w:firstLineChars="200" w:firstLine="562"/>
        <w:rPr>
          <w:rFonts w:ascii="仿宋" w:eastAsia="仿宋" w:hAnsi="仿宋" w:hint="eastAsia"/>
          <w:b/>
          <w:sz w:val="28"/>
        </w:rPr>
      </w:pPr>
      <w:bookmarkStart w:id="141" w:name="_Toc267037344"/>
      <w:bookmarkStart w:id="142" w:name="_Toc267037499"/>
      <w:bookmarkStart w:id="143" w:name="_Toc267038089"/>
      <w:r w:rsidRPr="006817F6">
        <w:rPr>
          <w:rFonts w:ascii="仿宋" w:eastAsia="仿宋" w:hAnsi="仿宋" w:hint="eastAsia"/>
          <w:b/>
          <w:sz w:val="28"/>
        </w:rPr>
        <w:t>雷弹纵向装填装置是潜艇作战弹药输送的执行设备，其稳定运行是战斗力的保证。而雷弹纵向装填装置中的丝杠又是执行部件中最为重要的元素，因此改进工艺，添置先进的数控车床尤为必要。</w:t>
      </w:r>
      <w:bookmarkEnd w:id="141"/>
      <w:bookmarkEnd w:id="142"/>
      <w:bookmarkEnd w:id="143"/>
    </w:p>
    <w:p w:rsidR="00237FAC" w:rsidRPr="006817F6" w:rsidRDefault="00237FAC" w:rsidP="00237FAC">
      <w:pPr>
        <w:spacing w:line="600" w:lineRule="exact"/>
        <w:rPr>
          <w:rFonts w:ascii="仿宋" w:eastAsia="仿宋" w:hAnsi="仿宋" w:hint="eastAsia"/>
          <w:b/>
          <w:sz w:val="28"/>
        </w:rPr>
      </w:pPr>
      <w:bookmarkStart w:id="144" w:name="_Toc267037345"/>
      <w:bookmarkStart w:id="145" w:name="_Toc267037500"/>
      <w:bookmarkStart w:id="146" w:name="_Toc267038090"/>
      <w:r w:rsidRPr="006817F6">
        <w:rPr>
          <w:rFonts w:ascii="仿宋" w:eastAsia="仿宋" w:hAnsi="仿宋" w:hint="eastAsia"/>
          <w:b/>
          <w:sz w:val="28"/>
        </w:rPr>
        <w:lastRenderedPageBreak/>
        <w:t>（4）建设内容</w:t>
      </w:r>
      <w:bookmarkEnd w:id="144"/>
      <w:bookmarkEnd w:id="145"/>
      <w:bookmarkEnd w:id="14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3361"/>
        <w:gridCol w:w="2880"/>
        <w:gridCol w:w="1044"/>
      </w:tblGrid>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bookmarkStart w:id="147" w:name="_Toc267038091"/>
            <w:bookmarkStart w:id="148" w:name="_Toc267037501"/>
            <w:bookmarkStart w:id="149" w:name="_Toc267037346"/>
            <w:r w:rsidRPr="006817F6">
              <w:rPr>
                <w:rFonts w:ascii="仿宋" w:eastAsia="仿宋" w:hAnsi="仿宋" w:hint="eastAsia"/>
                <w:b/>
                <w:sz w:val="24"/>
              </w:rPr>
              <w:t>序号</w:t>
            </w:r>
            <w:bookmarkEnd w:id="147"/>
            <w:bookmarkEnd w:id="148"/>
            <w:bookmarkEnd w:id="149"/>
          </w:p>
        </w:tc>
        <w:tc>
          <w:tcPr>
            <w:tcW w:w="3361" w:type="dxa"/>
            <w:vAlign w:val="center"/>
          </w:tcPr>
          <w:p w:rsidR="00237FAC" w:rsidRPr="006817F6" w:rsidRDefault="00237FAC" w:rsidP="00BA6F03">
            <w:pPr>
              <w:spacing w:line="500" w:lineRule="exact"/>
              <w:rPr>
                <w:rFonts w:ascii="仿宋" w:eastAsia="仿宋" w:hAnsi="仿宋" w:hint="eastAsia"/>
                <w:b/>
                <w:sz w:val="24"/>
              </w:rPr>
            </w:pPr>
            <w:bookmarkStart w:id="150" w:name="_Toc267037347"/>
            <w:bookmarkStart w:id="151" w:name="_Toc267037502"/>
            <w:bookmarkStart w:id="152" w:name="_Toc267038092"/>
            <w:r w:rsidRPr="006817F6">
              <w:rPr>
                <w:rFonts w:ascii="仿宋" w:eastAsia="仿宋" w:hAnsi="仿宋" w:hint="eastAsia"/>
                <w:b/>
                <w:sz w:val="24"/>
              </w:rPr>
              <w:t>设备名称</w:t>
            </w:r>
            <w:bookmarkEnd w:id="150"/>
            <w:bookmarkEnd w:id="151"/>
            <w:bookmarkEnd w:id="152"/>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bookmarkStart w:id="153" w:name="_Toc267037348"/>
            <w:bookmarkStart w:id="154" w:name="_Toc267037503"/>
            <w:bookmarkStart w:id="155" w:name="_Toc267038093"/>
            <w:r w:rsidRPr="006817F6">
              <w:rPr>
                <w:rFonts w:ascii="仿宋" w:eastAsia="仿宋" w:hAnsi="仿宋" w:hint="eastAsia"/>
                <w:b/>
                <w:sz w:val="24"/>
              </w:rPr>
              <w:t>型号规格</w:t>
            </w:r>
            <w:bookmarkEnd w:id="153"/>
            <w:bookmarkEnd w:id="154"/>
            <w:bookmarkEnd w:id="155"/>
          </w:p>
        </w:tc>
        <w:tc>
          <w:tcPr>
            <w:tcW w:w="1044" w:type="dxa"/>
            <w:vAlign w:val="center"/>
          </w:tcPr>
          <w:p w:rsidR="00237FAC" w:rsidRPr="006817F6" w:rsidRDefault="00237FAC" w:rsidP="00BA6F03">
            <w:pPr>
              <w:spacing w:line="500" w:lineRule="exact"/>
              <w:jc w:val="center"/>
              <w:rPr>
                <w:rFonts w:ascii="仿宋" w:eastAsia="仿宋" w:hAnsi="仿宋" w:hint="eastAsia"/>
                <w:b/>
                <w:sz w:val="24"/>
              </w:rPr>
            </w:pPr>
            <w:bookmarkStart w:id="156" w:name="_Toc267037349"/>
            <w:bookmarkStart w:id="157" w:name="_Toc267037504"/>
            <w:bookmarkStart w:id="158" w:name="_Toc267038094"/>
            <w:r w:rsidRPr="006817F6">
              <w:rPr>
                <w:rFonts w:ascii="仿宋" w:eastAsia="仿宋" w:hAnsi="仿宋" w:hint="eastAsia"/>
                <w:b/>
                <w:sz w:val="24"/>
              </w:rPr>
              <w:t>数量</w:t>
            </w:r>
            <w:bookmarkEnd w:id="156"/>
            <w:bookmarkEnd w:id="157"/>
            <w:bookmarkEnd w:id="158"/>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bookmarkStart w:id="159" w:name="_Toc267037352"/>
            <w:bookmarkStart w:id="160" w:name="_Toc267037507"/>
            <w:bookmarkStart w:id="161" w:name="_Toc267038097"/>
            <w:r w:rsidRPr="006817F6">
              <w:rPr>
                <w:rFonts w:ascii="仿宋" w:eastAsia="仿宋" w:hAnsi="仿宋" w:hint="eastAsia"/>
                <w:b/>
                <w:sz w:val="24"/>
              </w:rPr>
              <w:t>1</w:t>
            </w:r>
            <w:bookmarkEnd w:id="159"/>
            <w:bookmarkEnd w:id="160"/>
            <w:bookmarkEnd w:id="161"/>
          </w:p>
        </w:tc>
        <w:tc>
          <w:tcPr>
            <w:tcW w:w="3361" w:type="dxa"/>
            <w:vAlign w:val="center"/>
          </w:tcPr>
          <w:p w:rsidR="00237FAC" w:rsidRPr="006817F6" w:rsidRDefault="00237FAC" w:rsidP="00BA6F03">
            <w:pPr>
              <w:spacing w:line="500" w:lineRule="exact"/>
              <w:rPr>
                <w:rFonts w:ascii="仿宋" w:eastAsia="仿宋" w:hAnsi="仿宋" w:hint="eastAsia"/>
                <w:b/>
                <w:sz w:val="24"/>
              </w:rPr>
            </w:pPr>
            <w:bookmarkStart w:id="162" w:name="_Toc267037353"/>
            <w:bookmarkStart w:id="163" w:name="_Toc267037508"/>
            <w:bookmarkStart w:id="164" w:name="_Toc267038098"/>
            <w:r w:rsidRPr="006817F6">
              <w:rPr>
                <w:rFonts w:ascii="仿宋" w:eastAsia="仿宋" w:hAnsi="仿宋" w:hint="eastAsia"/>
                <w:b/>
                <w:sz w:val="24"/>
              </w:rPr>
              <w:t>大型数控丝杠车床</w:t>
            </w:r>
            <w:bookmarkEnd w:id="162"/>
            <w:bookmarkEnd w:id="163"/>
            <w:bookmarkEnd w:id="164"/>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bookmarkStart w:id="165" w:name="_Toc267038099"/>
            <w:bookmarkStart w:id="166" w:name="_Toc267037509"/>
            <w:bookmarkStart w:id="167" w:name="_Toc267037354"/>
            <w:r w:rsidRPr="006817F6">
              <w:rPr>
                <w:rFonts w:ascii="仿宋" w:eastAsia="仿宋" w:hAnsi="仿宋" w:hint="eastAsia"/>
                <w:b/>
                <w:sz w:val="24"/>
              </w:rPr>
              <w:t>CK61100×16000</w:t>
            </w:r>
            <w:bookmarkEnd w:id="165"/>
            <w:bookmarkEnd w:id="166"/>
            <w:bookmarkEnd w:id="167"/>
          </w:p>
        </w:tc>
        <w:tc>
          <w:tcPr>
            <w:tcW w:w="1044" w:type="dxa"/>
            <w:vAlign w:val="center"/>
          </w:tcPr>
          <w:p w:rsidR="00237FAC" w:rsidRPr="006817F6" w:rsidRDefault="00237FAC" w:rsidP="00BA6F03">
            <w:pPr>
              <w:spacing w:line="500" w:lineRule="exact"/>
              <w:jc w:val="center"/>
              <w:rPr>
                <w:rFonts w:ascii="仿宋" w:eastAsia="仿宋" w:hAnsi="仿宋" w:hint="eastAsia"/>
                <w:b/>
                <w:sz w:val="24"/>
              </w:rPr>
            </w:pPr>
            <w:bookmarkStart w:id="168" w:name="_Toc267037355"/>
            <w:bookmarkStart w:id="169" w:name="_Toc267037510"/>
            <w:bookmarkStart w:id="170" w:name="_Toc267038100"/>
            <w:r w:rsidRPr="006817F6">
              <w:rPr>
                <w:rFonts w:ascii="仿宋" w:eastAsia="仿宋" w:hAnsi="仿宋" w:hint="eastAsia"/>
                <w:b/>
                <w:sz w:val="24"/>
              </w:rPr>
              <w:t>1</w:t>
            </w:r>
            <w:bookmarkEnd w:id="168"/>
            <w:bookmarkEnd w:id="169"/>
            <w:bookmarkEnd w:id="170"/>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bookmarkStart w:id="171" w:name="_Toc267037357"/>
            <w:bookmarkStart w:id="172" w:name="_Toc267037512"/>
            <w:bookmarkStart w:id="173" w:name="_Toc267038102"/>
            <w:r w:rsidRPr="006817F6">
              <w:rPr>
                <w:rFonts w:ascii="仿宋" w:eastAsia="仿宋" w:hAnsi="仿宋" w:hint="eastAsia"/>
                <w:b/>
                <w:sz w:val="24"/>
              </w:rPr>
              <w:t>2</w:t>
            </w:r>
            <w:bookmarkEnd w:id="171"/>
            <w:bookmarkEnd w:id="172"/>
            <w:bookmarkEnd w:id="173"/>
          </w:p>
        </w:tc>
        <w:tc>
          <w:tcPr>
            <w:tcW w:w="3361" w:type="dxa"/>
            <w:vAlign w:val="center"/>
          </w:tcPr>
          <w:p w:rsidR="00237FAC" w:rsidRPr="006817F6" w:rsidRDefault="00237FAC" w:rsidP="00BA6F03">
            <w:pPr>
              <w:spacing w:line="500" w:lineRule="exact"/>
              <w:rPr>
                <w:rFonts w:ascii="仿宋" w:eastAsia="仿宋" w:hAnsi="仿宋" w:hint="eastAsia"/>
                <w:b/>
                <w:sz w:val="24"/>
              </w:rPr>
            </w:pPr>
            <w:bookmarkStart w:id="174" w:name="_Toc267038103"/>
            <w:bookmarkStart w:id="175" w:name="_Toc267037513"/>
            <w:bookmarkStart w:id="176" w:name="_Toc267037358"/>
            <w:r w:rsidRPr="006817F6">
              <w:rPr>
                <w:rFonts w:ascii="仿宋" w:eastAsia="仿宋" w:hAnsi="仿宋" w:hint="eastAsia"/>
                <w:b/>
                <w:sz w:val="24"/>
              </w:rPr>
              <w:t>中型数控</w:t>
            </w:r>
            <w:bookmarkEnd w:id="174"/>
            <w:bookmarkEnd w:id="175"/>
            <w:bookmarkEnd w:id="176"/>
            <w:r w:rsidRPr="006817F6">
              <w:rPr>
                <w:rFonts w:ascii="仿宋" w:eastAsia="仿宋" w:hAnsi="仿宋" w:hint="eastAsia"/>
                <w:b/>
                <w:sz w:val="24"/>
              </w:rPr>
              <w:t>车削中心</w:t>
            </w:r>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DMU 510</w:t>
            </w:r>
          </w:p>
        </w:tc>
        <w:tc>
          <w:tcPr>
            <w:tcW w:w="1044" w:type="dxa"/>
            <w:vAlign w:val="center"/>
          </w:tcPr>
          <w:p w:rsidR="00237FAC" w:rsidRPr="006817F6" w:rsidRDefault="00237FAC" w:rsidP="00BA6F03">
            <w:pPr>
              <w:spacing w:line="500" w:lineRule="exact"/>
              <w:jc w:val="center"/>
              <w:rPr>
                <w:rFonts w:ascii="仿宋" w:eastAsia="仿宋" w:hAnsi="仿宋" w:hint="eastAsia"/>
                <w:b/>
                <w:sz w:val="24"/>
              </w:rPr>
            </w:pPr>
            <w:bookmarkStart w:id="177" w:name="_Toc267037360"/>
            <w:bookmarkStart w:id="178" w:name="_Toc267037515"/>
            <w:bookmarkStart w:id="179" w:name="_Toc267038105"/>
            <w:r w:rsidRPr="006817F6">
              <w:rPr>
                <w:rFonts w:ascii="仿宋" w:eastAsia="仿宋" w:hAnsi="仿宋" w:hint="eastAsia"/>
                <w:b/>
                <w:sz w:val="24"/>
              </w:rPr>
              <w:t>1</w:t>
            </w:r>
            <w:bookmarkEnd w:id="177"/>
            <w:bookmarkEnd w:id="178"/>
            <w:bookmarkEnd w:id="179"/>
          </w:p>
        </w:tc>
      </w:tr>
    </w:tbl>
    <w:p w:rsidR="00237FAC" w:rsidRPr="006817F6" w:rsidRDefault="00237FAC" w:rsidP="00237FAC">
      <w:pPr>
        <w:spacing w:line="600" w:lineRule="exact"/>
        <w:rPr>
          <w:rFonts w:ascii="仿宋" w:eastAsia="仿宋" w:hAnsi="仿宋" w:hint="eastAsia"/>
          <w:b/>
          <w:sz w:val="28"/>
        </w:rPr>
      </w:pPr>
      <w:bookmarkStart w:id="180" w:name="_Toc267038107"/>
      <w:bookmarkStart w:id="181" w:name="_Toc267037517"/>
      <w:bookmarkStart w:id="182" w:name="_Toc267037362"/>
      <w:r w:rsidRPr="006817F6">
        <w:rPr>
          <w:rFonts w:ascii="仿宋" w:eastAsia="仿宋" w:hAnsi="仿宋" w:hint="eastAsia"/>
          <w:b/>
          <w:sz w:val="28"/>
        </w:rPr>
        <w:t>（5）建设说明</w:t>
      </w:r>
      <w:bookmarkEnd w:id="180"/>
      <w:bookmarkEnd w:id="181"/>
      <w:bookmarkEnd w:id="182"/>
    </w:p>
    <w:p w:rsidR="00237FAC" w:rsidRPr="006817F6" w:rsidRDefault="00237FAC" w:rsidP="00237FAC">
      <w:pPr>
        <w:spacing w:line="600" w:lineRule="exact"/>
        <w:ind w:firstLineChars="200" w:firstLine="562"/>
        <w:rPr>
          <w:rFonts w:ascii="仿宋" w:eastAsia="仿宋" w:hAnsi="仿宋" w:hint="eastAsia"/>
          <w:b/>
          <w:sz w:val="28"/>
        </w:rPr>
      </w:pPr>
      <w:bookmarkStart w:id="183" w:name="_Toc267037363"/>
      <w:bookmarkStart w:id="184" w:name="_Toc267037518"/>
      <w:bookmarkStart w:id="185" w:name="_Toc267038108"/>
      <w:r w:rsidRPr="006817F6">
        <w:rPr>
          <w:rFonts w:ascii="仿宋" w:eastAsia="仿宋" w:hAnsi="仿宋" w:hint="eastAsia"/>
          <w:b/>
          <w:sz w:val="28"/>
        </w:rPr>
        <w:t>细长丝杠精度主要靠加工机床精度来保证，添置数控大型数控丝杠车床可以保证丝杠的尺寸精度和表面粗糙度，添置中型数控车床用来保证丝杠螺母的加工精度。</w:t>
      </w:r>
      <w:bookmarkEnd w:id="183"/>
      <w:bookmarkEnd w:id="184"/>
      <w:bookmarkEnd w:id="185"/>
    </w:p>
    <w:p w:rsidR="00237FAC" w:rsidRPr="006817F6" w:rsidRDefault="00237FAC" w:rsidP="00237FAC">
      <w:pPr>
        <w:spacing w:line="600" w:lineRule="exact"/>
        <w:rPr>
          <w:rFonts w:ascii="仿宋" w:eastAsia="仿宋" w:hAnsi="仿宋" w:hint="eastAsia"/>
          <w:b/>
          <w:sz w:val="28"/>
        </w:rPr>
      </w:pPr>
      <w:bookmarkStart w:id="186" w:name="_Toc267037364"/>
      <w:bookmarkStart w:id="187" w:name="_Toc267037519"/>
      <w:bookmarkStart w:id="188" w:name="_Toc267038109"/>
      <w:r w:rsidRPr="006817F6">
        <w:rPr>
          <w:rFonts w:ascii="仿宋" w:eastAsia="仿宋" w:hAnsi="仿宋" w:hint="eastAsia"/>
          <w:b/>
          <w:sz w:val="28"/>
        </w:rPr>
        <w:t>5、耐压零件的先进制造技术研究</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常规潜艇“三漏”治理要求日益提高，对耐压零件的制造质量提出了高要求。现阶段高压接头的机械加工工艺流程为：车螺纹——铣方。这种工艺方法的弊端主要是：a)多工序、多工位加工，效率低下。b)普通车床加工，加工精度不高，互换性差，螺纹的可靠性不高。拟通过引进先进的制造技术，提高高压接头、高强度连接件等耐压产品的制造质量。</w:t>
      </w:r>
    </w:p>
    <w:p w:rsidR="00237FAC" w:rsidRPr="006817F6" w:rsidRDefault="00237FAC" w:rsidP="00237FAC">
      <w:pPr>
        <w:spacing w:line="600" w:lineRule="exact"/>
        <w:rPr>
          <w:rFonts w:ascii="仿宋" w:eastAsia="仿宋" w:hAnsi="仿宋" w:hint="eastAsia"/>
          <w:b/>
          <w:sz w:val="28"/>
        </w:rPr>
      </w:pPr>
      <w:bookmarkStart w:id="189" w:name="_Toc267038016"/>
      <w:bookmarkStart w:id="190" w:name="_Toc267037426"/>
      <w:bookmarkStart w:id="191" w:name="_Toc267037271"/>
      <w:r w:rsidRPr="006817F6">
        <w:rPr>
          <w:rFonts w:ascii="仿宋" w:eastAsia="仿宋" w:hAnsi="仿宋" w:hint="eastAsia"/>
          <w:b/>
          <w:sz w:val="28"/>
        </w:rPr>
        <w:t>（1）现状及不足</w:t>
      </w:r>
      <w:bookmarkEnd w:id="189"/>
      <w:bookmarkEnd w:id="190"/>
      <w:bookmarkEnd w:id="191"/>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目前公司配备的普通车床及经济型数控车床，不能满足高压接头一次加工成型要求。</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公司没有配置滚丝机，螺纹无滚制工艺。</w:t>
      </w:r>
    </w:p>
    <w:p w:rsidR="00237FAC" w:rsidRPr="006817F6" w:rsidRDefault="00237FAC" w:rsidP="00237FAC">
      <w:pPr>
        <w:spacing w:line="600" w:lineRule="exact"/>
        <w:rPr>
          <w:rFonts w:ascii="仿宋" w:eastAsia="仿宋" w:hAnsi="仿宋" w:hint="eastAsia"/>
          <w:b/>
          <w:sz w:val="28"/>
        </w:rPr>
      </w:pPr>
      <w:bookmarkStart w:id="192" w:name="_Toc267037272"/>
      <w:bookmarkStart w:id="193" w:name="_Toc267037427"/>
      <w:bookmarkStart w:id="194" w:name="_Toc267038017"/>
      <w:r w:rsidRPr="006817F6">
        <w:rPr>
          <w:rFonts w:ascii="仿宋" w:eastAsia="仿宋" w:hAnsi="仿宋" w:hint="eastAsia"/>
          <w:b/>
          <w:sz w:val="28"/>
        </w:rPr>
        <w:t>（2）工艺改进</w:t>
      </w:r>
      <w:bookmarkEnd w:id="192"/>
      <w:bookmarkEnd w:id="193"/>
      <w:bookmarkEnd w:id="194"/>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高压接头加工工艺改进：添置数控卧式车铣加工中心，一次将高压接头等产品加工成型交付使用。</w:t>
      </w:r>
    </w:p>
    <w:p w:rsidR="00237FAC" w:rsidRPr="006817F6" w:rsidRDefault="00237FAC" w:rsidP="00237FAC">
      <w:pPr>
        <w:spacing w:line="600" w:lineRule="exact"/>
        <w:rPr>
          <w:rFonts w:ascii="仿宋" w:eastAsia="仿宋" w:hAnsi="仿宋" w:hint="eastAsia"/>
          <w:b/>
          <w:sz w:val="28"/>
        </w:rPr>
      </w:pPr>
      <w:bookmarkStart w:id="195" w:name="_Toc267037273"/>
      <w:bookmarkStart w:id="196" w:name="_Toc267037428"/>
      <w:bookmarkStart w:id="197" w:name="_Toc267038018"/>
      <w:r w:rsidRPr="006817F6">
        <w:rPr>
          <w:rFonts w:ascii="仿宋" w:eastAsia="仿宋" w:hAnsi="仿宋" w:hint="eastAsia"/>
          <w:b/>
          <w:sz w:val="28"/>
        </w:rPr>
        <w:t>（3）建设的必要性</w:t>
      </w:r>
      <w:bookmarkEnd w:id="195"/>
      <w:bookmarkEnd w:id="196"/>
      <w:bookmarkEnd w:id="197"/>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lastRenderedPageBreak/>
        <w:t>随着下潜深度的提高，压力的增加，耐压设备的可靠性必须得到保证。不论高压接头的制造工艺，还是装配条件都必须进行改进和改善，才能满足要求。</w:t>
      </w:r>
    </w:p>
    <w:p w:rsidR="00237FAC" w:rsidRPr="006817F6" w:rsidRDefault="00237FAC" w:rsidP="00237FAC">
      <w:pPr>
        <w:spacing w:line="600" w:lineRule="exact"/>
        <w:rPr>
          <w:rFonts w:ascii="仿宋" w:eastAsia="仿宋" w:hAnsi="仿宋" w:hint="eastAsia"/>
          <w:b/>
          <w:sz w:val="28"/>
        </w:rPr>
      </w:pPr>
      <w:bookmarkStart w:id="198" w:name="_Toc267037274"/>
      <w:bookmarkStart w:id="199" w:name="_Toc267037429"/>
      <w:bookmarkStart w:id="200" w:name="_Toc267038019"/>
      <w:r w:rsidRPr="006817F6">
        <w:rPr>
          <w:rFonts w:ascii="仿宋" w:eastAsia="仿宋" w:hAnsi="仿宋" w:hint="eastAsia"/>
          <w:b/>
          <w:sz w:val="28"/>
        </w:rPr>
        <w:t>（4）建设内容：</w:t>
      </w:r>
      <w:bookmarkEnd w:id="198"/>
      <w:bookmarkEnd w:id="199"/>
      <w:bookmarkEnd w:id="200"/>
    </w:p>
    <w:tbl>
      <w:tblPr>
        <w:tblW w:w="8117" w:type="dxa"/>
        <w:jc w:val="center"/>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2"/>
        <w:gridCol w:w="3178"/>
        <w:gridCol w:w="2966"/>
        <w:gridCol w:w="1191"/>
      </w:tblGrid>
      <w:tr w:rsidR="00237FAC" w:rsidRPr="00ED7A3D" w:rsidTr="00BA6F03">
        <w:trPr>
          <w:jc w:val="center"/>
        </w:trPr>
        <w:tc>
          <w:tcPr>
            <w:tcW w:w="782" w:type="dxa"/>
            <w:vAlign w:val="center"/>
          </w:tcPr>
          <w:p w:rsidR="00237FAC" w:rsidRPr="006817F6" w:rsidRDefault="00237FAC" w:rsidP="00BA6F03">
            <w:pPr>
              <w:spacing w:line="500" w:lineRule="exact"/>
              <w:jc w:val="center"/>
              <w:rPr>
                <w:rFonts w:ascii="仿宋" w:eastAsia="仿宋" w:hAnsi="仿宋" w:hint="eastAsia"/>
                <w:b/>
                <w:sz w:val="24"/>
              </w:rPr>
            </w:pPr>
            <w:bookmarkStart w:id="201" w:name="_Toc267037275"/>
            <w:bookmarkStart w:id="202" w:name="_Toc267037430"/>
            <w:bookmarkStart w:id="203" w:name="_Toc267038020"/>
            <w:r w:rsidRPr="006817F6">
              <w:rPr>
                <w:rFonts w:ascii="仿宋" w:eastAsia="仿宋" w:hAnsi="仿宋" w:hint="eastAsia"/>
                <w:b/>
                <w:sz w:val="24"/>
              </w:rPr>
              <w:t>序号</w:t>
            </w:r>
            <w:bookmarkEnd w:id="201"/>
            <w:bookmarkEnd w:id="202"/>
            <w:bookmarkEnd w:id="203"/>
          </w:p>
        </w:tc>
        <w:tc>
          <w:tcPr>
            <w:tcW w:w="3178" w:type="dxa"/>
            <w:vAlign w:val="center"/>
          </w:tcPr>
          <w:p w:rsidR="00237FAC" w:rsidRPr="006817F6" w:rsidRDefault="00237FAC" w:rsidP="00BA6F03">
            <w:pPr>
              <w:spacing w:line="500" w:lineRule="exact"/>
              <w:jc w:val="center"/>
              <w:rPr>
                <w:rFonts w:ascii="仿宋" w:eastAsia="仿宋" w:hAnsi="仿宋" w:hint="eastAsia"/>
                <w:b/>
                <w:sz w:val="24"/>
              </w:rPr>
            </w:pPr>
            <w:bookmarkStart w:id="204" w:name="_Toc267038021"/>
            <w:bookmarkStart w:id="205" w:name="_Toc267037431"/>
            <w:bookmarkStart w:id="206" w:name="_Toc267037276"/>
            <w:r w:rsidRPr="006817F6">
              <w:rPr>
                <w:rFonts w:ascii="仿宋" w:eastAsia="仿宋" w:hAnsi="仿宋" w:hint="eastAsia"/>
                <w:b/>
                <w:sz w:val="24"/>
              </w:rPr>
              <w:t>设备名称</w:t>
            </w:r>
            <w:bookmarkEnd w:id="204"/>
            <w:bookmarkEnd w:id="205"/>
            <w:bookmarkEnd w:id="206"/>
          </w:p>
        </w:tc>
        <w:tc>
          <w:tcPr>
            <w:tcW w:w="2966" w:type="dxa"/>
            <w:vAlign w:val="center"/>
          </w:tcPr>
          <w:p w:rsidR="00237FAC" w:rsidRPr="006817F6" w:rsidRDefault="00237FAC" w:rsidP="00BA6F03">
            <w:pPr>
              <w:spacing w:line="500" w:lineRule="exact"/>
              <w:jc w:val="center"/>
              <w:rPr>
                <w:rFonts w:ascii="仿宋" w:eastAsia="仿宋" w:hAnsi="仿宋" w:hint="eastAsia"/>
                <w:b/>
                <w:sz w:val="24"/>
              </w:rPr>
            </w:pPr>
            <w:bookmarkStart w:id="207" w:name="_Toc267037277"/>
            <w:bookmarkStart w:id="208" w:name="_Toc267037432"/>
            <w:bookmarkStart w:id="209" w:name="_Toc267038022"/>
            <w:r w:rsidRPr="006817F6">
              <w:rPr>
                <w:rFonts w:ascii="仿宋" w:eastAsia="仿宋" w:hAnsi="仿宋" w:hint="eastAsia"/>
                <w:b/>
                <w:sz w:val="24"/>
              </w:rPr>
              <w:t>型号规格</w:t>
            </w:r>
            <w:bookmarkEnd w:id="207"/>
            <w:bookmarkEnd w:id="208"/>
            <w:bookmarkEnd w:id="209"/>
          </w:p>
        </w:tc>
        <w:tc>
          <w:tcPr>
            <w:tcW w:w="1191" w:type="dxa"/>
            <w:vAlign w:val="center"/>
          </w:tcPr>
          <w:p w:rsidR="00237FAC" w:rsidRPr="006817F6" w:rsidRDefault="00237FAC" w:rsidP="00BA6F03">
            <w:pPr>
              <w:spacing w:line="500" w:lineRule="exact"/>
              <w:jc w:val="center"/>
              <w:rPr>
                <w:rFonts w:ascii="仿宋" w:eastAsia="仿宋" w:hAnsi="仿宋" w:hint="eastAsia"/>
                <w:b/>
                <w:sz w:val="24"/>
              </w:rPr>
            </w:pPr>
            <w:bookmarkStart w:id="210" w:name="_Toc267037278"/>
            <w:bookmarkStart w:id="211" w:name="_Toc267037433"/>
            <w:bookmarkStart w:id="212" w:name="_Toc267038023"/>
            <w:r w:rsidRPr="006817F6">
              <w:rPr>
                <w:rFonts w:ascii="仿宋" w:eastAsia="仿宋" w:hAnsi="仿宋" w:hint="eastAsia"/>
                <w:b/>
                <w:sz w:val="24"/>
              </w:rPr>
              <w:t>数量</w:t>
            </w:r>
            <w:bookmarkEnd w:id="210"/>
            <w:bookmarkEnd w:id="211"/>
            <w:bookmarkEnd w:id="212"/>
          </w:p>
        </w:tc>
      </w:tr>
      <w:tr w:rsidR="00237FAC" w:rsidRPr="00ED7A3D" w:rsidTr="00BA6F03">
        <w:trPr>
          <w:jc w:val="center"/>
        </w:trPr>
        <w:tc>
          <w:tcPr>
            <w:tcW w:w="782" w:type="dxa"/>
            <w:vAlign w:val="center"/>
          </w:tcPr>
          <w:p w:rsidR="00237FAC" w:rsidRPr="006817F6" w:rsidRDefault="00237FAC" w:rsidP="00BA6F03">
            <w:pPr>
              <w:spacing w:line="500" w:lineRule="exact"/>
              <w:jc w:val="center"/>
              <w:rPr>
                <w:rFonts w:ascii="仿宋" w:eastAsia="仿宋" w:hAnsi="仿宋" w:hint="eastAsia"/>
                <w:b/>
                <w:sz w:val="24"/>
              </w:rPr>
            </w:pPr>
            <w:bookmarkStart w:id="213" w:name="_Toc267037280"/>
            <w:bookmarkStart w:id="214" w:name="_Toc267037435"/>
            <w:bookmarkStart w:id="215" w:name="_Toc267038025"/>
            <w:r w:rsidRPr="006817F6">
              <w:rPr>
                <w:rFonts w:ascii="仿宋" w:eastAsia="仿宋" w:hAnsi="仿宋" w:hint="eastAsia"/>
                <w:b/>
                <w:sz w:val="24"/>
              </w:rPr>
              <w:t>1</w:t>
            </w:r>
            <w:bookmarkEnd w:id="213"/>
            <w:bookmarkEnd w:id="214"/>
            <w:bookmarkEnd w:id="215"/>
          </w:p>
        </w:tc>
        <w:tc>
          <w:tcPr>
            <w:tcW w:w="3178" w:type="dxa"/>
            <w:vAlign w:val="center"/>
          </w:tcPr>
          <w:p w:rsidR="00237FAC" w:rsidRPr="006817F6" w:rsidRDefault="00237FAC" w:rsidP="00BA6F03">
            <w:pPr>
              <w:spacing w:line="500" w:lineRule="exact"/>
              <w:rPr>
                <w:rFonts w:ascii="仿宋" w:eastAsia="仿宋" w:hAnsi="仿宋" w:hint="eastAsia"/>
                <w:b/>
                <w:sz w:val="24"/>
              </w:rPr>
            </w:pPr>
            <w:bookmarkStart w:id="216" w:name="_Toc267037281"/>
            <w:bookmarkStart w:id="217" w:name="_Toc267037436"/>
            <w:bookmarkStart w:id="218" w:name="_Toc267038026"/>
            <w:r w:rsidRPr="006817F6">
              <w:rPr>
                <w:rFonts w:ascii="仿宋" w:eastAsia="仿宋" w:hAnsi="仿宋" w:hint="eastAsia"/>
                <w:b/>
                <w:sz w:val="24"/>
              </w:rPr>
              <w:t>数控卧式</w:t>
            </w:r>
            <w:bookmarkEnd w:id="216"/>
            <w:bookmarkEnd w:id="217"/>
            <w:bookmarkEnd w:id="218"/>
            <w:r w:rsidRPr="006817F6">
              <w:rPr>
                <w:rFonts w:ascii="仿宋" w:eastAsia="仿宋" w:hAnsi="仿宋" w:hint="eastAsia"/>
                <w:b/>
                <w:sz w:val="24"/>
              </w:rPr>
              <w:t>车铣加工中心</w:t>
            </w:r>
          </w:p>
        </w:tc>
        <w:tc>
          <w:tcPr>
            <w:tcW w:w="2966"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DMU310S</w:t>
            </w:r>
          </w:p>
        </w:tc>
        <w:tc>
          <w:tcPr>
            <w:tcW w:w="1191"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4</w:t>
            </w:r>
          </w:p>
        </w:tc>
      </w:tr>
    </w:tbl>
    <w:p w:rsidR="00237FAC" w:rsidRPr="006817F6" w:rsidRDefault="00237FAC" w:rsidP="00237FAC">
      <w:pPr>
        <w:spacing w:line="600" w:lineRule="exact"/>
        <w:rPr>
          <w:rFonts w:ascii="仿宋" w:eastAsia="仿宋" w:hAnsi="仿宋" w:hint="eastAsia"/>
          <w:b/>
          <w:sz w:val="28"/>
          <w:szCs w:val="28"/>
        </w:rPr>
      </w:pPr>
      <w:bookmarkStart w:id="219" w:name="_Toc267037290"/>
      <w:bookmarkStart w:id="220" w:name="_Toc267037445"/>
      <w:bookmarkStart w:id="221" w:name="_Toc267038035"/>
      <w:r w:rsidRPr="006817F6">
        <w:rPr>
          <w:rFonts w:ascii="仿宋" w:eastAsia="仿宋" w:hAnsi="仿宋" w:hint="eastAsia"/>
          <w:b/>
          <w:sz w:val="28"/>
          <w:szCs w:val="28"/>
        </w:rPr>
        <w:t>（5）建设项目说明：</w:t>
      </w:r>
      <w:bookmarkEnd w:id="219"/>
      <w:bookmarkEnd w:id="220"/>
      <w:bookmarkEnd w:id="221"/>
    </w:p>
    <w:p w:rsidR="00237FAC" w:rsidRPr="006817F6" w:rsidRDefault="00237FAC" w:rsidP="00237FAC">
      <w:pPr>
        <w:spacing w:line="600" w:lineRule="exact"/>
        <w:ind w:firstLineChars="196" w:firstLine="551"/>
        <w:rPr>
          <w:rFonts w:ascii="仿宋" w:eastAsia="仿宋" w:hAnsi="仿宋" w:hint="eastAsia"/>
          <w:b/>
          <w:sz w:val="28"/>
          <w:szCs w:val="28"/>
        </w:rPr>
      </w:pPr>
      <w:r w:rsidRPr="006817F6">
        <w:rPr>
          <w:rFonts w:ascii="仿宋" w:eastAsia="仿宋" w:hAnsi="仿宋" w:hint="eastAsia"/>
          <w:b/>
          <w:sz w:val="28"/>
          <w:szCs w:val="28"/>
        </w:rPr>
        <w:t>数控卧式车铣加工中心用于制造高压接头、螺栓、螺钉等类似的制品。采用先进的车铣加工中心一次性加工出高强度螺纹接头，产品精度、互换性及效率将得到明显提高。</w:t>
      </w:r>
    </w:p>
    <w:p w:rsidR="00237FAC" w:rsidRPr="006817F6" w:rsidRDefault="00237FAC" w:rsidP="00237FAC">
      <w:pPr>
        <w:spacing w:line="600" w:lineRule="exact"/>
        <w:rPr>
          <w:rFonts w:ascii="仿宋" w:eastAsia="仿宋" w:hAnsi="仿宋" w:hint="eastAsia"/>
          <w:b/>
          <w:sz w:val="28"/>
          <w:szCs w:val="28"/>
        </w:rPr>
      </w:pPr>
      <w:r w:rsidRPr="006817F6">
        <w:rPr>
          <w:rFonts w:ascii="仿宋" w:eastAsia="仿宋" w:hAnsi="仿宋" w:hint="eastAsia"/>
          <w:b/>
          <w:sz w:val="28"/>
          <w:szCs w:val="28"/>
        </w:rPr>
        <w:t>6、减速器类产品工艺设备改进研究</w:t>
      </w:r>
      <w:bookmarkEnd w:id="186"/>
      <w:bookmarkEnd w:id="187"/>
      <w:bookmarkEnd w:id="188"/>
    </w:p>
    <w:p w:rsidR="00237FAC" w:rsidRPr="006817F6" w:rsidRDefault="00237FAC" w:rsidP="00237FAC">
      <w:pPr>
        <w:spacing w:line="600" w:lineRule="exact"/>
        <w:ind w:firstLineChars="200" w:firstLine="562"/>
        <w:rPr>
          <w:rFonts w:ascii="仿宋" w:eastAsia="仿宋" w:hAnsi="仿宋" w:hint="eastAsia"/>
          <w:b/>
          <w:sz w:val="28"/>
          <w:szCs w:val="28"/>
        </w:rPr>
      </w:pPr>
      <w:r w:rsidRPr="006817F6">
        <w:rPr>
          <w:rFonts w:ascii="仿宋" w:eastAsia="仿宋" w:hAnsi="仿宋" w:hint="eastAsia"/>
          <w:b/>
          <w:sz w:val="28"/>
          <w:szCs w:val="28"/>
        </w:rPr>
        <w:t>目前我厂制造的潜艇舵机减速器（如M4.5和M10弧面减速器等）是潜艇上用于传动艉升降舵、方向舵的设备，根据设计要求在运行时的噪声不得高于76 dB（其余类似设备如M3、M7减速器、双缸液压机工作与噪声产生原理与以上两种减速器类同，不另赘述）。现用于减速器蜗轮蜗杆副加工的滚齿机传动链磨损、机床几何精度丧失，加工的齿形误差和表面粗糙度超过了设计要求。导致减速器安装成型后运转噪声超过试验大纲规定要求。</w:t>
      </w:r>
    </w:p>
    <w:p w:rsidR="00237FAC" w:rsidRPr="006817F6" w:rsidRDefault="00237FAC" w:rsidP="00237FAC">
      <w:pPr>
        <w:spacing w:line="600" w:lineRule="exact"/>
        <w:rPr>
          <w:rFonts w:ascii="仿宋" w:eastAsia="仿宋" w:hAnsi="仿宋" w:hint="eastAsia"/>
          <w:b/>
          <w:sz w:val="28"/>
          <w:szCs w:val="28"/>
        </w:rPr>
      </w:pPr>
      <w:bookmarkStart w:id="222" w:name="_Toc267037365"/>
      <w:bookmarkStart w:id="223" w:name="_Toc267037520"/>
      <w:bookmarkStart w:id="224" w:name="_Toc267038110"/>
      <w:r w:rsidRPr="006817F6">
        <w:rPr>
          <w:rFonts w:ascii="仿宋" w:eastAsia="仿宋" w:hAnsi="仿宋" w:hint="eastAsia"/>
          <w:b/>
          <w:sz w:val="28"/>
          <w:szCs w:val="28"/>
        </w:rPr>
        <w:t>（1）现状及不足</w:t>
      </w:r>
      <w:bookmarkEnd w:id="222"/>
      <w:bookmarkEnd w:id="223"/>
      <w:bookmarkEnd w:id="224"/>
    </w:p>
    <w:p w:rsidR="00237FAC" w:rsidRPr="006817F6" w:rsidRDefault="00237FAC" w:rsidP="00237FAC">
      <w:pPr>
        <w:spacing w:line="600" w:lineRule="exact"/>
        <w:ind w:firstLineChars="200" w:firstLine="562"/>
        <w:rPr>
          <w:rFonts w:ascii="仿宋" w:eastAsia="仿宋" w:hAnsi="仿宋" w:hint="eastAsia"/>
          <w:b/>
          <w:sz w:val="28"/>
          <w:szCs w:val="28"/>
        </w:rPr>
      </w:pPr>
      <w:r w:rsidRPr="006817F6">
        <w:rPr>
          <w:rFonts w:ascii="仿宋" w:eastAsia="仿宋" w:hAnsi="仿宋" w:hint="eastAsia"/>
          <w:b/>
          <w:sz w:val="28"/>
          <w:szCs w:val="28"/>
        </w:rPr>
        <w:t>M4.5、M10减速器上产生噪声的主要部位是蜗轮、蜗杆运动副。蜗轮、蜗杆零件的齿形精度以及两者的装配精度是影响噪声指标的两个关键因素。该两种零件的加工都是通过滚齿机来实现。工厂现用于M4.5、M10减速器蜗轮蜗杆副加工的滚齿机2台，Y38型滚齿机主要</w:t>
      </w:r>
      <w:r w:rsidRPr="006817F6">
        <w:rPr>
          <w:rFonts w:ascii="仿宋" w:eastAsia="仿宋" w:hAnsi="仿宋" w:hint="eastAsia"/>
          <w:b/>
          <w:sz w:val="28"/>
          <w:szCs w:val="28"/>
        </w:rPr>
        <w:lastRenderedPageBreak/>
        <w:t>用于M4.5平面二次包络蜗轮、蜗杆加工，YM31125型滚齿机主要用于M10球面蜗轮、蜗杆加工。这两台滚齿机都已使用了30余年，机床传动链磨损、机床几何精度丧失，加工精度难以保证零件的设计精度要求，加工的齿形误差和表面粗糙度也超过了设计要求。导致该产品组装成型后运转噪声不能达到试验大纲规定的“不超过电动机噪声”的要求。</w:t>
      </w:r>
    </w:p>
    <w:p w:rsidR="00237FAC" w:rsidRPr="006817F6" w:rsidRDefault="00237FAC" w:rsidP="00237FAC">
      <w:pPr>
        <w:spacing w:line="600" w:lineRule="exact"/>
        <w:rPr>
          <w:rFonts w:ascii="仿宋" w:eastAsia="仿宋" w:hAnsi="仿宋" w:hint="eastAsia"/>
          <w:b/>
          <w:sz w:val="28"/>
          <w:szCs w:val="28"/>
        </w:rPr>
      </w:pPr>
      <w:bookmarkStart w:id="225" w:name="_Toc267038111"/>
      <w:bookmarkStart w:id="226" w:name="_Toc267037521"/>
      <w:bookmarkStart w:id="227" w:name="_Toc267037366"/>
      <w:r w:rsidRPr="006817F6">
        <w:rPr>
          <w:rFonts w:ascii="仿宋" w:eastAsia="仿宋" w:hAnsi="仿宋" w:hint="eastAsia"/>
          <w:b/>
          <w:sz w:val="28"/>
          <w:szCs w:val="28"/>
        </w:rPr>
        <w:t>（2）工艺改进</w:t>
      </w:r>
      <w:bookmarkEnd w:id="225"/>
      <w:bookmarkEnd w:id="226"/>
      <w:bookmarkEnd w:id="227"/>
    </w:p>
    <w:p w:rsidR="00237FAC" w:rsidRPr="006817F6" w:rsidRDefault="00237FAC" w:rsidP="00237FAC">
      <w:pPr>
        <w:spacing w:line="600" w:lineRule="exact"/>
        <w:ind w:firstLineChars="200" w:firstLine="562"/>
        <w:rPr>
          <w:rFonts w:ascii="仿宋" w:eastAsia="仿宋" w:hAnsi="仿宋" w:hint="eastAsia"/>
          <w:b/>
          <w:sz w:val="28"/>
          <w:szCs w:val="28"/>
        </w:rPr>
      </w:pPr>
      <w:r w:rsidRPr="006817F6">
        <w:rPr>
          <w:rFonts w:ascii="仿宋" w:eastAsia="仿宋" w:hAnsi="仿宋" w:hint="eastAsia"/>
          <w:b/>
          <w:sz w:val="28"/>
          <w:szCs w:val="28"/>
        </w:rPr>
        <w:t>通过引进采用数字控制系统的先进滚齿机，能有效提高蜗轮蜗杆的加工精度和表面粗糙度，可望解决M4.5、M10蜗轮蜗杆零件的精密加工问题，在一定程度上降低运动副产生的噪声。</w:t>
      </w:r>
    </w:p>
    <w:p w:rsidR="00237FAC" w:rsidRPr="006817F6" w:rsidRDefault="00237FAC" w:rsidP="00237FAC">
      <w:pPr>
        <w:spacing w:line="600" w:lineRule="exact"/>
        <w:rPr>
          <w:rFonts w:ascii="仿宋" w:eastAsia="仿宋" w:hAnsi="仿宋" w:hint="eastAsia"/>
          <w:b/>
          <w:sz w:val="28"/>
          <w:szCs w:val="28"/>
        </w:rPr>
      </w:pPr>
      <w:bookmarkStart w:id="228" w:name="_Toc267037367"/>
      <w:bookmarkStart w:id="229" w:name="_Toc267037522"/>
      <w:bookmarkStart w:id="230" w:name="_Toc267038112"/>
      <w:r w:rsidRPr="006817F6">
        <w:rPr>
          <w:rFonts w:ascii="仿宋" w:eastAsia="仿宋" w:hAnsi="仿宋" w:hint="eastAsia"/>
          <w:b/>
          <w:sz w:val="28"/>
          <w:szCs w:val="28"/>
        </w:rPr>
        <w:t>（3）建设必要性</w:t>
      </w:r>
      <w:bookmarkEnd w:id="228"/>
      <w:bookmarkEnd w:id="229"/>
      <w:bookmarkEnd w:id="230"/>
    </w:p>
    <w:p w:rsidR="00237FAC" w:rsidRPr="006817F6" w:rsidRDefault="00237FAC" w:rsidP="00237FAC">
      <w:pPr>
        <w:spacing w:line="600" w:lineRule="exact"/>
        <w:ind w:firstLineChars="200" w:firstLine="562"/>
        <w:rPr>
          <w:rFonts w:ascii="仿宋" w:eastAsia="仿宋" w:hAnsi="仿宋" w:hint="eastAsia"/>
          <w:b/>
          <w:sz w:val="28"/>
          <w:szCs w:val="28"/>
        </w:rPr>
      </w:pPr>
      <w:bookmarkStart w:id="231" w:name="_Toc267037368"/>
      <w:bookmarkStart w:id="232" w:name="_Toc267037523"/>
      <w:bookmarkStart w:id="233" w:name="_Toc267038113"/>
      <w:r w:rsidRPr="006817F6">
        <w:rPr>
          <w:rFonts w:ascii="仿宋" w:eastAsia="仿宋" w:hAnsi="仿宋" w:hint="eastAsia"/>
          <w:b/>
          <w:sz w:val="28"/>
          <w:szCs w:val="28"/>
        </w:rPr>
        <w:t>我厂制造的潜艇舵机减速器（如M4.5和M10弧面减速器等）是潜艇上用于传动艉升降舵、方向舵的设备，其性能是否优良关系到潜艇的运行和潜艇的运行噪声。对现有工艺设备进行改进更新是必须的。</w:t>
      </w:r>
      <w:bookmarkEnd w:id="231"/>
      <w:bookmarkEnd w:id="232"/>
      <w:bookmarkEnd w:id="233"/>
    </w:p>
    <w:p w:rsidR="00237FAC" w:rsidRPr="00ED7A3D" w:rsidRDefault="00237FAC" w:rsidP="00237FAC">
      <w:pPr>
        <w:spacing w:line="600" w:lineRule="exact"/>
        <w:rPr>
          <w:rFonts w:ascii="仿宋_GB2312" w:eastAsia="仿宋_GB2312" w:hint="eastAsia"/>
          <w:sz w:val="28"/>
        </w:rPr>
      </w:pPr>
      <w:bookmarkStart w:id="234" w:name="_Toc267037369"/>
      <w:bookmarkStart w:id="235" w:name="_Toc267037524"/>
      <w:bookmarkStart w:id="236" w:name="_Toc267038114"/>
      <w:r w:rsidRPr="006817F6">
        <w:rPr>
          <w:rFonts w:ascii="仿宋" w:eastAsia="仿宋" w:hAnsi="仿宋" w:hint="eastAsia"/>
          <w:b/>
          <w:sz w:val="28"/>
          <w:szCs w:val="28"/>
        </w:rPr>
        <w:t>（4）建设内容</w:t>
      </w:r>
      <w:bookmarkEnd w:id="234"/>
      <w:bookmarkEnd w:id="235"/>
      <w:bookmarkEnd w:id="2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3901"/>
        <w:gridCol w:w="2520"/>
        <w:gridCol w:w="1080"/>
      </w:tblGrid>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bookmarkStart w:id="237" w:name="_Toc267038115"/>
            <w:bookmarkStart w:id="238" w:name="_Toc267037525"/>
            <w:bookmarkStart w:id="239" w:name="_Toc267037370"/>
            <w:r w:rsidRPr="006817F6">
              <w:rPr>
                <w:rFonts w:ascii="仿宋" w:eastAsia="仿宋" w:hAnsi="仿宋" w:hint="eastAsia"/>
                <w:b/>
                <w:sz w:val="24"/>
              </w:rPr>
              <w:t>序号</w:t>
            </w:r>
            <w:bookmarkEnd w:id="237"/>
            <w:bookmarkEnd w:id="238"/>
            <w:bookmarkEnd w:id="239"/>
          </w:p>
        </w:tc>
        <w:tc>
          <w:tcPr>
            <w:tcW w:w="3901" w:type="dxa"/>
            <w:vAlign w:val="center"/>
          </w:tcPr>
          <w:p w:rsidR="00237FAC" w:rsidRPr="006817F6" w:rsidRDefault="00237FAC" w:rsidP="00BA6F03">
            <w:pPr>
              <w:spacing w:line="500" w:lineRule="exact"/>
              <w:jc w:val="center"/>
              <w:rPr>
                <w:rFonts w:ascii="仿宋" w:eastAsia="仿宋" w:hAnsi="仿宋" w:hint="eastAsia"/>
                <w:b/>
                <w:sz w:val="24"/>
              </w:rPr>
            </w:pPr>
            <w:bookmarkStart w:id="240" w:name="_Toc267037371"/>
            <w:bookmarkStart w:id="241" w:name="_Toc267037526"/>
            <w:bookmarkStart w:id="242" w:name="_Toc267038116"/>
            <w:r w:rsidRPr="006817F6">
              <w:rPr>
                <w:rFonts w:ascii="仿宋" w:eastAsia="仿宋" w:hAnsi="仿宋" w:hint="eastAsia"/>
                <w:b/>
                <w:sz w:val="24"/>
              </w:rPr>
              <w:t>设备名称</w:t>
            </w:r>
            <w:bookmarkEnd w:id="240"/>
            <w:bookmarkEnd w:id="241"/>
            <w:bookmarkEnd w:id="242"/>
          </w:p>
        </w:tc>
        <w:tc>
          <w:tcPr>
            <w:tcW w:w="2520" w:type="dxa"/>
            <w:vAlign w:val="center"/>
          </w:tcPr>
          <w:p w:rsidR="00237FAC" w:rsidRPr="006817F6" w:rsidRDefault="00237FAC" w:rsidP="00BA6F03">
            <w:pPr>
              <w:spacing w:line="500" w:lineRule="exact"/>
              <w:jc w:val="center"/>
              <w:rPr>
                <w:rFonts w:ascii="仿宋" w:eastAsia="仿宋" w:hAnsi="仿宋" w:hint="eastAsia"/>
                <w:b/>
                <w:sz w:val="24"/>
              </w:rPr>
            </w:pPr>
            <w:bookmarkStart w:id="243" w:name="_Toc267037372"/>
            <w:bookmarkStart w:id="244" w:name="_Toc267037527"/>
            <w:bookmarkStart w:id="245" w:name="_Toc267038117"/>
            <w:r w:rsidRPr="006817F6">
              <w:rPr>
                <w:rFonts w:ascii="仿宋" w:eastAsia="仿宋" w:hAnsi="仿宋" w:hint="eastAsia"/>
                <w:b/>
                <w:sz w:val="24"/>
              </w:rPr>
              <w:t>型号规格</w:t>
            </w:r>
            <w:bookmarkEnd w:id="243"/>
            <w:bookmarkEnd w:id="244"/>
            <w:bookmarkEnd w:id="245"/>
          </w:p>
        </w:tc>
        <w:tc>
          <w:tcPr>
            <w:tcW w:w="1080" w:type="dxa"/>
            <w:vAlign w:val="center"/>
          </w:tcPr>
          <w:p w:rsidR="00237FAC" w:rsidRPr="006817F6" w:rsidRDefault="00237FAC" w:rsidP="00BA6F03">
            <w:pPr>
              <w:spacing w:line="500" w:lineRule="exact"/>
              <w:jc w:val="center"/>
              <w:rPr>
                <w:rFonts w:ascii="仿宋" w:eastAsia="仿宋" w:hAnsi="仿宋" w:hint="eastAsia"/>
                <w:b/>
                <w:sz w:val="24"/>
              </w:rPr>
            </w:pPr>
            <w:bookmarkStart w:id="246" w:name="_Toc267037373"/>
            <w:bookmarkStart w:id="247" w:name="_Toc267037528"/>
            <w:bookmarkStart w:id="248" w:name="_Toc267038118"/>
            <w:r w:rsidRPr="006817F6">
              <w:rPr>
                <w:rFonts w:ascii="仿宋" w:eastAsia="仿宋" w:hAnsi="仿宋" w:hint="eastAsia"/>
                <w:b/>
                <w:sz w:val="24"/>
              </w:rPr>
              <w:t>数量</w:t>
            </w:r>
            <w:bookmarkEnd w:id="246"/>
            <w:bookmarkEnd w:id="247"/>
            <w:bookmarkEnd w:id="248"/>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bookmarkStart w:id="249" w:name="_Toc267037376"/>
            <w:bookmarkStart w:id="250" w:name="_Toc267037531"/>
            <w:bookmarkStart w:id="251" w:name="_Toc267038121"/>
            <w:r w:rsidRPr="006817F6">
              <w:rPr>
                <w:rFonts w:ascii="仿宋" w:eastAsia="仿宋" w:hAnsi="仿宋" w:hint="eastAsia"/>
                <w:b/>
                <w:sz w:val="24"/>
              </w:rPr>
              <w:t>1</w:t>
            </w:r>
            <w:bookmarkEnd w:id="249"/>
            <w:bookmarkEnd w:id="250"/>
            <w:bookmarkEnd w:id="251"/>
          </w:p>
        </w:tc>
        <w:tc>
          <w:tcPr>
            <w:tcW w:w="3901" w:type="dxa"/>
            <w:vAlign w:val="center"/>
          </w:tcPr>
          <w:p w:rsidR="00237FAC" w:rsidRPr="006817F6" w:rsidRDefault="00237FAC" w:rsidP="00BA6F03">
            <w:pPr>
              <w:spacing w:line="500" w:lineRule="exact"/>
              <w:rPr>
                <w:rFonts w:ascii="仿宋" w:eastAsia="仿宋" w:hAnsi="仿宋" w:hint="eastAsia"/>
                <w:b/>
                <w:sz w:val="24"/>
              </w:rPr>
            </w:pPr>
            <w:r w:rsidRPr="006817F6">
              <w:rPr>
                <w:rFonts w:ascii="仿宋" w:eastAsia="仿宋" w:hAnsi="仿宋" w:hint="eastAsia"/>
                <w:b/>
                <w:sz w:val="24"/>
              </w:rPr>
              <w:t>数控精密滚齿机</w:t>
            </w:r>
          </w:p>
        </w:tc>
        <w:tc>
          <w:tcPr>
            <w:tcW w:w="252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YK3180</w:t>
            </w:r>
          </w:p>
        </w:tc>
        <w:tc>
          <w:tcPr>
            <w:tcW w:w="10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1</w:t>
            </w:r>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bookmarkStart w:id="252" w:name="_Toc267037377"/>
            <w:bookmarkStart w:id="253" w:name="_Toc267037532"/>
            <w:bookmarkStart w:id="254" w:name="_Toc267038122"/>
            <w:r w:rsidRPr="006817F6">
              <w:rPr>
                <w:rFonts w:ascii="仿宋" w:eastAsia="仿宋" w:hAnsi="仿宋" w:hint="eastAsia"/>
                <w:b/>
                <w:sz w:val="24"/>
              </w:rPr>
              <w:t>2</w:t>
            </w:r>
            <w:bookmarkEnd w:id="252"/>
            <w:bookmarkEnd w:id="253"/>
            <w:bookmarkEnd w:id="254"/>
          </w:p>
        </w:tc>
        <w:tc>
          <w:tcPr>
            <w:tcW w:w="3901" w:type="dxa"/>
            <w:vAlign w:val="center"/>
          </w:tcPr>
          <w:p w:rsidR="00237FAC" w:rsidRPr="006817F6" w:rsidRDefault="00237FAC" w:rsidP="00BA6F03">
            <w:pPr>
              <w:spacing w:line="500" w:lineRule="exact"/>
              <w:rPr>
                <w:rFonts w:ascii="仿宋" w:eastAsia="仿宋" w:hAnsi="仿宋" w:hint="eastAsia"/>
                <w:b/>
                <w:sz w:val="24"/>
              </w:rPr>
            </w:pPr>
            <w:r w:rsidRPr="006817F6">
              <w:rPr>
                <w:rFonts w:ascii="仿宋" w:eastAsia="仿宋" w:hAnsi="仿宋" w:hint="eastAsia"/>
                <w:b/>
                <w:sz w:val="24"/>
              </w:rPr>
              <w:t>数控精密滚齿机</w:t>
            </w:r>
          </w:p>
        </w:tc>
        <w:tc>
          <w:tcPr>
            <w:tcW w:w="252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YKA31125</w:t>
            </w:r>
          </w:p>
        </w:tc>
        <w:tc>
          <w:tcPr>
            <w:tcW w:w="10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1</w:t>
            </w:r>
          </w:p>
        </w:tc>
      </w:tr>
    </w:tbl>
    <w:p w:rsidR="00237FAC" w:rsidRPr="006817F6" w:rsidRDefault="00237FAC" w:rsidP="00237FAC">
      <w:pPr>
        <w:spacing w:line="600" w:lineRule="exact"/>
        <w:rPr>
          <w:rFonts w:ascii="仿宋" w:eastAsia="仿宋" w:hAnsi="仿宋" w:hint="eastAsia"/>
          <w:b/>
          <w:sz w:val="28"/>
        </w:rPr>
      </w:pPr>
      <w:bookmarkStart w:id="255" w:name="_Toc267038123"/>
      <w:bookmarkStart w:id="256" w:name="_Toc267037533"/>
      <w:bookmarkStart w:id="257" w:name="_Toc267037378"/>
      <w:r w:rsidRPr="006817F6">
        <w:rPr>
          <w:rFonts w:ascii="仿宋" w:eastAsia="仿宋" w:hAnsi="仿宋" w:hint="eastAsia"/>
          <w:b/>
          <w:sz w:val="28"/>
        </w:rPr>
        <w:t>7、舵叶制造工艺改进研究</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我公司承接了潜艇舵系设备的制造工作，现行工艺制约了舵系的制造周期和制造质量的提高，有必要对现行工艺及工艺设备进行改进。</w:t>
      </w:r>
    </w:p>
    <w:p w:rsidR="00237FAC" w:rsidRPr="006817F6" w:rsidRDefault="00237FAC" w:rsidP="00237FAC">
      <w:pPr>
        <w:spacing w:line="600" w:lineRule="exact"/>
        <w:rPr>
          <w:rFonts w:ascii="仿宋" w:eastAsia="仿宋" w:hAnsi="仿宋" w:hint="eastAsia"/>
          <w:b/>
          <w:sz w:val="28"/>
        </w:rPr>
      </w:pPr>
      <w:r w:rsidRPr="006817F6">
        <w:rPr>
          <w:rFonts w:ascii="仿宋" w:eastAsia="仿宋" w:hAnsi="仿宋" w:hint="eastAsia"/>
          <w:b/>
          <w:sz w:val="28"/>
        </w:rPr>
        <w:t>（1）现状及不足</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舵系面板的成型现是在一台最大输出压力400t油压机上进行，</w:t>
      </w:r>
      <w:r w:rsidRPr="006817F6">
        <w:rPr>
          <w:rFonts w:ascii="仿宋" w:eastAsia="仿宋" w:hAnsi="仿宋" w:hint="eastAsia"/>
          <w:b/>
          <w:sz w:val="28"/>
        </w:rPr>
        <w:lastRenderedPageBreak/>
        <w:t>由于设备压力达不到工艺要求，现采用多次压制的方法成型，成型效果不理想，安装过程需工人进行校正，影响了表面质量。</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焊接采用人工焊接，质量不稳定。装焊无专业台架定型焊接，变形量大，效率低下。</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钳装采用卧式拂配工艺，主要有以下不足：a）舵轴与舵孔配合部受力不均匀，影响拂配质量；b）舵轴与舵孔配合需外部给以强烈冲击力；c)需多台起吊设备配合；d）占用场地大。</w:t>
      </w:r>
    </w:p>
    <w:p w:rsidR="00237FAC" w:rsidRPr="006817F6" w:rsidRDefault="00237FAC" w:rsidP="00237FAC">
      <w:pPr>
        <w:spacing w:line="600" w:lineRule="exact"/>
        <w:rPr>
          <w:rFonts w:ascii="仿宋" w:eastAsia="仿宋" w:hAnsi="仿宋" w:hint="eastAsia"/>
          <w:b/>
          <w:sz w:val="28"/>
        </w:rPr>
      </w:pPr>
      <w:r w:rsidRPr="006817F6">
        <w:rPr>
          <w:rFonts w:ascii="仿宋" w:eastAsia="仿宋" w:hAnsi="仿宋" w:hint="eastAsia"/>
          <w:b/>
          <w:sz w:val="28"/>
        </w:rPr>
        <w:t>（2）工艺改进</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添置1000t油压机压制舵叶面板，采用模具一次成型，提高舵叶表面质量。</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建设装焊台架，配置焊接机械手，配合焊接防变形软件进行自动焊接，提高焊接质量和整体装焊质量。</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建设舵叶拂配地槽，将舵叶钳装工艺改为立式拂配，提高轴孔配合质量，提高工作效率。</w:t>
      </w:r>
    </w:p>
    <w:p w:rsidR="00237FAC" w:rsidRPr="006817F6" w:rsidRDefault="00237FAC" w:rsidP="00237FAC">
      <w:pPr>
        <w:spacing w:line="600" w:lineRule="exact"/>
        <w:rPr>
          <w:rFonts w:ascii="仿宋" w:eastAsia="仿宋" w:hAnsi="仿宋" w:hint="eastAsia"/>
          <w:b/>
          <w:sz w:val="28"/>
        </w:rPr>
      </w:pPr>
      <w:r w:rsidRPr="006817F6">
        <w:rPr>
          <w:rFonts w:ascii="仿宋" w:eastAsia="仿宋" w:hAnsi="仿宋" w:hint="eastAsia"/>
          <w:b/>
          <w:sz w:val="28"/>
        </w:rPr>
        <w:t>（3）建设必要性</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舵叶表面质量影响到潜艇运行噪声，提高表面质量对潜艇噪声控制是非常必要的。</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舵叶轴孔配合是舵系安全运行的关键因素，现行舵叶钳装工艺要达到图样要求一是由于卧式拂配受力不均匀，质量不稳定，二是耗时长、效率较低，三是占用场地大和占用起重设备时间长，影响其它产品生产。因此建设舵叶拂配地槽和相应工装将大幅提高舵叶拂配效率和质量。</w:t>
      </w:r>
    </w:p>
    <w:p w:rsidR="00237FAC" w:rsidRPr="006817F6" w:rsidRDefault="00237FAC" w:rsidP="00237FAC">
      <w:pPr>
        <w:spacing w:line="600" w:lineRule="exact"/>
        <w:rPr>
          <w:rFonts w:ascii="仿宋" w:eastAsia="仿宋" w:hAnsi="仿宋" w:hint="eastAsia"/>
          <w:b/>
          <w:sz w:val="28"/>
        </w:rPr>
      </w:pPr>
      <w:r w:rsidRPr="006817F6">
        <w:rPr>
          <w:rFonts w:ascii="仿宋" w:eastAsia="仿宋" w:hAnsi="仿宋" w:hint="eastAsia"/>
          <w:b/>
          <w:sz w:val="28"/>
        </w:rPr>
        <w:t>（4）建设内容</w:t>
      </w:r>
    </w:p>
    <w:tbl>
      <w:tblPr>
        <w:tblW w:w="8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3541"/>
        <w:gridCol w:w="2880"/>
        <w:gridCol w:w="1080"/>
      </w:tblGrid>
      <w:tr w:rsidR="00237FAC" w:rsidRPr="00ED7A3D" w:rsidTr="00BA6F03">
        <w:trPr>
          <w:jc w:val="center"/>
        </w:trPr>
        <w:tc>
          <w:tcPr>
            <w:tcW w:w="897" w:type="dxa"/>
            <w:vAlign w:val="center"/>
          </w:tcPr>
          <w:p w:rsidR="00237FAC" w:rsidRPr="006817F6" w:rsidRDefault="00237FAC" w:rsidP="00BA6F03">
            <w:pPr>
              <w:spacing w:line="500" w:lineRule="exact"/>
              <w:rPr>
                <w:rFonts w:ascii="仿宋" w:eastAsia="仿宋" w:hAnsi="仿宋" w:hint="eastAsia"/>
                <w:b/>
                <w:sz w:val="24"/>
              </w:rPr>
            </w:pPr>
            <w:r w:rsidRPr="006817F6">
              <w:rPr>
                <w:rFonts w:ascii="仿宋" w:eastAsia="仿宋" w:hAnsi="仿宋" w:hint="eastAsia"/>
                <w:b/>
                <w:sz w:val="24"/>
              </w:rPr>
              <w:lastRenderedPageBreak/>
              <w:t>序号</w:t>
            </w:r>
          </w:p>
        </w:tc>
        <w:tc>
          <w:tcPr>
            <w:tcW w:w="3541"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设备名称</w:t>
            </w:r>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型号规格</w:t>
            </w:r>
          </w:p>
        </w:tc>
        <w:tc>
          <w:tcPr>
            <w:tcW w:w="10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数量</w:t>
            </w:r>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1</w:t>
            </w:r>
          </w:p>
        </w:tc>
        <w:tc>
          <w:tcPr>
            <w:tcW w:w="3541" w:type="dxa"/>
            <w:vAlign w:val="center"/>
          </w:tcPr>
          <w:p w:rsidR="00237FAC" w:rsidRPr="006817F6" w:rsidRDefault="00237FAC" w:rsidP="00BA6F03">
            <w:pPr>
              <w:spacing w:line="500" w:lineRule="exact"/>
              <w:rPr>
                <w:rFonts w:ascii="仿宋" w:eastAsia="仿宋" w:hAnsi="仿宋" w:hint="eastAsia"/>
                <w:b/>
                <w:sz w:val="24"/>
              </w:rPr>
            </w:pPr>
            <w:r w:rsidRPr="006817F6">
              <w:rPr>
                <w:rFonts w:ascii="仿宋" w:eastAsia="仿宋" w:hAnsi="仿宋" w:hint="eastAsia"/>
                <w:b/>
                <w:sz w:val="24"/>
              </w:rPr>
              <w:t>油压机及模具</w:t>
            </w:r>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JE36-1000</w:t>
            </w:r>
          </w:p>
        </w:tc>
        <w:tc>
          <w:tcPr>
            <w:tcW w:w="10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1套</w:t>
            </w:r>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2</w:t>
            </w:r>
          </w:p>
        </w:tc>
        <w:tc>
          <w:tcPr>
            <w:tcW w:w="3541" w:type="dxa"/>
            <w:vAlign w:val="center"/>
          </w:tcPr>
          <w:p w:rsidR="00237FAC" w:rsidRPr="006817F6" w:rsidRDefault="00237FAC" w:rsidP="00BA6F03">
            <w:pPr>
              <w:spacing w:line="500" w:lineRule="exact"/>
              <w:rPr>
                <w:rFonts w:ascii="仿宋" w:eastAsia="仿宋" w:hAnsi="仿宋" w:hint="eastAsia"/>
                <w:b/>
                <w:sz w:val="24"/>
              </w:rPr>
            </w:pPr>
            <w:r w:rsidRPr="006817F6">
              <w:rPr>
                <w:rFonts w:ascii="仿宋" w:eastAsia="仿宋" w:hAnsi="仿宋" w:hint="eastAsia"/>
                <w:b/>
                <w:sz w:val="24"/>
              </w:rPr>
              <w:t>板料矫平机</w:t>
            </w:r>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p>
        </w:tc>
        <w:tc>
          <w:tcPr>
            <w:tcW w:w="10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1套</w:t>
            </w:r>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3</w:t>
            </w:r>
          </w:p>
        </w:tc>
        <w:tc>
          <w:tcPr>
            <w:tcW w:w="3541" w:type="dxa"/>
            <w:vAlign w:val="center"/>
          </w:tcPr>
          <w:p w:rsidR="00237FAC" w:rsidRPr="006817F6" w:rsidRDefault="00237FAC" w:rsidP="00BA6F03">
            <w:pPr>
              <w:spacing w:line="500" w:lineRule="exact"/>
              <w:rPr>
                <w:rFonts w:ascii="仿宋" w:eastAsia="仿宋" w:hAnsi="仿宋" w:hint="eastAsia"/>
                <w:b/>
                <w:sz w:val="24"/>
              </w:rPr>
            </w:pPr>
            <w:r w:rsidRPr="006817F6">
              <w:rPr>
                <w:rFonts w:ascii="仿宋" w:eastAsia="仿宋" w:hAnsi="仿宋" w:hint="eastAsia"/>
                <w:b/>
                <w:sz w:val="24"/>
              </w:rPr>
              <w:t>舵叶装焊台架及软件</w:t>
            </w:r>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p>
        </w:tc>
        <w:tc>
          <w:tcPr>
            <w:tcW w:w="10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1套</w:t>
            </w:r>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4</w:t>
            </w:r>
          </w:p>
        </w:tc>
        <w:tc>
          <w:tcPr>
            <w:tcW w:w="3541" w:type="dxa"/>
            <w:vAlign w:val="center"/>
          </w:tcPr>
          <w:p w:rsidR="00237FAC" w:rsidRPr="006817F6" w:rsidRDefault="00237FAC" w:rsidP="00BA6F03">
            <w:pPr>
              <w:spacing w:line="500" w:lineRule="exact"/>
              <w:rPr>
                <w:rFonts w:ascii="仿宋" w:eastAsia="仿宋" w:hAnsi="仿宋" w:hint="eastAsia"/>
                <w:b/>
                <w:sz w:val="24"/>
              </w:rPr>
            </w:pPr>
            <w:r w:rsidRPr="006817F6">
              <w:rPr>
                <w:rFonts w:ascii="仿宋" w:eastAsia="仿宋" w:hAnsi="仿宋" w:hint="eastAsia"/>
                <w:b/>
                <w:sz w:val="24"/>
              </w:rPr>
              <w:t>X射线探伤机</w:t>
            </w:r>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300EGM2</w:t>
            </w:r>
          </w:p>
        </w:tc>
        <w:tc>
          <w:tcPr>
            <w:tcW w:w="10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1套</w:t>
            </w:r>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5</w:t>
            </w:r>
          </w:p>
        </w:tc>
        <w:tc>
          <w:tcPr>
            <w:tcW w:w="3541" w:type="dxa"/>
            <w:vAlign w:val="center"/>
          </w:tcPr>
          <w:p w:rsidR="00237FAC" w:rsidRPr="006817F6" w:rsidRDefault="00237FAC" w:rsidP="00BA6F03">
            <w:pPr>
              <w:spacing w:line="500" w:lineRule="exact"/>
              <w:rPr>
                <w:rFonts w:ascii="仿宋" w:eastAsia="仿宋" w:hAnsi="仿宋" w:hint="eastAsia"/>
                <w:b/>
                <w:sz w:val="24"/>
              </w:rPr>
            </w:pPr>
            <w:r w:rsidRPr="006817F6">
              <w:rPr>
                <w:rFonts w:ascii="仿宋" w:eastAsia="仿宋" w:hAnsi="仿宋" w:hint="eastAsia"/>
                <w:b/>
                <w:sz w:val="24"/>
              </w:rPr>
              <w:t>拂配地槽</w:t>
            </w:r>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p>
        </w:tc>
        <w:tc>
          <w:tcPr>
            <w:tcW w:w="10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1套</w:t>
            </w:r>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6</w:t>
            </w:r>
          </w:p>
        </w:tc>
        <w:tc>
          <w:tcPr>
            <w:tcW w:w="3541" w:type="dxa"/>
            <w:vAlign w:val="center"/>
          </w:tcPr>
          <w:p w:rsidR="00237FAC" w:rsidRPr="006817F6" w:rsidRDefault="00237FAC" w:rsidP="00BA6F03">
            <w:pPr>
              <w:spacing w:line="500" w:lineRule="exact"/>
              <w:rPr>
                <w:rFonts w:ascii="仿宋" w:eastAsia="仿宋" w:hAnsi="仿宋" w:hint="eastAsia"/>
                <w:b/>
                <w:sz w:val="24"/>
              </w:rPr>
            </w:pPr>
            <w:r w:rsidRPr="006817F6">
              <w:rPr>
                <w:rFonts w:ascii="仿宋" w:eastAsia="仿宋" w:hAnsi="仿宋" w:hint="eastAsia"/>
                <w:b/>
                <w:sz w:val="24"/>
              </w:rPr>
              <w:t>配合工装</w:t>
            </w:r>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p>
        </w:tc>
        <w:tc>
          <w:tcPr>
            <w:tcW w:w="10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多套</w:t>
            </w:r>
          </w:p>
        </w:tc>
      </w:tr>
    </w:tbl>
    <w:p w:rsidR="00237FAC" w:rsidRPr="006817F6" w:rsidRDefault="00237FAC" w:rsidP="00237FAC">
      <w:pPr>
        <w:spacing w:line="600" w:lineRule="exact"/>
        <w:rPr>
          <w:rFonts w:ascii="仿宋" w:eastAsia="仿宋" w:hAnsi="仿宋" w:hint="eastAsia"/>
          <w:b/>
          <w:sz w:val="28"/>
        </w:rPr>
      </w:pPr>
      <w:r w:rsidRPr="006817F6">
        <w:rPr>
          <w:rFonts w:ascii="仿宋" w:eastAsia="仿宋" w:hAnsi="仿宋" w:hint="eastAsia"/>
          <w:b/>
          <w:sz w:val="28"/>
        </w:rPr>
        <w:t>8、军用结构件制造工艺研究</w:t>
      </w:r>
    </w:p>
    <w:p w:rsidR="00237FAC" w:rsidRPr="006817F6" w:rsidRDefault="00237FAC" w:rsidP="00237FAC">
      <w:pPr>
        <w:spacing w:line="600" w:lineRule="exact"/>
        <w:rPr>
          <w:rFonts w:ascii="仿宋" w:eastAsia="仿宋" w:hAnsi="仿宋" w:hint="eastAsia"/>
          <w:b/>
          <w:sz w:val="28"/>
        </w:rPr>
      </w:pPr>
      <w:r w:rsidRPr="006817F6">
        <w:rPr>
          <w:rFonts w:ascii="仿宋" w:eastAsia="仿宋" w:hAnsi="仿宋" w:hint="eastAsia"/>
          <w:b/>
          <w:sz w:val="28"/>
        </w:rPr>
        <w:t>（1）现状及不足</w:t>
      </w:r>
    </w:p>
    <w:p w:rsidR="00237FAC" w:rsidRPr="006817F6" w:rsidRDefault="00237FAC" w:rsidP="00237FAC">
      <w:pPr>
        <w:spacing w:line="600" w:lineRule="exact"/>
        <w:ind w:firstLineChars="196" w:firstLine="551"/>
        <w:rPr>
          <w:rFonts w:ascii="仿宋" w:eastAsia="仿宋" w:hAnsi="仿宋" w:hint="eastAsia"/>
          <w:b/>
          <w:sz w:val="28"/>
        </w:rPr>
      </w:pPr>
      <w:r w:rsidRPr="006817F6">
        <w:rPr>
          <w:rFonts w:ascii="仿宋" w:eastAsia="仿宋" w:hAnsi="仿宋" w:hint="eastAsia"/>
          <w:b/>
          <w:sz w:val="28"/>
        </w:rPr>
        <w:t>潜艇非标设备有很多结构产品现仍然是采用手工焊接、手工校正等原始制作工艺，主要不足表现在产品外观质量差、工作效率低、产品质量受人为因素影响大等。</w:t>
      </w:r>
    </w:p>
    <w:p w:rsidR="00237FAC" w:rsidRPr="006817F6" w:rsidRDefault="00237FAC" w:rsidP="00237FAC">
      <w:pPr>
        <w:spacing w:line="600" w:lineRule="exact"/>
        <w:rPr>
          <w:rFonts w:ascii="仿宋" w:eastAsia="仿宋" w:hAnsi="仿宋" w:hint="eastAsia"/>
          <w:b/>
          <w:sz w:val="28"/>
        </w:rPr>
      </w:pPr>
      <w:r w:rsidRPr="006817F6">
        <w:rPr>
          <w:rFonts w:ascii="仿宋" w:eastAsia="仿宋" w:hAnsi="仿宋" w:hint="eastAsia"/>
          <w:b/>
          <w:sz w:val="28"/>
        </w:rPr>
        <w:t>（2）工艺改进</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①添置</w:t>
      </w:r>
      <w:r w:rsidRPr="006817F6">
        <w:rPr>
          <w:rFonts w:ascii="仿宋" w:eastAsia="仿宋" w:hAnsi="仿宋" w:hint="eastAsia"/>
          <w:b/>
          <w:color w:val="000000"/>
          <w:kern w:val="0"/>
          <w:sz w:val="28"/>
        </w:rPr>
        <w:t>ZDW11-60*4000三辊卷板机，用于</w:t>
      </w:r>
      <w:r w:rsidRPr="006817F6">
        <w:rPr>
          <w:rFonts w:ascii="仿宋" w:eastAsia="仿宋" w:hAnsi="仿宋" w:hint="eastAsia"/>
          <w:b/>
          <w:sz w:val="28"/>
        </w:rPr>
        <w:t>围栏、围井等产品卷制成型，保证产品质量。</w:t>
      </w:r>
    </w:p>
    <w:p w:rsidR="00237FAC" w:rsidRPr="006817F6" w:rsidRDefault="00237FAC" w:rsidP="00237FAC">
      <w:pPr>
        <w:spacing w:line="600" w:lineRule="exact"/>
        <w:ind w:firstLineChars="200" w:firstLine="562"/>
        <w:rPr>
          <w:rFonts w:ascii="仿宋" w:eastAsia="仿宋" w:hAnsi="仿宋" w:hint="eastAsia"/>
          <w:b/>
          <w:sz w:val="28"/>
        </w:rPr>
      </w:pPr>
      <w:r w:rsidRPr="006817F6">
        <w:rPr>
          <w:rFonts w:ascii="仿宋" w:eastAsia="仿宋" w:hAnsi="仿宋" w:hint="eastAsia"/>
          <w:b/>
          <w:sz w:val="28"/>
        </w:rPr>
        <w:t>②新增先进的焊接操作机，用于围栏、围井焊接，提高焊接质量</w:t>
      </w:r>
    </w:p>
    <w:p w:rsidR="00237FAC" w:rsidRPr="006817F6" w:rsidRDefault="00237FAC" w:rsidP="00237FAC">
      <w:pPr>
        <w:spacing w:line="600" w:lineRule="exact"/>
        <w:rPr>
          <w:rFonts w:ascii="仿宋" w:eastAsia="仿宋" w:hAnsi="仿宋" w:hint="eastAsia"/>
          <w:b/>
          <w:sz w:val="28"/>
        </w:rPr>
      </w:pPr>
      <w:r w:rsidRPr="006817F6">
        <w:rPr>
          <w:rFonts w:ascii="仿宋" w:eastAsia="仿宋" w:hAnsi="仿宋" w:hint="eastAsia"/>
          <w:b/>
          <w:sz w:val="28"/>
        </w:rPr>
        <w:t>（3）建设必要性</w:t>
      </w:r>
    </w:p>
    <w:p w:rsidR="00237FAC" w:rsidRPr="006817F6" w:rsidRDefault="00237FAC" w:rsidP="00237FAC">
      <w:pPr>
        <w:spacing w:line="600" w:lineRule="exact"/>
        <w:rPr>
          <w:rFonts w:ascii="仿宋" w:eastAsia="仿宋" w:hAnsi="仿宋" w:hint="eastAsia"/>
          <w:b/>
          <w:color w:val="000000"/>
          <w:kern w:val="0"/>
          <w:sz w:val="28"/>
        </w:rPr>
      </w:pPr>
      <w:r w:rsidRPr="006817F6">
        <w:rPr>
          <w:rFonts w:ascii="仿宋" w:eastAsia="仿宋" w:hAnsi="仿宋" w:hint="eastAsia"/>
          <w:b/>
          <w:sz w:val="28"/>
        </w:rPr>
        <w:t>分厂制造围栏、围井等产品由于受制作能力影响，制作周期较长，产品外观质量有待提高，因此，添置先进的焊接操作设备和</w:t>
      </w:r>
      <w:r w:rsidRPr="006817F6">
        <w:rPr>
          <w:rFonts w:ascii="仿宋" w:eastAsia="仿宋" w:hAnsi="仿宋" w:hint="eastAsia"/>
          <w:b/>
          <w:color w:val="000000"/>
          <w:kern w:val="0"/>
          <w:sz w:val="28"/>
        </w:rPr>
        <w:t>三辊卷板机是必要的。</w:t>
      </w:r>
    </w:p>
    <w:p w:rsidR="00237FAC" w:rsidRPr="006817F6" w:rsidRDefault="00237FAC" w:rsidP="00237FAC">
      <w:pPr>
        <w:spacing w:line="600" w:lineRule="exact"/>
        <w:rPr>
          <w:rFonts w:ascii="仿宋" w:eastAsia="仿宋" w:hAnsi="仿宋" w:hint="eastAsia"/>
          <w:b/>
          <w:sz w:val="28"/>
        </w:rPr>
      </w:pPr>
      <w:r w:rsidRPr="006817F6">
        <w:rPr>
          <w:rFonts w:ascii="仿宋" w:eastAsia="仿宋" w:hAnsi="仿宋" w:hint="eastAsia"/>
          <w:b/>
          <w:sz w:val="28"/>
        </w:rPr>
        <w:t>（4）建设内容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3631"/>
        <w:gridCol w:w="2880"/>
        <w:gridCol w:w="954"/>
      </w:tblGrid>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序号</w:t>
            </w:r>
          </w:p>
        </w:tc>
        <w:tc>
          <w:tcPr>
            <w:tcW w:w="3631"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设备名称</w:t>
            </w:r>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型号规格</w:t>
            </w:r>
          </w:p>
        </w:tc>
        <w:tc>
          <w:tcPr>
            <w:tcW w:w="954"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数量</w:t>
            </w:r>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1</w:t>
            </w:r>
          </w:p>
        </w:tc>
        <w:tc>
          <w:tcPr>
            <w:tcW w:w="3631" w:type="dxa"/>
            <w:vAlign w:val="center"/>
          </w:tcPr>
          <w:p w:rsidR="00237FAC" w:rsidRPr="006817F6" w:rsidRDefault="00237FAC" w:rsidP="00BA6F03">
            <w:pPr>
              <w:spacing w:line="500" w:lineRule="exact"/>
              <w:rPr>
                <w:rFonts w:ascii="仿宋" w:eastAsia="仿宋" w:hAnsi="仿宋" w:hint="eastAsia"/>
                <w:b/>
                <w:sz w:val="24"/>
              </w:rPr>
            </w:pPr>
            <w:r w:rsidRPr="006817F6">
              <w:rPr>
                <w:rFonts w:ascii="仿宋" w:eastAsia="仿宋" w:hAnsi="仿宋" w:hint="eastAsia"/>
                <w:b/>
                <w:color w:val="000000"/>
                <w:kern w:val="0"/>
                <w:sz w:val="24"/>
              </w:rPr>
              <w:t>三辊卷板机</w:t>
            </w:r>
          </w:p>
        </w:tc>
        <w:tc>
          <w:tcPr>
            <w:tcW w:w="2880"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color w:val="000000"/>
                <w:kern w:val="0"/>
                <w:sz w:val="24"/>
              </w:rPr>
              <w:t>ZDW11-60*4000</w:t>
            </w:r>
          </w:p>
        </w:tc>
        <w:tc>
          <w:tcPr>
            <w:tcW w:w="954"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1</w:t>
            </w:r>
          </w:p>
        </w:tc>
      </w:tr>
      <w:tr w:rsidR="00237FAC" w:rsidRPr="00ED7A3D" w:rsidTr="00BA6F03">
        <w:trPr>
          <w:jc w:val="center"/>
        </w:trPr>
        <w:tc>
          <w:tcPr>
            <w:tcW w:w="897"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2</w:t>
            </w:r>
          </w:p>
        </w:tc>
        <w:tc>
          <w:tcPr>
            <w:tcW w:w="3631" w:type="dxa"/>
            <w:vAlign w:val="center"/>
          </w:tcPr>
          <w:p w:rsidR="00237FAC" w:rsidRPr="006817F6" w:rsidRDefault="00237FAC" w:rsidP="00BA6F03">
            <w:pPr>
              <w:spacing w:line="500" w:lineRule="exact"/>
              <w:rPr>
                <w:rFonts w:ascii="仿宋" w:eastAsia="仿宋" w:hAnsi="仿宋" w:hint="eastAsia"/>
                <w:b/>
                <w:color w:val="000000"/>
                <w:kern w:val="0"/>
                <w:sz w:val="24"/>
              </w:rPr>
            </w:pPr>
            <w:r w:rsidRPr="006817F6">
              <w:rPr>
                <w:rFonts w:ascii="仿宋" w:eastAsia="仿宋" w:hAnsi="仿宋" w:hint="eastAsia"/>
                <w:b/>
                <w:sz w:val="24"/>
              </w:rPr>
              <w:t>焊接操作机</w:t>
            </w:r>
          </w:p>
        </w:tc>
        <w:tc>
          <w:tcPr>
            <w:tcW w:w="2880" w:type="dxa"/>
            <w:vAlign w:val="center"/>
          </w:tcPr>
          <w:p w:rsidR="00237FAC" w:rsidRPr="006817F6" w:rsidRDefault="00237FAC" w:rsidP="00BA6F03">
            <w:pPr>
              <w:spacing w:line="500" w:lineRule="exact"/>
              <w:jc w:val="center"/>
              <w:rPr>
                <w:rFonts w:ascii="仿宋" w:eastAsia="仿宋" w:hAnsi="仿宋" w:hint="eastAsia"/>
                <w:b/>
                <w:color w:val="000000"/>
                <w:kern w:val="0"/>
                <w:sz w:val="24"/>
              </w:rPr>
            </w:pPr>
            <w:r w:rsidRPr="006817F6">
              <w:rPr>
                <w:rFonts w:ascii="仿宋" w:eastAsia="仿宋" w:hAnsi="仿宋" w:hint="eastAsia"/>
                <w:b/>
                <w:color w:val="000000"/>
                <w:kern w:val="0"/>
                <w:sz w:val="24"/>
              </w:rPr>
              <w:t>4×4</w:t>
            </w:r>
          </w:p>
        </w:tc>
        <w:tc>
          <w:tcPr>
            <w:tcW w:w="954" w:type="dxa"/>
            <w:vAlign w:val="center"/>
          </w:tcPr>
          <w:p w:rsidR="00237FAC" w:rsidRPr="006817F6" w:rsidRDefault="00237FAC" w:rsidP="00BA6F03">
            <w:pPr>
              <w:spacing w:line="500" w:lineRule="exact"/>
              <w:jc w:val="center"/>
              <w:rPr>
                <w:rFonts w:ascii="仿宋" w:eastAsia="仿宋" w:hAnsi="仿宋" w:hint="eastAsia"/>
                <w:b/>
                <w:sz w:val="24"/>
              </w:rPr>
            </w:pPr>
            <w:r w:rsidRPr="006817F6">
              <w:rPr>
                <w:rFonts w:ascii="仿宋" w:eastAsia="仿宋" w:hAnsi="仿宋" w:hint="eastAsia"/>
                <w:b/>
                <w:sz w:val="24"/>
              </w:rPr>
              <w:t>1</w:t>
            </w:r>
          </w:p>
        </w:tc>
      </w:tr>
    </w:tbl>
    <w:bookmarkEnd w:id="255"/>
    <w:bookmarkEnd w:id="256"/>
    <w:bookmarkEnd w:id="257"/>
    <w:p w:rsidR="00237FAC" w:rsidRPr="006817F6" w:rsidRDefault="00237FAC" w:rsidP="00237FAC">
      <w:pPr>
        <w:pStyle w:val="CharCharCharChar"/>
        <w:spacing w:line="600" w:lineRule="exact"/>
        <w:ind w:firstLineChars="0" w:firstLine="0"/>
        <w:rPr>
          <w:rFonts w:ascii="仿宋" w:eastAsia="仿宋" w:hAnsi="仿宋" w:hint="eastAsia"/>
          <w:b/>
          <w:sz w:val="28"/>
          <w:szCs w:val="28"/>
        </w:rPr>
      </w:pPr>
      <w:r w:rsidRPr="006817F6">
        <w:rPr>
          <w:rFonts w:ascii="仿宋" w:eastAsia="仿宋" w:hAnsi="仿宋" w:hint="eastAsia"/>
          <w:b/>
          <w:sz w:val="28"/>
          <w:szCs w:val="28"/>
        </w:rPr>
        <w:lastRenderedPageBreak/>
        <w:t>（三）军用舰船中间产品检测试验中心</w:t>
      </w:r>
    </w:p>
    <w:p w:rsidR="00237FAC" w:rsidRPr="006817F6" w:rsidRDefault="00237FAC" w:rsidP="00237FAC">
      <w:pPr>
        <w:spacing w:line="600" w:lineRule="exact"/>
        <w:rPr>
          <w:rFonts w:ascii="仿宋" w:eastAsia="仿宋" w:hAnsi="仿宋" w:hint="eastAsia"/>
          <w:b/>
          <w:sz w:val="28"/>
          <w:szCs w:val="28"/>
        </w:rPr>
      </w:pPr>
      <w:r w:rsidRPr="006817F6">
        <w:rPr>
          <w:rFonts w:ascii="仿宋" w:eastAsia="仿宋" w:hAnsi="仿宋" w:hint="eastAsia"/>
          <w:b/>
          <w:sz w:val="28"/>
          <w:szCs w:val="28"/>
        </w:rPr>
        <w:t>1、现状及不足：</w:t>
      </w:r>
    </w:p>
    <w:p w:rsidR="00237FAC" w:rsidRPr="006817F6" w:rsidRDefault="00237FAC" w:rsidP="00237FAC">
      <w:pPr>
        <w:spacing w:line="600" w:lineRule="exact"/>
        <w:ind w:firstLineChars="200" w:firstLine="562"/>
        <w:rPr>
          <w:rFonts w:ascii="仿宋" w:eastAsia="仿宋" w:hAnsi="仿宋" w:hint="eastAsia"/>
          <w:b/>
          <w:sz w:val="28"/>
          <w:szCs w:val="28"/>
        </w:rPr>
      </w:pPr>
      <w:r w:rsidRPr="006817F6">
        <w:rPr>
          <w:rFonts w:ascii="仿宋" w:eastAsia="仿宋" w:hAnsi="仿宋" w:hint="eastAsia"/>
          <w:b/>
          <w:sz w:val="28"/>
          <w:szCs w:val="28"/>
        </w:rPr>
        <w:t>目前我厂制造的潜艇（如M4.5和M10弧面减速器等）舵机减速器是潜艇上用于传动艉升降舵、方向舵的设备，在潜艇上浮、下潜和航行过程中起着关键作用，随着潜艇性能要求的不断提高，对舵机减速器工作过程中产生的噪声、稳定性提出了较高的要求。因此舵机减速器在出厂前均需在试验台架上进行空载和负载试验，并对舵机减速器弧面副的有效效率和运行过程中的噪声进行检测。工厂现有的舵机减速器试验台架由于使用时间较长，存在稳定性差、精度降低等情况，已不能充分满足空载和负载试验的要求。在进行噪声检测方面，工厂无符合要求的试验环境，而且现有的试验台架上也无相应的检测仪器，不能进行定量分析检测。各型阀件现试验内、外压密封性能试验是保证潜艇安全的主要测试项目，现有的压力试验装置内压试验最高压力40MPa，外压最高压力6MPa，已不能满足新型号军用舰船阀件试验需求。</w:t>
      </w:r>
    </w:p>
    <w:p w:rsidR="00237FAC" w:rsidRPr="006817F6" w:rsidRDefault="00237FAC" w:rsidP="00237FAC">
      <w:pPr>
        <w:spacing w:line="600" w:lineRule="exact"/>
        <w:rPr>
          <w:rFonts w:ascii="仿宋" w:eastAsia="仿宋" w:hAnsi="仿宋" w:hint="eastAsia"/>
          <w:b/>
          <w:sz w:val="28"/>
          <w:szCs w:val="28"/>
        </w:rPr>
      </w:pPr>
      <w:r w:rsidRPr="006817F6">
        <w:rPr>
          <w:rFonts w:ascii="仿宋" w:eastAsia="仿宋" w:hAnsi="仿宋" w:hint="eastAsia"/>
          <w:b/>
          <w:sz w:val="28"/>
          <w:szCs w:val="28"/>
        </w:rPr>
        <w:t>2、建设必要性：</w:t>
      </w:r>
    </w:p>
    <w:p w:rsidR="00237FAC" w:rsidRPr="006817F6" w:rsidRDefault="00237FAC" w:rsidP="00237FAC">
      <w:pPr>
        <w:spacing w:line="600" w:lineRule="exact"/>
        <w:ind w:firstLineChars="200" w:firstLine="562"/>
        <w:rPr>
          <w:rFonts w:ascii="仿宋" w:eastAsia="仿宋" w:hAnsi="仿宋" w:hint="eastAsia"/>
          <w:b/>
          <w:sz w:val="28"/>
          <w:szCs w:val="28"/>
        </w:rPr>
      </w:pPr>
      <w:r w:rsidRPr="006817F6">
        <w:rPr>
          <w:rFonts w:ascii="仿宋" w:eastAsia="仿宋" w:hAnsi="仿宋" w:hint="eastAsia"/>
          <w:b/>
          <w:sz w:val="28"/>
          <w:szCs w:val="28"/>
        </w:rPr>
        <w:t>（1）为保证舵机减速器等产品各类试验的顺利进行，需重新设计制造一套产品运动、疲劳、噪声综合试验平台，拟安装于潜艇完整件试验中心内。该装置主要由动力传动部分、速度和扭矩测量部分、负荷加载部分和噪声测量部分组成。为保证设备工作时噪声检测的准确性，该装置应安装在一个密闭的房间中，数据显示和负荷加载控制部分均安装在房间外以便于操作。</w:t>
      </w:r>
    </w:p>
    <w:p w:rsidR="00237FAC" w:rsidRPr="006817F6" w:rsidRDefault="00237FAC" w:rsidP="00237FAC">
      <w:pPr>
        <w:spacing w:line="600" w:lineRule="exact"/>
        <w:ind w:firstLineChars="200" w:firstLine="562"/>
        <w:rPr>
          <w:rFonts w:ascii="仿宋" w:eastAsia="仿宋" w:hAnsi="仿宋" w:hint="eastAsia"/>
          <w:b/>
          <w:sz w:val="28"/>
          <w:szCs w:val="28"/>
        </w:rPr>
      </w:pPr>
      <w:r w:rsidRPr="006817F6">
        <w:rPr>
          <w:rFonts w:ascii="仿宋" w:eastAsia="仿宋" w:hAnsi="仿宋" w:hint="eastAsia"/>
          <w:b/>
          <w:sz w:val="28"/>
          <w:szCs w:val="28"/>
        </w:rPr>
        <w:t>（2）为检测雷弹快填装置运行平稳性、可靠性、运行噪声，需</w:t>
      </w:r>
      <w:r w:rsidRPr="006817F6">
        <w:rPr>
          <w:rFonts w:ascii="仿宋" w:eastAsia="仿宋" w:hAnsi="仿宋" w:hint="eastAsia"/>
          <w:b/>
          <w:sz w:val="28"/>
          <w:szCs w:val="28"/>
        </w:rPr>
        <w:lastRenderedPageBreak/>
        <w:t>建造一套疲劳试验检测装置，对该类型产品进行速度性能试验、运行稳定性试验、运行噪声检测。</w:t>
      </w:r>
    </w:p>
    <w:p w:rsidR="00237FAC" w:rsidRPr="006817F6" w:rsidRDefault="00237FAC" w:rsidP="00237FAC">
      <w:pPr>
        <w:spacing w:line="600" w:lineRule="exact"/>
        <w:ind w:firstLineChars="200" w:firstLine="562"/>
        <w:rPr>
          <w:rFonts w:ascii="仿宋" w:eastAsia="仿宋" w:hAnsi="仿宋" w:hint="eastAsia"/>
          <w:b/>
          <w:sz w:val="28"/>
          <w:szCs w:val="28"/>
        </w:rPr>
      </w:pPr>
      <w:r w:rsidRPr="006817F6">
        <w:rPr>
          <w:rFonts w:ascii="仿宋" w:eastAsia="仿宋" w:hAnsi="仿宋" w:hint="eastAsia"/>
          <w:b/>
          <w:sz w:val="28"/>
          <w:szCs w:val="28"/>
        </w:rPr>
        <w:t>（3）为保证各型军用非标阀件的安全、可靠性，需要设计建造一套试验能力为60MPa的内压试验装置，由高压空气压缩机、高压储气瓶、控制系统及相应的高压管道组成。</w:t>
      </w:r>
    </w:p>
    <w:p w:rsidR="00237FAC" w:rsidRPr="006817F6" w:rsidRDefault="00237FAC" w:rsidP="00237FAC">
      <w:pPr>
        <w:spacing w:line="600" w:lineRule="exact"/>
        <w:ind w:firstLineChars="200" w:firstLine="562"/>
        <w:rPr>
          <w:rFonts w:ascii="仿宋" w:eastAsia="仿宋" w:hAnsi="仿宋" w:hint="eastAsia"/>
          <w:b/>
          <w:sz w:val="28"/>
          <w:szCs w:val="28"/>
        </w:rPr>
      </w:pPr>
      <w:r w:rsidRPr="006817F6">
        <w:rPr>
          <w:rFonts w:ascii="仿宋" w:eastAsia="仿宋" w:hAnsi="仿宋" w:hint="eastAsia"/>
          <w:b/>
          <w:sz w:val="28"/>
          <w:szCs w:val="28"/>
        </w:rPr>
        <w:t>（4）建设一套试验压力为10Mpa，有效试验尺寸φ3500×7000的外压井，对阀件的承压性能、密封性能进行试验。</w:t>
      </w:r>
    </w:p>
    <w:p w:rsidR="00237FAC" w:rsidRPr="006817F6" w:rsidRDefault="00237FAC" w:rsidP="00237FAC">
      <w:pPr>
        <w:spacing w:line="600" w:lineRule="exact"/>
        <w:ind w:firstLineChars="200" w:firstLine="562"/>
        <w:rPr>
          <w:rFonts w:ascii="仿宋" w:eastAsia="仿宋" w:hAnsi="仿宋" w:hint="eastAsia"/>
          <w:b/>
          <w:sz w:val="28"/>
          <w:szCs w:val="28"/>
        </w:rPr>
      </w:pPr>
      <w:r w:rsidRPr="006817F6">
        <w:rPr>
          <w:rFonts w:ascii="仿宋" w:eastAsia="仿宋" w:hAnsi="仿宋" w:hint="eastAsia"/>
          <w:b/>
          <w:sz w:val="28"/>
          <w:szCs w:val="28"/>
        </w:rPr>
        <w:t>（5）建设一套应力检测消除装置，对金属材料内部应力进行检测分析，运用现代设备在不进行热加工的情况下消除内部应力。</w:t>
      </w:r>
    </w:p>
    <w:p w:rsidR="00237FAC" w:rsidRPr="006817F6" w:rsidRDefault="00237FAC" w:rsidP="00237FAC">
      <w:pPr>
        <w:spacing w:line="600" w:lineRule="exact"/>
        <w:rPr>
          <w:rFonts w:ascii="仿宋" w:eastAsia="仿宋" w:hAnsi="仿宋" w:hint="eastAsia"/>
          <w:b/>
          <w:sz w:val="28"/>
          <w:szCs w:val="28"/>
        </w:rPr>
      </w:pPr>
      <w:r w:rsidRPr="006817F6">
        <w:rPr>
          <w:rFonts w:ascii="仿宋" w:eastAsia="仿宋" w:hAnsi="仿宋" w:hint="eastAsia"/>
          <w:b/>
          <w:sz w:val="28"/>
          <w:szCs w:val="28"/>
        </w:rPr>
        <w:t>3、建设内容</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7"/>
        <w:gridCol w:w="4791"/>
        <w:gridCol w:w="2340"/>
        <w:gridCol w:w="1080"/>
      </w:tblGrid>
      <w:tr w:rsidR="00237FAC" w:rsidRPr="003B4150" w:rsidTr="00BA6F03">
        <w:tc>
          <w:tcPr>
            <w:tcW w:w="897"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序号</w:t>
            </w:r>
          </w:p>
        </w:tc>
        <w:tc>
          <w:tcPr>
            <w:tcW w:w="4791"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设备名称</w:t>
            </w:r>
          </w:p>
        </w:tc>
        <w:tc>
          <w:tcPr>
            <w:tcW w:w="234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型号规格</w:t>
            </w:r>
          </w:p>
        </w:tc>
        <w:tc>
          <w:tcPr>
            <w:tcW w:w="108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数量</w:t>
            </w:r>
          </w:p>
        </w:tc>
      </w:tr>
      <w:tr w:rsidR="00237FAC" w:rsidRPr="003B4150" w:rsidTr="00BA6F03">
        <w:tc>
          <w:tcPr>
            <w:tcW w:w="897"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1</w:t>
            </w:r>
          </w:p>
        </w:tc>
        <w:tc>
          <w:tcPr>
            <w:tcW w:w="4791" w:type="dxa"/>
            <w:vAlign w:val="center"/>
          </w:tcPr>
          <w:p w:rsidR="00237FAC" w:rsidRPr="003B4150" w:rsidRDefault="00237FAC" w:rsidP="00BA6F03">
            <w:pPr>
              <w:spacing w:line="500" w:lineRule="exact"/>
              <w:rPr>
                <w:rFonts w:ascii="仿宋" w:eastAsia="仿宋" w:hAnsi="仿宋" w:hint="eastAsia"/>
                <w:b/>
                <w:sz w:val="24"/>
              </w:rPr>
            </w:pPr>
            <w:r w:rsidRPr="003B4150">
              <w:rPr>
                <w:rFonts w:ascii="仿宋" w:eastAsia="仿宋" w:hAnsi="仿宋" w:hint="eastAsia"/>
                <w:b/>
                <w:sz w:val="24"/>
              </w:rPr>
              <w:t>产品运动、负载、噪声综合试验平台</w:t>
            </w:r>
          </w:p>
        </w:tc>
        <w:tc>
          <w:tcPr>
            <w:tcW w:w="234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研制</w:t>
            </w:r>
          </w:p>
        </w:tc>
        <w:tc>
          <w:tcPr>
            <w:tcW w:w="108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1</w:t>
            </w:r>
          </w:p>
        </w:tc>
      </w:tr>
      <w:tr w:rsidR="00237FAC" w:rsidRPr="003B4150" w:rsidTr="00BA6F03">
        <w:tc>
          <w:tcPr>
            <w:tcW w:w="897"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2</w:t>
            </w:r>
          </w:p>
        </w:tc>
        <w:tc>
          <w:tcPr>
            <w:tcW w:w="4791" w:type="dxa"/>
            <w:vAlign w:val="center"/>
          </w:tcPr>
          <w:p w:rsidR="00237FAC" w:rsidRPr="003B4150" w:rsidRDefault="00237FAC" w:rsidP="00BA6F03">
            <w:pPr>
              <w:spacing w:line="500" w:lineRule="exact"/>
              <w:rPr>
                <w:rFonts w:ascii="仿宋" w:eastAsia="仿宋" w:hAnsi="仿宋" w:hint="eastAsia"/>
                <w:b/>
                <w:sz w:val="24"/>
              </w:rPr>
            </w:pPr>
            <w:r w:rsidRPr="003B4150">
              <w:rPr>
                <w:rFonts w:ascii="仿宋" w:eastAsia="仿宋" w:hAnsi="仿宋" w:hint="eastAsia"/>
                <w:b/>
                <w:sz w:val="24"/>
              </w:rPr>
              <w:t>产品疲劳试验检测</w:t>
            </w:r>
          </w:p>
        </w:tc>
        <w:tc>
          <w:tcPr>
            <w:tcW w:w="234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研制</w:t>
            </w:r>
          </w:p>
        </w:tc>
        <w:tc>
          <w:tcPr>
            <w:tcW w:w="108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1</w:t>
            </w:r>
          </w:p>
        </w:tc>
      </w:tr>
      <w:tr w:rsidR="00237FAC" w:rsidRPr="003B4150" w:rsidTr="00BA6F03">
        <w:tc>
          <w:tcPr>
            <w:tcW w:w="897"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3</w:t>
            </w:r>
          </w:p>
        </w:tc>
        <w:tc>
          <w:tcPr>
            <w:tcW w:w="4791" w:type="dxa"/>
            <w:vAlign w:val="center"/>
          </w:tcPr>
          <w:p w:rsidR="00237FAC" w:rsidRPr="003B4150" w:rsidRDefault="00237FAC" w:rsidP="00BA6F03">
            <w:pPr>
              <w:spacing w:line="500" w:lineRule="exact"/>
              <w:rPr>
                <w:rFonts w:ascii="仿宋" w:eastAsia="仿宋" w:hAnsi="仿宋" w:hint="eastAsia"/>
                <w:b/>
                <w:sz w:val="24"/>
              </w:rPr>
            </w:pPr>
            <w:r w:rsidRPr="003B4150">
              <w:rPr>
                <w:rFonts w:ascii="仿宋" w:eastAsia="仿宋" w:hAnsi="仿宋" w:hint="eastAsia"/>
                <w:b/>
                <w:sz w:val="24"/>
              </w:rPr>
              <w:t>压力试验平台</w:t>
            </w:r>
          </w:p>
        </w:tc>
        <w:tc>
          <w:tcPr>
            <w:tcW w:w="234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60MPa</w:t>
            </w:r>
          </w:p>
        </w:tc>
        <w:tc>
          <w:tcPr>
            <w:tcW w:w="108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1</w:t>
            </w:r>
          </w:p>
        </w:tc>
      </w:tr>
      <w:tr w:rsidR="00237FAC" w:rsidRPr="003B4150" w:rsidTr="00BA6F03">
        <w:tc>
          <w:tcPr>
            <w:tcW w:w="897"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4</w:t>
            </w:r>
          </w:p>
        </w:tc>
        <w:tc>
          <w:tcPr>
            <w:tcW w:w="4791" w:type="dxa"/>
            <w:vAlign w:val="center"/>
          </w:tcPr>
          <w:p w:rsidR="00237FAC" w:rsidRPr="003B4150" w:rsidRDefault="00237FAC" w:rsidP="00BA6F03">
            <w:pPr>
              <w:spacing w:line="500" w:lineRule="exact"/>
              <w:rPr>
                <w:rFonts w:ascii="仿宋" w:eastAsia="仿宋" w:hAnsi="仿宋" w:hint="eastAsia"/>
                <w:b/>
                <w:sz w:val="24"/>
              </w:rPr>
            </w:pPr>
            <w:r w:rsidRPr="003B4150">
              <w:rPr>
                <w:rFonts w:ascii="仿宋" w:eastAsia="仿宋" w:hAnsi="仿宋" w:hint="eastAsia"/>
                <w:b/>
                <w:sz w:val="24"/>
              </w:rPr>
              <w:t>外压井</w:t>
            </w:r>
          </w:p>
        </w:tc>
        <w:tc>
          <w:tcPr>
            <w:tcW w:w="234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φ3500×7000</w:t>
            </w:r>
          </w:p>
        </w:tc>
        <w:tc>
          <w:tcPr>
            <w:tcW w:w="108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1</w:t>
            </w:r>
          </w:p>
        </w:tc>
      </w:tr>
      <w:tr w:rsidR="00237FAC" w:rsidRPr="003B4150" w:rsidTr="00BA6F03">
        <w:tc>
          <w:tcPr>
            <w:tcW w:w="897"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5</w:t>
            </w:r>
          </w:p>
        </w:tc>
        <w:tc>
          <w:tcPr>
            <w:tcW w:w="4791" w:type="dxa"/>
            <w:vAlign w:val="center"/>
          </w:tcPr>
          <w:p w:rsidR="00237FAC" w:rsidRPr="003B4150" w:rsidRDefault="00237FAC" w:rsidP="00BA6F03">
            <w:pPr>
              <w:spacing w:line="500" w:lineRule="exact"/>
              <w:rPr>
                <w:rFonts w:ascii="仿宋" w:eastAsia="仿宋" w:hAnsi="仿宋" w:hint="eastAsia"/>
                <w:b/>
                <w:sz w:val="24"/>
              </w:rPr>
            </w:pPr>
            <w:r w:rsidRPr="003B4150">
              <w:rPr>
                <w:rFonts w:ascii="仿宋" w:eastAsia="仿宋" w:hAnsi="仿宋" w:hint="eastAsia"/>
                <w:b/>
                <w:sz w:val="24"/>
              </w:rPr>
              <w:t>应力集中检测仪</w:t>
            </w:r>
          </w:p>
        </w:tc>
        <w:tc>
          <w:tcPr>
            <w:tcW w:w="234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ZH7298</w:t>
            </w:r>
          </w:p>
        </w:tc>
        <w:tc>
          <w:tcPr>
            <w:tcW w:w="108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1</w:t>
            </w:r>
          </w:p>
        </w:tc>
      </w:tr>
      <w:tr w:rsidR="00237FAC" w:rsidRPr="003B4150" w:rsidTr="00BA6F03">
        <w:tc>
          <w:tcPr>
            <w:tcW w:w="897"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6</w:t>
            </w:r>
          </w:p>
        </w:tc>
        <w:tc>
          <w:tcPr>
            <w:tcW w:w="4791" w:type="dxa"/>
            <w:vAlign w:val="center"/>
          </w:tcPr>
          <w:p w:rsidR="00237FAC" w:rsidRPr="003B4150" w:rsidRDefault="00237FAC" w:rsidP="00BA6F03">
            <w:pPr>
              <w:spacing w:line="500" w:lineRule="exact"/>
              <w:rPr>
                <w:rFonts w:ascii="仿宋" w:eastAsia="仿宋" w:hAnsi="仿宋" w:hint="eastAsia"/>
                <w:b/>
                <w:sz w:val="24"/>
              </w:rPr>
            </w:pPr>
            <w:r w:rsidRPr="003B4150">
              <w:rPr>
                <w:rFonts w:ascii="仿宋" w:eastAsia="仿宋" w:hAnsi="仿宋" w:hint="eastAsia"/>
                <w:b/>
                <w:sz w:val="24"/>
              </w:rPr>
              <w:t>应力消除仪</w:t>
            </w:r>
          </w:p>
        </w:tc>
        <w:tc>
          <w:tcPr>
            <w:tcW w:w="234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HZ</w:t>
            </w:r>
          </w:p>
        </w:tc>
        <w:tc>
          <w:tcPr>
            <w:tcW w:w="1080" w:type="dxa"/>
            <w:vAlign w:val="center"/>
          </w:tcPr>
          <w:p w:rsidR="00237FAC" w:rsidRPr="003B4150" w:rsidRDefault="00237FAC" w:rsidP="00BA6F03">
            <w:pPr>
              <w:spacing w:line="500" w:lineRule="exact"/>
              <w:jc w:val="center"/>
              <w:rPr>
                <w:rFonts w:ascii="仿宋" w:eastAsia="仿宋" w:hAnsi="仿宋" w:hint="eastAsia"/>
                <w:b/>
                <w:sz w:val="24"/>
              </w:rPr>
            </w:pPr>
            <w:r w:rsidRPr="003B4150">
              <w:rPr>
                <w:rFonts w:ascii="仿宋" w:eastAsia="仿宋" w:hAnsi="仿宋" w:hint="eastAsia"/>
                <w:b/>
                <w:sz w:val="24"/>
              </w:rPr>
              <w:t>1</w:t>
            </w:r>
          </w:p>
        </w:tc>
      </w:tr>
    </w:tbl>
    <w:p w:rsidR="00BC05A5" w:rsidRDefault="00BC05A5">
      <w:bookmarkStart w:id="258" w:name="_GoBack"/>
      <w:bookmarkEnd w:id="258"/>
    </w:p>
    <w:sectPr w:rsidR="00BC05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4AF0" w:rsidRDefault="00544AF0" w:rsidP="00237FAC">
      <w:r>
        <w:separator/>
      </w:r>
    </w:p>
  </w:endnote>
  <w:endnote w:type="continuationSeparator" w:id="0">
    <w:p w:rsidR="00544AF0" w:rsidRDefault="00544AF0" w:rsidP="00237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4AF0" w:rsidRDefault="00544AF0" w:rsidP="00237FAC">
      <w:r>
        <w:separator/>
      </w:r>
    </w:p>
  </w:footnote>
  <w:footnote w:type="continuationSeparator" w:id="0">
    <w:p w:rsidR="00544AF0" w:rsidRDefault="00544AF0" w:rsidP="00237F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A15"/>
    <w:rsid w:val="00237FAC"/>
    <w:rsid w:val="00544AF0"/>
    <w:rsid w:val="00BC05A5"/>
    <w:rsid w:val="00EA6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7FAC"/>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37FAC"/>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237FAC"/>
    <w:rPr>
      <w:sz w:val="18"/>
      <w:szCs w:val="18"/>
    </w:rPr>
  </w:style>
  <w:style w:type="paragraph" w:styleId="a4">
    <w:name w:val="footer"/>
    <w:basedOn w:val="a"/>
    <w:link w:val="Char0"/>
    <w:uiPriority w:val="99"/>
    <w:unhideWhenUsed/>
    <w:rsid w:val="00237FAC"/>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237FAC"/>
    <w:rPr>
      <w:sz w:val="18"/>
      <w:szCs w:val="18"/>
    </w:rPr>
  </w:style>
  <w:style w:type="paragraph" w:customStyle="1" w:styleId="CharCharCharChar">
    <w:name w:val=" Char Char Char Char"/>
    <w:basedOn w:val="a"/>
    <w:link w:val="CharCharCharCharChar"/>
    <w:rsid w:val="00237FAC"/>
    <w:pPr>
      <w:spacing w:line="360" w:lineRule="auto"/>
      <w:ind w:firstLineChars="200" w:firstLine="200"/>
    </w:pPr>
    <w:rPr>
      <w:rFonts w:ascii="宋体" w:hAnsi="宋体" w:cs="宋体"/>
      <w:sz w:val="24"/>
    </w:rPr>
  </w:style>
  <w:style w:type="character" w:customStyle="1" w:styleId="CharCharCharCharChar">
    <w:name w:val=" Char Char Char Char Char"/>
    <w:link w:val="CharCharCharChar"/>
    <w:rsid w:val="00237FAC"/>
    <w:rPr>
      <w:rFonts w:ascii="宋体" w:eastAsia="宋体" w:hAnsi="宋体" w:cs="宋体"/>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7FAC"/>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37FAC"/>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237FAC"/>
    <w:rPr>
      <w:sz w:val="18"/>
      <w:szCs w:val="18"/>
    </w:rPr>
  </w:style>
  <w:style w:type="paragraph" w:styleId="a4">
    <w:name w:val="footer"/>
    <w:basedOn w:val="a"/>
    <w:link w:val="Char0"/>
    <w:uiPriority w:val="99"/>
    <w:unhideWhenUsed/>
    <w:rsid w:val="00237FAC"/>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237FAC"/>
    <w:rPr>
      <w:sz w:val="18"/>
      <w:szCs w:val="18"/>
    </w:rPr>
  </w:style>
  <w:style w:type="paragraph" w:customStyle="1" w:styleId="CharCharCharChar">
    <w:name w:val=" Char Char Char Char"/>
    <w:basedOn w:val="a"/>
    <w:link w:val="CharCharCharCharChar"/>
    <w:rsid w:val="00237FAC"/>
    <w:pPr>
      <w:spacing w:line="360" w:lineRule="auto"/>
      <w:ind w:firstLineChars="200" w:firstLine="200"/>
    </w:pPr>
    <w:rPr>
      <w:rFonts w:ascii="宋体" w:hAnsi="宋体" w:cs="宋体"/>
      <w:sz w:val="24"/>
    </w:rPr>
  </w:style>
  <w:style w:type="character" w:customStyle="1" w:styleId="CharCharCharCharChar">
    <w:name w:val=" Char Char Char Char Char"/>
    <w:link w:val="CharCharCharChar"/>
    <w:rsid w:val="00237FA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1353</Words>
  <Characters>7714</Characters>
  <Application>Microsoft Office Word</Application>
  <DocSecurity>0</DocSecurity>
  <Lines>64</Lines>
  <Paragraphs>18</Paragraphs>
  <ScaleCrop>false</ScaleCrop>
  <Company/>
  <LinksUpToDate>false</LinksUpToDate>
  <CharactersWithSpaces>9049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2016-07-07T03:07:00Z</dcterms:created>
  <dcterms:modified xsi:type="dcterms:W3CDTF">2016-07-07T03:07:00Z</dcterms:modified>
</cp:coreProperties>
</file>