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44"/>
          <w:szCs w:val="44"/>
        </w:rPr>
      </w:pPr>
      <w:bookmarkStart w:id="0" w:name="_Toc13823"/>
      <w:bookmarkStart w:id="1" w:name="_Toc7947"/>
      <w:r>
        <w:rPr>
          <w:rFonts w:hint="eastAsia"/>
          <w:sz w:val="44"/>
          <w:szCs w:val="44"/>
        </w:rPr>
        <w:t>校叮当校园webapp</w:t>
      </w:r>
      <w:bookmarkEnd w:id="0"/>
      <w:r>
        <w:rPr>
          <w:rFonts w:hint="eastAsia"/>
          <w:sz w:val="44"/>
          <w:szCs w:val="44"/>
        </w:rPr>
        <w:t>可行性分析报告</w:t>
      </w:r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6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  】草稿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4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2018-3-17至2018-3-19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0.2.0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2018-3-29至2018-3-30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0.3.0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2018-4-7至2018-4-9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可行性分析完善，增加数据流图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0.4.0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2018-4-14至2018-4-15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数据流图修改、系统总体设计图修改、增加多种方案及SWOT方法比较、用户使用可行性的重新修改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0.5.0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2018-4-21至2018-4-22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数据流图进一步修改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2.2、2.3修改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层次方框图修改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0.6.0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2018-4-29至2018-5-2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SWOT分析，系统流程图，层次方框图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0.6.1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2018-5-18至2018-5-19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检错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.0.0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2018-6-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hint="eastAsia" w:ascii="宋体" w:hAnsi="宋体" w:cs="宋体"/>
                <w:kern w:val="0"/>
                <w:sz w:val="24"/>
              </w:rPr>
              <w:t>至2018-6-26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向用户确认产品从app转变为webapp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1.0.1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2018-6-2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</w:rPr>
              <w:t>至2018-6-26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评审完进行错误改正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1.1.0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根据新的webAPP的新需求进行查漏补缺</w:t>
            </w:r>
          </w:p>
        </w:tc>
      </w:tr>
    </w:tbl>
    <w:p>
      <w:pPr>
        <w:rPr>
          <w:rFonts w:ascii="宋体" w:hAnsi="宋体" w:cs="宋体"/>
          <w:kern w:val="0"/>
          <w:sz w:val="24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/>
    <w:p>
      <w:pPr>
        <w:pStyle w:val="10"/>
        <w:tabs>
          <w:tab w:val="right" w:leader="dot" w:pos="8306"/>
        </w:tabs>
      </w:pPr>
      <w:bookmarkStart w:id="66" w:name="_GoBack"/>
      <w:bookmarkEnd w:id="66"/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_Toc5732 </w:instrText>
      </w:r>
      <w:r>
        <w:fldChar w:fldCharType="separate"/>
      </w:r>
      <w:r>
        <w:rPr>
          <w:rFonts w:hint="eastAsia"/>
        </w:rPr>
        <w:t>一、引言</w:t>
      </w:r>
      <w:r>
        <w:tab/>
      </w:r>
      <w:r>
        <w:fldChar w:fldCharType="begin"/>
      </w:r>
      <w:r>
        <w:instrText xml:space="preserve"> PAGEREF _Toc5732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_Toc31438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_Toc31438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_Toc5582 </w:instrText>
      </w:r>
      <w: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_Toc5582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_Toc20932 </w:instrText>
      </w:r>
      <w: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begin"/>
      </w:r>
      <w:r>
        <w:instrText xml:space="preserve"> PAGEREF _Toc20932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_Toc1518 </w:instrText>
      </w:r>
      <w:r>
        <w:fldChar w:fldCharType="separate"/>
      </w:r>
      <w:r>
        <w:rPr>
          <w:rFonts w:hint="eastAsia"/>
        </w:rPr>
        <w:t>二、可行性研究的前提</w:t>
      </w:r>
      <w:r>
        <w:tab/>
      </w:r>
      <w:r>
        <w:fldChar w:fldCharType="begin"/>
      </w:r>
      <w:r>
        <w:instrText xml:space="preserve"> PAGEREF _Toc1518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_Toc17534 </w:instrText>
      </w:r>
      <w:r>
        <w:fldChar w:fldCharType="separate"/>
      </w:r>
      <w:r>
        <w:rPr>
          <w:rFonts w:hint="eastAsia"/>
        </w:rPr>
        <w:t>2.1要求</w:t>
      </w:r>
      <w:r>
        <w:tab/>
      </w:r>
      <w:r>
        <w:fldChar w:fldCharType="begin"/>
      </w:r>
      <w:r>
        <w:instrText xml:space="preserve"> PAGEREF _Toc17534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_Toc32274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_Toc32274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_Toc7739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_Toc7739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_Toc4350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_Toc4350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_Toc20777 </w:instrText>
      </w:r>
      <w:r>
        <w:fldChar w:fldCharType="separate"/>
      </w:r>
      <w:r>
        <w:rPr>
          <w:rFonts w:hint="eastAsia"/>
        </w:rPr>
        <w:t>三、对现有系统的分析</w:t>
      </w:r>
      <w:r>
        <w:tab/>
      </w:r>
      <w:r>
        <w:fldChar w:fldCharType="begin"/>
      </w:r>
      <w:r>
        <w:instrText xml:space="preserve"> PAGEREF _Toc20777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_Toc20670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_Toc20670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_Toc13680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_Toc13680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_Toc12792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_Toc12792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_Toc32180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_Toc32180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_Toc21236 </w:instrText>
      </w:r>
      <w:r>
        <w:fldChar w:fldCharType="separate"/>
      </w:r>
      <w:r>
        <w:rPr>
          <w:rFonts w:hint="eastAsia"/>
        </w:rPr>
        <w:t>四、所建议的系统 </w:t>
      </w:r>
      <w:r>
        <w:tab/>
      </w:r>
      <w:r>
        <w:fldChar w:fldCharType="begin"/>
      </w:r>
      <w:r>
        <w:instrText xml:space="preserve"> PAGEREF _Toc21236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_Toc29836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_Toc29836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_Toc2989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_Toc2989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_Toc29372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_Toc29372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_Toc6060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_Toc6060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_Toc15412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_Toc15412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_Toc28543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_Toc28543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_Toc8745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_Toc8745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_Toc22268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_Toc22268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_Toc31419 </w:instrText>
      </w:r>
      <w:r>
        <w:fldChar w:fldCharType="separate"/>
      </w:r>
      <w:r>
        <w:rPr>
          <w:rFonts w:hint="eastAsia"/>
        </w:rPr>
        <w:t>五、可选择的其他系统方案（SWOT分析）</w:t>
      </w:r>
      <w:r>
        <w:tab/>
      </w:r>
      <w:r>
        <w:fldChar w:fldCharType="begin"/>
      </w:r>
      <w:r>
        <w:instrText xml:space="preserve"> PAGEREF _Toc31419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_Toc3781 </w:instrText>
      </w:r>
      <w:r>
        <w:fldChar w:fldCharType="separate"/>
      </w:r>
      <w:r>
        <w:rPr>
          <w:rFonts w:hint="eastAsia"/>
        </w:rPr>
        <w:t>六、投资及效益分析</w:t>
      </w:r>
      <w:r>
        <w:tab/>
      </w:r>
      <w:r>
        <w:fldChar w:fldCharType="begin"/>
      </w:r>
      <w:r>
        <w:instrText xml:space="preserve"> PAGEREF _Toc3781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_Toc17158 </w:instrText>
      </w:r>
      <w:r>
        <w:fldChar w:fldCharType="separate"/>
      </w:r>
      <w:r>
        <w:rPr>
          <w:rFonts w:hint="eastAsia"/>
        </w:rPr>
        <w:t>6.1支出</w:t>
      </w:r>
      <w:r>
        <w:tab/>
      </w:r>
      <w:r>
        <w:fldChar w:fldCharType="begin"/>
      </w:r>
      <w:r>
        <w:instrText xml:space="preserve"> PAGEREF _Toc17158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_Toc19096 </w:instrText>
      </w:r>
      <w:r>
        <w:fldChar w:fldCharType="separate"/>
      </w:r>
      <w:r>
        <w:rPr>
          <w:rFonts w:hint="eastAsia"/>
        </w:rPr>
        <w:t>6.2收益</w:t>
      </w:r>
      <w:r>
        <w:tab/>
      </w:r>
      <w:r>
        <w:fldChar w:fldCharType="begin"/>
      </w:r>
      <w:r>
        <w:instrText xml:space="preserve"> PAGEREF _Toc19096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_Toc9878 </w:instrText>
      </w:r>
      <w:r>
        <w:fldChar w:fldCharType="separate"/>
      </w:r>
      <w:r>
        <w:rPr>
          <w:rFonts w:hint="eastAsia"/>
        </w:rPr>
        <w:t>七、社会因素可行性分析</w:t>
      </w:r>
      <w:r>
        <w:tab/>
      </w:r>
      <w:r>
        <w:fldChar w:fldCharType="begin"/>
      </w:r>
      <w:r>
        <w:instrText xml:space="preserve"> PAGEREF _Toc9878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_Toc23409 </w:instrText>
      </w:r>
      <w:r>
        <w:fldChar w:fldCharType="separate"/>
      </w:r>
      <w:r>
        <w:rPr>
          <w:rFonts w:hint="eastAsia"/>
        </w:rPr>
        <w:t>7.1法律因素</w:t>
      </w:r>
      <w:r>
        <w:tab/>
      </w:r>
      <w:r>
        <w:fldChar w:fldCharType="begin"/>
      </w:r>
      <w:r>
        <w:instrText xml:space="preserve"> PAGEREF _Toc23409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_Toc16272 </w:instrText>
      </w:r>
      <w:r>
        <w:fldChar w:fldCharType="separate"/>
      </w:r>
      <w:r>
        <w:rPr>
          <w:rFonts w:hint="eastAsia"/>
          <w:bCs/>
        </w:rPr>
        <w:t>7.2用户使用可行性</w:t>
      </w:r>
      <w:r>
        <w:tab/>
      </w:r>
      <w:r>
        <w:fldChar w:fldCharType="begin"/>
      </w:r>
      <w:r>
        <w:instrText xml:space="preserve"> PAGEREF _Toc16272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_Toc13205 </w:instrText>
      </w:r>
      <w:r>
        <w:fldChar w:fldCharType="separate"/>
      </w:r>
      <w:r>
        <w:rPr>
          <w:rFonts w:hint="eastAsia"/>
        </w:rPr>
        <w:t>八、结论</w:t>
      </w:r>
      <w:r>
        <w:tab/>
      </w:r>
      <w:r>
        <w:fldChar w:fldCharType="begin"/>
      </w:r>
      <w:r>
        <w:instrText xml:space="preserve"> PAGEREF _Toc13205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4"/>
      </w:pPr>
      <w:bookmarkStart w:id="2" w:name="_Toc25674"/>
      <w:bookmarkStart w:id="3" w:name="_Toc3547"/>
      <w:bookmarkStart w:id="4" w:name="_Toc5732"/>
      <w:r>
        <w:rPr>
          <w:rFonts w:hint="eastAsia"/>
        </w:rPr>
        <w:t>一、引言</w:t>
      </w:r>
      <w:bookmarkEnd w:id="2"/>
      <w:bookmarkEnd w:id="3"/>
      <w:bookmarkEnd w:id="4"/>
    </w:p>
    <w:p>
      <w:pPr>
        <w:pStyle w:val="5"/>
        <w:ind w:firstLine="420"/>
      </w:pPr>
      <w:bookmarkStart w:id="5" w:name="_Toc16449"/>
      <w:bookmarkStart w:id="6" w:name="_Toc31438"/>
      <w:bookmarkStart w:id="7" w:name="_Toc1892"/>
      <w:r>
        <w:rPr>
          <w:rFonts w:hint="eastAsia"/>
        </w:rPr>
        <w:t>1.1</w:t>
      </w:r>
      <w:bookmarkEnd w:id="5"/>
      <w:r>
        <w:rPr>
          <w:rFonts w:hint="eastAsia"/>
        </w:rPr>
        <w:t>编写目的</w:t>
      </w:r>
      <w:bookmarkEnd w:id="6"/>
    </w:p>
    <w:bookmarkEnd w:id="7"/>
    <w:p>
      <w:pPr>
        <w:ind w:left="958" w:leftChars="456" w:firstLine="480" w:firstLineChars="200"/>
        <w:rPr>
          <w:sz w:val="24"/>
        </w:rPr>
      </w:pPr>
      <w:r>
        <w:rPr>
          <w:rFonts w:hint="eastAsia"/>
          <w:sz w:val="24"/>
        </w:rPr>
        <w:t>为了让老师和同学们了解本组项目的可行性，以及对本组项目可行性有正确的认识，我们进行了项目的可行性分析。</w:t>
      </w:r>
    </w:p>
    <w:p>
      <w:pPr>
        <w:ind w:left="958" w:leftChars="456" w:firstLine="480" w:firstLineChars="200"/>
        <w:rPr>
          <w:sz w:val="24"/>
        </w:rPr>
      </w:pPr>
    </w:p>
    <w:p>
      <w:pPr>
        <w:pStyle w:val="5"/>
        <w:ind w:firstLine="643" w:firstLineChars="200"/>
      </w:pPr>
      <w:bookmarkStart w:id="8" w:name="_Toc5582"/>
      <w:bookmarkStart w:id="9" w:name="_Toc26511"/>
      <w:r>
        <w:rPr>
          <w:rFonts w:hint="eastAsia"/>
        </w:rPr>
        <w:t>1.2项目背景</w:t>
      </w:r>
      <w:bookmarkEnd w:id="8"/>
    </w:p>
    <w:bookmarkEnd w:id="9"/>
    <w:p>
      <w:pPr>
        <w:numPr>
          <w:ilvl w:val="0"/>
          <w:numId w:val="1"/>
        </w:numPr>
        <w:spacing w:after="156" w:afterLines="50" w:line="300" w:lineRule="atLeast"/>
        <w:ind w:left="1620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</w:t>
      </w:r>
      <w:r>
        <w:rPr>
          <w:rFonts w:hint="eastAsia"/>
          <w:sz w:val="24"/>
          <w:lang w:val="en-US" w:eastAsia="zh-CN"/>
        </w:rPr>
        <w:t>webAPP</w:t>
      </w:r>
      <w:r>
        <w:rPr>
          <w:rFonts w:hint="eastAsia"/>
          <w:sz w:val="24"/>
        </w:rPr>
        <w:t>系统项目。</w:t>
      </w:r>
    </w:p>
    <w:p>
      <w:pPr>
        <w:pStyle w:val="2"/>
      </w:pPr>
    </w:p>
    <w:p>
      <w:pPr>
        <w:numPr>
          <w:ilvl w:val="0"/>
          <w:numId w:val="1"/>
        </w:numPr>
        <w:spacing w:after="156" w:afterLines="50" w:line="300" w:lineRule="atLeast"/>
        <w:ind w:left="1620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pStyle w:val="2"/>
      </w:pPr>
    </w:p>
    <w:p>
      <w:pPr>
        <w:numPr>
          <w:ilvl w:val="0"/>
          <w:numId w:val="1"/>
        </w:numPr>
        <w:spacing w:after="156" w:afterLines="50" w:line="300" w:lineRule="atLeast"/>
        <w:ind w:left="1620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1732" w:firstLineChars="722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pStyle w:val="2"/>
      </w:pPr>
    </w:p>
    <w:p>
      <w:pPr>
        <w:numPr>
          <w:ilvl w:val="0"/>
          <w:numId w:val="1"/>
        </w:numPr>
        <w:spacing w:after="156" w:afterLines="50" w:line="300" w:lineRule="atLeast"/>
        <w:ind w:left="1620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pStyle w:val="2"/>
      </w:pPr>
    </w:p>
    <w:p>
      <w:pPr>
        <w:numPr>
          <w:ilvl w:val="0"/>
          <w:numId w:val="1"/>
        </w:numPr>
        <w:spacing w:after="156" w:afterLines="50" w:line="300" w:lineRule="atLeast"/>
        <w:ind w:left="1620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pStyle w:val="2"/>
      </w:pPr>
    </w:p>
    <w:p>
      <w:pPr>
        <w:numPr>
          <w:ilvl w:val="0"/>
          <w:numId w:val="1"/>
        </w:numPr>
        <w:spacing w:after="156" w:afterLines="50" w:line="300" w:lineRule="atLeast"/>
        <w:ind w:left="1620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1310" w:firstLineChars="546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场经济的重要角色。与此同时，信息时代的来临彻底改变了人们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传统的通信手段。从寄信到打电话，从打电话到通话手机，从通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话手机到能获取大信息量的智能手机，人们获取信息的主要手段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发生了质的变化。人们不会仅仅满足于手机只有通话与发短信的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建立社交网络的工具，便利生活的工具。而大学生对于各种信息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平台的接受度和依赖度普遍非常强，但是市面上的生活服务类应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用软件鱼龙混杂，针对大学生的需求，</w:t>
      </w:r>
      <w:r>
        <w:rPr>
          <w:rFonts w:hint="eastAsia"/>
          <w:color w:val="0000FF"/>
          <w:sz w:val="24"/>
        </w:rPr>
        <w:t>以大学生的利益为基本出</w:t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>发点</w:t>
      </w:r>
      <w:r>
        <w:rPr>
          <w:rFonts w:hint="eastAsia"/>
          <w:sz w:val="24"/>
        </w:rPr>
        <w:t>提供信息方便大学生的学习生活的应用软件还少之又少。互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更愿意通过移动智能终端平台连接互联网。于是针对大学生群体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sz w:val="24"/>
        </w:rPr>
        <w:t>校园webAPP也诞生了。与此同时，我们应于课程要求，需要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在一个学期内开发项目，并在期末顺利结束，于是经过小组沟通，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我们决定做校叮当这样一个项目，以此项目计划书来展示整体计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划。</w:t>
      </w:r>
    </w:p>
    <w:p>
      <w:pPr>
        <w:ind w:left="479" w:leftChars="228" w:firstLine="480" w:firstLineChars="200"/>
        <w:rPr>
          <w:sz w:val="24"/>
        </w:rPr>
      </w:pPr>
    </w:p>
    <w:p>
      <w:pPr>
        <w:pStyle w:val="2"/>
      </w:pPr>
    </w:p>
    <w:p>
      <w:pPr>
        <w:numPr>
          <w:ilvl w:val="0"/>
          <w:numId w:val="1"/>
        </w:numPr>
        <w:spacing w:after="156" w:afterLines="50" w:line="300" w:lineRule="atLeast"/>
        <w:ind w:left="1620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1550" w:firstLineChars="646"/>
        <w:rPr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ind w:left="2576" w:leftChars="884" w:hanging="720" w:hangingChars="300"/>
        <w:rPr>
          <w:sz w:val="24"/>
        </w:rPr>
      </w:pPr>
    </w:p>
    <w:p>
      <w:pPr>
        <w:pStyle w:val="5"/>
        <w:ind w:left="420" w:firstLine="420"/>
      </w:pPr>
      <w:bookmarkStart w:id="10" w:name="_Toc20932"/>
      <w:bookmarkStart w:id="11" w:name="_Toc17573"/>
      <w:r>
        <w:rPr>
          <w:rFonts w:hint="eastAsia"/>
        </w:rPr>
        <w:t>1.3参考资料</w:t>
      </w:r>
      <w:bookmarkEnd w:id="10"/>
    </w:p>
    <w:bookmarkEnd w:id="11"/>
    <w:p>
      <w:pPr>
        <w:ind w:left="420"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朴灵. 深入浅出NodeJS[M]. 第1版. 人民邮电出版社出版社,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2013.</w:t>
      </w:r>
    </w:p>
    <w:p>
      <w:pPr>
        <w:ind w:left="420" w:firstLine="420"/>
        <w:rPr>
          <w:sz w:val="24"/>
        </w:rPr>
      </w:pP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马尔奇·哈弗贝克. JavaScript编程精解[M]. 第2版. 机械工程出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版</w:t>
      </w:r>
      <w:r>
        <w:rPr>
          <w:rFonts w:hint="eastAsia" w:eastAsia="宋体"/>
          <w:sz w:val="24"/>
        </w:rPr>
        <w:tab/>
      </w:r>
      <w:r>
        <w:rPr>
          <w:sz w:val="24"/>
        </w:rPr>
        <w:t>社, 2016.</w:t>
      </w:r>
    </w:p>
    <w:p>
      <w:pPr>
        <w:ind w:left="420" w:firstLine="420"/>
        <w:rPr>
          <w:sz w:val="24"/>
        </w:rPr>
      </w:pPr>
    </w:p>
    <w:p>
      <w:pPr>
        <w:numPr>
          <w:ilvl w:val="0"/>
          <w:numId w:val="2"/>
        </w:numPr>
        <w:ind w:left="420" w:firstLine="420"/>
        <w:rPr>
          <w:sz w:val="24"/>
        </w:rPr>
      </w:pPr>
      <w:r>
        <w:rPr>
          <w:sz w:val="24"/>
        </w:rPr>
        <w:t xml:space="preserve">ustbhuangyi. Vue.js 高仿饿了么外卖APP 收藏 [EB/OL]. </w:t>
      </w:r>
      <w:r>
        <w:rPr>
          <w:rFonts w:hint="eastAsia"/>
          <w:sz w:val="24"/>
        </w:rPr>
        <w:tab/>
      </w:r>
    </w:p>
    <w:p>
      <w:pPr>
        <w:ind w:left="4620" w:firstLine="420"/>
        <w:rPr>
          <w:sz w:val="24"/>
        </w:rPr>
      </w:pPr>
      <w:r>
        <w:rPr>
          <w:sz w:val="24"/>
        </w:rPr>
        <w:t>[2018-3-30</w:t>
      </w:r>
      <w:r>
        <w:rPr>
          <w:rFonts w:hint="eastAsia"/>
          <w:sz w:val="24"/>
        </w:rPr>
        <w:t xml:space="preserve"> </w:t>
      </w:r>
      <w:r>
        <w:rPr>
          <w:rFonts w:hint="eastAsia" w:eastAsia="宋体"/>
          <w:sz w:val="24"/>
        </w:rPr>
        <w:tab/>
      </w:r>
      <w:r>
        <w:rPr>
          <w:rFonts w:hint="eastAsia"/>
          <w:sz w:val="24"/>
        </w:rPr>
        <w:t>3:30pm</w:t>
      </w:r>
      <w:r>
        <w:rPr>
          <w:sz w:val="24"/>
        </w:rPr>
        <w:t>].</w:t>
      </w:r>
    </w:p>
    <w:p>
      <w:pPr>
        <w:ind w:left="420" w:firstLine="420"/>
        <w:rPr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4"/>
          <w:rFonts w:ascii="宋体" w:hAnsi="宋体"/>
          <w:sz w:val="24"/>
        </w:rPr>
        <w:t>https://coding.imooc.com/class/chapter/74.html#Anchor</w:t>
      </w:r>
      <w:r>
        <w:rPr>
          <w:rStyle w:val="14"/>
          <w:rFonts w:ascii="宋体" w:hAnsi="宋体"/>
          <w:sz w:val="24"/>
        </w:rPr>
        <w:fldChar w:fldCharType="end"/>
      </w:r>
      <w:r>
        <w:rPr>
          <w:sz w:val="24"/>
        </w:rPr>
        <w:t>.</w:t>
      </w:r>
    </w:p>
    <w:p>
      <w:pPr>
        <w:ind w:left="420" w:firstLine="420"/>
        <w:rPr>
          <w:sz w:val="24"/>
        </w:rPr>
      </w:pP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>计算分院老师. 数据库系统设计与开发[M]. 第1版. 浙江大学城</w:t>
      </w:r>
      <w:r>
        <w:rPr>
          <w:rFonts w:hint="eastAsia"/>
          <w:sz w:val="24"/>
        </w:rPr>
        <w:t>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学院, 2017.</w:t>
      </w:r>
    </w:p>
    <w:p>
      <w:pPr>
        <w:ind w:left="420" w:firstLine="420"/>
        <w:rPr>
          <w:sz w:val="24"/>
        </w:rPr>
      </w:pP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sz w:val="24"/>
        </w:rPr>
        <w:t>上野宣. 图解HTTP[M]. 第1班. 人民邮电出版社, 2014.</w:t>
      </w:r>
    </w:p>
    <w:p>
      <w:pPr>
        <w:ind w:left="420" w:firstLine="420"/>
        <w:rPr>
          <w:sz w:val="24"/>
        </w:rPr>
      </w:pP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6.网页：</w:t>
      </w:r>
      <w:r>
        <w:rPr>
          <w:sz w:val="24"/>
        </w:rPr>
        <w:t xml:space="preserve"> ISO软件工程国际标准模板[EB/OL]. [2018/3/25</w:t>
      </w:r>
      <w:r>
        <w:rPr>
          <w:rFonts w:hint="eastAsia"/>
          <w:sz w:val="24"/>
        </w:rPr>
        <w:t xml:space="preserve"> 1:00pm</w:t>
      </w:r>
      <w:r>
        <w:rPr>
          <w:sz w:val="24"/>
        </w:rPr>
        <w:t xml:space="preserve">].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fldChar w:fldCharType="begin"/>
      </w:r>
      <w:r>
        <w:instrText xml:space="preserve"> HYPERLINK "https://wenku.baidu.com/view/b06aab6327d3240c8447ef23.html." </w:instrText>
      </w:r>
      <w:r>
        <w:fldChar w:fldCharType="separate"/>
      </w:r>
      <w:r>
        <w:rPr>
          <w:rStyle w:val="14"/>
          <w:rFonts w:ascii="宋体" w:hAnsi="宋体" w:eastAsia="宋体"/>
          <w:b/>
          <w:bCs/>
          <w:color w:val="000000"/>
          <w:sz w:val="24"/>
        </w:rPr>
        <w:t>https://wenku.baidu.com/view/b06aab6327d3240c8447ef23.html.</w:t>
      </w:r>
      <w:r>
        <w:rPr>
          <w:rStyle w:val="14"/>
          <w:rFonts w:ascii="宋体" w:hAnsi="宋体" w:eastAsia="宋体"/>
          <w:b/>
          <w:bCs/>
          <w:color w:val="000000"/>
          <w:sz w:val="24"/>
        </w:rPr>
        <w:fldChar w:fldCharType="end"/>
      </w:r>
    </w:p>
    <w:p>
      <w:pPr>
        <w:ind w:left="840" w:firstLine="420"/>
        <w:rPr>
          <w:rStyle w:val="17"/>
          <w:rFonts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</w:pPr>
      <w:bookmarkStart w:id="12" w:name="_Toc18637"/>
      <w:bookmarkStart w:id="13" w:name="_Toc1518"/>
      <w:r>
        <w:rPr>
          <w:rFonts w:hint="eastAsia"/>
        </w:rPr>
        <w:t>二、可行性研究的前提</w:t>
      </w:r>
      <w:bookmarkEnd w:id="12"/>
      <w:bookmarkEnd w:id="13"/>
    </w:p>
    <w:p>
      <w:pPr>
        <w:pStyle w:val="5"/>
        <w:ind w:firstLine="420"/>
      </w:pPr>
      <w:bookmarkStart w:id="14" w:name="_Toc28040"/>
      <w:bookmarkStart w:id="15" w:name="_Toc17534"/>
      <w:r>
        <w:rPr>
          <w:rFonts w:hint="eastAsia"/>
        </w:rPr>
        <w:t>2.1要求</w:t>
      </w:r>
      <w:bookmarkEnd w:id="14"/>
      <w:bookmarkEnd w:id="15"/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tabs>
          <w:tab w:val="left" w:pos="243"/>
        </w:tabs>
        <w:spacing w:line="360" w:lineRule="auto"/>
        <w:ind w:left="420" w:firstLine="960" w:firstLineChars="40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功能：二手物品交易</w:t>
      </w:r>
    </w:p>
    <w:p>
      <w:pPr>
        <w:ind w:left="420" w:firstLine="960" w:firstLineChars="400"/>
        <w:rPr>
          <w:sz w:val="24"/>
        </w:rPr>
      </w:pPr>
      <w:r>
        <w:rPr>
          <w:rFonts w:hint="eastAsia"/>
          <w:sz w:val="24"/>
        </w:rPr>
        <w:t>b. 性能：同校交易服务平台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（1）响应时间：不能超过1s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（2）信息量速率：1</w:t>
      </w:r>
      <w:r>
        <w:rPr>
          <w:sz w:val="24"/>
        </w:rPr>
        <w:t>M</w:t>
      </w:r>
      <w:r>
        <w:rPr>
          <w:rFonts w:hint="eastAsia"/>
          <w:sz w:val="24"/>
        </w:rPr>
        <w:t>带宽</w:t>
      </w:r>
    </w:p>
    <w:p>
      <w:pPr>
        <w:ind w:left="1680" w:firstLine="240" w:firstLineChars="100"/>
        <w:rPr>
          <w:sz w:val="24"/>
        </w:rPr>
      </w:pPr>
      <w:r>
        <w:rPr>
          <w:rFonts w:hint="eastAsia"/>
          <w:sz w:val="24"/>
        </w:rPr>
        <w:t>（3）主存容量：2</w:t>
      </w:r>
      <w:r>
        <w:rPr>
          <w:sz w:val="24"/>
        </w:rPr>
        <w:t>G</w:t>
      </w:r>
    </w:p>
    <w:p>
      <w:pPr>
        <w:ind w:left="1680" w:firstLine="240" w:firstLineChars="100"/>
        <w:rPr>
          <w:sz w:val="24"/>
        </w:rPr>
      </w:pPr>
      <w:r>
        <w:rPr>
          <w:rFonts w:hint="eastAsia"/>
          <w:sz w:val="24"/>
        </w:rPr>
        <w:t>（4）磁盘容量：4</w:t>
      </w:r>
      <w:r>
        <w:rPr>
          <w:sz w:val="24"/>
        </w:rPr>
        <w:t>0G</w:t>
      </w:r>
    </w:p>
    <w:p>
      <w:pPr>
        <w:ind w:firstLine="1920" w:firstLineChars="800"/>
        <w:rPr>
          <w:sz w:val="24"/>
        </w:rPr>
      </w:pPr>
      <w:r>
        <w:rPr>
          <w:rFonts w:hint="eastAsia"/>
          <w:sz w:val="24"/>
        </w:rPr>
        <w:t>（5）安全性：阿里云服务器的安全性能</w:t>
      </w:r>
    </w:p>
    <w:p>
      <w:pPr>
        <w:spacing w:line="360" w:lineRule="auto"/>
        <w:ind w:left="1676" w:leftChars="684" w:hanging="240" w:hangingChars="100"/>
        <w:rPr>
          <w:sz w:val="24"/>
        </w:rPr>
      </w:pPr>
      <w:r>
        <w:rPr>
          <w:rFonts w:hint="eastAsia"/>
          <w:sz w:val="24"/>
        </w:rPr>
        <w:t>c. 安全与保密要求：仅丰富城院学生们的校园生活，使闲置物品达到更大的利用率，不会泄露用户的个人信息，不会推送无关广告。</w:t>
      </w:r>
    </w:p>
    <w:p>
      <w:pPr>
        <w:spacing w:line="360" w:lineRule="auto"/>
        <w:ind w:left="420" w:firstLine="960" w:firstLineChars="400"/>
        <w:rPr>
          <w:sz w:val="24"/>
        </w:rPr>
      </w:pPr>
      <w:r>
        <w:rPr>
          <w:rFonts w:hint="eastAsia"/>
          <w:sz w:val="24"/>
        </w:rPr>
        <w:t>d. 软件相关的其他系统：MySQL数据库</w:t>
      </w:r>
    </w:p>
    <w:p>
      <w:pPr>
        <w:spacing w:line="360" w:lineRule="auto"/>
        <w:ind w:left="420" w:firstLine="960" w:firstLineChars="400"/>
        <w:rPr>
          <w:sz w:val="24"/>
        </w:rPr>
      </w:pPr>
      <w:r>
        <w:rPr>
          <w:rFonts w:hint="eastAsia"/>
          <w:sz w:val="24"/>
        </w:rPr>
        <w:t>e. 完成期限：期末评审前完成</w:t>
      </w:r>
    </w:p>
    <w:p>
      <w:pPr>
        <w:pStyle w:val="5"/>
        <w:ind w:firstLine="420"/>
      </w:pPr>
      <w:bookmarkStart w:id="16" w:name="_Toc8561"/>
      <w:bookmarkStart w:id="17" w:name="_Toc32274"/>
      <w:r>
        <w:rPr>
          <w:rFonts w:hint="eastAsia"/>
        </w:rPr>
        <w:t>2.2目标</w:t>
      </w:r>
      <w:bookmarkEnd w:id="16"/>
      <w:bookmarkEnd w:id="17"/>
    </w:p>
    <w:p>
      <w:pPr>
        <w:ind w:left="1679" w:leftChars="228" w:hanging="1200" w:hangingChars="500"/>
      </w:pPr>
      <w:r>
        <w:rPr>
          <w:rFonts w:hint="eastAsia"/>
          <w:sz w:val="24"/>
        </w:rPr>
        <w:t>开发意图：为在校学生提供一个高效、便利、规范的二手交易市场。同时对二手商品循环使用可以倡导资源的合理使用，构建和谐校园、节约型校园，减少浪费，给予货物“第二次生命”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sz w:val="24"/>
        </w:rPr>
      </w:pPr>
    </w:p>
    <w:p>
      <w:pPr>
        <w:ind w:left="1679" w:leftChars="228" w:hanging="1200" w:hangingChars="500"/>
        <w:rPr>
          <w:sz w:val="24"/>
        </w:rPr>
      </w:pPr>
      <w:r>
        <w:rPr>
          <w:rFonts w:hint="eastAsia"/>
          <w:sz w:val="24"/>
        </w:rPr>
        <w:t>应用目标：信息实用，方便学生，学生将闲置物品信息挂在校叮当二手交易web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作用范围：浙江大学城市学院在校学生</w:t>
      </w:r>
    </w:p>
    <w:p>
      <w:pPr>
        <w:pStyle w:val="2"/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操作目标：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是存放在云端上的</w:t>
      </w:r>
    </w:p>
    <w:p>
      <w:pPr>
        <w:ind w:left="147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系统目标：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spacing w:line="360" w:lineRule="auto"/>
        <w:ind w:left="420" w:firstLine="42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4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b. 处理速度的提高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c. 管理信息服务的改进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d. 用户交互界面的美化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e. 人员工作效率的提高</w:t>
      </w:r>
    </w:p>
    <w:p>
      <w:pPr>
        <w:pStyle w:val="5"/>
        <w:ind w:firstLine="420"/>
      </w:pPr>
      <w:bookmarkStart w:id="18" w:name="_Toc15958"/>
      <w:bookmarkStart w:id="19" w:name="_Toc7739"/>
      <w:r>
        <w:rPr>
          <w:rFonts w:hint="eastAsia"/>
        </w:rPr>
        <w:t>2.3条件、假定和限制</w:t>
      </w:r>
      <w:bookmarkEnd w:id="18"/>
      <w:bookmarkEnd w:id="19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ascii="宋体" w:hAnsi="宋体" w:cs="宋体"/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a.建议开发软件运行的最短寿命：通过不断发布新版本尽可能延长其使用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寿命</w:t>
      </w:r>
    </w:p>
    <w:p>
      <w:pPr>
        <w:rPr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b.经费来源和使用限制：经费由组员承担，尽可能使用低费用的服务</w:t>
      </w:r>
    </w:p>
    <w:p>
      <w:pPr>
        <w:ind w:firstLine="420"/>
        <w:rPr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c.法律和政策方面的限制：webapp对个人开发者的限制</w:t>
      </w:r>
    </w:p>
    <w:p>
      <w:pPr>
        <w:ind w:left="420"/>
        <w:rPr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d.建议开发软件投入使用的最迟时间：6月中旬</w:t>
      </w:r>
    </w:p>
    <w:p>
      <w:pPr>
        <w:ind w:firstLine="420"/>
        <w:rPr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e.二手交易金额：  整数最高6位，小数2位</w:t>
      </w:r>
    </w:p>
    <w:p>
      <w:pPr>
        <w:ind w:left="2100" w:firstLine="720" w:firstLineChars="300"/>
        <w:rPr>
          <w:sz w:val="24"/>
        </w:rPr>
      </w:pPr>
      <w:r>
        <w:rPr>
          <w:rFonts w:hint="eastAsia"/>
          <w:sz w:val="24"/>
        </w:rPr>
        <w:t>语言：简体中文</w:t>
      </w:r>
    </w:p>
    <w:p>
      <w:pPr>
        <w:ind w:left="2100" w:firstLine="720" w:firstLineChars="300"/>
        <w:rPr>
          <w:sz w:val="24"/>
        </w:rPr>
      </w:pPr>
      <w:r>
        <w:rPr>
          <w:rFonts w:hint="eastAsia"/>
          <w:sz w:val="24"/>
        </w:rPr>
        <w:t>设计：简约的界面，小巧的图标，清新校园</w:t>
      </w:r>
    </w:p>
    <w:p>
      <w:pPr>
        <w:ind w:left="2100" w:firstLine="720" w:firstLineChars="300"/>
        <w:rPr>
          <w:sz w:val="24"/>
        </w:rPr>
      </w:pPr>
      <w:r>
        <w:rPr>
          <w:rFonts w:hint="eastAsia"/>
          <w:sz w:val="24"/>
        </w:rPr>
        <w:t>硬件平台：安卓手机</w:t>
      </w:r>
    </w:p>
    <w:p>
      <w:pPr>
        <w:spacing w:line="360" w:lineRule="auto"/>
        <w:rPr>
          <w:sz w:val="24"/>
        </w:rPr>
      </w:pPr>
    </w:p>
    <w:p>
      <w:pPr>
        <w:pStyle w:val="5"/>
        <w:ind w:firstLine="420"/>
      </w:pPr>
      <w:bookmarkStart w:id="20" w:name="_Toc8442"/>
      <w:bookmarkStart w:id="21" w:name="_Toc4350"/>
      <w:r>
        <w:rPr>
          <w:rFonts w:hint="eastAsia"/>
        </w:rPr>
        <w:t>2.4决定可行性的主要因素</w:t>
      </w:r>
      <w:bookmarkEnd w:id="20"/>
      <w:bookmarkEnd w:id="21"/>
    </w:p>
    <w:p>
      <w:pPr>
        <w:numPr>
          <w:ilvl w:val="0"/>
          <w:numId w:val="5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经费的来源和限制</w:t>
      </w:r>
    </w:p>
    <w:p>
      <w:pPr>
        <w:numPr>
          <w:ilvl w:val="0"/>
          <w:numId w:val="5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组员已有的技术水平</w:t>
      </w:r>
    </w:p>
    <w:p>
      <w:pPr>
        <w:numPr>
          <w:ilvl w:val="0"/>
          <w:numId w:val="5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组员的学习能力</w:t>
      </w:r>
    </w:p>
    <w:p>
      <w:pPr>
        <w:tabs>
          <w:tab w:val="left" w:pos="360"/>
        </w:tabs>
        <w:spacing w:line="360" w:lineRule="auto"/>
        <w:rPr>
          <w:sz w:val="24"/>
        </w:rPr>
      </w:pPr>
    </w:p>
    <w:p>
      <w:pPr>
        <w:pStyle w:val="4"/>
      </w:pPr>
      <w:bookmarkStart w:id="22" w:name="_Toc25479"/>
      <w:bookmarkStart w:id="23" w:name="_Toc20777"/>
      <w:r>
        <w:rPr>
          <w:rFonts w:hint="eastAsia"/>
        </w:rPr>
        <w:t>三、对现有系统的分析</w:t>
      </w:r>
      <w:bookmarkEnd w:id="22"/>
      <w:bookmarkEnd w:id="23"/>
    </w:p>
    <w:p>
      <w:pPr>
        <w:pStyle w:val="5"/>
        <w:ind w:firstLine="420"/>
      </w:pPr>
      <w:bookmarkStart w:id="24" w:name="_Toc22825"/>
      <w:bookmarkStart w:id="25" w:name="_Toc20670"/>
      <w:r>
        <w:rPr>
          <w:rFonts w:hint="eastAsia"/>
        </w:rPr>
        <w:t>3.1工作负荷</w:t>
      </w:r>
      <w:bookmarkEnd w:id="24"/>
      <w:bookmarkEnd w:id="25"/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一周8小时的工作量</w:t>
      </w:r>
      <w:r>
        <w:rPr>
          <w:rFonts w:hint="eastAsia"/>
          <w:sz w:val="24"/>
          <w:lang w:val="en-US" w:eastAsia="zh-CN"/>
        </w:rPr>
        <w:t>甚至</w:t>
      </w:r>
      <w:r>
        <w:rPr>
          <w:rFonts w:hint="eastAsia"/>
          <w:sz w:val="24"/>
        </w:rPr>
        <w:t>更多。</w:t>
      </w:r>
    </w:p>
    <w:p>
      <w:pPr>
        <w:pStyle w:val="5"/>
        <w:ind w:firstLine="420"/>
      </w:pPr>
      <w:bookmarkStart w:id="26" w:name="_Toc2643"/>
      <w:bookmarkStart w:id="27" w:name="_Toc13680"/>
      <w:r>
        <w:rPr>
          <w:rFonts w:hint="eastAsia"/>
        </w:rPr>
        <w:t>3.2费用开支</w:t>
      </w:r>
      <w:bookmarkEnd w:id="26"/>
      <w:bookmarkEnd w:id="27"/>
    </w:p>
    <w:p>
      <w:pPr>
        <w:spacing w:line="360" w:lineRule="auto"/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86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</w:t>
      </w:r>
    </w:p>
    <w:p>
      <w:pPr>
        <w:spacing w:line="360" w:lineRule="auto"/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5"/>
        <w:ind w:firstLine="420"/>
      </w:pPr>
      <w:bookmarkStart w:id="28" w:name="_Toc8909"/>
      <w:bookmarkStart w:id="29" w:name="_Toc12792"/>
      <w:r>
        <w:rPr>
          <w:rFonts w:hint="eastAsia"/>
        </w:rPr>
        <w:t>3.3人员</w:t>
      </w:r>
      <w:bookmarkEnd w:id="28"/>
      <w:bookmarkEnd w:id="29"/>
    </w:p>
    <w:p>
      <w:pPr>
        <w:ind w:firstLine="899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5"/>
        <w:ind w:firstLine="420"/>
      </w:pPr>
      <w:bookmarkStart w:id="30" w:name="_Toc28393"/>
      <w:bookmarkStart w:id="31" w:name="_Toc32180"/>
      <w:r>
        <w:rPr>
          <w:rFonts w:hint="eastAsia"/>
        </w:rPr>
        <w:t>3.4设备</w:t>
      </w:r>
      <w:bookmarkEnd w:id="30"/>
      <w:bookmarkEnd w:id="31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2016、Microsoft project 2016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color w:val="FF0000"/>
          <w:sz w:val="24"/>
        </w:rPr>
      </w:pPr>
    </w:p>
    <w:p>
      <w:pPr>
        <w:pStyle w:val="4"/>
      </w:pPr>
      <w:bookmarkStart w:id="32" w:name="_Toc15785"/>
      <w:bookmarkStart w:id="33" w:name="_Toc21236"/>
      <w:r>
        <w:rPr>
          <w:rFonts w:hint="eastAsia"/>
        </w:rPr>
        <w:t>四、所建议的系统 </w:t>
      </w:r>
      <w:bookmarkEnd w:id="32"/>
      <w:bookmarkEnd w:id="33"/>
    </w:p>
    <w:p>
      <w:pPr>
        <w:pStyle w:val="5"/>
        <w:ind w:firstLine="420"/>
      </w:pPr>
      <w:bookmarkStart w:id="34" w:name="_Toc7453"/>
      <w:bookmarkStart w:id="35" w:name="_Toc29836"/>
      <w:r>
        <w:rPr>
          <w:rFonts w:hint="eastAsia"/>
        </w:rPr>
        <w:t>4.1对系统的简要描述</w:t>
      </w:r>
      <w:bookmarkEnd w:id="34"/>
      <w:bookmarkEnd w:id="35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大模块：用户信息管理模块，商品信息管理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562" w:firstLineChars="200"/>
        <w:rPr>
          <w:rFonts w:hint="eastAsia"/>
          <w:sz w:val="24"/>
        </w:rPr>
      </w:pPr>
      <w:r>
        <w:rPr>
          <w:rFonts w:hint="eastAsia"/>
          <w:b/>
          <w:bCs/>
          <w:sz w:val="28"/>
          <w:szCs w:val="28"/>
        </w:rPr>
        <w:t>项目开发环境</w:t>
      </w:r>
      <w:r>
        <w:rPr>
          <w:rFonts w:hint="eastAsia"/>
          <w:sz w:val="24"/>
        </w:rPr>
        <w:t>：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客户端，网络协议，服务器配置，数据库，后端交互。</w:t>
      </w:r>
    </w:p>
    <w:p>
      <w:pPr>
        <w:pStyle w:val="2"/>
      </w:pP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这款软件涉及到的技术包括：</w:t>
      </w:r>
    </w:p>
    <w:p>
      <w:pPr>
        <w:pStyle w:val="2"/>
      </w:pPr>
    </w:p>
    <w:p>
      <w:pPr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websocket，node.js，javascript，html5，css</w:t>
      </w:r>
    </w:p>
    <w:p>
      <w:pPr>
        <w:ind w:left="480" w:hanging="480" w:hangingChars="200"/>
        <w:rPr>
          <w:sz w:val="24"/>
        </w:rPr>
      </w:pPr>
    </w:p>
    <w:p>
      <w:pPr>
        <w:tabs>
          <w:tab w:val="left" w:pos="360"/>
        </w:tabs>
        <w:spacing w:line="360" w:lineRule="auto"/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11480"/>
      <w:bookmarkStart w:id="37" w:name="_Toc29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6"/>
      <w:bookmarkEnd w:id="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/>
        <w:rPr>
          <w:sz w:val="24"/>
        </w:rPr>
      </w:pPr>
    </w:p>
    <w:p>
      <w:pPr>
        <w:widowControl/>
        <w:jc w:val="left"/>
      </w:pPr>
      <w:r>
        <w:rPr>
          <w:rFonts w:hint="eastAsia"/>
        </w:rPr>
        <w:drawing>
          <wp:inline distT="0" distB="0" distL="114300" distR="114300">
            <wp:extent cx="5270500" cy="2557145"/>
            <wp:effectExtent l="0" t="0" r="0" b="8255"/>
            <wp:docPr id="3" name="图片 3" descr="P~W`BEN~6HMPQ54U@5`E@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~W`BEN~6HMPQ54U@5`E@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/>
        <w:rPr>
          <w:color w:val="FF0000"/>
          <w:sz w:val="24"/>
        </w:rPr>
      </w:pPr>
    </w:p>
    <w:p>
      <w:pPr>
        <w:ind w:firstLine="420"/>
        <w:rPr>
          <w:color w:val="FF0000"/>
          <w:sz w:val="24"/>
        </w:rPr>
      </w:pP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系统总体设计：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层次方框图</w:t>
      </w:r>
    </w:p>
    <w:p>
      <w:pPr>
        <w:jc w:val="center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415280" cy="3126740"/>
            <wp:effectExtent l="0" t="0" r="7620" b="1016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6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18"/>
        <w:spacing w:line="360" w:lineRule="auto"/>
        <w:ind w:left="780" w:firstLine="0" w:firstLineChars="0"/>
        <w:rPr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1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18"/>
        <w:spacing w:line="360" w:lineRule="auto"/>
        <w:ind w:left="780" w:firstLine="0" w:firstLineChars="0"/>
        <w:rPr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9"/>
        </w:numPr>
        <w:spacing w:line="360" w:lineRule="auto"/>
        <w:ind w:left="420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1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sz w:val="24"/>
        </w:rPr>
      </w:pPr>
    </w:p>
    <w:p>
      <w:pPr>
        <w:pStyle w:val="5"/>
        <w:ind w:firstLine="420"/>
      </w:pPr>
      <w:bookmarkStart w:id="38" w:name="_Toc32719"/>
      <w:bookmarkStart w:id="39" w:name="_Toc29372"/>
      <w:r>
        <w:rPr>
          <w:rFonts w:hint="eastAsia"/>
        </w:rPr>
        <w:t>4.3采用建议系统可能带来的影响</w:t>
      </w:r>
      <w:bookmarkEnd w:id="38"/>
      <w:bookmarkEnd w:id="39"/>
      <w:r>
        <w:rPr>
          <w:rFonts w:hint="eastAsia"/>
        </w:rPr>
        <w:t xml:space="preserve"> </w:t>
      </w:r>
    </w:p>
    <w:p>
      <w:pPr>
        <w:pStyle w:val="6"/>
        <w:ind w:left="840" w:firstLine="643" w:firstLineChars="200"/>
      </w:pPr>
      <w:bookmarkStart w:id="40" w:name="_Toc6949"/>
      <w:bookmarkStart w:id="41" w:name="_Toc6060"/>
      <w:r>
        <w:rPr>
          <w:rFonts w:hint="eastAsia"/>
        </w:rPr>
        <w:t>4.3.1对设备的影响</w:t>
      </w:r>
      <w:bookmarkEnd w:id="40"/>
      <w:bookmarkEnd w:id="41"/>
      <w:r>
        <w:rPr>
          <w:rFonts w:hint="eastAsia"/>
        </w:rPr>
        <w:t xml:space="preserve"> 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需要可以使用浏览器的设备</w:t>
      </w:r>
    </w:p>
    <w:p>
      <w:pPr>
        <w:pStyle w:val="6"/>
        <w:ind w:left="840" w:firstLine="643" w:firstLineChars="200"/>
      </w:pPr>
      <w:bookmarkStart w:id="42" w:name="_Toc31841"/>
      <w:bookmarkStart w:id="43" w:name="_Toc15412"/>
      <w:r>
        <w:rPr>
          <w:rFonts w:hint="eastAsia"/>
        </w:rPr>
        <w:t>4.3.2对用户的影响</w:t>
      </w:r>
      <w:bookmarkEnd w:id="42"/>
      <w:bookmarkEnd w:id="43"/>
      <w:r>
        <w:rPr>
          <w:rFonts w:hint="eastAsia"/>
        </w:rPr>
        <w:t xml:space="preserve"> 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需要用户进行注册登录</w:t>
      </w:r>
    </w:p>
    <w:p>
      <w:pPr>
        <w:pStyle w:val="6"/>
        <w:ind w:left="840" w:firstLine="643" w:firstLineChars="200"/>
      </w:pPr>
      <w:bookmarkStart w:id="44" w:name="_Toc12067"/>
      <w:bookmarkStart w:id="45" w:name="_Toc28543"/>
      <w:r>
        <w:rPr>
          <w:rFonts w:hint="eastAsia"/>
        </w:rPr>
        <w:t>4.3.3对开发环境的影响</w:t>
      </w:r>
      <w:bookmarkEnd w:id="44"/>
      <w:bookmarkEnd w:id="45"/>
      <w:r>
        <w:rPr>
          <w:rFonts w:hint="eastAsia"/>
        </w:rPr>
        <w:t xml:space="preserve"> 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 xml:space="preserve">大多数的开发工作都在电脑工具上进行 </w:t>
      </w:r>
    </w:p>
    <w:p>
      <w:pPr>
        <w:pStyle w:val="6"/>
        <w:ind w:left="840" w:firstLine="643" w:firstLineChars="200"/>
      </w:pPr>
      <w:bookmarkStart w:id="46" w:name="_Toc748"/>
      <w:bookmarkStart w:id="47" w:name="_Toc8745"/>
      <w:r>
        <w:rPr>
          <w:rFonts w:hint="eastAsia"/>
        </w:rPr>
        <w:t>4.3.4对经费支出的影响</w:t>
      </w:r>
      <w:bookmarkEnd w:id="46"/>
      <w:bookmarkEnd w:id="47"/>
      <w:r>
        <w:rPr>
          <w:rFonts w:hint="eastAsia"/>
        </w:rPr>
        <w:t xml:space="preserve"> </w:t>
      </w:r>
    </w:p>
    <w:p>
      <w:pPr>
        <w:spacing w:line="360" w:lineRule="auto"/>
        <w:ind w:left="1260" w:firstLine="420"/>
        <w:rPr>
          <w:sz w:val="24"/>
        </w:rPr>
      </w:pPr>
      <w:r>
        <w:rPr>
          <w:rFonts w:hint="eastAsia"/>
          <w:sz w:val="24"/>
        </w:rPr>
        <w:t>若要实现支付功能，需花钱得到支付宝平台的许可认证。</w:t>
      </w:r>
    </w:p>
    <w:p>
      <w:pPr>
        <w:pStyle w:val="5"/>
        <w:ind w:firstLine="420"/>
      </w:pPr>
      <w:bookmarkStart w:id="48" w:name="_Toc13583"/>
      <w:bookmarkStart w:id="49" w:name="_Toc22268"/>
      <w:r>
        <w:rPr>
          <w:rFonts w:hint="eastAsia"/>
        </w:rPr>
        <w:t>4.4技术可行性评价</w:t>
      </w:r>
      <w:bookmarkEnd w:id="48"/>
      <w:bookmarkEnd w:id="49"/>
    </w:p>
    <w:p>
      <w:pPr>
        <w:tabs>
          <w:tab w:val="left" w:pos="360"/>
        </w:tabs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行学习和开发，一定能在期望时间内完成甚至超前完成。</w:t>
      </w:r>
    </w:p>
    <w:p>
      <w:pPr>
        <w:tabs>
          <w:tab w:val="left" w:pos="360"/>
        </w:tabs>
        <w:spacing w:line="360" w:lineRule="auto"/>
        <w:ind w:firstLine="480" w:firstLineChars="200"/>
        <w:rPr>
          <w:sz w:val="24"/>
        </w:rPr>
      </w:pPr>
    </w:p>
    <w:p>
      <w:pPr>
        <w:pStyle w:val="4"/>
      </w:pPr>
      <w:bookmarkStart w:id="50" w:name="_Toc284"/>
      <w:bookmarkStart w:id="51" w:name="_Toc31419"/>
      <w:r>
        <w:rPr>
          <w:rFonts w:hint="eastAsia"/>
        </w:rPr>
        <w:t>五、可选择的其他系统方案（SWOT分析）</w:t>
      </w:r>
      <w:bookmarkEnd w:id="50"/>
      <w:bookmarkEnd w:id="51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有四个载体可供选择，它们是iOS版本APP、安卓版本app、网页和微信小程序。</w:t>
      </w:r>
    </w:p>
    <w:p/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未选择的载体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未选择的原因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IOS版本app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APP组员只有一点</w:t>
            </w:r>
            <w:r>
              <w:rPr>
                <w:rFonts w:hint="eastAsia" w:eastAsia="宋体"/>
                <w:sz w:val="24"/>
              </w:rPr>
              <w:t>iOS</w:t>
            </w:r>
            <w:r>
              <w:rPr>
                <w:rFonts w:hint="eastAsia"/>
                <w:sz w:val="24"/>
              </w:rPr>
              <w:t>开发经</w:t>
            </w:r>
            <w:r>
              <w:rPr>
                <w:rFonts w:hint="eastAsia" w:eastAsia="宋体"/>
                <w:sz w:val="24"/>
              </w:rPr>
              <w:t>验</w:t>
            </w:r>
            <w:r>
              <w:rPr>
                <w:rFonts w:hint="eastAsia"/>
                <w:sz w:val="24"/>
              </w:rPr>
              <w:t>，从</w:t>
            </w:r>
            <w:r>
              <w:rPr>
                <w:rFonts w:hint="eastAsia" w:eastAsia="宋体"/>
                <w:sz w:val="24"/>
              </w:rPr>
              <w:t>学习时</w:t>
            </w:r>
            <w:r>
              <w:rPr>
                <w:rFonts w:hint="eastAsia"/>
                <w:sz w:val="24"/>
              </w:rPr>
              <w:t>长和难度来看是相对困难的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发布昂贵</w:t>
            </w:r>
          </w:p>
          <w:p>
            <w:pPr>
              <w:spacing w:line="360" w:lineRule="auto"/>
              <w:rPr>
                <w:rFonts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安卓app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信息安全和隐私安全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系统优化不成熟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APP下载需要手机内存网页</w:t>
            </w: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微信小程序只支持移动端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微信小程序</w:t>
            </w:r>
            <w:r>
              <w:rPr>
                <w:rFonts w:hint="eastAsia" w:eastAsia="宋体"/>
                <w:sz w:val="24"/>
              </w:rPr>
              <w:t>需要</w:t>
            </w:r>
            <w:r>
              <w:rPr>
                <w:rFonts w:hint="eastAsia"/>
                <w:sz w:val="24"/>
              </w:rPr>
              <w:t>扫码</w:t>
            </w:r>
            <w:r>
              <w:rPr>
                <w:rFonts w:hint="eastAsia" w:eastAsia="宋体"/>
                <w:sz w:val="24"/>
              </w:rPr>
              <w:t>或者</w:t>
            </w:r>
            <w:r>
              <w:rPr>
                <w:rFonts w:hint="eastAsia"/>
                <w:sz w:val="24"/>
              </w:rPr>
              <w:t>微信内搜索</w:t>
            </w:r>
            <w:r>
              <w:rPr>
                <w:rFonts w:hint="eastAsia" w:eastAsia="宋体"/>
                <w:sz w:val="24"/>
              </w:rPr>
              <w:t>不到</w:t>
            </w:r>
          </w:p>
          <w:p>
            <w:pPr>
              <w:spacing w:line="360" w:lineRule="auto"/>
              <w:rPr>
                <w:rFonts w:eastAsia="宋体"/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结合webapp优势：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开发成本低</w:t>
      </w:r>
    </w:p>
    <w:p>
      <w:pPr>
        <w:spacing w:line="360" w:lineRule="auto"/>
        <w:ind w:firstLine="2692" w:firstLineChars="1122"/>
        <w:rPr>
          <w:sz w:val="24"/>
        </w:rPr>
      </w:pPr>
      <w:r>
        <w:rPr>
          <w:rFonts w:hint="eastAsia"/>
          <w:sz w:val="24"/>
        </w:rPr>
        <w:t>跨平台</w:t>
      </w:r>
    </w:p>
    <w:p>
      <w:pPr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不用下载安装</w:t>
      </w:r>
    </w:p>
    <w:p>
      <w:pPr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易于维护</w:t>
      </w:r>
    </w:p>
    <w:p>
      <w:pPr>
        <w:spacing w:line="360" w:lineRule="auto"/>
        <w:ind w:firstLine="1680" w:firstLineChars="70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综合上述原因陈述和后续的SWOT比较分析，我们认为webapp是最好的选择。</w:t>
      </w: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SWOT比较分析：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安卓版本app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sz w:val="24"/>
              </w:rPr>
            </w:pPr>
          </w:p>
          <w:p>
            <w:pPr>
              <w:spacing w:line="360" w:lineRule="auto"/>
              <w:ind w:firstLine="1440" w:firstLineChars="600"/>
              <w:rPr>
                <w:sz w:val="24"/>
              </w:rPr>
            </w:pPr>
            <w:r>
              <w:rPr>
                <w:rFonts w:hint="eastAsia"/>
                <w:sz w:val="24"/>
              </w:rPr>
              <w:t>内部能力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开源、便宜、应用广泛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丰富的硬件选择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信息安全和隐私安全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系统优化不成熟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市场占有率大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方便快捷应用安装</w:t>
            </w:r>
          </w:p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努力减小app体积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同类机型用户减少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维护多个版本成本高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及时删除无用功能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保护用户信息，沉淀客户</w:t>
            </w:r>
          </w:p>
          <w:p>
            <w:pPr>
              <w:spacing w:line="360" w:lineRule="auto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IOS版本app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sz w:val="24"/>
              </w:rPr>
            </w:pPr>
          </w:p>
          <w:p>
            <w:pPr>
              <w:spacing w:line="360" w:lineRule="auto"/>
              <w:ind w:firstLine="1440" w:firstLineChars="600"/>
              <w:rPr>
                <w:sz w:val="24"/>
              </w:rPr>
            </w:pPr>
            <w:r>
              <w:rPr>
                <w:rFonts w:hint="eastAsia"/>
                <w:sz w:val="24"/>
              </w:rPr>
              <w:t>内部能力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发布统一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操作流畅度高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发布成本高</w:t>
            </w: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营收非常容易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网页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sz w:val="24"/>
              </w:rPr>
            </w:pPr>
          </w:p>
          <w:p>
            <w:pPr>
              <w:spacing w:line="360" w:lineRule="auto"/>
              <w:ind w:firstLine="1440" w:firstLineChars="600"/>
              <w:rPr>
                <w:sz w:val="24"/>
              </w:rPr>
            </w:pPr>
            <w:r>
              <w:rPr>
                <w:rFonts w:hint="eastAsia"/>
                <w:sz w:val="24"/>
              </w:rPr>
              <w:t>内部能力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跨平台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不用下载安装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受浏览器限制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一断网基本没用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越来越多的人愿意通过上网获取信息</w:t>
            </w:r>
          </w:p>
          <w:p>
            <w:pPr>
              <w:spacing w:line="360" w:lineRule="auto"/>
              <w:rPr>
                <w:rFonts w:eastAsia="宋体"/>
                <w:sz w:val="24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WT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微信小程序</w:t>
      </w:r>
    </w:p>
    <w:tbl>
      <w:tblPr>
        <w:tblStyle w:val="16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sz w:val="24"/>
              </w:rPr>
            </w:pPr>
          </w:p>
          <w:p>
            <w:pPr>
              <w:spacing w:line="360" w:lineRule="auto"/>
              <w:ind w:firstLine="1440" w:firstLineChars="600"/>
              <w:rPr>
                <w:sz w:val="24"/>
              </w:rPr>
            </w:pPr>
            <w:r>
              <w:rPr>
                <w:rFonts w:hint="eastAsia"/>
                <w:sz w:val="24"/>
              </w:rPr>
              <w:t>内部能力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1、无需安装、随用随点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2、兼容性强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3、开发成本低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4、丰富的组件和API</w:t>
            </w:r>
          </w:p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1、开放性低、受控于微信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2、体验不及app、有留存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巨大流量入口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技术较为成熟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数据安全较低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自有度受制于腾讯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APP与小程序并行，APP做高频、严密的场景</w:t>
            </w:r>
          </w:p>
        </w:tc>
      </w:tr>
    </w:tbl>
    <w:p>
      <w:pPr>
        <w:rPr>
          <w:sz w:val="24"/>
        </w:rPr>
      </w:pPr>
    </w:p>
    <w:p>
      <w:pPr>
        <w:pStyle w:val="4"/>
      </w:pPr>
      <w:bookmarkStart w:id="52" w:name="_Toc29892"/>
      <w:bookmarkStart w:id="53" w:name="_Toc3781"/>
      <w:r>
        <w:rPr>
          <w:rFonts w:hint="eastAsia"/>
        </w:rPr>
        <w:t>六、投资及效益分析</w:t>
      </w:r>
      <w:bookmarkEnd w:id="52"/>
      <w:bookmarkEnd w:id="53"/>
    </w:p>
    <w:p>
      <w:pPr>
        <w:pStyle w:val="5"/>
        <w:ind w:firstLine="420"/>
      </w:pPr>
      <w:bookmarkStart w:id="54" w:name="_Toc21714"/>
      <w:bookmarkStart w:id="55" w:name="_Toc17158"/>
      <w:r>
        <w:rPr>
          <w:rFonts w:hint="eastAsia"/>
        </w:rPr>
        <w:t>6.1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4"/>
      <w:bookmarkEnd w:id="55"/>
    </w:p>
    <w:p>
      <w:pPr>
        <w:ind w:left="659" w:leftChars="314" w:firstLine="480" w:firstLineChars="200"/>
        <w:rPr>
          <w:sz w:val="24"/>
        </w:rPr>
      </w:pPr>
      <w:r>
        <w:rPr>
          <w:rFonts w:hint="eastAsia"/>
          <w:sz w:val="24"/>
        </w:rPr>
        <w:t>时间可以说是唯一的成本，后期对于产品在实际应用中需要完善的需求和维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护更新的成本不算其中，利益可观。方便校园生活，加强校园交互，可以说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是对社会的一种贡献。</w:t>
      </w:r>
    </w:p>
    <w:p>
      <w:pPr>
        <w:ind w:left="420" w:firstLine="420"/>
        <w:rPr>
          <w:sz w:val="24"/>
        </w:rPr>
      </w:pPr>
    </w:p>
    <w:p>
      <w:pPr>
        <w:ind w:firstLine="720" w:firstLineChars="3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预计项目工作时间3个月：</w:t>
      </w:r>
    </w:p>
    <w:p>
      <w:pPr>
        <w:ind w:left="718" w:leftChars="342"/>
        <w:rPr>
          <w:sz w:val="24"/>
        </w:rPr>
      </w:pPr>
      <w:r>
        <w:rPr>
          <w:rFonts w:hint="eastAsia" w:ascii="宋体" w:hAnsi="宋体" w:eastAsia="宋体" w:cs="宋体"/>
          <w:bCs/>
          <w:sz w:val="24"/>
        </w:rPr>
        <w:t>17（时薪）*1.5（每日工作小时）*30（一个月的时间）*3（月数）*</w:t>
      </w:r>
      <w:r>
        <w:rPr>
          <w:rFonts w:hint="eastAsia" w:ascii="宋体" w:hAnsi="宋体" w:cs="宋体"/>
          <w:bCs/>
          <w:sz w:val="24"/>
        </w:rPr>
        <w:t>4</w:t>
      </w:r>
      <w:r>
        <w:rPr>
          <w:rFonts w:hint="eastAsia" w:ascii="宋体" w:hAnsi="宋体" w:eastAsia="宋体" w:cs="宋体"/>
          <w:bCs/>
          <w:sz w:val="24"/>
        </w:rPr>
        <w:t>（人数）=</w:t>
      </w:r>
      <w:r>
        <w:rPr>
          <w:rFonts w:hint="eastAsia" w:ascii="宋体" w:hAnsi="宋体" w:cs="宋体"/>
          <w:bCs/>
          <w:sz w:val="24"/>
        </w:rPr>
        <w:t>9180</w:t>
      </w:r>
    </w:p>
    <w:p>
      <w:pPr>
        <w:spacing w:line="360" w:lineRule="auto"/>
        <w:ind w:firstLine="720" w:firstLineChars="3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86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合计需支出92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firstLine="420"/>
      </w:pPr>
      <w:bookmarkStart w:id="56" w:name="_Toc31814"/>
      <w:bookmarkStart w:id="57" w:name="_Toc19096"/>
      <w:r>
        <w:rPr>
          <w:rFonts w:hint="eastAsia"/>
        </w:rPr>
        <w:t>6.2收益</w:t>
      </w:r>
      <w:bookmarkEnd w:id="56"/>
      <w:bookmarkEnd w:id="57"/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仅作课程学习使用，暂不考虑收益。</w:t>
      </w:r>
    </w:p>
    <w:p>
      <w:pPr>
        <w:ind w:firstLine="420"/>
        <w:rPr>
          <w:sz w:val="24"/>
        </w:rPr>
      </w:pPr>
    </w:p>
    <w:p>
      <w:pPr>
        <w:pStyle w:val="4"/>
      </w:pPr>
      <w:bookmarkStart w:id="58" w:name="_Toc1282"/>
      <w:bookmarkStart w:id="59" w:name="_Toc9878"/>
      <w:r>
        <w:rPr>
          <w:rFonts w:hint="eastAsia"/>
        </w:rPr>
        <w:t>七、社会因素可行性分析</w:t>
      </w:r>
      <w:bookmarkEnd w:id="58"/>
      <w:bookmarkEnd w:id="59"/>
    </w:p>
    <w:p>
      <w:pPr>
        <w:pStyle w:val="5"/>
        <w:ind w:firstLine="420"/>
      </w:pPr>
      <w:bookmarkStart w:id="60" w:name="_Toc11184"/>
      <w:bookmarkStart w:id="61" w:name="_Toc23409"/>
      <w:r>
        <w:rPr>
          <w:rFonts w:hint="eastAsia"/>
        </w:rPr>
        <w:t>7.1法律因素</w:t>
      </w:r>
      <w:bookmarkEnd w:id="60"/>
      <w:bookmarkEnd w:id="61"/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软件由组员自主命题，自主开发，不存在侵犯版权问题，且不会泄露用户的个人信息。</w:t>
      </w:r>
    </w:p>
    <w:p>
      <w:pPr>
        <w:pStyle w:val="5"/>
        <w:ind w:firstLine="420"/>
        <w:rPr>
          <w:rStyle w:val="17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62" w:name="_Toc31343"/>
      <w:bookmarkStart w:id="63" w:name="_Toc16272"/>
      <w:r>
        <w:rPr>
          <w:rStyle w:val="17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7.2用户使用可行性</w:t>
      </w:r>
      <w:bookmarkEnd w:id="62"/>
      <w:bookmarkEnd w:id="63"/>
    </w:p>
    <w:p/>
    <w:p>
      <w:pPr>
        <w:numPr>
          <w:ilvl w:val="0"/>
          <w:numId w:val="13"/>
        </w:numPr>
        <w:ind w:left="840"/>
        <w:rPr>
          <w:sz w:val="24"/>
        </w:rPr>
      </w:pPr>
      <w:r>
        <w:rPr>
          <w:rFonts w:hint="eastAsia"/>
          <w:sz w:val="24"/>
        </w:rPr>
        <w:t xml:space="preserve"> 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 xml:space="preserve">，底部有若干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间部分是商品介绍，包括分类模块等，用户可用性高。</w:t>
      </w:r>
    </w:p>
    <w:p>
      <w:pPr>
        <w:pStyle w:val="2"/>
      </w:pPr>
    </w:p>
    <w:p>
      <w:pPr>
        <w:numPr>
          <w:ilvl w:val="0"/>
          <w:numId w:val="13"/>
        </w:numPr>
        <w:ind w:left="840"/>
        <w:rPr>
          <w:sz w:val="24"/>
        </w:rPr>
      </w:pPr>
      <w:r>
        <w:rPr>
          <w:rFonts w:hint="eastAsia"/>
          <w:sz w:val="24"/>
        </w:rPr>
        <w:t xml:space="preserve"> 本应用是webAPP，</w:t>
      </w:r>
      <w:r>
        <w:rPr>
          <w:rFonts w:hint="eastAsia"/>
          <w:sz w:val="24"/>
          <w:lang w:val="en-US" w:eastAsia="zh-CN"/>
        </w:rPr>
        <w:t>需要</w:t>
      </w:r>
      <w:r>
        <w:rPr>
          <w:rFonts w:hint="eastAsia"/>
          <w:sz w:val="24"/>
        </w:rPr>
        <w:t>用户</w:t>
      </w:r>
      <w:r>
        <w:rPr>
          <w:rFonts w:hint="eastAsia"/>
          <w:sz w:val="24"/>
          <w:lang w:val="en-US" w:eastAsia="zh-CN"/>
        </w:rPr>
        <w:t>通过浏览器</w:t>
      </w:r>
      <w:r>
        <w:rPr>
          <w:rFonts w:hint="eastAsia"/>
          <w:sz w:val="24"/>
        </w:rPr>
        <w:t>使用。</w:t>
      </w:r>
    </w:p>
    <w:p>
      <w:pPr>
        <w:pStyle w:val="2"/>
      </w:pPr>
    </w:p>
    <w:p>
      <w:pPr>
        <w:numPr>
          <w:ilvl w:val="0"/>
          <w:numId w:val="13"/>
        </w:numPr>
        <w:ind w:left="840"/>
        <w:rPr>
          <w:sz w:val="24"/>
        </w:rPr>
      </w:pPr>
      <w:r>
        <w:rPr>
          <w:rFonts w:hint="eastAsia"/>
          <w:sz w:val="24"/>
        </w:rPr>
        <w:t xml:space="preserve"> 政策风险：与国家政策、社会政策没有发现冲突，处于安全状态。</w:t>
      </w:r>
    </w:p>
    <w:p>
      <w:pPr>
        <w:ind w:left="840"/>
        <w:rPr>
          <w:sz w:val="24"/>
        </w:rPr>
      </w:pPr>
    </w:p>
    <w:p>
      <w:pPr>
        <w:pStyle w:val="4"/>
      </w:pPr>
      <w:bookmarkStart w:id="64" w:name="_Toc30091"/>
      <w:bookmarkStart w:id="65" w:name="_Toc13205"/>
      <w:r>
        <w:rPr>
          <w:rFonts w:hint="eastAsia"/>
        </w:rPr>
        <w:t>八、结论</w:t>
      </w:r>
      <w:bookmarkEnd w:id="64"/>
      <w:bookmarkEnd w:id="6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在基本框架建立，且组员对分配任务的技术和软件的熟悉度达标后，本项目可着手组织开发。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2950CDE"/>
    <w:multiLevelType w:val="singleLevel"/>
    <w:tmpl w:val="02950CDE"/>
    <w:lvl w:ilvl="0" w:tentative="0">
      <w:start w:val="3"/>
      <w:numFmt w:val="upperLetter"/>
      <w:suff w:val="space"/>
      <w:lvlText w:val="%1."/>
      <w:lvlJc w:val="left"/>
    </w:lvl>
  </w:abstractNum>
  <w:abstractNum w:abstractNumId="4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9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5E9F7F"/>
    <w:multiLevelType w:val="singleLevel"/>
    <w:tmpl w:val="6F5E9F7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05515"/>
    <w:rsid w:val="002E0B07"/>
    <w:rsid w:val="004D63C1"/>
    <w:rsid w:val="00927F9B"/>
    <w:rsid w:val="02B75092"/>
    <w:rsid w:val="064631E5"/>
    <w:rsid w:val="0A5763CE"/>
    <w:rsid w:val="0AC53A93"/>
    <w:rsid w:val="0B3F59D5"/>
    <w:rsid w:val="0C141BD4"/>
    <w:rsid w:val="0FBB7ACA"/>
    <w:rsid w:val="155631A4"/>
    <w:rsid w:val="16E155D1"/>
    <w:rsid w:val="1CCB5534"/>
    <w:rsid w:val="2601178D"/>
    <w:rsid w:val="2E7F36F8"/>
    <w:rsid w:val="3A03037D"/>
    <w:rsid w:val="3D940713"/>
    <w:rsid w:val="40081907"/>
    <w:rsid w:val="42E740C2"/>
    <w:rsid w:val="469F461A"/>
    <w:rsid w:val="49830402"/>
    <w:rsid w:val="4A0A6329"/>
    <w:rsid w:val="50905515"/>
    <w:rsid w:val="51885899"/>
    <w:rsid w:val="527A1758"/>
    <w:rsid w:val="564A7495"/>
    <w:rsid w:val="5B5D578D"/>
    <w:rsid w:val="626E452F"/>
    <w:rsid w:val="63F34A91"/>
    <w:rsid w:val="689827CE"/>
    <w:rsid w:val="6D535020"/>
    <w:rsid w:val="6DC961DE"/>
    <w:rsid w:val="6FF11678"/>
    <w:rsid w:val="72031416"/>
    <w:rsid w:val="732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rPr>
      <w:rFonts w:ascii="Times New Roman" w:hAnsi="Times New Roman" w:eastAsia="宋体" w:cs="Times New Roman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2 字符"/>
    <w:link w:val="5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页眉 字符"/>
    <w:basedOn w:val="13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3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HP</Company>
  <Pages>16</Pages>
  <Words>1195</Words>
  <Characters>6814</Characters>
  <Lines>56</Lines>
  <Paragraphs>15</Paragraphs>
  <TotalTime>0</TotalTime>
  <ScaleCrop>false</ScaleCrop>
  <LinksUpToDate>false</LinksUpToDate>
  <CharactersWithSpaces>7994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2018-05-19T07:17:00Z</dcterms:created>
  <dc:creator>可乐</dc:creator>
  <cp:lastModifiedBy>可乐</cp:lastModifiedBy>
  <dcterms:modified xsi:type="dcterms:W3CDTF">2018-07-05T09:42:03Z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