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校叮当校园app项目测试用例报告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4"/>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5"/>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SE-2018春-G15-校叮当校园app测试用例报告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2018-5-28</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2018-5-26至2018-5-28</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完成测试用例报告初稿，查找模板。</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44"/>
          <w:szCs w:val="44"/>
        </w:rPr>
      </w:pPr>
      <w:r>
        <w:rPr>
          <w:rFonts w:hint="eastAsia" w:ascii="宋体" w:hAnsi="宋体" w:cs="宋体"/>
          <w:b/>
          <w:bCs/>
          <w:kern w:val="0"/>
          <w:sz w:val="44"/>
          <w:szCs w:val="44"/>
          <w:u w:val="none"/>
          <w:lang w:val="en-US" w:eastAsia="zh-CN"/>
        </w:rPr>
        <w:t>目录</w:t>
      </w:r>
    </w:p>
    <w:p>
      <w:pPr>
        <w:pStyle w:val="9"/>
        <w:tabs>
          <w:tab w:val="right" w:leader="dot" w:pos="8306"/>
        </w:tabs>
      </w:pPr>
    </w:p>
    <w:p>
      <w:pPr>
        <w:pStyle w:val="9"/>
        <w:tabs>
          <w:tab w:val="right" w:leader="dot" w:pos="8296"/>
        </w:tabs>
        <w:rPr>
          <w:rFonts w:asciiTheme="minorHAnsi" w:hAnsiTheme="minorHAnsi" w:eastAsiaTheme="minorEastAsia" w:cstheme="minorBidi"/>
          <w:szCs w:val="22"/>
        </w:rPr>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"_Toc502823806" </w:instrText>
      </w:r>
      <w:r>
        <w:fldChar w:fldCharType="separate"/>
      </w:r>
      <w:r>
        <w:rPr>
          <w:rFonts w:hint="eastAsia"/>
          <w:lang w:val="en-US" w:eastAsia="zh-CN"/>
        </w:rPr>
        <w:t>一、</w:t>
      </w:r>
      <w:r>
        <w:rPr>
          <w:rStyle w:val="13"/>
          <w:rFonts w:hint="eastAsia" w:ascii="宋体" w:hAnsi="宋体"/>
        </w:rPr>
        <w:t>引言</w:t>
      </w:r>
      <w:r>
        <w:tab/>
      </w:r>
      <w:r>
        <w:fldChar w:fldCharType="begin"/>
      </w:r>
      <w:r>
        <w:instrText xml:space="preserve"> PAGEREF _Toc502823806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"_Toc502823807" </w:instrText>
      </w:r>
      <w:r>
        <w:fldChar w:fldCharType="separate"/>
      </w:r>
      <w:r>
        <w:rPr>
          <w:rStyle w:val="13"/>
          <w:rFonts w:ascii="宋体" w:hAnsi="宋体"/>
        </w:rPr>
        <w:t>1.1</w:t>
      </w:r>
      <w:r>
        <w:rPr>
          <w:rStyle w:val="13"/>
          <w:rFonts w:hint="eastAsia" w:ascii="宋体" w:hAnsi="宋体"/>
        </w:rPr>
        <w:t>编写目的</w:t>
      </w:r>
      <w:r>
        <w:tab/>
      </w:r>
      <w:r>
        <w:fldChar w:fldCharType="begin"/>
      </w:r>
      <w:r>
        <w:instrText xml:space="preserve"> PAGEREF _Toc502823807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"_Toc502823808" </w:instrText>
      </w:r>
      <w:r>
        <w:fldChar w:fldCharType="separate"/>
      </w:r>
      <w:r>
        <w:rPr>
          <w:rStyle w:val="13"/>
          <w:rFonts w:ascii="宋体" w:hAnsi="宋体"/>
        </w:rPr>
        <w:t>1.2</w:t>
      </w:r>
      <w:r>
        <w:rPr>
          <w:rStyle w:val="13"/>
          <w:rFonts w:hint="eastAsia" w:ascii="宋体" w:hAnsi="宋体"/>
        </w:rPr>
        <w:t>项目背景</w:t>
      </w:r>
      <w:r>
        <w:tab/>
      </w:r>
      <w:r>
        <w:fldChar w:fldCharType="begin"/>
      </w:r>
      <w:r>
        <w:instrText xml:space="preserve"> PAGEREF _Toc502823808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"_Toc502823809" </w:instrText>
      </w:r>
      <w:r>
        <w:fldChar w:fldCharType="separate"/>
      </w:r>
      <w:r>
        <w:rPr>
          <w:rStyle w:val="13"/>
          <w:rFonts w:ascii="宋体" w:hAnsi="宋体"/>
        </w:rPr>
        <w:t>1.3</w:t>
      </w:r>
      <w:r>
        <w:rPr>
          <w:rStyle w:val="13"/>
          <w:rFonts w:hint="eastAsia" w:ascii="宋体" w:hAnsi="宋体"/>
        </w:rPr>
        <w:t>参考资料</w:t>
      </w:r>
      <w:r>
        <w:tab/>
      </w:r>
      <w:r>
        <w:fldChar w:fldCharType="begin"/>
      </w:r>
      <w:r>
        <w:instrText xml:space="preserve"> PAGEREF _Toc502823809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"_Toc502823806" </w:instrText>
      </w:r>
      <w:r>
        <w:fldChar w:fldCharType="separate"/>
      </w:r>
      <w:r>
        <w:rPr>
          <w:rFonts w:hint="eastAsia"/>
          <w:lang w:val="en-US" w:eastAsia="zh-CN"/>
        </w:rPr>
        <w:t>二、测试计划</w:t>
      </w:r>
      <w:r>
        <w:tab/>
      </w:r>
      <w:r>
        <w:fldChar w:fldCharType="begin"/>
      </w:r>
      <w:r>
        <w:instrText xml:space="preserve"> PAGEREF _Toc502823806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"_Toc502823810" </w:instrText>
      </w:r>
      <w:r>
        <w:fldChar w:fldCharType="separate"/>
      </w:r>
      <w:r>
        <w:rPr>
          <w:rStyle w:val="13"/>
          <w:rFonts w:ascii="宋体" w:hAnsi="宋体"/>
        </w:rPr>
        <w:t>2.1</w:t>
      </w:r>
      <w:r>
        <w:rPr>
          <w:rStyle w:val="13"/>
          <w:rFonts w:hint="eastAsia" w:ascii="宋体" w:hAnsi="宋体"/>
        </w:rPr>
        <w:t>测试项目</w:t>
      </w:r>
      <w:r>
        <w:tab/>
      </w:r>
      <w:r>
        <w:fldChar w:fldCharType="begin"/>
      </w:r>
      <w:r>
        <w:instrText xml:space="preserve"> PAGEREF _Toc502823810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"_Toc502823811" </w:instrText>
      </w:r>
      <w:r>
        <w:fldChar w:fldCharType="separate"/>
      </w:r>
      <w:r>
        <w:rPr>
          <w:rStyle w:val="13"/>
          <w:rFonts w:ascii="宋体" w:hAnsi="宋体"/>
        </w:rPr>
        <w:t>2.2</w:t>
      </w:r>
      <w:r>
        <w:rPr>
          <w:rStyle w:val="13"/>
          <w:rFonts w:hint="eastAsia" w:ascii="宋体" w:hAnsi="宋体"/>
        </w:rPr>
        <w:t>测试机构和人员</w:t>
      </w:r>
      <w:r>
        <w:tab/>
      </w:r>
      <w:r>
        <w:fldChar w:fldCharType="begin"/>
      </w:r>
      <w:r>
        <w:instrText xml:space="preserve"> PAGEREF _Toc502823811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"_Toc502823812" </w:instrText>
      </w:r>
      <w:r>
        <w:fldChar w:fldCharType="separate"/>
      </w:r>
      <w:r>
        <w:rPr>
          <w:rStyle w:val="13"/>
          <w:rFonts w:ascii="宋体" w:hAnsi="宋体"/>
        </w:rPr>
        <w:t>2.3</w:t>
      </w:r>
      <w:r>
        <w:rPr>
          <w:rStyle w:val="13"/>
          <w:rFonts w:hint="eastAsia" w:ascii="宋体" w:hAnsi="宋体"/>
        </w:rPr>
        <w:t>测试结果</w:t>
      </w:r>
      <w:r>
        <w:tab/>
      </w:r>
      <w:r>
        <w:fldChar w:fldCharType="begin"/>
      </w:r>
      <w:r>
        <w:instrText xml:space="preserve"> PAGEREF _Toc502823812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"_Toc502823813" </w:instrText>
      </w:r>
      <w:r>
        <w:fldChar w:fldCharType="separate"/>
      </w:r>
      <w:r>
        <w:rPr>
          <w:rFonts w:hint="eastAsia"/>
          <w:lang w:val="en-US" w:eastAsia="zh-CN"/>
        </w:rPr>
        <w:t>三、</w:t>
      </w:r>
      <w:r>
        <w:rPr>
          <w:rStyle w:val="13"/>
          <w:rFonts w:hint="eastAsia" w:ascii="宋体" w:hAnsi="宋体"/>
        </w:rPr>
        <w:t>软件需求测试结论</w:t>
      </w:r>
      <w:r>
        <w:tab/>
      </w:r>
      <w:r>
        <w:fldChar w:fldCharType="begin"/>
      </w:r>
      <w:r>
        <w:instrText xml:space="preserve"> PAGEREF _Toc502823813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"_Toc502823814" </w:instrText>
      </w:r>
      <w:r>
        <w:fldChar w:fldCharType="separate"/>
      </w:r>
      <w:r>
        <w:rPr>
          <w:rStyle w:val="13"/>
        </w:rPr>
        <w:t>3.1</w:t>
      </w:r>
      <w:r>
        <w:rPr>
          <w:rStyle w:val="13"/>
          <w:rFonts w:hint="eastAsia"/>
        </w:rPr>
        <w:t>单元测试结果</w:t>
      </w:r>
      <w:r>
        <w:tab/>
      </w:r>
      <w:r>
        <w:fldChar w:fldCharType="begin"/>
      </w:r>
      <w:r>
        <w:instrText xml:space="preserve"> PAGEREF _Toc502823814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"_Toc502823815" </w:instrText>
      </w:r>
      <w:r>
        <w:fldChar w:fldCharType="separate"/>
      </w:r>
      <w:r>
        <w:rPr>
          <w:rStyle w:val="13"/>
        </w:rPr>
        <w:t>3.2</w:t>
      </w:r>
      <w:r>
        <w:rPr>
          <w:rStyle w:val="13"/>
          <w:rFonts w:hint="eastAsia"/>
        </w:rPr>
        <w:t>集成测试结果</w:t>
      </w:r>
      <w:r>
        <w:tab/>
      </w:r>
      <w:r>
        <w:fldChar w:fldCharType="begin"/>
      </w:r>
      <w:r>
        <w:instrText xml:space="preserve"> PAGEREF _Toc502823815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"_Toc502823816" </w:instrText>
      </w:r>
      <w:r>
        <w:fldChar w:fldCharType="separate"/>
      </w:r>
      <w:r>
        <w:rPr>
          <w:rStyle w:val="13"/>
        </w:rPr>
        <w:t>3.3</w:t>
      </w:r>
      <w:r>
        <w:rPr>
          <w:rStyle w:val="13"/>
          <w:rFonts w:hint="eastAsia"/>
        </w:rPr>
        <w:t>系统测试结果</w:t>
      </w:r>
      <w:r>
        <w:tab/>
      </w:r>
      <w:r>
        <w:fldChar w:fldCharType="begin"/>
      </w:r>
      <w:r>
        <w:instrText xml:space="preserve"> PAGEREF _Toc502823816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"_Toc502823817" </w:instrText>
      </w:r>
      <w:r>
        <w:fldChar w:fldCharType="separate"/>
      </w:r>
      <w:r>
        <w:rPr>
          <w:rFonts w:hint="eastAsia"/>
          <w:lang w:val="en-US" w:eastAsia="zh-CN"/>
        </w:rPr>
        <w:t>四、</w:t>
      </w:r>
      <w:r>
        <w:rPr>
          <w:rStyle w:val="13"/>
          <w:rFonts w:hint="eastAsia" w:ascii="宋体" w:hAnsi="宋体"/>
        </w:rPr>
        <w:t>评价</w:t>
      </w:r>
      <w:r>
        <w:tab/>
      </w:r>
      <w:r>
        <w:fldChar w:fldCharType="begin"/>
      </w:r>
      <w:r>
        <w:instrText xml:space="preserve"> PAGEREF _Toc502823817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"_Toc502823818" </w:instrText>
      </w:r>
      <w:r>
        <w:fldChar w:fldCharType="separate"/>
      </w:r>
      <w:r>
        <w:rPr>
          <w:rStyle w:val="13"/>
          <w:rFonts w:ascii="宋体" w:hAnsi="宋体"/>
        </w:rPr>
        <w:t>4.1</w:t>
      </w:r>
      <w:r>
        <w:rPr>
          <w:rStyle w:val="13"/>
          <w:rFonts w:hint="eastAsia" w:ascii="宋体" w:hAnsi="宋体"/>
        </w:rPr>
        <w:t>软件能力</w:t>
      </w:r>
      <w:r>
        <w:tab/>
      </w:r>
      <w:r>
        <w:fldChar w:fldCharType="begin"/>
      </w:r>
      <w:r>
        <w:instrText xml:space="preserve"> PAGEREF _Toc502823818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"_Toc502823819" </w:instrText>
      </w:r>
      <w:r>
        <w:fldChar w:fldCharType="separate"/>
      </w:r>
      <w:r>
        <w:rPr>
          <w:rStyle w:val="13"/>
          <w:rFonts w:ascii="宋体" w:hAnsi="宋体"/>
        </w:rPr>
        <w:t>4.2</w:t>
      </w:r>
      <w:r>
        <w:rPr>
          <w:rStyle w:val="13"/>
          <w:rFonts w:hint="eastAsia" w:ascii="宋体" w:hAnsi="宋体"/>
        </w:rPr>
        <w:t>建议</w:t>
      </w:r>
      <w:r>
        <w:tab/>
      </w:r>
      <w:r>
        <w:fldChar w:fldCharType="begin"/>
      </w:r>
      <w:r>
        <w:instrText xml:space="preserve"> PAGEREF _Toc502823819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szCs w:val="22"/>
        </w:rPr>
      </w:pPr>
      <w:r>
        <w:fldChar w:fldCharType="begin"/>
      </w:r>
      <w:r>
        <w:instrText xml:space="preserve"> HYPERLINK \l "_Toc502823820" </w:instrText>
      </w:r>
      <w:r>
        <w:fldChar w:fldCharType="separate"/>
      </w:r>
      <w:r>
        <w:rPr>
          <w:rStyle w:val="13"/>
          <w:rFonts w:ascii="宋体" w:hAnsi="宋体"/>
        </w:rPr>
        <w:t>4.3</w:t>
      </w:r>
      <w:r>
        <w:rPr>
          <w:rStyle w:val="13"/>
          <w:rFonts w:hint="eastAsia" w:ascii="宋体" w:hAnsi="宋体"/>
        </w:rPr>
        <w:t>测试结论</w:t>
      </w:r>
      <w:r>
        <w:tab/>
      </w:r>
      <w:r>
        <w:fldChar w:fldCharType="begin"/>
      </w:r>
      <w:r>
        <w:instrText xml:space="preserve"> PAGEREF _Toc502823820 \h </w:instrText>
      </w:r>
      <w:r>
        <w:fldChar w:fldCharType="separate"/>
      </w:r>
      <w:r>
        <w:t>10</w:t>
      </w:r>
      <w:r>
        <w:fldChar w:fldCharType="end"/>
      </w:r>
      <w:r>
        <w:fldChar w:fldCharType="end"/>
      </w:r>
    </w:p>
    <w:p>
      <w:pPr>
        <w:rPr>
          <w:rFonts w:ascii="宋体" w:hAnsi="宋体"/>
        </w:rPr>
      </w:pPr>
      <w:r>
        <w:rPr>
          <w:rFonts w:ascii="宋体" w:hAnsi="宋体"/>
        </w:rPr>
        <w:fldChar w:fldCharType="end"/>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pStyle w:val="2"/>
        <w:numPr>
          <w:ilvl w:val="0"/>
          <w:numId w:val="1"/>
        </w:numPr>
        <w:rPr>
          <w:rFonts w:hint="eastAsia"/>
          <w:lang w:val="en-US" w:eastAsia="zh-CN"/>
        </w:rPr>
      </w:pPr>
      <w:r>
        <w:rPr>
          <w:rFonts w:hint="eastAsia"/>
          <w:lang w:val="en-US" w:eastAsia="zh-CN"/>
        </w:rPr>
        <w:t>引言</w:t>
      </w:r>
    </w:p>
    <w:p>
      <w:pPr>
        <w:pStyle w:val="3"/>
        <w:ind w:firstLine="420" w:firstLineChars="0"/>
        <w:rPr>
          <w:rFonts w:hint="eastAsia"/>
          <w:lang w:val="en-US" w:eastAsia="zh-CN"/>
        </w:rPr>
      </w:pPr>
      <w:r>
        <w:rPr>
          <w:rFonts w:hint="eastAsia"/>
          <w:lang w:val="en-US" w:eastAsia="zh-CN"/>
        </w:rPr>
        <w:t>1.1编写目的</w:t>
      </w:r>
    </w:p>
    <w:p>
      <w:pPr>
        <w:ind w:left="718" w:leftChars="342" w:firstLine="480" w:firstLineChars="200"/>
        <w:rPr>
          <w:rFonts w:hint="eastAsia"/>
          <w:sz w:val="24"/>
          <w:szCs w:val="24"/>
        </w:rPr>
      </w:pPr>
    </w:p>
    <w:p>
      <w:pPr>
        <w:ind w:left="718" w:leftChars="342" w:firstLine="480" w:firstLineChars="200"/>
        <w:rPr>
          <w:rFonts w:hint="eastAsia"/>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ind w:left="718" w:leftChars="342" w:firstLine="480" w:firstLineChars="200"/>
        <w:rPr>
          <w:rFonts w:hint="eastAsia"/>
          <w:sz w:val="24"/>
          <w:szCs w:val="24"/>
          <w:lang w:eastAsia="zh-CN"/>
        </w:rPr>
      </w:pPr>
      <w:r>
        <w:rPr>
          <w:rFonts w:hint="eastAsia"/>
          <w:sz w:val="24"/>
          <w:szCs w:val="24"/>
        </w:rPr>
        <w:t>本文档用于汇报测试结果，分析系统漏洞</w:t>
      </w:r>
      <w:r>
        <w:rPr>
          <w:rFonts w:hint="eastAsia"/>
          <w:sz w:val="24"/>
          <w:szCs w:val="24"/>
          <w:lang w:eastAsia="zh-CN"/>
        </w:rPr>
        <w:t>。</w:t>
      </w:r>
    </w:p>
    <w:p>
      <w:pPr>
        <w:ind w:left="718" w:leftChars="342" w:firstLine="480" w:firstLineChars="200"/>
        <w:rPr>
          <w:rFonts w:hint="eastAsia"/>
          <w:sz w:val="24"/>
          <w:szCs w:val="24"/>
          <w:lang w:eastAsia="zh-CN"/>
        </w:rPr>
      </w:pPr>
      <w:r>
        <w:rPr>
          <w:rFonts w:hint="eastAsia"/>
          <w:sz w:val="24"/>
          <w:szCs w:val="24"/>
          <w:lang w:eastAsia="zh-CN"/>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bookmarkStart w:id="0" w:name="_GoBack"/>
      <w:bookmarkEnd w:id="0"/>
    </w:p>
    <w:p>
      <w:pPr>
        <w:pStyle w:val="3"/>
        <w:rPr>
          <w:rFonts w:hint="eastAsia" w:asciiTheme="minorEastAsia" w:hAnsiTheme="minorEastAsia" w:eastAsiaTheme="minorEastAsia" w:cstheme="minorEastAsia"/>
          <w:sz w:val="24"/>
          <w:szCs w:val="24"/>
          <w:lang w:val="en-US" w:eastAsia="zh-CN"/>
        </w:rPr>
      </w:pPr>
    </w:p>
    <w:p>
      <w:pPr>
        <w:pStyle w:val="3"/>
        <w:ind w:firstLine="420" w:firstLineChars="0"/>
        <w:rPr>
          <w:rFonts w:hint="eastAsia"/>
          <w:lang w:val="en-US" w:eastAsia="zh-CN"/>
        </w:rPr>
      </w:pPr>
      <w:r>
        <w:rPr>
          <w:rFonts w:hint="eastAsia"/>
          <w:lang w:val="en-US" w:eastAsia="zh-CN"/>
        </w:rPr>
        <w:t>1.2项目背景</w:t>
      </w:r>
    </w:p>
    <w:p>
      <w:pPr>
        <w:numPr>
          <w:ilvl w:val="0"/>
          <w:numId w:val="2"/>
        </w:numPr>
        <w:spacing w:after="156" w:afterLines="50" w:line="300" w:lineRule="atLeast"/>
        <w:ind w:left="1620" w:leftChars="0"/>
        <w:rPr>
          <w:sz w:val="24"/>
        </w:rPr>
      </w:pPr>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7"/>
      </w:pPr>
    </w:p>
    <w:p>
      <w:pPr>
        <w:numPr>
          <w:ilvl w:val="0"/>
          <w:numId w:val="2"/>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7"/>
      </w:pPr>
    </w:p>
    <w:p>
      <w:pPr>
        <w:numPr>
          <w:ilvl w:val="0"/>
          <w:numId w:val="2"/>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7"/>
      </w:pPr>
    </w:p>
    <w:p>
      <w:pPr>
        <w:numPr>
          <w:ilvl w:val="0"/>
          <w:numId w:val="2"/>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7"/>
      </w:pPr>
    </w:p>
    <w:p>
      <w:pPr>
        <w:numPr>
          <w:ilvl w:val="0"/>
          <w:numId w:val="2"/>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7"/>
      </w:pPr>
    </w:p>
    <w:p>
      <w:pPr>
        <w:numPr>
          <w:ilvl w:val="0"/>
          <w:numId w:val="2"/>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7"/>
      </w:pPr>
    </w:p>
    <w:p>
      <w:pPr>
        <w:numPr>
          <w:ilvl w:val="0"/>
          <w:numId w:val="2"/>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pStyle w:val="3"/>
        <w:rPr>
          <w:rFonts w:hint="eastAsia" w:asciiTheme="minorEastAsia" w:hAnsiTheme="minorEastAsia" w:eastAsiaTheme="minorEastAsia" w:cstheme="minorEastAsia"/>
          <w:sz w:val="24"/>
          <w:szCs w:val="24"/>
          <w:lang w:val="en-US" w:eastAsia="zh-CN"/>
        </w:rPr>
      </w:pPr>
    </w:p>
    <w:p>
      <w:pPr>
        <w:pStyle w:val="3"/>
        <w:ind w:firstLine="420" w:firstLineChars="0"/>
        <w:rPr>
          <w:rFonts w:hint="eastAsia"/>
          <w:lang w:val="en-US" w:eastAsia="zh-CN"/>
        </w:rPr>
      </w:pPr>
      <w:r>
        <w:rPr>
          <w:rFonts w:hint="eastAsia"/>
          <w:lang w:val="en-US" w:eastAsia="zh-CN"/>
        </w:rPr>
        <w:t>1.3参考资料</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·《软件工程导论》 清华大学出版社 作者：张海藩等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·SE2017秋-G07-项目计划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·SE2017秋-G07-可行性计划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·SE2017秋-G07-需求分析报告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·SE2017秋-G07-总体设计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·SE2017秋-G07-详细设计 作者：</w:t>
      </w:r>
      <w:r>
        <w:rPr>
          <w:rFonts w:hint="eastAsia" w:asciiTheme="minorEastAsia" w:hAnsiTheme="minorEastAsia" w:eastAsiaTheme="minorEastAsia" w:cstheme="minorEastAsia"/>
          <w:sz w:val="24"/>
          <w:szCs w:val="24"/>
          <w:lang w:val="en-US" w:eastAsia="zh-CN"/>
        </w:rPr>
        <w:t>陈佳敏、徐毓茜、江亮儒、马益亮</w:t>
      </w: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firstLine="420" w:firstLineChars="0"/>
        <w:rPr>
          <w:color w:val="FF0000"/>
          <w:sz w:val="24"/>
        </w:rPr>
      </w:pPr>
      <w:r>
        <w:rPr>
          <w:rFonts w:hint="eastAsia" w:ascii="宋体" w:hAnsi="宋体"/>
          <w:color w:val="000000"/>
          <w:sz w:val="24"/>
          <w:lang w:val="en-US" w:eastAsia="zh-CN"/>
        </w:rPr>
        <w:t>·</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numId w:val="0"/>
        </w:num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42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3"/>
          <w:rFonts w:ascii="宋体" w:hAnsi="宋体"/>
          <w:sz w:val="24"/>
        </w:rPr>
        <w:t>https://coding.imooc.com/class/chapter/74.html#Anchor</w:t>
      </w:r>
      <w:r>
        <w:rPr>
          <w:rStyle w:val="13"/>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firstLine="420" w:firstLineChars="0"/>
        <w:rPr>
          <w:rFonts w:ascii="宋体" w:hAnsi="宋体"/>
          <w:color w:val="000000"/>
          <w:sz w:val="24"/>
        </w:rPr>
      </w:pPr>
      <w:r>
        <w:rPr>
          <w:rFonts w:hint="eastAsia" w:ascii="宋体" w:hAnsi="宋体"/>
          <w:color w:val="000000"/>
          <w:sz w:val="24"/>
          <w:lang w:val="en-US" w:eastAsia="zh-CN"/>
        </w:rPr>
        <w:t>·</w:t>
      </w:r>
      <w:r>
        <w:rPr>
          <w:rFonts w:ascii="宋体" w:hAnsi="宋体"/>
          <w:color w:val="000000"/>
          <w:sz w:val="24"/>
        </w:rPr>
        <w:t>上野宣. 图解HTTP[M]. 第1班. 人民邮电出版社, 2014.</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测试计划</w:t>
      </w:r>
    </w:p>
    <w:p>
      <w:pPr>
        <w:pStyle w:val="3"/>
        <w:ind w:firstLine="420" w:firstLineChars="0"/>
        <w:rPr>
          <w:rFonts w:hint="eastAsia"/>
          <w:lang w:val="en-US" w:eastAsia="zh-CN"/>
        </w:rPr>
      </w:pPr>
      <w:r>
        <w:rPr>
          <w:rFonts w:hint="eastAsia"/>
          <w:lang w:val="en-US" w:eastAsia="zh-CN"/>
        </w:rPr>
        <w:t>2.1测试项目</w:t>
      </w:r>
    </w:p>
    <w:p>
      <w:pPr>
        <w:ind w:firstLine="420"/>
        <w:rPr>
          <w:sz w:val="24"/>
          <w:szCs w:val="24"/>
        </w:rPr>
      </w:pPr>
      <w:r>
        <w:rPr>
          <w:rFonts w:hint="eastAsia"/>
          <w:sz w:val="24"/>
          <w:szCs w:val="24"/>
        </w:rPr>
        <w:t>计划完成以下类型测试：</w:t>
      </w:r>
    </w:p>
    <w:p>
      <w:pPr>
        <w:numPr>
          <w:ilvl w:val="0"/>
          <w:numId w:val="3"/>
        </w:numPr>
        <w:ind w:firstLine="420"/>
        <w:rPr>
          <w:sz w:val="24"/>
          <w:szCs w:val="24"/>
        </w:rPr>
      </w:pPr>
      <w:r>
        <w:rPr>
          <w:rFonts w:hint="eastAsia"/>
          <w:sz w:val="24"/>
          <w:szCs w:val="24"/>
        </w:rPr>
        <w:t>单元测试；</w:t>
      </w:r>
    </w:p>
    <w:p>
      <w:pPr>
        <w:numPr>
          <w:ilvl w:val="0"/>
          <w:numId w:val="3"/>
        </w:numPr>
        <w:ind w:firstLine="420"/>
        <w:rPr>
          <w:sz w:val="24"/>
          <w:szCs w:val="24"/>
        </w:rPr>
      </w:pPr>
      <w:r>
        <w:rPr>
          <w:rFonts w:hint="eastAsia"/>
          <w:sz w:val="24"/>
          <w:szCs w:val="24"/>
        </w:rPr>
        <w:t>子系统测试；</w:t>
      </w:r>
    </w:p>
    <w:p>
      <w:pPr>
        <w:numPr>
          <w:ilvl w:val="0"/>
          <w:numId w:val="3"/>
        </w:numPr>
        <w:ind w:firstLine="420"/>
        <w:rPr>
          <w:sz w:val="24"/>
          <w:szCs w:val="24"/>
        </w:rPr>
      </w:pPr>
      <w:r>
        <w:rPr>
          <w:rFonts w:hint="eastAsia"/>
          <w:sz w:val="24"/>
          <w:szCs w:val="24"/>
        </w:rPr>
        <w:t>系统测试；</w:t>
      </w:r>
    </w:p>
    <w:p>
      <w:pPr>
        <w:numPr>
          <w:ilvl w:val="0"/>
          <w:numId w:val="3"/>
        </w:numPr>
        <w:ind w:firstLine="420"/>
        <w:rPr>
          <w:sz w:val="24"/>
          <w:szCs w:val="24"/>
        </w:rPr>
      </w:pPr>
      <w:r>
        <w:rPr>
          <w:rFonts w:hint="eastAsia"/>
          <w:sz w:val="24"/>
          <w:szCs w:val="24"/>
        </w:rPr>
        <w:t>压力测试；</w:t>
      </w:r>
    </w:p>
    <w:p>
      <w:pPr>
        <w:ind w:firstLine="420" w:firstLineChars="0"/>
        <w:rPr>
          <w:rFonts w:ascii="宋体" w:hAnsi="宋体"/>
          <w:sz w:val="24"/>
          <w:szCs w:val="24"/>
        </w:rPr>
      </w:pPr>
      <w:r>
        <w:rPr>
          <w:sz w:val="24"/>
          <w:szCs w:val="24"/>
        </w:rPr>
        <w:t>（</w:t>
      </w:r>
      <w:r>
        <w:rPr>
          <w:rFonts w:hint="eastAsia"/>
          <w:sz w:val="24"/>
          <w:szCs w:val="24"/>
        </w:rPr>
        <w:t>5）测试。</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r>
        <w:rPr>
          <w:rFonts w:hint="eastAsia"/>
          <w:lang w:val="en-US" w:eastAsia="zh-CN"/>
        </w:rPr>
        <w:t>2.2测试机构与人员</w:t>
      </w:r>
    </w:p>
    <w:p>
      <w:pPr>
        <w:ind w:firstLine="420" w:firstLineChars="0"/>
        <w:rPr>
          <w:rFonts w:hint="eastAsia"/>
          <w:sz w:val="24"/>
          <w:szCs w:val="24"/>
        </w:rPr>
      </w:pPr>
    </w:p>
    <w:p>
      <w:pPr>
        <w:ind w:firstLine="420" w:firstLineChars="0"/>
        <w:rPr>
          <w:rFonts w:hint="eastAsia" w:ascii="宋体" w:hAnsi="宋体"/>
          <w:lang w:val="en-US" w:eastAsia="zh-CN"/>
        </w:rPr>
      </w:pPr>
      <w:r>
        <w:rPr>
          <w:rFonts w:hint="eastAsia"/>
          <w:sz w:val="24"/>
          <w:szCs w:val="24"/>
        </w:rPr>
        <w:t>测试审核人一名，测试实施人员</w:t>
      </w:r>
      <w:r>
        <w:rPr>
          <w:rFonts w:hint="eastAsia"/>
          <w:sz w:val="24"/>
          <w:szCs w:val="24"/>
          <w:lang w:val="en-US" w:eastAsia="zh-CN"/>
        </w:rPr>
        <w:t>3</w:t>
      </w:r>
      <w:r>
        <w:rPr>
          <w:rFonts w:hint="eastAsia"/>
          <w:sz w:val="24"/>
          <w:szCs w:val="24"/>
        </w:rPr>
        <w:t>名。</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lang w:val="en-US" w:eastAsia="zh-CN"/>
        </w:rPr>
      </w:pPr>
      <w:r>
        <w:rPr>
          <w:rFonts w:hint="eastAsia"/>
          <w:lang w:val="en-US" w:eastAsia="zh-CN"/>
        </w:rPr>
        <w:t>2.3测试结果</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【按顺序给出每一测试项目的：</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a.实测结果数据；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b.与预期结果数据的偏差；</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c.该项测试表明的事实；</w:t>
      </w:r>
    </w:p>
    <w:p>
      <w:pPr>
        <w:numPr>
          <w:ilvl w:val="0"/>
          <w:numId w:val="0"/>
        </w:numPr>
        <w:ind w:left="420" w:leftChars="0" w:firstLine="420" w:firstLineChars="0"/>
        <w:rPr>
          <w:rFonts w:hint="eastAsia" w:ascii="宋体" w:hAnsi="宋体"/>
          <w:sz w:val="24"/>
          <w:szCs w:val="24"/>
          <w:lang w:val="en-US" w:eastAsia="zh-CN"/>
        </w:rPr>
      </w:pPr>
      <w:r>
        <w:rPr>
          <w:rFonts w:hint="eastAsia" w:ascii="宋体" w:hAnsi="宋体"/>
          <w:sz w:val="24"/>
          <w:szCs w:val="24"/>
          <w:lang w:val="en-US" w:eastAsia="zh-CN"/>
        </w:rPr>
        <w:t>d.该项测试发现的问题。】</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r>
        <w:rPr>
          <w:rFonts w:hint="eastAsia"/>
          <w:lang w:val="en-US" w:eastAsia="zh-CN"/>
        </w:rPr>
        <w:t>软件需求测试结论</w:t>
      </w:r>
    </w:p>
    <w:p>
      <w:pPr>
        <w:pStyle w:val="3"/>
        <w:ind w:firstLine="420" w:firstLineChars="0"/>
        <w:rPr>
          <w:rFonts w:hint="eastAsia"/>
          <w:color w:val="FF0000"/>
          <w:lang w:val="en-US" w:eastAsia="zh-CN"/>
        </w:rPr>
      </w:pPr>
      <w:r>
        <w:rPr>
          <w:rFonts w:hint="eastAsia"/>
          <w:color w:val="FF0000"/>
          <w:lang w:val="en-US" w:eastAsia="zh-CN"/>
        </w:rPr>
        <w:t>3.1单元测试结果</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color w:val="FF0000"/>
          <w:lang w:val="en-US" w:eastAsia="zh-CN"/>
        </w:rPr>
      </w:pPr>
      <w:r>
        <w:rPr>
          <w:rFonts w:hint="eastAsia"/>
          <w:color w:val="FF0000"/>
          <w:lang w:val="en-US" w:eastAsia="zh-CN"/>
        </w:rPr>
        <w:t>3.2集成测试结果</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3"/>
        <w:ind w:firstLine="420" w:firstLineChars="0"/>
        <w:rPr>
          <w:rFonts w:hint="eastAsia"/>
          <w:color w:val="FF0000"/>
          <w:lang w:val="en-US" w:eastAsia="zh-CN"/>
        </w:rPr>
      </w:pPr>
      <w:r>
        <w:rPr>
          <w:rFonts w:hint="eastAsia"/>
          <w:color w:val="FF0000"/>
          <w:lang w:val="en-US" w:eastAsia="zh-CN"/>
        </w:rPr>
        <w:t>3.3系统测试结果</w:t>
      </w: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numPr>
          <w:ilvl w:val="0"/>
          <w:numId w:val="0"/>
        </w:numPr>
        <w:rPr>
          <w:rFonts w:hint="eastAsia" w:ascii="宋体" w:hAnsi="宋体"/>
          <w:lang w:val="en-US" w:eastAsia="zh-CN"/>
        </w:rPr>
      </w:pPr>
    </w:p>
    <w:p>
      <w:pPr>
        <w:pStyle w:val="2"/>
        <w:numPr>
          <w:ilvl w:val="0"/>
          <w:numId w:val="1"/>
        </w:numPr>
        <w:rPr>
          <w:rFonts w:hint="eastAsia"/>
          <w:lang w:val="en-US" w:eastAsia="zh-CN"/>
        </w:rPr>
      </w:pPr>
      <w:r>
        <w:rPr>
          <w:rFonts w:hint="eastAsia"/>
          <w:lang w:val="en-US" w:eastAsia="zh-CN"/>
        </w:rPr>
        <w:t>评价</w:t>
      </w:r>
    </w:p>
    <w:p>
      <w:pPr>
        <w:pStyle w:val="3"/>
        <w:ind w:firstLine="420" w:firstLineChars="0"/>
        <w:rPr>
          <w:rFonts w:hint="eastAsia"/>
          <w:lang w:val="en-US" w:eastAsia="zh-CN"/>
        </w:rPr>
      </w:pPr>
      <w:r>
        <w:rPr>
          <w:rFonts w:hint="eastAsia"/>
          <w:lang w:val="en-US" w:eastAsia="zh-CN"/>
        </w:rPr>
        <w:t>4.1软件能力</w:t>
      </w:r>
    </w:p>
    <w:p>
      <w:pPr>
        <w:ind w:firstLine="420" w:firstLineChars="0"/>
        <w:rPr>
          <w:rFonts w:hint="eastAsia"/>
          <w:sz w:val="24"/>
          <w:szCs w:val="24"/>
        </w:rPr>
      </w:pPr>
    </w:p>
    <w:p>
      <w:pPr>
        <w:ind w:firstLine="420" w:firstLineChars="0"/>
        <w:rPr>
          <w:rFonts w:hint="eastAsia" w:eastAsiaTheme="minorEastAsia"/>
          <w:sz w:val="24"/>
          <w:szCs w:val="24"/>
          <w:lang w:eastAsia="zh-CN"/>
        </w:rPr>
      </w:pPr>
      <w:r>
        <w:rPr>
          <w:rFonts w:hint="eastAsia"/>
          <w:sz w:val="24"/>
          <w:szCs w:val="24"/>
        </w:rPr>
        <w:t>基本还原</w:t>
      </w:r>
      <w:r>
        <w:rPr>
          <w:sz w:val="24"/>
          <w:szCs w:val="24"/>
        </w:rPr>
        <w:t>了</w:t>
      </w:r>
      <w:r>
        <w:rPr>
          <w:rFonts w:hint="eastAsia"/>
          <w:sz w:val="24"/>
          <w:szCs w:val="24"/>
        </w:rPr>
        <w:t>登录</w:t>
      </w:r>
      <w:r>
        <w:rPr>
          <w:sz w:val="24"/>
          <w:szCs w:val="24"/>
        </w:rPr>
        <w:t>情况下所有可能出现的情况，并进行测试</w:t>
      </w:r>
      <w:r>
        <w:rPr>
          <w:rFonts w:hint="eastAsia"/>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r>
        <w:rPr>
          <w:rFonts w:hint="eastAsia"/>
          <w:lang w:val="en-US" w:eastAsia="zh-CN"/>
        </w:rPr>
        <w:t>4.2建议</w:t>
      </w:r>
    </w:p>
    <w:p>
      <w:pPr>
        <w:rPr>
          <w:rFonts w:hint="eastAsia"/>
          <w:lang w:val="en-US" w:eastAsia="zh-CN"/>
        </w:rPr>
      </w:pPr>
    </w:p>
    <w:p>
      <w:pPr>
        <w:ind w:firstLine="420" w:firstLineChars="0"/>
        <w:rPr>
          <w:rFonts w:hint="eastAsia" w:ascii="宋体" w:hAnsi="宋体" w:eastAsiaTheme="minorEastAsia"/>
          <w:sz w:val="24"/>
          <w:szCs w:val="24"/>
          <w:lang w:eastAsia="zh-CN"/>
        </w:rPr>
      </w:pPr>
      <w:r>
        <w:rPr>
          <w:rFonts w:hint="eastAsia" w:ascii="宋体" w:hAnsi="宋体"/>
          <w:sz w:val="24"/>
          <w:szCs w:val="24"/>
        </w:rPr>
        <w:t>修改登录</w:t>
      </w:r>
      <w:r>
        <w:rPr>
          <w:rFonts w:ascii="宋体" w:hAnsi="宋体"/>
          <w:sz w:val="24"/>
          <w:szCs w:val="24"/>
        </w:rPr>
        <w:t>代码的检查部分，如果输入空格，也能提示错误</w:t>
      </w:r>
      <w:r>
        <w:rPr>
          <w:rFonts w:hint="eastAsia" w:ascii="宋体" w:hAnsi="宋体"/>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r>
        <w:rPr>
          <w:rFonts w:hint="eastAsia"/>
          <w:lang w:val="en-US" w:eastAsia="zh-CN"/>
        </w:rPr>
        <w:t>4.3测试结论</w:t>
      </w:r>
    </w:p>
    <w:p>
      <w:pPr>
        <w:rPr>
          <w:rFonts w:hint="eastAsia"/>
          <w:lang w:val="en-US" w:eastAsia="zh-CN"/>
        </w:rPr>
      </w:pPr>
    </w:p>
    <w:p>
      <w:pPr>
        <w:ind w:firstLine="420" w:firstLineChars="0"/>
        <w:rPr>
          <w:rFonts w:hint="eastAsia" w:eastAsiaTheme="minorEastAsia"/>
          <w:sz w:val="24"/>
          <w:szCs w:val="24"/>
          <w:lang w:eastAsia="zh-CN"/>
        </w:rPr>
      </w:pPr>
      <w:r>
        <w:rPr>
          <w:sz w:val="24"/>
          <w:szCs w:val="24"/>
        </w:rPr>
        <w:t>结合白盒</w:t>
      </w:r>
      <w:r>
        <w:rPr>
          <w:rFonts w:hint="eastAsia"/>
          <w:sz w:val="24"/>
          <w:szCs w:val="24"/>
        </w:rPr>
        <w:t>、</w:t>
      </w:r>
      <w:r>
        <w:rPr>
          <w:sz w:val="24"/>
          <w:szCs w:val="24"/>
        </w:rPr>
        <w:t>黑盒测试方法</w:t>
      </w:r>
      <w:r>
        <w:rPr>
          <w:rFonts w:hint="eastAsia"/>
          <w:sz w:val="24"/>
          <w:szCs w:val="24"/>
        </w:rPr>
        <w:t>，</w:t>
      </w:r>
      <w:r>
        <w:rPr>
          <w:sz w:val="24"/>
          <w:szCs w:val="24"/>
        </w:rPr>
        <w:t>基本通过单元测试</w:t>
      </w:r>
      <w:r>
        <w:rPr>
          <w:rFonts w:hint="eastAsia"/>
          <w:sz w:val="24"/>
          <w:szCs w:val="24"/>
        </w:rPr>
        <w:t>、</w:t>
      </w:r>
      <w:r>
        <w:rPr>
          <w:sz w:val="24"/>
          <w:szCs w:val="24"/>
        </w:rPr>
        <w:t>集成测试以及系统测试</w:t>
      </w:r>
      <w:r>
        <w:rPr>
          <w:rFonts w:hint="eastAsia"/>
          <w:sz w:val="24"/>
          <w:szCs w:val="24"/>
          <w:lang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5739A840"/>
    <w:multiLevelType w:val="singleLevel"/>
    <w:tmpl w:val="5739A840"/>
    <w:lvl w:ilvl="0" w:tentative="0">
      <w:start w:val="1"/>
      <w:numFmt w:val="decimal"/>
      <w:suff w:val="nothing"/>
      <w:lvlText w:val="（%1）"/>
      <w:lvlJc w:val="left"/>
    </w:lvl>
  </w:abstractNum>
  <w:abstractNum w:abstractNumId="2">
    <w:nsid w:val="706D09EC"/>
    <w:multiLevelType w:val="singleLevel"/>
    <w:tmpl w:val="706D09EC"/>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E30D6"/>
    <w:rsid w:val="1F464F6F"/>
    <w:rsid w:val="27682AD7"/>
    <w:rsid w:val="39EB04E2"/>
    <w:rsid w:val="3AE630FF"/>
    <w:rsid w:val="41F0371B"/>
    <w:rsid w:val="46A12B3A"/>
    <w:rsid w:val="6C024A7F"/>
    <w:rsid w:val="7F1B6F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toc 3"/>
    <w:basedOn w:val="1"/>
    <w:next w:val="1"/>
    <w:qFormat/>
    <w:uiPriority w:val="0"/>
    <w:pPr>
      <w:ind w:left="840" w:leftChars="400"/>
    </w:pPr>
  </w:style>
  <w:style w:type="paragraph" w:styleId="6">
    <w:name w:val="footer"/>
    <w:basedOn w:val="1"/>
    <w:semiHidden/>
    <w:qFormat/>
    <w:uiPriority w:val="0"/>
    <w:pPr>
      <w:tabs>
        <w:tab w:val="center" w:pos="4153"/>
        <w:tab w:val="right" w:pos="8306"/>
      </w:tabs>
      <w:snapToGrid w:val="0"/>
      <w:jc w:val="left"/>
    </w:pPr>
    <w:rPr>
      <w:sz w:val="18"/>
      <w:szCs w:val="18"/>
    </w:rPr>
  </w:style>
  <w:style w:type="paragraph" w:styleId="7">
    <w:name w:val="Body Text First Indent 2"/>
    <w:basedOn w:val="4"/>
    <w:qFormat/>
    <w:uiPriority w:val="0"/>
    <w:rPr>
      <w:rFonts w:ascii="Times New Roman" w:hAnsi="Times New Roman" w:eastAsia="宋体" w:cs="Times New Roman"/>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character" w:styleId="13">
    <w:name w:val="Hyperlink"/>
    <w:basedOn w:val="12"/>
    <w:qFormat/>
    <w:uiPriority w:val="99"/>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可乐</cp:lastModifiedBy>
  <dcterms:modified xsi:type="dcterms:W3CDTF">2018-06-03T17:42:40Z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