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>
      <w:pPr>
        <w:pStyle w:val="8"/>
        <w:jc w:val="center"/>
        <w:rPr>
          <w:sz w:val="44"/>
          <w:szCs w:val="44"/>
        </w:rPr>
      </w:pPr>
      <w:bookmarkStart w:id="0" w:name="_Toc13823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2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2018-3-18至2018-3-19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2018-4-7至2018-4-7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  <w:rPr>
          <w:rFonts w:hint="eastAsia"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1．引言</w:t>
      </w:r>
      <w:bookmarkStart w:id="1" w:name="_Hlt497663354"/>
      <w:r>
        <w:tab/>
      </w:r>
      <w:bookmarkEnd w:id="1"/>
      <w:r>
        <w:fldChar w:fldCharType="begin"/>
      </w:r>
      <w:r>
        <w:instrText xml:space="preserve"> PAGEREF _Toc497663250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1.1编写目的</w:t>
      </w:r>
      <w:r>
        <w:tab/>
      </w:r>
      <w:r>
        <w:fldChar w:fldCharType="begin"/>
      </w:r>
      <w:r>
        <w:instrText xml:space="preserve"> PAGEREF _Toc497663251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1.2项目背景</w:t>
      </w:r>
      <w:r>
        <w:tab/>
      </w:r>
      <w:r>
        <w:fldChar w:fldCharType="begin"/>
      </w:r>
      <w:r>
        <w:instrText xml:space="preserve"> PAGEREF _Toc497663252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1.3参考资料</w:t>
      </w:r>
      <w:r>
        <w:tab/>
      </w:r>
      <w:r>
        <w:fldChar w:fldCharType="begin"/>
      </w:r>
      <w:r>
        <w:instrText xml:space="preserve"> PAGEREF _Toc497663253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2．可行性研究的前提</w:t>
      </w:r>
      <w:r>
        <w:tab/>
      </w:r>
      <w:r>
        <w:fldChar w:fldCharType="begin"/>
      </w:r>
      <w:r>
        <w:instrText xml:space="preserve"> PAGEREF _Toc497663254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2.1要求</w:t>
      </w:r>
      <w:r>
        <w:tab/>
      </w:r>
      <w:r>
        <w:fldChar w:fldCharType="begin"/>
      </w:r>
      <w:r>
        <w:instrText xml:space="preserve"> PAGEREF _Toc497663255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"_Toc497663256"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2.2目标</w:t>
      </w:r>
      <w:r>
        <w:tab/>
      </w:r>
      <w:r>
        <w:fldChar w:fldCharType="begin"/>
      </w:r>
      <w:r>
        <w:instrText xml:space="preserve"> PAGEREF _Toc497663256 \h </w:instrText>
      </w:r>
      <w:r>
        <w:fldChar w:fldCharType="separate"/>
      </w:r>
      <w:r>
        <w:t>2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"_Toc497663257"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2.3条件、假定和限制</w:t>
      </w:r>
      <w:r>
        <w:tab/>
      </w:r>
      <w:r>
        <w:fldChar w:fldCharType="begin"/>
      </w:r>
      <w:r>
        <w:instrText xml:space="preserve"> PAGEREF _Toc497663257 \h </w:instrText>
      </w:r>
      <w:r>
        <w:fldChar w:fldCharType="separate"/>
      </w:r>
      <w:r>
        <w:t>2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"_Toc497663258"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2.4决定可行性的主要因素</w:t>
      </w:r>
      <w:r>
        <w:tab/>
      </w:r>
      <w:r>
        <w:fldChar w:fldCharType="begin"/>
      </w:r>
      <w:r>
        <w:instrText xml:space="preserve"> PAGEREF _Toc497663258 \h </w:instrText>
      </w:r>
      <w:r>
        <w:fldChar w:fldCharType="separate"/>
      </w:r>
      <w:r>
        <w:t>2</w:t>
      </w:r>
      <w:r>
        <w:fldChar w:fldCharType="end"/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"_Toc497663259"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3．对现有系统的分析</w:t>
      </w:r>
      <w:r>
        <w:tab/>
      </w:r>
      <w:r>
        <w:fldChar w:fldCharType="begin"/>
      </w:r>
      <w:r>
        <w:instrText xml:space="preserve"> PAGEREF _Toc497663259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3.1工作负荷</w:t>
      </w:r>
      <w:r>
        <w:tab/>
      </w:r>
      <w:r>
        <w:fldChar w:fldCharType="begin"/>
      </w:r>
      <w:r>
        <w:instrText xml:space="preserve"> PAGEREF _Toc497663260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3.2费用开支</w:t>
      </w:r>
      <w:r>
        <w:tab/>
      </w:r>
      <w:r>
        <w:fldChar w:fldCharType="begin"/>
      </w:r>
      <w:r>
        <w:instrText xml:space="preserve"> PAGEREF _Toc497663261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3.3人员</w:t>
      </w:r>
      <w:r>
        <w:tab/>
      </w:r>
      <w:r>
        <w:fldChar w:fldCharType="begin"/>
      </w:r>
      <w:r>
        <w:instrText xml:space="preserve"> PAGEREF _Toc497663262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3.4设备</w:t>
      </w:r>
      <w:r>
        <w:tab/>
      </w:r>
      <w:r>
        <w:fldChar w:fldCharType="begin"/>
      </w:r>
      <w:r>
        <w:instrText xml:space="preserve"> PAGEREF _Toc497663263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4．技术可行性分析</w:t>
      </w:r>
      <w:r>
        <w:tab/>
      </w:r>
      <w:r>
        <w:fldChar w:fldCharType="begin"/>
      </w:r>
      <w:r>
        <w:instrText xml:space="preserve"> PAGEREF _Toc497663264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4.1对系统的简要描述</w:t>
      </w:r>
      <w:r>
        <w:tab/>
      </w:r>
      <w:r>
        <w:fldChar w:fldCharType="begin"/>
      </w:r>
      <w:r>
        <w:instrText xml:space="preserve"> PAGEREF _Toc497663265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"_Toc497663266"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4.2处理流程和数据流程</w:t>
      </w:r>
      <w:r>
        <w:tab/>
      </w:r>
      <w:r>
        <w:fldChar w:fldCharType="begin"/>
      </w:r>
      <w:r>
        <w:instrText xml:space="preserve"> PAGEREF _Toc497663266 \h </w:instrText>
      </w:r>
      <w:r>
        <w:fldChar w:fldCharType="separate"/>
      </w:r>
      <w:r>
        <w:t>4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"_Toc497663267"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4.3采用建议系统可能带来的影响</w:t>
      </w:r>
      <w:r>
        <w:tab/>
      </w:r>
      <w:r>
        <w:fldChar w:fldCharType="begin"/>
      </w:r>
      <w:r>
        <w:instrText xml:space="preserve"> PAGEREF _Toc497663267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i w:val="0"/>
          <w:iC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"_Toc497663268"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4.3.1对设备的影响</w:t>
      </w:r>
      <w:r>
        <w:tab/>
      </w:r>
      <w:r>
        <w:fldChar w:fldCharType="begin"/>
      </w:r>
      <w:r>
        <w:instrText xml:space="preserve"> PAGEREF _Toc497663268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i w:val="0"/>
          <w:iC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"_Toc497663269"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4.3.2对用户的影响</w:t>
      </w:r>
      <w:r>
        <w:tab/>
      </w:r>
      <w:r>
        <w:fldChar w:fldCharType="begin"/>
      </w:r>
      <w:r>
        <w:instrText xml:space="preserve"> PAGEREF _Toc497663269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i w:val="0"/>
          <w:iC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4.3.3对开发环境的影响</w:t>
      </w:r>
      <w:r>
        <w:tab/>
      </w:r>
      <w:r>
        <w:fldChar w:fldCharType="begin"/>
      </w:r>
      <w:r>
        <w:instrText xml:space="preserve"> PAGEREF _Toc497663270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i w:val="0"/>
          <w:iC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4.3.4对经费支出的影响</w:t>
      </w:r>
      <w:r>
        <w:tab/>
      </w:r>
      <w:r>
        <w:fldChar w:fldCharType="begin"/>
      </w:r>
      <w:r>
        <w:instrText xml:space="preserve"> PAGEREF _Toc497663271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4.4技术可行性评价</w:t>
      </w:r>
      <w:r>
        <w:tab/>
      </w:r>
      <w:r>
        <w:fldChar w:fldCharType="begin"/>
      </w:r>
      <w:r>
        <w:instrText xml:space="preserve"> PAGEREF _Toc497663272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5．投资及</w:t>
      </w:r>
      <w:bookmarkStart w:id="2" w:name="_Hlt497664894"/>
      <w:r>
        <w:rPr>
          <w:rStyle w:val="10"/>
        </w:rPr>
        <w:t>效</w:t>
      </w:r>
      <w:bookmarkEnd w:id="2"/>
      <w:r>
        <w:rPr>
          <w:rStyle w:val="10"/>
        </w:rPr>
        <w:t>益分析</w:t>
      </w:r>
      <w:r>
        <w:tab/>
      </w:r>
      <w:r>
        <w:fldChar w:fldCharType="begin"/>
      </w:r>
      <w:r>
        <w:instrText xml:space="preserve"> PAGEREF _Toc497663273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5.1支出</w:t>
      </w:r>
      <w:r>
        <w:tab/>
      </w:r>
      <w:r>
        <w:fldChar w:fldCharType="begin"/>
      </w:r>
      <w:r>
        <w:instrText xml:space="preserve"> PAGEREF _Toc497663274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5.2收益</w:t>
      </w:r>
      <w:r>
        <w:tab/>
      </w:r>
      <w:r>
        <w:fldChar w:fldCharType="begin"/>
      </w:r>
      <w:r>
        <w:instrText xml:space="preserve"> PAGEREF _Toc497663275 \h </w:instrText>
      </w:r>
      <w:r>
        <w:fldChar w:fldCharType="separate"/>
      </w:r>
      <w:r>
        <w:t>6</w:t>
      </w:r>
      <w:r>
        <w:fldChar w:fldCharType="end"/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"_Toc497663276"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6．社会因素可行性分析</w:t>
      </w:r>
      <w:r>
        <w:tab/>
      </w:r>
      <w:r>
        <w:fldChar w:fldCharType="begin"/>
      </w:r>
      <w:r>
        <w:instrText xml:space="preserve"> PAGEREF _Toc497663276 \h </w:instrText>
      </w:r>
      <w:r>
        <w:fldChar w:fldCharType="separate"/>
      </w:r>
      <w:r>
        <w:t>7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"_Toc497663277"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6.1法律因素</w:t>
      </w:r>
      <w:r>
        <w:tab/>
      </w:r>
      <w:r>
        <w:fldChar w:fldCharType="begin"/>
      </w:r>
      <w:r>
        <w:instrText xml:space="preserve"> PAGEREF _Toc497663277 \h </w:instrText>
      </w:r>
      <w:r>
        <w:fldChar w:fldCharType="separate"/>
      </w:r>
      <w:r>
        <w:t>7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"_Toc497663278"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6.2用户使用可行性</w:t>
      </w:r>
      <w:r>
        <w:tab/>
      </w:r>
      <w:r>
        <w:fldChar w:fldCharType="begin"/>
      </w:r>
      <w:r>
        <w:instrText xml:space="preserve"> PAGEREF _Toc497663278 \h </w:instrText>
      </w:r>
      <w:r>
        <w:fldChar w:fldCharType="separate"/>
      </w:r>
      <w:r>
        <w:t>7</w:t>
      </w:r>
      <w:r>
        <w:fldChar w:fldCharType="end"/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"_Toc497663279"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7．结论</w:t>
      </w:r>
      <w:r>
        <w:tab/>
      </w:r>
      <w:r>
        <w:fldChar w:fldCharType="begin"/>
      </w:r>
      <w:r>
        <w:instrText xml:space="preserve"> PAGEREF _Toc497663279 \h </w:instrText>
      </w:r>
      <w:r>
        <w:fldChar w:fldCharType="separate"/>
      </w:r>
      <w:r>
        <w:t>7</w:t>
      </w:r>
      <w:r>
        <w:fldChar w:fldCharType="end"/>
      </w:r>
      <w:r>
        <w:rPr>
          <w:rStyle w:val="1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 w:val="24"/>
        </w:rPr>
        <w:fldChar w:fldCharType="end"/>
      </w:r>
    </w:p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3" w:name="_Toc25674"/>
      <w:r>
        <w:rPr>
          <w:rFonts w:hint="eastAsia"/>
        </w:rPr>
        <w:t>1、引言</w:t>
      </w:r>
      <w:bookmarkEnd w:id="3"/>
    </w:p>
    <w:p>
      <w:pPr>
        <w:numPr>
          <w:ilvl w:val="0"/>
          <w:numId w:val="0"/>
        </w:numPr>
        <w:ind w:firstLine="420" w:firstLineChars="0"/>
        <w:rPr>
          <w:rStyle w:val="13"/>
          <w:rFonts w:hint="eastAsia"/>
          <w:lang w:val="en-US" w:eastAsia="zh-CN"/>
        </w:rPr>
      </w:pPr>
      <w:bookmarkStart w:id="4" w:name="_Toc16449"/>
      <w:r>
        <w:rPr>
          <w:rStyle w:val="13"/>
          <w:rFonts w:hint="eastAsia"/>
        </w:rPr>
        <w:t>1.1</w:t>
      </w:r>
      <w:bookmarkEnd w:id="4"/>
      <w:r>
        <w:rPr>
          <w:rStyle w:val="13"/>
          <w:rFonts w:hint="eastAsia"/>
          <w:lang w:val="en-US" w:eastAsia="zh-CN"/>
        </w:rPr>
        <w:t>编写目的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Style w:val="13"/>
          <w:rFonts w:hint="eastAsia"/>
          <w:lang w:val="en-US" w:eastAsia="zh-CN"/>
        </w:rPr>
        <w:t>1.2项目背景</w:t>
      </w: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</w:rPr>
        <w:t xml:space="preserve">校叮当校园二手交易app（基于安卓）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任务提出者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1440" w:firstLineChars="6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开发者：陈佳敏、徐毓茜、江亮儒、马益亮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用户：浙江大学城市学院在校大学生</w:t>
      </w:r>
    </w:p>
    <w:p>
      <w:pPr>
        <w:numPr>
          <w:ilvl w:val="0"/>
          <w:numId w:val="0"/>
        </w:numPr>
        <w:ind w:left="2336" w:leftChars="884" w:hanging="480" w:hanging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实现：所有的开发和测试都由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微信开发者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工具完成，使用Axure RP进行UI的制作，后端用Java开发，数据库使用MySQL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Style w:val="13"/>
          <w:rFonts w:hint="eastAsia"/>
          <w:color w:val="FF0000"/>
          <w:lang w:val="en-US" w:eastAsia="zh-CN"/>
        </w:rPr>
        <w:t>1.3参考资料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2、可行性研究的前提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2.1要求</w:t>
      </w:r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二手交易为主</w:t>
      </w:r>
    </w:p>
    <w:p>
      <w:pPr>
        <w:numPr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5" w:name="_Toc497663256"/>
      <w:r>
        <w:rPr>
          <w:rFonts w:hint="eastAsia"/>
        </w:rPr>
        <w:t>2.2目标</w:t>
      </w:r>
      <w:bookmarkEnd w:id="5"/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1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numPr>
          <w:numId w:val="0"/>
        </w:numPr>
        <w:spacing w:line="360" w:lineRule="auto"/>
        <w:ind w:left="126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人员工作效率的提高</w:t>
      </w:r>
    </w:p>
    <w:p>
      <w:pPr>
        <w:numPr>
          <w:numId w:val="0"/>
        </w:numPr>
        <w:spacing w:line="360" w:lineRule="auto"/>
        <w:ind w:left="1260"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ind w:firstLine="420" w:firstLineChars="0"/>
        <w:rPr>
          <w:rFonts w:hint="eastAsia"/>
        </w:rPr>
      </w:pPr>
      <w:bookmarkStart w:id="6" w:name="_Toc497663257"/>
      <w:r>
        <w:rPr>
          <w:rFonts w:hint="eastAsia"/>
        </w:rPr>
        <w:t>2.3条件、假定和限制</w:t>
      </w:r>
      <w:bookmarkEnd w:id="6"/>
    </w:p>
    <w:p>
      <w:pPr>
        <w:numPr>
          <w:numId w:val="0"/>
        </w:numPr>
        <w:spacing w:line="360" w:lineRule="auto"/>
        <w:ind w:left="1378" w:leftChars="542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a. </w:t>
      </w:r>
      <w:r>
        <w:rPr>
          <w:rFonts w:hint="eastAsia"/>
          <w:sz w:val="24"/>
        </w:rPr>
        <w:t>建议开发软件运行的最短寿命：通过不断发布新版本尽可能延长其使用寿命</w:t>
      </w:r>
    </w:p>
    <w:p>
      <w:pPr>
        <w:numPr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b.</w:t>
      </w:r>
      <w:r>
        <w:rPr>
          <w:rFonts w:hint="eastAsia"/>
          <w:sz w:val="24"/>
        </w:rPr>
        <w:t>经费来源和使用限制：经费由组员承担，尽可能使用低费用的服务</w:t>
      </w:r>
    </w:p>
    <w:p>
      <w:pPr>
        <w:numPr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c.</w:t>
      </w:r>
      <w:r>
        <w:rPr>
          <w:rFonts w:hint="eastAsia"/>
          <w:sz w:val="24"/>
        </w:rPr>
        <w:t>建议开发软件投入使用的最迟时间：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月中旬</w:t>
      </w:r>
    </w:p>
    <w:p>
      <w:pPr>
        <w:numPr>
          <w:numId w:val="0"/>
        </w:numPr>
        <w:ind w:left="42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二手交易金额：整数最高6位，小数2位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firstLine="2400" w:firstLine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7" w:name="_Toc497663258"/>
      <w:r>
        <w:rPr>
          <w:rFonts w:hint="eastAsia"/>
        </w:rPr>
        <w:t>2.4决定可行性的主要因素</w:t>
      </w:r>
      <w:bookmarkEnd w:id="7"/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2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2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8" w:name="_Toc497663259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8"/>
    </w:p>
    <w:p>
      <w:pPr>
        <w:pStyle w:val="3"/>
        <w:ind w:firstLine="420" w:firstLineChars="0"/>
        <w:rPr>
          <w:rFonts w:hint="eastAsia"/>
        </w:rPr>
      </w:pPr>
      <w:bookmarkStart w:id="9" w:name="_Toc497663260"/>
      <w:r>
        <w:rPr>
          <w:rFonts w:hint="eastAsia"/>
        </w:rPr>
        <w:t>3.1工作负荷</w:t>
      </w:r>
      <w:bookmarkEnd w:id="9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10" w:name="_Toc497663261"/>
      <w:r>
        <w:rPr>
          <w:rFonts w:hint="eastAsia"/>
        </w:rPr>
        <w:t>3.2费用开支</w:t>
      </w:r>
      <w:bookmarkEnd w:id="10"/>
    </w:p>
    <w:p>
      <w:pPr>
        <w:spacing w:line="360" w:lineRule="auto"/>
        <w:ind w:left="420" w:leftChars="0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微信认证：300元</w:t>
      </w:r>
    </w:p>
    <w:p>
      <w:pPr>
        <w:spacing w:line="360" w:lineRule="auto"/>
        <w:ind w:left="420" w:leftChars="0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11" w:name="_Toc497663262"/>
      <w:r>
        <w:rPr>
          <w:rFonts w:hint="eastAsia"/>
        </w:rPr>
        <w:t>3.3人员</w:t>
      </w:r>
      <w:bookmarkEnd w:id="11"/>
    </w:p>
    <w:p>
      <w:pPr>
        <w:ind w:firstLine="899" w:firstLineChars="0"/>
        <w:rPr>
          <w:rFonts w:hint="eastAsia" w:ascii="宋体" w:hAnsi="宋体" w:cs="宋体"/>
          <w:color w:val="FF0000"/>
          <w:sz w:val="24"/>
        </w:rPr>
      </w:pPr>
      <w:r>
        <w:rPr>
          <w:rFonts w:hint="eastAsia"/>
          <w:color w:val="FF0000"/>
          <w:sz w:val="24"/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12" w:name="_Toc497663263"/>
      <w:r>
        <w:rPr>
          <w:rFonts w:hint="eastAsia"/>
        </w:rPr>
        <w:t>3.4设备</w:t>
      </w:r>
      <w:bookmarkEnd w:id="12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ndroid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tudio，M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，Web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办公软件：Microsoft Office 2013、Microsoft project 2013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ind w:left="420" w:leftChars="0" w:firstLine="420"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负载测试：微信开发者工具、Load Runner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13" w:name="_Toc497663264"/>
      <w:r>
        <w:rPr>
          <w:rFonts w:hint="eastAsia"/>
          <w:lang w:val="en-US" w:eastAsia="zh-CN"/>
        </w:rPr>
        <w:t>4、</w:t>
      </w:r>
      <w:r>
        <w:rPr>
          <w:rFonts w:hint="eastAsia"/>
        </w:rPr>
        <w:t>技术可行性分析</w:t>
      </w:r>
      <w:bookmarkEnd w:id="13"/>
      <w:r>
        <w:rPr>
          <w:rFonts w:hint="eastAsia"/>
        </w:rPr>
        <w:t> </w:t>
      </w:r>
    </w:p>
    <w:p>
      <w:pPr>
        <w:pStyle w:val="3"/>
        <w:ind w:firstLine="420" w:firstLineChars="0"/>
      </w:pPr>
      <w:bookmarkStart w:id="14" w:name="_Toc497663265"/>
      <w:r>
        <w:rPr>
          <w:rFonts w:hint="eastAsia"/>
        </w:rPr>
        <w:t>4.1对系统的简要描述</w:t>
      </w:r>
      <w:bookmarkEnd w:id="14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程序将分为以下四大模块：前端信息聚集和检索模块，用户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rFonts w:hint="eastAsia"/>
          <w:color w:val="FF0000"/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项目开发环境：</w:t>
      </w:r>
      <w:r>
        <w:rPr>
          <w:rFonts w:hint="eastAsia"/>
          <w:sz w:val="24"/>
          <w:szCs w:val="24"/>
        </w:rPr>
        <w:t>客户端，网络协议，服务器配置，数据库，后端交互。</w:t>
      </w:r>
    </w:p>
    <w:p>
      <w:pPr>
        <w:ind w:left="480" w:hanging="480" w:hanging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这款软件可能涉及到的技术包括：websocket,node js,PHP,JavaScript,HTML5 ,CSS,Java等。</w:t>
      </w: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15" w:name="_Toc497663266"/>
      <w:r>
        <w:rPr>
          <w:rFonts w:hint="eastAsia"/>
        </w:rPr>
        <w:t>4.</w:t>
      </w:r>
      <w:r>
        <w:rPr>
          <w:rFonts w:hint="eastAsia"/>
          <w:color w:val="FF0000"/>
        </w:rPr>
        <w:t>2处理流程和数据流程</w:t>
      </w:r>
      <w:bookmarkEnd w:id="15"/>
      <w:r>
        <w:rPr>
          <w:rFonts w:hint="eastAsia"/>
          <w:color w:val="FF0000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24"/>
        </w:rPr>
        <w:t>系统流程图：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3215640" cy="49606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0层数据流图：</w:t>
      </w:r>
    </w:p>
    <w:p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93715" cy="3255645"/>
            <wp:effectExtent l="0" t="0" r="6985" b="8255"/>
            <wp:docPr id="2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本程序主要功能之一就是</w:t>
      </w:r>
      <w:r>
        <w:rPr>
          <w:rFonts w:hint="eastAsia"/>
          <w:sz w:val="24"/>
          <w:lang w:val="en-US" w:eastAsia="zh-CN"/>
        </w:rPr>
        <w:t>各位用户要交易的物品信息发放，</w:t>
      </w:r>
      <w:r>
        <w:rPr>
          <w:rFonts w:hint="eastAsia"/>
          <w:sz w:val="24"/>
        </w:rPr>
        <w:t>，主页面上发放</w:t>
      </w:r>
      <w:r>
        <w:rPr>
          <w:rFonts w:hint="eastAsia"/>
          <w:sz w:val="24"/>
          <w:lang w:val="en-US" w:eastAsia="zh-CN"/>
        </w:rPr>
        <w:t>交易物品相关信息。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程序支持用户根据关键字快速搜索想要的内容</w:t>
      </w:r>
      <w:r>
        <w:rPr>
          <w:rFonts w:hint="eastAsia"/>
          <w:color w:val="FF0000"/>
          <w:sz w:val="24"/>
          <w:lang w:eastAsia="zh-CN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主页面会展示改程序支持的几项功能，帮助用户快速跳转。</w:t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5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登录、注册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程序会请求是否授权用</w:t>
      </w:r>
      <w:r>
        <w:rPr>
          <w:rFonts w:hint="eastAsia"/>
          <w:sz w:val="24"/>
          <w:lang w:val="en-US" w:eastAsia="zh-CN"/>
        </w:rPr>
        <w:t>学号密码</w:t>
      </w:r>
      <w:r>
        <w:rPr>
          <w:rFonts w:hint="eastAsia"/>
          <w:sz w:val="24"/>
        </w:rPr>
        <w:t>登录，若未进行实名认证,</w:t>
      </w:r>
      <w:r>
        <w:rPr>
          <w:rFonts w:hint="eastAsia"/>
          <w:sz w:val="24"/>
          <w:lang w:val="en-US" w:eastAsia="zh-CN"/>
        </w:rPr>
        <w:t>则不可使用</w:t>
      </w:r>
      <w:r>
        <w:rPr>
          <w:rFonts w:hint="eastAsia"/>
          <w:sz w:val="24"/>
        </w:rPr>
        <w:t>。若与信息库不符会</w:t>
      </w:r>
      <w:r>
        <w:rPr>
          <w:rFonts w:hint="eastAsia"/>
          <w:sz w:val="24"/>
          <w:lang w:val="en-US" w:eastAsia="zh-CN"/>
        </w:rPr>
        <w:t>无法注册</w:t>
      </w:r>
      <w:r>
        <w:rPr>
          <w:rFonts w:hint="eastAsia"/>
          <w:sz w:val="24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管理员模块是面向程序的后台管理人员，它在用户模块所具有的功能上</w:t>
      </w: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管理员可以更改每日需</w:t>
      </w:r>
      <w:r>
        <w:rPr>
          <w:rFonts w:hint="eastAsia"/>
          <w:sz w:val="24"/>
          <w:lang w:val="en-US" w:eastAsia="zh-CN"/>
        </w:rPr>
        <w:t>发放</w:t>
      </w:r>
      <w:r>
        <w:rPr>
          <w:rFonts w:hint="eastAsia"/>
          <w:sz w:val="24"/>
        </w:rPr>
        <w:t>的内容，</w:t>
      </w:r>
      <w:r>
        <w:rPr>
          <w:rFonts w:hint="eastAsia"/>
          <w:sz w:val="24"/>
          <w:lang w:val="en-US" w:eastAsia="zh-CN"/>
        </w:rPr>
        <w:t>交易信息的变动</w:t>
      </w:r>
      <w:r>
        <w:rPr>
          <w:rFonts w:hint="eastAsia"/>
          <w:sz w:val="24"/>
        </w:rPr>
        <w:t>需及时更新到信息库中。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</w:t>
      </w:r>
      <w:r>
        <w:rPr>
          <w:rFonts w:hint="eastAsia"/>
          <w:sz w:val="24"/>
          <w:lang w:val="en-US" w:eastAsia="zh-CN"/>
        </w:rPr>
        <w:t>两</w:t>
      </w:r>
      <w:r>
        <w:rPr>
          <w:rFonts w:hint="eastAsia"/>
          <w:sz w:val="24"/>
        </w:rPr>
        <w:t>个部分：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储存注册用户信息，供管理员查看和处理。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16" w:name="_Toc497663267"/>
      <w:r>
        <w:rPr>
          <w:rFonts w:hint="eastAsia"/>
        </w:rPr>
        <w:t>4.3采用建议系统可能带来的影响</w:t>
      </w:r>
      <w:bookmarkEnd w:id="16"/>
      <w:r>
        <w:rPr>
          <w:rFonts w:hint="eastAsia"/>
        </w:rPr>
        <w:t xml:space="preserve"> </w:t>
      </w:r>
    </w:p>
    <w:p>
      <w:pPr>
        <w:pStyle w:val="4"/>
        <w:ind w:left="420" w:leftChars="0" w:firstLine="420" w:firstLineChars="0"/>
      </w:pPr>
      <w:bookmarkStart w:id="17" w:name="_Toc497663268"/>
      <w:r>
        <w:rPr>
          <w:rFonts w:hint="eastAsia"/>
        </w:rPr>
        <w:t>4.3.1对设备的影响</w:t>
      </w:r>
      <w:bookmarkEnd w:id="17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420" w:leftChars="0" w:firstLine="420" w:firstLineChars="0"/>
      </w:pPr>
      <w:bookmarkStart w:id="18" w:name="_Toc497663269"/>
      <w:r>
        <w:rPr>
          <w:rFonts w:hint="eastAsia"/>
        </w:rPr>
        <w:t>4.3.2对用户的影响</w:t>
      </w:r>
      <w:bookmarkEnd w:id="18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420" w:leftChars="0" w:firstLine="420" w:firstLineChars="0"/>
      </w:pPr>
      <w:bookmarkStart w:id="19" w:name="_Toc497663270"/>
      <w:r>
        <w:rPr>
          <w:rFonts w:hint="eastAsia"/>
        </w:rPr>
        <w:t>4.3.3对开发环境的影响</w:t>
      </w:r>
      <w:bookmarkEnd w:id="19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420" w:leftChars="0" w:firstLine="420" w:firstLineChars="0"/>
      </w:pPr>
      <w:bookmarkStart w:id="20" w:name="_Toc497663271"/>
      <w:r>
        <w:rPr>
          <w:rFonts w:hint="eastAsia"/>
        </w:rPr>
        <w:t>4.3.4对经费支出的影响</w:t>
      </w:r>
      <w:bookmarkEnd w:id="20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21" w:name="_Toc497663272"/>
      <w:r>
        <w:rPr>
          <w:rFonts w:hint="eastAsia"/>
        </w:rPr>
        <w:t>4.4技术可行性评价</w:t>
      </w:r>
      <w:bookmarkEnd w:id="21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经济可行性分析</w:t>
      </w:r>
    </w:p>
    <w:p>
      <w:pPr>
        <w:pStyle w:val="3"/>
        <w:ind w:firstLine="420" w:firstLineChars="0"/>
        <w:rPr>
          <w:rFonts w:hint="eastAsia"/>
        </w:rPr>
      </w:pPr>
      <w:bookmarkStart w:id="22" w:name="_Toc497663274"/>
      <w:r>
        <w:rPr>
          <w:rFonts w:hint="eastAsia"/>
        </w:rPr>
        <w:t>5.1支出</w:t>
      </w:r>
      <w:bookmarkEnd w:id="22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服务器预计</w:t>
      </w:r>
      <w:r>
        <w:rPr>
          <w:rFonts w:hint="eastAsia"/>
          <w:color w:val="FF0000"/>
          <w:sz w:val="24"/>
          <w:lang w:val="en-US" w:eastAsia="zh-CN"/>
        </w:rPr>
        <w:t>70</w:t>
      </w:r>
      <w:r>
        <w:rPr>
          <w:rFonts w:hint="eastAsia"/>
          <w:color w:val="FF0000"/>
          <w:sz w:val="24"/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合计需支出</w:t>
      </w:r>
      <w:r>
        <w:rPr>
          <w:rFonts w:hint="eastAsia"/>
          <w:color w:val="FF0000"/>
          <w:sz w:val="24"/>
          <w:lang w:val="en-US" w:eastAsia="zh-CN"/>
        </w:rPr>
        <w:t>9250</w:t>
      </w:r>
      <w:r>
        <w:rPr>
          <w:rFonts w:hint="eastAsia"/>
          <w:color w:val="FF0000"/>
          <w:sz w:val="24"/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23" w:name="_Toc497663275"/>
      <w:r>
        <w:rPr>
          <w:rFonts w:hint="eastAsia"/>
        </w:rPr>
        <w:t>5.2收益</w:t>
      </w:r>
      <w:bookmarkEnd w:id="23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仅作课程学习使用，不考虑收益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4" w:name="_Toc497663276"/>
      <w:r>
        <w:rPr>
          <w:rFonts w:hint="eastAsia"/>
          <w:lang w:val="en-US" w:eastAsia="zh-CN"/>
        </w:rPr>
        <w:t>6、</w:t>
      </w:r>
      <w:r>
        <w:rPr>
          <w:rFonts w:hint="eastAsia"/>
        </w:rPr>
        <w:t>社会因素可行性分析</w:t>
      </w:r>
      <w:bookmarkEnd w:id="24"/>
    </w:p>
    <w:p>
      <w:pPr>
        <w:pStyle w:val="3"/>
        <w:ind w:firstLine="420" w:firstLineChars="0"/>
        <w:rPr>
          <w:rFonts w:hint="eastAsia"/>
        </w:rPr>
      </w:pPr>
      <w:bookmarkStart w:id="25" w:name="_Toc497663277"/>
      <w:r>
        <w:rPr>
          <w:rFonts w:hint="eastAsia"/>
        </w:rPr>
        <w:t>6.1法律因素</w:t>
      </w:r>
      <w:bookmarkEnd w:id="25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26" w:name="_Toc497663278"/>
      <w:r>
        <w:rPr>
          <w:rFonts w:hint="eastAsia"/>
        </w:rPr>
        <w:t>6.2</w:t>
      </w:r>
      <w:r>
        <w:rPr>
          <w:rFonts w:hint="eastAsia"/>
          <w:color w:val="FF0000"/>
        </w:rPr>
        <w:t>用户使用可行性</w:t>
      </w:r>
      <w:bookmarkEnd w:id="26"/>
    </w:p>
    <w:p>
      <w:pPr>
        <w:numPr>
          <w:numId w:val="0"/>
        </w:numPr>
        <w:ind w:left="21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后台数据库的及时更新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="21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使用websocket来实现双向通信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="1168" w:leftChars="442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通过使用vue.js或者M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来构建前端页面，使用node.js来构建服务端程序，使用M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数据库来存储用户个人信息，服务器是存放在云端上的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大学生对于各种信息平台的接受度和依赖度普遍非常强，但是市面上的生活服务类应用软件鱼龙混杂，针对大学生的需求，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以大学生的利益为基本出发点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提供信息方便大学生的学习生活的应用软件还少之又少。互联网技术和移动智能终端的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校园APP也诞生了。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7" w:name="_Toc497663279"/>
      <w:r>
        <w:rPr>
          <w:rFonts w:hint="eastAsia"/>
          <w:lang w:val="en-US" w:eastAsia="zh-CN"/>
        </w:rPr>
        <w:t>7、</w:t>
      </w:r>
      <w:r>
        <w:rPr>
          <w:rFonts w:hint="eastAsia"/>
        </w:rPr>
        <w:t>结论</w:t>
      </w:r>
      <w:bookmarkEnd w:id="2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4B3A"/>
    <w:rsid w:val="00E63734"/>
    <w:rsid w:val="065E22CB"/>
    <w:rsid w:val="09F26555"/>
    <w:rsid w:val="0C2F4957"/>
    <w:rsid w:val="0D682C6A"/>
    <w:rsid w:val="144F2991"/>
    <w:rsid w:val="15576E2A"/>
    <w:rsid w:val="166F5D9B"/>
    <w:rsid w:val="2EF12B28"/>
    <w:rsid w:val="327E6382"/>
    <w:rsid w:val="32926B61"/>
    <w:rsid w:val="3E501329"/>
    <w:rsid w:val="40047D71"/>
    <w:rsid w:val="4046440D"/>
    <w:rsid w:val="449C564A"/>
    <w:rsid w:val="45DD21C7"/>
    <w:rsid w:val="5DFF4B3A"/>
    <w:rsid w:val="64680823"/>
    <w:rsid w:val="649D0EBC"/>
    <w:rsid w:val="6B7051C3"/>
    <w:rsid w:val="77DE6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420"/>
      <w:jc w:val="left"/>
    </w:pPr>
    <w:rPr>
      <w:i/>
      <w:iCs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2018-04-10T13:03:00Z</dcterms:created>
  <dc:creator>ldryw3211</dc:creator>
  <cp:lastModifiedBy>ldryw3211</cp:lastModifiedBy>
  <dcterms:modified xsi:type="dcterms:W3CDTF">2018-04-10T13:59:14Z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