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"https://gitee.com/java-liupx/apache-camel"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https://gitee.com/java-liupx/apache-camel</w:t>
      </w:r>
      <w:r>
        <w:rPr>
          <w:rFonts w:hint="default"/>
          <w:lang w:val="en-US" w:eastAsia="zh-CN"/>
        </w:rPr>
        <w:fldChar w:fldCharType="end"/>
      </w:r>
      <w:bookmarkStart w:id="1" w:name="_GoBack"/>
      <w:bookmarkEnd w:id="1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为什么使用Apache Camel</w:t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Integration</w:t>
      </w:r>
    </w:p>
    <w:p>
      <w:pPr>
        <w:ind w:leftChars="20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Spring Integration只提供了非常基础的支持，如文件，FTP，JMS，TCP，HTTP或Web服务。集成是通过编写</w:t>
      </w:r>
      <w:r>
        <w:rPr>
          <w:rFonts w:hint="default"/>
          <w:b/>
          <w:bCs/>
          <w:lang w:val="en-US" w:eastAsia="zh-CN"/>
        </w:rPr>
        <w:t>大量的XML代码</w:t>
      </w:r>
      <w:r>
        <w:rPr>
          <w:rFonts w:hint="default"/>
          <w:lang w:val="en-US" w:eastAsia="zh-CN"/>
        </w:rPr>
        <w:t>（没有一个真正的DSL）实现的</w:t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Mule ESB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Mule ESB不是仅仅一个集成框架，而是一个包括一些额外功能的完整ESB，比Spring集成它更像是一个DSL。因为是一个完整的ESB，所以</w:t>
      </w:r>
      <w:r>
        <w:rPr>
          <w:rFonts w:hint="default"/>
          <w:b/>
          <w:bCs/>
          <w:lang w:val="en-US" w:eastAsia="zh-CN"/>
        </w:rPr>
        <w:t>集成逻辑</w:t>
      </w:r>
      <w:r>
        <w:rPr>
          <w:rFonts w:hint="default"/>
          <w:lang w:val="en-US" w:eastAsia="zh-CN"/>
        </w:rPr>
        <w:t>会比较</w:t>
      </w:r>
      <w:r>
        <w:rPr>
          <w:rFonts w:hint="default"/>
          <w:b/>
          <w:bCs/>
          <w:lang w:val="en-US" w:eastAsia="zh-CN"/>
        </w:rPr>
        <w:t>复杂</w:t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Camel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Camel实现了你能想到的几乎每一个技术，提供很多组件，同时你可以很容易的自定义组件。而且</w:t>
      </w:r>
      <w:r>
        <w:rPr>
          <w:rFonts w:hint="default"/>
          <w:b/>
          <w:bCs/>
          <w:lang w:val="en-US" w:eastAsia="zh-CN"/>
        </w:rPr>
        <w:t>Camel和Spring的集成很完善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Apache Camel简介</w:t>
      </w:r>
    </w:p>
    <w:p>
      <w:pPr>
        <w:ind w:leftChars="200"/>
        <w:rPr>
          <w:rFonts w:hint="eastAsia"/>
        </w:rPr>
      </w:pPr>
      <w:r>
        <w:rPr>
          <w:rFonts w:hint="eastAsia"/>
        </w:rPr>
        <w:t>Camel HTTP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Camel FTP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Camel File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Camel JMS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Camel CXF(WebService)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Camel Jetty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Camel Timer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Camel JDBC</w:t>
      </w:r>
    </w:p>
    <w:p>
      <w:pPr>
        <w:ind w:leftChars="200"/>
        <w:rPr>
          <w:rFonts w:hint="eastAsia"/>
        </w:rPr>
      </w:pPr>
    </w:p>
    <w:p>
      <w:pPr>
        <w:ind w:leftChars="200"/>
        <w:rPr>
          <w:rFonts w:hint="eastAsia"/>
          <w:lang w:eastAsia="zh-CN"/>
        </w:rPr>
      </w:pPr>
      <w:r>
        <w:rPr>
          <w:rFonts w:hint="eastAsia"/>
        </w:rPr>
        <w:t>Apache Camel 是一个非常强大的基于规则的路由引擎</w:t>
      </w:r>
      <w:r>
        <w:rPr>
          <w:rFonts w:hint="eastAsia"/>
          <w:lang w:eastAsia="zh-CN"/>
        </w:rPr>
        <w:t>，采用URI来描述各种组件，Camel还可以嵌入到任何java应用程序中，其中包含的模块有 HTTP, ActiveMQ, JMS, JBI, SCA, MINA or CXF Bus API</w:t>
      </w:r>
    </w:p>
    <w:p>
      <w:pPr>
        <w:ind w:leftChars="200"/>
        <w:rPr>
          <w:rFonts w:hint="eastAsia"/>
          <w:lang w:eastAsia="zh-CN"/>
        </w:rPr>
      </w:pPr>
    </w:p>
    <w:p>
      <w:p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Aapche Camel支持DSL(domain-specific languages)特定领域语言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EndPoint端点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from表示从这个endpoing取消息，to表示将消息发往这个endpoint，endpoint是消息地址，包含协议类型以及url</w:t>
      </w:r>
    </w:p>
    <w:p>
      <w:pPr>
        <w:ind w:leftChars="200"/>
        <w:rPr>
          <w:rFonts w:hint="eastAsia"/>
          <w:lang w:val="en-US" w:eastAsia="zh-CN"/>
        </w:rPr>
      </w:pP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示例：from("stomp:queue:test?tcp://localhost:61613&amp;login=username")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</w:t>
      </w:r>
      <w:r>
        <w:rPr>
          <w:rFonts w:hint="default"/>
          <w:lang w:val="en-US" w:eastAsia="zh-CN"/>
        </w:rPr>
        <w:t>test的MQ队列中接收消息，消息格式为stomp</w:t>
      </w:r>
      <w:r>
        <w:rPr>
          <w:rFonts w:hint="eastAsia"/>
          <w:lang w:val="en-US" w:eastAsia="zh-CN"/>
        </w:rPr>
        <w:t>，用户名为username，监听本地端口61613</w:t>
      </w:r>
    </w:p>
    <w:p>
      <w:pPr>
        <w:ind w:leftChars="200"/>
        <w:rPr>
          <w:rFonts w:hint="eastAsia"/>
          <w:lang w:val="en-US" w:eastAsia="zh-CN"/>
        </w:rPr>
      </w:pP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to("stomp:queue:test?tcp://localhost:61613&amp;login=username")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default"/>
          <w:lang w:val="en-US" w:eastAsia="zh-CN"/>
        </w:rPr>
        <w:t>将消息发送到名为test的MQ队列中，消息格式为stomp</w:t>
      </w:r>
    </w:p>
    <w:p>
      <w:pPr>
        <w:ind w:leftChars="200"/>
        <w:rPr>
          <w:rFonts w:hint="default"/>
          <w:lang w:val="en-US" w:eastAsia="zh-CN"/>
        </w:rPr>
      </w:pP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lang w:val="en-US" w:eastAsia="zh-CN"/>
        </w:rPr>
        <w:t>from("http://localhost:8080/</w:t>
      </w:r>
      <w:r>
        <w:rPr>
          <w:rFonts w:hint="eastAsia"/>
          <w:lang w:val="en-US" w:eastAsia="zh-CN"/>
        </w:rPr>
        <w:t>xxxxxx</w:t>
      </w:r>
      <w:r>
        <w:rPr>
          <w:rFonts w:hint="default"/>
          <w:lang w:val="en-US" w:eastAsia="zh-CN"/>
        </w:rPr>
        <w:t>/queryOrgDetailById")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default"/>
          <w:lang w:val="en-US" w:eastAsia="zh-CN"/>
        </w:rPr>
        <w:t>主动向http URI描述的路径发出请求</w:t>
      </w:r>
    </w:p>
    <w:p>
      <w:pPr>
        <w:ind w:leftChars="200"/>
        <w:rPr>
          <w:rFonts w:hint="default"/>
          <w:lang w:val="en-US" w:eastAsia="zh-CN"/>
        </w:rPr>
      </w:pPr>
    </w:p>
    <w:p>
      <w:pPr>
        <w:ind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要注意"from"部分的说明！！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from("http://localhost:8080/dbk.manager.web/queryOrgDetailById")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这个是主动向目标http url发起访问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from("jetty:http://0.0.0.0:8282/doHelloWorld")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这个是向外部提供服务，使用jetty开头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Exchange</w:t>
      </w: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ExchangeID：一个Exchange贯穿着整个编排的路由规则，ExchangeID就是它的唯一编号信息，同一个路由规则的不同实例(对路由规则分别独立的两次调用)，ExchangeID不相同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fromEndpoint：表示exchange实例初始来源的Endpoint控制端点(类的实例)，一般来说就是开发人员设置路由时由"from"关键字所表示的Endpoint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properties</w:t>
      </w:r>
      <w:r>
        <w:rPr>
          <w:rFonts w:hint="eastAsia"/>
          <w:lang w:val="en-US" w:eastAsia="zh-CN"/>
        </w:rPr>
        <w:t>：贯穿整个路由的自定义参数配置，以key-value方式存储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</w:t>
      </w:r>
      <w:r>
        <w:rPr>
          <w:rFonts w:hint="eastAsia"/>
          <w:lang w:val="en-US" w:eastAsia="zh-CN"/>
        </w:rPr>
        <w:t>：是一个枚举类型，描述了消息的传播方式，类路径：org.apache.camel.ExchangePattern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</w:t>
      </w:r>
      <w:r>
        <w:rPr>
          <w:rFonts w:hint="eastAsia"/>
          <w:lang w:val="en-US" w:eastAsia="zh-CN"/>
        </w:rPr>
        <w:t>：如果在处理器Processor处理过程中，开发人员需要抛出异常并终止整个消息路由的执行过程，可以通过设置Exchange中的exception属性实现</w:t>
      </w:r>
    </w:p>
    <w:p>
      <w:pPr>
        <w:numPr>
          <w:ilvl w:val="0"/>
          <w:numId w:val="1"/>
        </w:numPr>
        <w:ind w:left="8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</w:t>
      </w:r>
    </w:p>
    <w:p>
      <w:pPr>
        <w:numPr>
          <w:ilvl w:val="1"/>
          <w:numId w:val="1"/>
        </w:numPr>
        <w:ind w:left="12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inMessage</w:t>
      </w:r>
    </w:p>
    <w:p>
      <w:pPr>
        <w:numPr>
          <w:ilvl w:val="2"/>
          <w:numId w:val="1"/>
        </w:numPr>
        <w:ind w:left="16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MessageID</w:t>
      </w:r>
      <w:r>
        <w:rPr>
          <w:rFonts w:hint="eastAsia"/>
          <w:lang w:val="en-US" w:eastAsia="zh-CN"/>
        </w:rPr>
        <w:t>：在系统开发阶段，提供给开发人员使用的，标示信息对象唯一性的属性，这个属性可以没有值</w:t>
      </w:r>
    </w:p>
    <w:p>
      <w:pPr>
        <w:numPr>
          <w:ilvl w:val="2"/>
          <w:numId w:val="1"/>
        </w:numPr>
        <w:ind w:left="16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</w:t>
      </w:r>
      <w:r>
        <w:rPr>
          <w:rFonts w:hint="eastAsia"/>
          <w:lang w:val="en-US" w:eastAsia="zh-CN"/>
        </w:rPr>
        <w:t>：属性中的信息采用K-V的方式进行存储，并可以随着Message对象的传递将信息带到下一个参与路由的元素中。org.apache.camel.impl.DefaultMessage中对headers属性的实现是一个名叫org.apache.camel.util.CaseInsensitiveMap的类，headers属性的特点是忽略大小写</w:t>
      </w:r>
    </w:p>
    <w:p>
      <w:pPr>
        <w:numPr>
          <w:ilvl w:val="2"/>
          <w:numId w:val="1"/>
        </w:numPr>
        <w:ind w:left="16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：Message的业务信息内容存放在这里</w:t>
      </w:r>
    </w:p>
    <w:p>
      <w:pPr>
        <w:numPr>
          <w:ilvl w:val="2"/>
          <w:numId w:val="1"/>
        </w:numPr>
        <w:ind w:left="16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Attachement</w:t>
      </w:r>
      <w:r>
        <w:rPr>
          <w:rFonts w:hint="eastAsia"/>
          <w:lang w:val="en-US" w:eastAsia="zh-CN"/>
        </w:rPr>
        <w:t>：存储各种文件内容信息，以便这些文件内容在Camel路由的各个元素间进行流转，同样使用K-V键值对形式进行文件内容的存储，但不同的是，这里的V是一个javax.activation.DataHandler类型的对象</w:t>
      </w:r>
    </w:p>
    <w:p>
      <w:pPr>
        <w:numPr>
          <w:ilvl w:val="1"/>
          <w:numId w:val="1"/>
        </w:numPr>
        <w:ind w:left="12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outMessage</w:t>
      </w:r>
    </w:p>
    <w:p>
      <w:pPr>
        <w:numPr>
          <w:ilvl w:val="2"/>
          <w:numId w:val="1"/>
        </w:numPr>
        <w:ind w:left="16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default"/>
          <w:lang w:val="en-US" w:eastAsia="zh-CN"/>
        </w:rPr>
        <w:t>inMessage</w:t>
      </w:r>
      <w:r>
        <w:rPr>
          <w:rFonts w:hint="eastAsia"/>
          <w:lang w:val="en-US" w:eastAsia="zh-CN"/>
        </w:rPr>
        <w:t>属性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noop=true: 表示此操作为复制，如果去掉此参数则为移动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move=.done：处理完的文件移动到.done目录中进行备份，不指定的话，会默认备份至.camel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delete=true：删除处理完成的文件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file:inbox?preMove=inprogress&amp;move=.done：文件第一步从inbox移动到inprogress，处理完成之后，再移动到.done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按日期备份处理完的文件：file:inbox?move=backup/${date:now:yyyyMMdd}/${file:name}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记录处理失败的文件：moveFailed=/error/${file:name.noext}-${date:now:yyyyMMddHHmmssSSS}.${file:ext}</w:t>
      </w:r>
    </w:p>
    <w:p>
      <w:pPr>
        <w:pStyle w:val="3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outeBuilder的实例，并实现configure方法，在addRoutes方法中调用了this.setContext(context)，这样RouteBuilder对象就获得了与之对应的CamelContext，然后调用configure()，在configure方法中，可以调用例如：from()，filter()，choice()，when()，isEqualTo()，otherwise()，to()等方法</w:t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代码截图：CamelContext</w:t>
      </w:r>
    </w:p>
    <w:p>
      <w:pPr>
        <w:ind w:leftChars="200"/>
      </w:pPr>
      <w:r>
        <w:drawing>
          <wp:inline distT="0" distB="0" distL="114300" distR="114300">
            <wp:extent cx="9744075" cy="3962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Camel发布HTTP</w:t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bookmarkStart w:id="0" w:name="_继承RouteBuilder"/>
      <w:r>
        <w:rPr>
          <w:rFonts w:hint="eastAsia"/>
          <w:lang w:val="en-US" w:eastAsia="zh-CN"/>
        </w:rPr>
        <w:t>代码截图：继承RouteBuilder，重写configure()</w:t>
      </w:r>
    </w:p>
    <w:bookmarkEnd w:id="0"/>
    <w:p>
      <w:pPr>
        <w:ind w:leftChars="200"/>
      </w:pPr>
      <w:r>
        <w:drawing>
          <wp:inline distT="0" distB="0" distL="114300" distR="114300">
            <wp:extent cx="7429500" cy="516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9048750" cy="2028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与 执行结果</w:t>
      </w:r>
    </w:p>
    <w:p>
      <w:p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6638925" cy="3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</w:pPr>
      <w:r>
        <w:drawing>
          <wp:inline distT="0" distB="0" distL="114300" distR="114300">
            <wp:extent cx="4410075" cy="1495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8543925" cy="3876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Camel结构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8925" cy="22669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CamelContext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CamelContext是一个容器，可以把它看作Camel的运行时系统，它把所有的东西放在一起。提供了很多服务，值得注意的有：类型转换器，注册表，端点，路由，数据格式和语言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routing engine</w:t>
      </w:r>
      <w:r>
        <w:rPr>
          <w:rFonts w:hint="eastAsia"/>
          <w:lang w:val="en-US" w:eastAsia="zh-CN"/>
        </w:rPr>
        <w:t>(路由引擎)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Camel的路由引擎是实际上将消息转移到底层的东西。这个引擎不会暴露给开发者，并且它完成了所有繁重的工作，确保消息的路由</w:t>
      </w:r>
      <w:r>
        <w:rPr>
          <w:rFonts w:hint="eastAsia"/>
          <w:lang w:val="en-US" w:eastAsia="zh-CN"/>
        </w:rPr>
        <w:t>正确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routes</w:t>
      </w:r>
      <w:r>
        <w:rPr>
          <w:rFonts w:hint="eastAsia"/>
          <w:lang w:val="en-US" w:eastAsia="zh-CN"/>
        </w:rPr>
        <w:t>(路由)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是Camel的核心抽象。定义路由最简单的方法就是作为一个处理器链。 在消息应用程序中使用路由器有很多原因。 通过解耦客户端与服务器，以及消费者的生产者，路由可以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动态决定客户端将调用什么服务器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提供灵活的方式来添加额外的处理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允许客户和服务器独立开发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允许服务器的客户端被删除（使用mock）进行测试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增强某些系统（如消息代理和ESB）的功能和特性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domain-specific language (DSL)(域特定语言)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为了将处理器和终端连接起来形成路由，Camel定义了一个DSL。 DSL这个术语在这里有点松散。 在Camel中，DSL意味着流畅的Java API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processor(处理器)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处理器是一个核心Camel概念，代表了一个能够使用，创建或修改传入交换的节点。 在路由期间，交换从一个处理器流向另一个; 因此，您可以将路由视为具有专用处理器作为节点的图形，以及将一个处理器的输出连接到另一个处理器的输入的线路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component(组件)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组件是Camel的主要扩展点。到目前为止，Camel生态系统中有80多个组件，其功能从数据传输到DSL，数据格式等等</w:t>
      </w:r>
      <w:r>
        <w:rPr>
          <w:rFonts w:hint="eastAsia"/>
          <w:lang w:val="en-US" w:eastAsia="zh-CN"/>
        </w:rPr>
        <w:t>，甚至可以自定义组件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endpoint(端点)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端点是模拟系统可以通过其发送或接收消息的通道的末端的Camel抽象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producer(生产者)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生产者是Camel抽象，是指能够创建消息并将消息发送到端点的实体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consumer(消费者)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消费者是接收生产者产生的消息的服务，将其包装在交换中并发送给他们进行处理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event-driven consumer(事件驱动的消费者)</w:t>
      </w:r>
    </w:p>
    <w:p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一个事件驱动的消费者等待空闲，直到消息到达，然后唤醒并消费该消息</w:t>
      </w:r>
      <w:r>
        <w:rPr>
          <w:rFonts w:hint="eastAsia"/>
          <w:lang w:val="en-US" w:eastAsia="zh-CN"/>
        </w:rPr>
        <w:t>，被称为异步接收器</w:t>
      </w:r>
    </w:p>
    <w:p>
      <w:pPr>
        <w:numPr>
          <w:ilvl w:val="0"/>
          <w:numId w:val="3"/>
        </w:numPr>
        <w:ind w:left="845" w:leftChars="20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polling consumer(轮询消费者)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轮询消费者主动检查新消息</w:t>
      </w:r>
    </w:p>
    <w:p>
      <w:pPr>
        <w:pStyle w:val="2"/>
        <w:bidi w:val="0"/>
      </w:pPr>
      <w:r>
        <w:rPr>
          <w:rFonts w:hint="eastAsia"/>
        </w:rPr>
        <w:t>Camel数据转换</w:t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使用process进行转换</w:t>
      </w:r>
    </w:p>
    <w:p>
      <w:p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6515100" cy="681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使用bean进行转换</w:t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6096000" cy="5857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使用java dsl中的transform()方法进行转换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</w:t>
      </w:r>
      <w:r>
        <w:rPr>
          <w:rFonts w:hint="eastAsia"/>
          <w:lang w:val="en-US" w:eastAsia="zh-CN"/>
        </w:rPr>
        <w:t xml:space="preserve">() </w:t>
      </w:r>
      <w:r>
        <w:rPr>
          <w:rFonts w:hint="default"/>
          <w:lang w:val="en-US" w:eastAsia="zh-CN"/>
        </w:rPr>
        <w:t>是Java DSL中的一种方法，可用于Camel路由来转换消息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通过允许使用表达式，transform</w:t>
      </w:r>
      <w:r>
        <w:rPr>
          <w:rFonts w:hint="eastAsia"/>
          <w:lang w:val="en-US" w:eastAsia="zh-CN"/>
        </w:rPr>
        <w:t xml:space="preserve">() </w:t>
      </w:r>
      <w:r>
        <w:rPr>
          <w:rFonts w:hint="default"/>
          <w:lang w:val="en-US" w:eastAsia="zh-CN"/>
        </w:rPr>
        <w:t>允许很大的灵活性，并且在DSL中直接使用表达式有时可以节省时间</w:t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722947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使用Camel型转换器</w:t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867400" cy="3362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CommonContext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CommonContext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这是camel上下文对象，整个路由的驱动全靠它了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CamelContext 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获取CamelContext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CamelContext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getCamelContext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DefaultCamelContext()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启动route，为什么先启动camel服务？Apache Camel支持动态加载/卸载编排的路由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"CamelContext启动失败！"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添加路由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iCs/>
          <w:color w:val="8A653B"/>
          <w:sz w:val="22"/>
          <w:szCs w:val="22"/>
          <w:shd w:val="clear" w:fill="2B2B2B"/>
        </w:rPr>
        <w:t xml:space="preserve">routesBuilder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路由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(RoutesBuilder routesBuilder){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.addRoutes(routesBuilder)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"路由添加失败："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routesBuilder)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模拟业务执行缓慢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iCs/>
          <w:color w:val="8A653B"/>
          <w:sz w:val="22"/>
          <w:szCs w:val="22"/>
          <w:shd w:val="clear" w:fill="2B2B2B"/>
        </w:rPr>
        <w:t xml:space="preserve">time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sleep时长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(Long time){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Thread.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(time)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(InterruptedException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打印body信息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iCs/>
          <w:color w:val="8A653B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iCs/>
          <w:color w:val="8A653B"/>
          <w:sz w:val="22"/>
          <w:szCs w:val="22"/>
          <w:shd w:val="clear" w:fill="2B2B2B"/>
        </w:rPr>
        <w:t xml:space="preserve">prefix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打印前缀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String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printBodyContent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(Exchange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prefix){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InputStream inBodyStream = (InputStream) exchange.getIn().getBody()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inBodyStr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inBodyStr = IOUtils.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(inBodyStream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.println(prefix + inBodyStr)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inBodyStr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ind w:leftChars="2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Camel特殊的Endpoint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Endpoint Direct用于在两个编排好的路由之间实现Exchange消息的连接</w:t>
      </w:r>
      <w:r>
        <w:rPr>
          <w:rFonts w:hint="eastAsia"/>
          <w:lang w:val="en-US" w:eastAsia="zh-CN"/>
        </w:rPr>
        <w:t>，被连接的两个路由使用的Exchange对象是同一个。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注意：两个被连接的路由一定要是可用的，并且存在于同一个Camel服务中</w:t>
      </w:r>
    </w:p>
    <w:p>
      <w:pPr>
        <w:pStyle w:val="3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Camel特殊的Endpoint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liupx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2021年8月22日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DirectRouteTest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CommonContext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getCamelContext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DirectRouteARouteBuilder())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DirectRouteBRouteBuilder())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A 路由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DirectRouteARouteBuilder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"jetty:http://localhost:9090/directCamel"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 处理"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.to(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"direct:directRouteARouteBuilder"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B 路由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DirectRouteBRouteBuilder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"direct:directRouteARouteBuilder"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 处理"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.to(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"log:directRouteBRouteBuilder?showExchangeId=true"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bidi w:val="0"/>
        <w:ind w:leftChars="200"/>
      </w:pPr>
      <w:r>
        <w:rPr>
          <w:rFonts w:hint="eastAsia"/>
          <w:lang w:val="en-US" w:eastAsia="zh-CN"/>
        </w:rPr>
        <w:t>启动 与 执行结果</w:t>
      </w:r>
    </w:p>
    <w:p>
      <w:pPr>
        <w:ind w:leftChars="200"/>
      </w:pPr>
      <w:r>
        <w:drawing>
          <wp:inline distT="0" distB="0" distL="114300" distR="114300">
            <wp:extent cx="6223000" cy="101663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6221730" cy="2672715"/>
            <wp:effectExtent l="0" t="0" r="7620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这里可以看到，代码中：路由A，路由B没有做任何处理，也没有向下传递值，结果却返回了输入的值</w:t>
      </w:r>
    </w:p>
    <w:p>
      <w:pPr>
        <w:pStyle w:val="2"/>
        <w:bidi w:val="0"/>
      </w:pPr>
      <w:r>
        <w:rPr>
          <w:rFonts w:hint="eastAsia"/>
        </w:rPr>
        <w:t>Camel路由条件</w:t>
      </w:r>
    </w:p>
    <w:p>
      <w:pPr>
        <w:pStyle w:val="3"/>
        <w:bidi w:val="0"/>
        <w:ind w:leftChars="200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Routing路由条件</w:t>
      </w:r>
    </w:p>
    <w:p>
      <w:pPr>
        <w:ind w:left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820275" cy="5715000"/>
            <wp:effectExtent l="0" t="0" r="9525" b="0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Based Router 基于内容的路由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它并不是一种单一的路由方式，而是多种基于条件和判断表达式的路由方式</w:t>
      </w:r>
    </w:p>
    <w:p>
      <w:pPr>
        <w:pStyle w:val="4"/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Content Based Router 基于内容的路由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liupx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ChoiceCamel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CommonContext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getCamelContext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ChoiceCamelRouteBuilder())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ChoiceCamelRouteBuilder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"jetty:http://localhost:9090/choiceCamel"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.process(exchange -&gt;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String body = exchange.getIn().getBody(String.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Object&gt; orderMap = JSONObject.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parseObject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(body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TypeReference&lt;Map&lt;String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Object&gt;&gt;(){})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exchange.setProperty(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orderMap.get(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.choice()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.when(exchange -&gt; exchange.getProperty(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).equals(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"语文"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.process(exchange -&gt; exchange.getOut().setBody(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"上课时间：8:00 ~ 9:00"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.when(exchange -&gt; exchange.getProperty(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).equals(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"数学"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.process(exchange -&gt; exchange.getOut().setBody(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"上课时间：9:30 ~ 10:30"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.otherwise()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.process(exchange -&gt; exchange.getOut().setBody(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"输入有误！"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.endChoice()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4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</w:t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8582025" cy="3352800"/>
            <wp:effectExtent l="0" t="0" r="952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StaticRecipient List(静态路由)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使用multicast方式时，Camel将会把上一元素输出的Exchange复制多份发送给这个列表中的所有接收者，并且按照顺序逐一执行这些接收者(可设置为并行处理)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区别：</w:t>
      </w:r>
      <w:r>
        <w:rPr>
          <w:rFonts w:hint="default"/>
          <w:lang w:val="en-US" w:eastAsia="zh-CN"/>
        </w:rPr>
        <w:t>加了multicast后,消息会复制多份,发送到后面所有的to节点,multicast可以指定线程池来并发,发送消息 没加的话,消息会依次流转到后面的节点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注意：Exchange在路由与路由之间，或者，处理器与处理器之间是</w:t>
      </w:r>
      <w:r>
        <w:rPr>
          <w:rFonts w:hint="eastAsia"/>
          <w:b/>
          <w:bCs/>
          <w:color w:val="FF0000"/>
          <w:lang w:val="en-US" w:eastAsia="zh-CN"/>
        </w:rPr>
        <w:t>复制</w:t>
      </w:r>
      <w:r>
        <w:rPr>
          <w:rFonts w:hint="eastAsia"/>
          <w:lang w:val="en-US" w:eastAsia="zh-CN"/>
        </w:rPr>
        <w:t>关系，所以将一条消息复制多份并且让其执行互不干扰受到影响。所以</w:t>
      </w:r>
      <w:r>
        <w:rPr>
          <w:rFonts w:hint="eastAsia"/>
          <w:b/>
          <w:bCs/>
          <w:color w:val="FF0000"/>
          <w:lang w:val="en-US" w:eastAsia="zh-CN"/>
        </w:rPr>
        <w:t>内存区域是不同的</w:t>
      </w:r>
      <w:r>
        <w:rPr>
          <w:rFonts w:hint="eastAsia"/>
          <w:lang w:val="en-US" w:eastAsia="zh-CN"/>
        </w:rPr>
        <w:t>，ExchangeId也是不同的。</w:t>
      </w:r>
    </w:p>
    <w:p>
      <w:pPr>
        <w:pStyle w:val="4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使用multicast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处理 StaticRecipient List(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静态路由)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liupx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StaticRecipient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CommonContext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MulticastCamelRouteBuilder())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MulticastCamelARouteBuilder())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MulticastCamelBRouteBuilder())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MulticastCamelRouteBuilder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multicast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需要并发执行，这里创建一个线程池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ThreadPoolExecutor threadPoolExecutor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ThreadPoolExecutor(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TimeUnit.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SECONDS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ArrayBlockingQueue&lt;&gt;(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MulticastDefinition multicast =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"jetty:http://localhost:9090/staticRecipient"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).multicast()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并发执行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multicast.setParallelProcessing(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为并发执行设置一个独立的线程池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multicast.setExecutorService(threadPoolExecutor)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自定义聚合策略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multicast.setAggregationStrategy(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CustomAggregationStrategy())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注意，multicast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中各路由路径的Excahnge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都是基于上一路由元素的excahnge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复制而来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无论前者Excahnge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中的Pattern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如何设置，其处理结果都不会反映在最初的Excahnge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对象中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multicast.to(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"direct:multicastCamelARouteBuilder"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"direct:multicastCamelBRouteBuilder"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一定要使用end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，否则OtherProcessor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会被做为multicast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中的一个分支路由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.end()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所以您在OtherProcessor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中看到的Excahnge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中的Body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、Header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等属性内容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不会有“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复制的Exchange”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设置的任何值的痕迹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OtherProcessor())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路由A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MulticastCamelARouteBuilder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"direct:multicastCamelARouteBuilder"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MulticastCamelAProcessor())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.to(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"log:multicastCamelARouteBuilder?showExchangeId=true"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路由A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处理器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MulticastCamelAProcessor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CommonContext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A sleep 2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秒"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inBodyStr =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printBodyContent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A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入参："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outBody = inBodyStr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（A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打标）"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exchange.getOut().setBody(outBody)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A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处理完成，出参："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路由B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MulticastCamelBRouteBuilder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"direct:multicastCamelBRouteBuilder"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MulticastCamelBProcessor())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.to(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"log:multicastCamelBRouteBuilder?showExchangeId=true"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路由B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处理器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MulticastCamelBProcessor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CommonContext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B sleep 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秒"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1000L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inBodyStr =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printBodyContent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B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入参："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outBody = inBodyStr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（B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打标）"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exchange.getOut().setBody(outBody)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B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处理完成，出参："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其他 处理器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OtherProcessor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other sleep 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秒"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1000L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inBody = (String) exchange.getIn().getBody()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other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入参："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inBody)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InputStream outBody = (InputStream) exchange.getOut().getBody()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outStr = IOUtils.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(outBody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(StringUtils.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(outStr)){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exchange.getOut().setBody(inBody)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other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处理完成，出参："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exchange.getOut().getBody())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4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自定义聚合策略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自定义聚合策略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liupx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CustomAggregationStrategy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AggregationStrategy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aggregate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(Exchange oldExchange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Exchange newExchange)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"&gt;&gt;&gt;&gt;&gt;&gt;&gt;&gt;&gt;&gt;&gt;&gt;&gt;&gt;&gt;&gt;&gt;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自定义聚合策略 &gt;&gt;&gt;&gt;&gt;&gt;&gt;&gt;&gt;&gt;&gt;&gt;&gt;&gt;&gt;&gt;&gt;"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currentBody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oldExchange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(oldExchange !=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Object body = oldExchange.getIn().getBody()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currentBody += body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"oldExchange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newExchange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(newExchange !=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Object body = newExchange.getIn().getBody()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currentBody += body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"newExchange = 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newExchange.getOut().setBody(currentBody)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newExchange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4"/>
        <w:bidi w:val="0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10887075" cy="29489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8707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10892155" cy="2839085"/>
            <wp:effectExtent l="0" t="0" r="444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9215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  <w:rPr>
          <w:rFonts w:hint="eastAsia"/>
        </w:rPr>
      </w:pPr>
      <w:r>
        <w:rPr>
          <w:rFonts w:hint="eastAsia"/>
        </w:rPr>
        <w:t>Dynamic Recipient List(动态路由)</w:t>
      </w:r>
    </w:p>
    <w:p>
      <w:pPr>
        <w:pStyle w:val="4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使用multicast 处理Dynamic Recipient List(动态路由)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liupx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2021年8月25日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MulticastCamelDynamicRecipient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CommonContext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访问时传参：{"routeName":"direct:directRouteB,direct:directRouteC"}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bCs/>
          <w:i/>
          <w:iCs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iCs/>
          <w:color w:val="8A653B"/>
          <w:sz w:val="22"/>
          <w:szCs w:val="22"/>
          <w:shd w:val="clear" w:fill="2B2B2B"/>
        </w:rPr>
        <w:t>args</w:t>
      </w:r>
      <w:r>
        <w:rPr>
          <w:rFonts w:hint="eastAsia" w:ascii="宋体" w:hAnsi="宋体" w:eastAsia="宋体" w:cs="宋体"/>
          <w:i/>
          <w:iCs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getCamelContext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DirectRouteA())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DirectRouteB())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addRoutes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DirectRouteC())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路由A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DirectRouteA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"jetty:http://localhost:9090/dynamicRecipient"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.setExchangePattern(ExchangePattern.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InOnly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该方法可以像multicast方法那样进行并发执行或者运行线程池的设置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.recipientList()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.jsonpath(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"$.routeName"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).delimiter(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.end()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A sleep 2秒"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inBodyStr = exchange.getIn().getBody(String.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A 入参："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inBodyStr)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outBody = inBodyStr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"（A打标"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+exchange.getExchangeId()+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"）"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exchange.getOut().setBody(outBody)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A 处理完成，出参："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路由B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DirectRouteB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"direct:directRouteB"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B sleep 3秒"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inBodyStr =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printBodyContent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B 入参："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outBody = inBodyStr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"（B打标"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+exchange.getExchangeId()+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"）"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exchange.getOut().setBody(outBody)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B 处理完成，出参："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路由C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DirectRouteC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RouteBuilder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from(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"direct:directRouteC"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.process(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Processor()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process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(Exchange exchange)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C sleep 4秒"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4000L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inBodyStr = </w:t>
      </w:r>
      <w:r>
        <w:rPr>
          <w:rFonts w:hint="eastAsia" w:ascii="宋体" w:hAnsi="宋体" w:eastAsia="宋体" w:cs="宋体"/>
          <w:i/>
          <w:iCs/>
          <w:color w:val="A9B7C6"/>
          <w:sz w:val="22"/>
          <w:szCs w:val="22"/>
          <w:shd w:val="clear" w:fill="2B2B2B"/>
        </w:rPr>
        <w:t>printBodyContent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"================= C 入参："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outBody = inBodyStr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"（C打标"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+exchange.getExchangeId()+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"）"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exchange.getOut().setBody(outBody)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"================= C 处理完成，出参："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outBody)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4"/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ind w:leftChars="200"/>
      </w:pPr>
      <w:r>
        <w:drawing>
          <wp:inline distT="0" distB="0" distL="114300" distR="114300">
            <wp:extent cx="10901045" cy="1972310"/>
            <wp:effectExtent l="0" t="0" r="14605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0104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10892155" cy="3680460"/>
            <wp:effectExtent l="0" t="0" r="4445" b="1524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921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Chars="200"/>
      </w:pPr>
      <w:r>
        <w:rPr>
          <w:rFonts w:hint="eastAsia"/>
        </w:rPr>
        <w:t>循环动态路由 Dynamic Router</w:t>
      </w:r>
    </w:p>
    <w:p>
      <w:p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未完待续。。。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FF550"/>
    <w:multiLevelType w:val="multilevel"/>
    <w:tmpl w:val="81CFF5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6675A63"/>
    <w:multiLevelType w:val="multilevel"/>
    <w:tmpl w:val="C6675A6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127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92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247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291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355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409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46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5068" w:hanging="1448"/>
      </w:pPr>
      <w:rPr>
        <w:rFonts w:hint="default"/>
      </w:rPr>
    </w:lvl>
  </w:abstractNum>
  <w:abstractNum w:abstractNumId="2">
    <w:nsid w:val="47046BB0"/>
    <w:multiLevelType w:val="multilevel"/>
    <w:tmpl w:val="47046B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625F6A09"/>
    <w:multiLevelType w:val="singleLevel"/>
    <w:tmpl w:val="625F6A09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74A4"/>
    <w:rsid w:val="02C124A9"/>
    <w:rsid w:val="0323661F"/>
    <w:rsid w:val="03F606E2"/>
    <w:rsid w:val="044C7ABF"/>
    <w:rsid w:val="045507A5"/>
    <w:rsid w:val="047E106C"/>
    <w:rsid w:val="06122A20"/>
    <w:rsid w:val="06290196"/>
    <w:rsid w:val="066F3CAE"/>
    <w:rsid w:val="068D6F1A"/>
    <w:rsid w:val="08027DC2"/>
    <w:rsid w:val="0A377959"/>
    <w:rsid w:val="0A646BA8"/>
    <w:rsid w:val="0B2810CA"/>
    <w:rsid w:val="0C0D6818"/>
    <w:rsid w:val="0C86564F"/>
    <w:rsid w:val="12B76145"/>
    <w:rsid w:val="14681FAD"/>
    <w:rsid w:val="1482021A"/>
    <w:rsid w:val="16535A9D"/>
    <w:rsid w:val="16EC54C0"/>
    <w:rsid w:val="17FF7A33"/>
    <w:rsid w:val="1AA20B7A"/>
    <w:rsid w:val="1EDF3757"/>
    <w:rsid w:val="253D36DC"/>
    <w:rsid w:val="26005226"/>
    <w:rsid w:val="264F5C37"/>
    <w:rsid w:val="2BEC403B"/>
    <w:rsid w:val="2CCA4F98"/>
    <w:rsid w:val="2D9C251B"/>
    <w:rsid w:val="2EA8636B"/>
    <w:rsid w:val="2EF6063A"/>
    <w:rsid w:val="2FC974E3"/>
    <w:rsid w:val="30222AE5"/>
    <w:rsid w:val="31923A33"/>
    <w:rsid w:val="328D644F"/>
    <w:rsid w:val="34042831"/>
    <w:rsid w:val="36414B20"/>
    <w:rsid w:val="37756F73"/>
    <w:rsid w:val="384D6EE4"/>
    <w:rsid w:val="38F051E3"/>
    <w:rsid w:val="3A223D15"/>
    <w:rsid w:val="3A6758A9"/>
    <w:rsid w:val="3AE8455D"/>
    <w:rsid w:val="3B5F3C2C"/>
    <w:rsid w:val="3DE25475"/>
    <w:rsid w:val="3E507FCC"/>
    <w:rsid w:val="3E642C6C"/>
    <w:rsid w:val="4227676D"/>
    <w:rsid w:val="422E3C24"/>
    <w:rsid w:val="43460259"/>
    <w:rsid w:val="44162EC6"/>
    <w:rsid w:val="44B14543"/>
    <w:rsid w:val="480A483A"/>
    <w:rsid w:val="48340D27"/>
    <w:rsid w:val="48C91C5B"/>
    <w:rsid w:val="499F1AFF"/>
    <w:rsid w:val="4A80059F"/>
    <w:rsid w:val="4B326BF1"/>
    <w:rsid w:val="4B8B4331"/>
    <w:rsid w:val="4C922580"/>
    <w:rsid w:val="4CA05282"/>
    <w:rsid w:val="4D955B0A"/>
    <w:rsid w:val="4DED14CF"/>
    <w:rsid w:val="4E886911"/>
    <w:rsid w:val="4F807D86"/>
    <w:rsid w:val="52931521"/>
    <w:rsid w:val="533C2664"/>
    <w:rsid w:val="555B7C92"/>
    <w:rsid w:val="55C11A85"/>
    <w:rsid w:val="568C0BB1"/>
    <w:rsid w:val="56CC584F"/>
    <w:rsid w:val="5997644B"/>
    <w:rsid w:val="59C15C78"/>
    <w:rsid w:val="5A727A50"/>
    <w:rsid w:val="5B0F734F"/>
    <w:rsid w:val="5B1537DB"/>
    <w:rsid w:val="5B892CCC"/>
    <w:rsid w:val="5C114080"/>
    <w:rsid w:val="5C5D2113"/>
    <w:rsid w:val="5D225D63"/>
    <w:rsid w:val="5F7302C3"/>
    <w:rsid w:val="621A6F09"/>
    <w:rsid w:val="62FC2468"/>
    <w:rsid w:val="636313BD"/>
    <w:rsid w:val="64CF46E1"/>
    <w:rsid w:val="65F06DA7"/>
    <w:rsid w:val="6B760A19"/>
    <w:rsid w:val="6BC24CD2"/>
    <w:rsid w:val="6BF451C8"/>
    <w:rsid w:val="6CBE1238"/>
    <w:rsid w:val="6D47668A"/>
    <w:rsid w:val="6EC66B50"/>
    <w:rsid w:val="6F1A13DB"/>
    <w:rsid w:val="70225129"/>
    <w:rsid w:val="741C01FC"/>
    <w:rsid w:val="75957121"/>
    <w:rsid w:val="75EE6BD2"/>
    <w:rsid w:val="77AE37A9"/>
    <w:rsid w:val="78743A89"/>
    <w:rsid w:val="78B930CC"/>
    <w:rsid w:val="7B702DEC"/>
    <w:rsid w:val="7C603970"/>
    <w:rsid w:val="7E9367D6"/>
    <w:rsid w:val="7ECD37A0"/>
    <w:rsid w:val="7FF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2021-08-22T10:06:00Z</dcterms:created>
  <dc:creator>10455</dc:creator>
  <cp:lastModifiedBy>妓术总奸1045526148</cp:lastModifiedBy>
  <dcterms:modified xsi:type="dcterms:W3CDTF">2021-08-29T14:47:32Z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5018D9AE35CD4BD18F21A19FC2D399B2</vt:lpwstr>
  </property>
</Properties>
</file>