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94545" w:rsidRDefault="0064649C" w:rsidP="0064649C">
      <w:proofErr w:type="spellStart"/>
      <w:r>
        <w:t>Accoding</w:t>
      </w:r>
      <w:proofErr w:type="spellEnd"/>
      <w:r>
        <w:t xml:space="preserve"> to the </w:t>
      </w:r>
      <w:r w:rsidRPr="0064649C">
        <w:rPr>
          <w:rFonts w:ascii="Helvetica Neue" w:eastAsia="Times New Roman" w:hAnsi="Helvetica Neue" w:cs="Times New Roman"/>
          <w:color w:val="2D3B45"/>
          <w:shd w:val="clear" w:color="auto" w:fill="FFFFFF"/>
        </w:rPr>
        <w:t>World Economic Forum’s (WEF) Travel &amp; Tourism Competitiveness Report 2019</w:t>
      </w:r>
      <w:r>
        <w:rPr>
          <w:rFonts w:ascii="Times New Roman" w:eastAsia="Times New Roman" w:hAnsi="Times New Roman" w:cs="Times New Roman"/>
        </w:rPr>
        <w:t xml:space="preserve">, </w:t>
      </w:r>
      <w:r w:rsidRPr="0064649C">
        <w:rPr>
          <w:rFonts w:ascii="Helvetica Neue" w:eastAsia="Times New Roman" w:hAnsi="Helvetica Neue" w:cs="Times New Roman"/>
          <w:color w:val="2D3B45"/>
          <w:shd w:val="clear" w:color="auto" w:fill="FFFFFF"/>
        </w:rPr>
        <w:t>the main priorities for the Travel &amp; Tourism (T&amp;T) industry</w:t>
      </w:r>
      <w:r>
        <w:rPr>
          <w:rFonts w:ascii="Helvetica Neue" w:eastAsia="Times New Roman" w:hAnsi="Helvetica Neue" w:cs="Times New Roman"/>
          <w:color w:val="2D3B45"/>
          <w:shd w:val="clear" w:color="auto" w:fill="FFFFFF"/>
        </w:rPr>
        <w:t xml:space="preserve"> is the </w:t>
      </w:r>
      <w:r>
        <w:t>e</w:t>
      </w:r>
      <w:r w:rsidRPr="0064649C">
        <w:t>merging economies</w:t>
      </w:r>
      <w:r>
        <w:t>.</w:t>
      </w:r>
      <w:r w:rsidRPr="0064649C">
        <w:t xml:space="preserve"> </w:t>
      </w:r>
      <w:r>
        <w:t xml:space="preserve">In other words, </w:t>
      </w:r>
    </w:p>
    <w:p w:rsidR="00123CED" w:rsidRDefault="00123CED" w:rsidP="0064649C"/>
    <w:p w:rsidR="00123CED" w:rsidRDefault="00123CED" w:rsidP="0064649C">
      <w:r w:rsidRPr="00123CED">
        <w:t>right policies, infrastructure and management systems</w:t>
      </w:r>
    </w:p>
    <w:p w:rsidR="00464D1C" w:rsidRDefault="00464D1C" w:rsidP="0064649C">
      <w:r>
        <w:tab/>
      </w:r>
      <w:r w:rsidRPr="00464D1C">
        <w:t>Air transport infrastructure improvements show a noticeable increase on route capacity and the number of airlines providing services in individual countries.</w:t>
      </w:r>
    </w:p>
    <w:p w:rsidR="00464D1C" w:rsidRDefault="00464D1C" w:rsidP="0064649C">
      <w:r>
        <w:tab/>
      </w:r>
      <w:r w:rsidRPr="00464D1C">
        <w:t>future demand for transportation services, especially regarding aviation, might outpace improvements in infrastructure capacity.</w:t>
      </w:r>
    </w:p>
    <w:p w:rsidR="00464D1C" w:rsidRDefault="00464D1C" w:rsidP="0064649C">
      <w:r>
        <w:t>(</w:t>
      </w:r>
      <w:r>
        <w:rPr>
          <w:rFonts w:cs="HelveticaNeueLT Pro 65 Md"/>
          <w:color w:val="707274"/>
          <w:sz w:val="19"/>
          <w:szCs w:val="19"/>
        </w:rPr>
        <w:t>Eurasia</w:t>
      </w:r>
      <w:r>
        <w:t xml:space="preserve">, </w:t>
      </w:r>
      <w:proofErr w:type="gramStart"/>
      <w:r w:rsidRPr="00464D1C">
        <w:t>It</w:t>
      </w:r>
      <w:proofErr w:type="gramEnd"/>
      <w:r w:rsidRPr="00464D1C">
        <w:t xml:space="preserve"> has some of the best cultural resources in the world and leading infrastructure, especially for ground, port and tourist service infrastructure.</w:t>
      </w:r>
      <w:r>
        <w:t>)</w:t>
      </w:r>
    </w:p>
    <w:p w:rsidR="00464D1C" w:rsidRDefault="00464D1C" w:rsidP="0064649C">
      <w:r>
        <w:tab/>
      </w:r>
      <w:r w:rsidRPr="00464D1C">
        <w:t>growing list of digital T&amp;T service</w:t>
      </w:r>
    </w:p>
    <w:p w:rsidR="00464D1C" w:rsidRDefault="00464D1C" w:rsidP="00464D1C">
      <w:pPr>
        <w:ind w:firstLine="720"/>
      </w:pPr>
      <w:r>
        <w:t xml:space="preserve">others </w:t>
      </w:r>
      <w:r w:rsidRPr="00464D1C">
        <w:t>including ICT readiness, international openness and price competitiveness.</w:t>
      </w:r>
    </w:p>
    <w:p w:rsidR="00123CED" w:rsidRDefault="00123CED" w:rsidP="0064649C"/>
    <w:p w:rsidR="0064649C" w:rsidRDefault="0064649C" w:rsidP="0064649C">
      <w:pPr>
        <w:rPr>
          <w:rFonts w:ascii="Times New Roman" w:eastAsia="Times New Roman" w:hAnsi="Times New Roman" w:cs="Times New Roman"/>
        </w:rPr>
      </w:pPr>
      <w:r>
        <w:rPr>
          <w:rFonts w:ascii="Times New Roman" w:eastAsia="Times New Roman" w:hAnsi="Times New Roman" w:cs="Times New Roman"/>
        </w:rPr>
        <w:t xml:space="preserve">In order to prevent </w:t>
      </w:r>
      <w:proofErr w:type="spellStart"/>
      <w:r w:rsidRPr="0064649C">
        <w:rPr>
          <w:rFonts w:ascii="Times New Roman" w:eastAsia="Times New Roman" w:hAnsi="Times New Roman" w:cs="Times New Roman"/>
        </w:rPr>
        <w:t>overtourism</w:t>
      </w:r>
      <w:proofErr w:type="spellEnd"/>
      <w:r>
        <w:rPr>
          <w:rFonts w:ascii="Times New Roman" w:eastAsia="Times New Roman" w:hAnsi="Times New Roman" w:cs="Times New Roman"/>
        </w:rPr>
        <w:t xml:space="preserve">, each region should maintain the overall </w:t>
      </w:r>
      <w:r w:rsidRPr="0064649C">
        <w:rPr>
          <w:rFonts w:ascii="Times New Roman" w:eastAsia="Times New Roman" w:hAnsi="Times New Roman" w:cs="Times New Roman"/>
        </w:rPr>
        <w:t>number of people that visit a tourist destination at the same time</w:t>
      </w:r>
      <w:r>
        <w:rPr>
          <w:rFonts w:ascii="Times New Roman" w:eastAsia="Times New Roman" w:hAnsi="Times New Roman" w:cs="Times New Roman"/>
        </w:rPr>
        <w:t xml:space="preserve"> to a limited number </w:t>
      </w:r>
      <w:r w:rsidRPr="0064649C">
        <w:rPr>
          <w:rFonts w:ascii="Times New Roman" w:eastAsia="Times New Roman" w:hAnsi="Times New Roman" w:cs="Times New Roman"/>
        </w:rPr>
        <w:t>without causing destruction of the physical, economic, and sociocultural environment and an unacceptable decrease in the quality of visitors’ satisfaction.</w:t>
      </w:r>
    </w:p>
    <w:p w:rsidR="00464D1C" w:rsidRDefault="00464D1C" w:rsidP="0064649C">
      <w:pPr>
        <w:rPr>
          <w:rFonts w:ascii="Times New Roman" w:eastAsia="Times New Roman" w:hAnsi="Times New Roman" w:cs="Times New Roman"/>
          <w:b/>
        </w:rPr>
      </w:pPr>
      <w:r w:rsidRPr="00464D1C">
        <w:rPr>
          <w:rFonts w:ascii="Times New Roman" w:eastAsia="Times New Roman" w:hAnsi="Times New Roman" w:cs="Times New Roman"/>
          <w:b/>
        </w:rPr>
        <w:drawing>
          <wp:inline distT="0" distB="0" distL="0" distR="0" wp14:anchorId="22CFAB47" wp14:editId="2E8B2359">
            <wp:extent cx="5943600" cy="27438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743835"/>
                    </a:xfrm>
                    <a:prstGeom prst="rect">
                      <a:avLst/>
                    </a:prstGeom>
                  </pic:spPr>
                </pic:pic>
              </a:graphicData>
            </a:graphic>
          </wp:inline>
        </w:drawing>
      </w:r>
    </w:p>
    <w:p w:rsidR="00F067BC" w:rsidRDefault="00F067BC" w:rsidP="00F067BC">
      <w:r w:rsidRPr="00F067BC">
        <w:rPr>
          <w:rFonts w:ascii="Times New Roman" w:eastAsia="Times New Roman" w:hAnsi="Times New Roman" w:cs="Times New Roman"/>
        </w:rPr>
        <w:t>According to the World Economic Forum’s (WEF) Travel &amp; Tourism Competitiveness Report 2019, the main priorities for the Travel &amp; Tourism (T&amp;T) industry include four factors: enabling environment, policy, infrastructure and natural/ cultural resources. The business environment, safety/security, health/hygiene, human resources and labor market, and ICT Readiness are five pillars to determine the competitiveness of a country’s T&amp;T industry. Prioritization of Travel &amp; Tourism, International Openness, Price Competitiveness and environmental sustainability are other four factors inside the policy section. Air Transport, ground, port, and tourist service infrastructure are also the priorities. To be more specific, Air transport infrastructure improvements show a noticeable increase on route capacity and the number of airlines providing services in individual countries. Relatively, cultural resources rank the least among all factors.</w:t>
      </w:r>
      <w:r w:rsidRPr="00F067BC">
        <w:tab/>
      </w:r>
    </w:p>
    <w:p w:rsidR="00F067BC" w:rsidRDefault="00F067BC" w:rsidP="00F067BC"/>
    <w:p w:rsidR="00F067BC" w:rsidRDefault="00F067BC" w:rsidP="00F067BC">
      <w:pPr>
        <w:rPr>
          <w:rFonts w:ascii="Helvetica Neue" w:eastAsia="Times New Roman" w:hAnsi="Helvetica Neue" w:cs="Times New Roman"/>
          <w:color w:val="2D3B45"/>
          <w:shd w:val="clear" w:color="auto" w:fill="FFFFFF"/>
        </w:rPr>
      </w:pPr>
      <w:r>
        <w:lastRenderedPageBreak/>
        <w:t xml:space="preserve">I will </w:t>
      </w:r>
      <w:r w:rsidR="007A0A24">
        <w:t>choose</w:t>
      </w:r>
      <w:r>
        <w:t xml:space="preserve"> </w:t>
      </w:r>
      <w:r w:rsidR="007A0A24">
        <w:t>infrastructure</w:t>
      </w:r>
      <w:r>
        <w:t xml:space="preserve"> to further analysis the </w:t>
      </w:r>
      <w:r w:rsidRPr="00F067BC">
        <w:rPr>
          <w:rFonts w:ascii="Helvetica Neue" w:eastAsia="Times New Roman" w:hAnsi="Helvetica Neue" w:cs="Times New Roman"/>
          <w:color w:val="2D3B45"/>
          <w:shd w:val="clear" w:color="auto" w:fill="FFFFFF"/>
        </w:rPr>
        <w:t>Chile</w:t>
      </w:r>
      <w:r>
        <w:rPr>
          <w:rFonts w:ascii="Helvetica Neue" w:eastAsia="Times New Roman" w:hAnsi="Helvetica Neue" w:cs="Times New Roman"/>
          <w:color w:val="2D3B45"/>
          <w:shd w:val="clear" w:color="auto" w:fill="FFFFFF"/>
        </w:rPr>
        <w:t xml:space="preserve"> case. </w:t>
      </w:r>
      <w:r w:rsidR="007A0A24">
        <w:rPr>
          <w:rFonts w:ascii="Helvetica Neue" w:eastAsia="Times New Roman" w:hAnsi="Helvetica Neue" w:cs="Times New Roman"/>
          <w:color w:val="2D3B45"/>
          <w:shd w:val="clear" w:color="auto" w:fill="FFFFFF"/>
        </w:rPr>
        <w:t xml:space="preserve">Since the overall score of international openness and environment is quite high for this country’s current situation, the government of Chile has already had a mature plan to secure its strength in those areas. However, the score for air, ground/port, and tourist service infrastructure are quite low compared to other countries. So, further analysis of those parameters can help Chile better understand its weakness and improve the overall attractiveness.   </w:t>
      </w:r>
    </w:p>
    <w:p w:rsidR="007A0A24" w:rsidRDefault="007A0A24" w:rsidP="00F067BC">
      <w:pPr>
        <w:rPr>
          <w:rFonts w:ascii="Times New Roman" w:eastAsia="Times New Roman" w:hAnsi="Times New Roman" w:cs="Times New Roman"/>
        </w:rPr>
      </w:pPr>
    </w:p>
    <w:p w:rsidR="007A0A24" w:rsidRDefault="007A0A24" w:rsidP="00F067BC">
      <w:pPr>
        <w:rPr>
          <w:rFonts w:ascii="Times New Roman" w:eastAsia="Times New Roman" w:hAnsi="Times New Roman" w:cs="Times New Roman"/>
        </w:rPr>
      </w:pPr>
    </w:p>
    <w:p w:rsidR="007A0A24" w:rsidRPr="00F067BC" w:rsidRDefault="003B0DD5" w:rsidP="00F067BC">
      <w:pPr>
        <w:rPr>
          <w:rFonts w:ascii="Times New Roman" w:eastAsia="Times New Roman" w:hAnsi="Times New Roman" w:cs="Times New Roman"/>
        </w:rPr>
      </w:pPr>
      <w:bookmarkStart w:id="0" w:name="_GoBack"/>
      <w:r>
        <w:rPr>
          <w:rFonts w:ascii="Times New Roman" w:eastAsia="Times New Roman" w:hAnsi="Times New Roman" w:cs="Times New Roman"/>
        </w:rPr>
        <w:t xml:space="preserve">In order to </w:t>
      </w:r>
      <w:r w:rsidRPr="003B0DD5">
        <w:rPr>
          <w:rFonts w:ascii="Times New Roman" w:eastAsia="Times New Roman" w:hAnsi="Times New Roman" w:cs="Times New Roman"/>
        </w:rPr>
        <w:t>improve digital transformation and sustainable growth</w:t>
      </w:r>
      <w:r>
        <w:rPr>
          <w:rFonts w:ascii="Times New Roman" w:eastAsia="Times New Roman" w:hAnsi="Times New Roman" w:cs="Times New Roman"/>
        </w:rPr>
        <w:t xml:space="preserve">, I choose to analysis the </w:t>
      </w:r>
      <w:r w:rsidRPr="003B0DD5">
        <w:rPr>
          <w:rFonts w:ascii="Arial" w:eastAsia="Times New Roman" w:hAnsi="Arial" w:cs="Arial"/>
          <w:color w:val="000000"/>
          <w:sz w:val="22"/>
          <w:szCs w:val="22"/>
        </w:rPr>
        <w:t>Tourism Infrastructure</w:t>
      </w:r>
      <w:r>
        <w:rPr>
          <w:rFonts w:ascii="Arial" w:eastAsia="Times New Roman" w:hAnsi="Arial" w:cs="Arial"/>
          <w:color w:val="000000"/>
          <w:sz w:val="22"/>
          <w:szCs w:val="22"/>
        </w:rPr>
        <w:t xml:space="preserve"> in my further analysis. </w:t>
      </w:r>
      <w:r>
        <w:rPr>
          <w:rFonts w:ascii="Times New Roman" w:eastAsia="Times New Roman" w:hAnsi="Times New Roman" w:cs="Times New Roman"/>
        </w:rPr>
        <w:t xml:space="preserve">The </w:t>
      </w:r>
      <w:r w:rsidRPr="003B0DD5">
        <w:rPr>
          <w:rFonts w:ascii="Times New Roman" w:eastAsia="Times New Roman" w:hAnsi="Times New Roman" w:cs="Times New Roman"/>
        </w:rPr>
        <w:t>high-speed internet and Wi-Fi networks</w:t>
      </w:r>
      <w:r>
        <w:rPr>
          <w:rFonts w:ascii="Times New Roman" w:eastAsia="Times New Roman" w:hAnsi="Times New Roman" w:cs="Times New Roman"/>
        </w:rPr>
        <w:t xml:space="preserve"> </w:t>
      </w:r>
      <w:r w:rsidRPr="003B0DD5">
        <w:rPr>
          <w:rFonts w:ascii="Times New Roman" w:eastAsia="Times New Roman" w:hAnsi="Times New Roman" w:cs="Times New Roman"/>
        </w:rPr>
        <w:t>are necessary to access more advanced</w:t>
      </w:r>
      <w:r>
        <w:rPr>
          <w:rFonts w:ascii="Arial" w:eastAsia="Times New Roman" w:hAnsi="Arial" w:cs="Arial"/>
          <w:color w:val="000000"/>
          <w:sz w:val="22"/>
          <w:szCs w:val="22"/>
        </w:rPr>
        <w:t xml:space="preserve"> </w:t>
      </w:r>
      <w:r w:rsidRPr="003B0DD5">
        <w:rPr>
          <w:rFonts w:ascii="Times New Roman" w:eastAsia="Times New Roman" w:hAnsi="Times New Roman" w:cs="Times New Roman"/>
        </w:rPr>
        <w:t>technologies.</w:t>
      </w:r>
      <w:r w:rsidR="00902245">
        <w:rPr>
          <w:rFonts w:ascii="Times New Roman" w:eastAsia="Times New Roman" w:hAnsi="Times New Roman" w:cs="Times New Roman"/>
        </w:rPr>
        <w:t xml:space="preserve"> The place to materialized those service is to have mature infrastructure such as online booking hotel, and </w:t>
      </w:r>
      <w:r w:rsidR="00902245" w:rsidRPr="00902245">
        <w:rPr>
          <w:rFonts w:ascii="Times New Roman" w:eastAsia="Times New Roman" w:hAnsi="Times New Roman" w:cs="Times New Roman"/>
        </w:rPr>
        <w:t>digital ticketing services and rooms</w:t>
      </w:r>
      <w:r>
        <w:rPr>
          <w:rFonts w:ascii="Times New Roman" w:eastAsia="Times New Roman" w:hAnsi="Times New Roman" w:cs="Times New Roman"/>
        </w:rPr>
        <w:t xml:space="preserve"> </w:t>
      </w:r>
      <w:r w:rsidR="00902245">
        <w:rPr>
          <w:rFonts w:ascii="Times New Roman" w:eastAsia="Times New Roman" w:hAnsi="Times New Roman" w:cs="Times New Roman"/>
        </w:rPr>
        <w:t xml:space="preserve">etc. </w:t>
      </w:r>
      <w:r w:rsidR="00902245" w:rsidRPr="00902245">
        <w:rPr>
          <w:rFonts w:ascii="Times New Roman" w:eastAsia="Times New Roman" w:hAnsi="Times New Roman" w:cs="Times New Roman"/>
        </w:rPr>
        <w:t xml:space="preserve">If the Chile government </w:t>
      </w:r>
      <w:r w:rsidR="00902245">
        <w:rPr>
          <w:rFonts w:ascii="Times New Roman" w:eastAsia="Times New Roman" w:hAnsi="Times New Roman" w:cs="Times New Roman"/>
        </w:rPr>
        <w:t xml:space="preserve">have more investment in overall tourism infrastructures, new customers can be bought because the improvement of living condition. Thus, sustainable growth can be ensured.  </w:t>
      </w:r>
    </w:p>
    <w:p w:rsidR="00F067BC" w:rsidRPr="00F067BC" w:rsidRDefault="00F067BC" w:rsidP="00F067BC"/>
    <w:bookmarkEnd w:id="0"/>
    <w:p w:rsidR="00F067BC" w:rsidRPr="00F067BC" w:rsidRDefault="00F067BC" w:rsidP="00F067BC">
      <w:pPr>
        <w:rPr>
          <w:rFonts w:ascii="Times New Roman" w:eastAsia="Times New Roman" w:hAnsi="Times New Roman" w:cs="Times New Roman"/>
        </w:rPr>
      </w:pPr>
      <w:r>
        <w:rPr>
          <w:rFonts w:ascii="Helvetica Neue" w:eastAsia="Times New Roman" w:hAnsi="Helvetica Neue" w:cs="Times New Roman"/>
          <w:color w:val="2D3B45"/>
          <w:shd w:val="clear" w:color="auto" w:fill="FFFFFF"/>
        </w:rPr>
        <w:t xml:space="preserve"> </w:t>
      </w:r>
    </w:p>
    <w:p w:rsidR="00464D1C" w:rsidRPr="00464D1C" w:rsidRDefault="00464D1C" w:rsidP="0064649C">
      <w:pPr>
        <w:rPr>
          <w:rFonts w:ascii="Times New Roman" w:eastAsia="Times New Roman" w:hAnsi="Times New Roman" w:cs="Times New Roman"/>
          <w:b/>
        </w:rPr>
      </w:pPr>
    </w:p>
    <w:sectPr w:rsidR="00464D1C" w:rsidRPr="00464D1C" w:rsidSect="005A78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Helvetica Neue">
    <w:panose1 w:val="02000503000000020004"/>
    <w:charset w:val="00"/>
    <w:family w:val="auto"/>
    <w:pitch w:val="variable"/>
    <w:sig w:usb0="E50002FF" w:usb1="500079DB" w:usb2="00000010" w:usb3="00000000" w:csb0="00000001" w:csb1="00000000"/>
  </w:font>
  <w:font w:name="HelveticaNeueLT Pro 65 Md">
    <w:altName w:val="HelveticaNeueLT Pro 65 Md"/>
    <w:panose1 w:val="020B0604020202020204"/>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D82DE7"/>
    <w:multiLevelType w:val="hybridMultilevel"/>
    <w:tmpl w:val="A74CA2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5C3F"/>
    <w:rsid w:val="00013839"/>
    <w:rsid w:val="00062449"/>
    <w:rsid w:val="00075C3F"/>
    <w:rsid w:val="00123CED"/>
    <w:rsid w:val="003B0DD5"/>
    <w:rsid w:val="00464D1C"/>
    <w:rsid w:val="005A64DA"/>
    <w:rsid w:val="005A78F0"/>
    <w:rsid w:val="0064649C"/>
    <w:rsid w:val="007A0A24"/>
    <w:rsid w:val="008B5303"/>
    <w:rsid w:val="00902245"/>
    <w:rsid w:val="00A21B94"/>
    <w:rsid w:val="00C13677"/>
    <w:rsid w:val="00F067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2326E0B"/>
  <w14:defaultImageDpi w14:val="32767"/>
  <w15:chartTrackingRefBased/>
  <w15:docId w15:val="{E415D7D1-779F-C941-8B7A-A3531CFEE6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649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0485887">
      <w:bodyDiv w:val="1"/>
      <w:marLeft w:val="0"/>
      <w:marRight w:val="0"/>
      <w:marTop w:val="0"/>
      <w:marBottom w:val="0"/>
      <w:divBdr>
        <w:top w:val="none" w:sz="0" w:space="0" w:color="auto"/>
        <w:left w:val="none" w:sz="0" w:space="0" w:color="auto"/>
        <w:bottom w:val="none" w:sz="0" w:space="0" w:color="auto"/>
        <w:right w:val="none" w:sz="0" w:space="0" w:color="auto"/>
      </w:divBdr>
    </w:div>
    <w:div w:id="398333452">
      <w:bodyDiv w:val="1"/>
      <w:marLeft w:val="0"/>
      <w:marRight w:val="0"/>
      <w:marTop w:val="0"/>
      <w:marBottom w:val="0"/>
      <w:divBdr>
        <w:top w:val="none" w:sz="0" w:space="0" w:color="auto"/>
        <w:left w:val="none" w:sz="0" w:space="0" w:color="auto"/>
        <w:bottom w:val="none" w:sz="0" w:space="0" w:color="auto"/>
        <w:right w:val="none" w:sz="0" w:space="0" w:color="auto"/>
      </w:divBdr>
    </w:div>
    <w:div w:id="1689716085">
      <w:bodyDiv w:val="1"/>
      <w:marLeft w:val="0"/>
      <w:marRight w:val="0"/>
      <w:marTop w:val="0"/>
      <w:marBottom w:val="0"/>
      <w:divBdr>
        <w:top w:val="none" w:sz="0" w:space="0" w:color="auto"/>
        <w:left w:val="none" w:sz="0" w:space="0" w:color="auto"/>
        <w:bottom w:val="none" w:sz="0" w:space="0" w:color="auto"/>
        <w:right w:val="none" w:sz="0" w:space="0" w:color="auto"/>
      </w:divBdr>
    </w:div>
    <w:div w:id="1744453091">
      <w:bodyDiv w:val="1"/>
      <w:marLeft w:val="0"/>
      <w:marRight w:val="0"/>
      <w:marTop w:val="0"/>
      <w:marBottom w:val="0"/>
      <w:divBdr>
        <w:top w:val="none" w:sz="0" w:space="0" w:color="auto"/>
        <w:left w:val="none" w:sz="0" w:space="0" w:color="auto"/>
        <w:bottom w:val="none" w:sz="0" w:space="0" w:color="auto"/>
        <w:right w:val="none" w:sz="0" w:space="0" w:color="auto"/>
      </w:divBdr>
    </w:div>
    <w:div w:id="1806309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2</Pages>
  <Words>475</Words>
  <Characters>2714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manjh0626@gmail.com</dc:creator>
  <cp:keywords/>
  <dc:description/>
  <cp:lastModifiedBy>manjh0626@gmail.com</cp:lastModifiedBy>
  <cp:revision>4</cp:revision>
  <dcterms:created xsi:type="dcterms:W3CDTF">2020-11-01T21:41:00Z</dcterms:created>
  <dcterms:modified xsi:type="dcterms:W3CDTF">2020-11-01T23:47:00Z</dcterms:modified>
</cp:coreProperties>
</file>