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20FD" w14:textId="77777777" w:rsidR="00E82A86" w:rsidRDefault="00E82A86">
      <w:pPr>
        <w:spacing w:after="120" w:line="324" w:lineRule="auto"/>
      </w:pPr>
    </w:p>
    <w:p w14:paraId="52086D33" w14:textId="527F45AA" w:rsidR="00E82A86" w:rsidRPr="00E62D4A" w:rsidRDefault="00000000" w:rsidP="00E62D4A">
      <w:pPr>
        <w:jc w:val="center"/>
        <w:rPr>
          <w:rFonts w:eastAsia="宋体" w:hint="eastAsia"/>
          <w:lang w:eastAsia="zh-CN"/>
        </w:rPr>
      </w:pPr>
      <w:r>
        <w:rPr>
          <w:rFonts w:ascii="Arial" w:eastAsia="黑体" w:hAnsi="Arial"/>
          <w:b/>
          <w:sz w:val="40"/>
          <w:lang w:eastAsia="zh-CN"/>
        </w:rPr>
        <w:t>多模态</w:t>
      </w:r>
      <w:r>
        <w:rPr>
          <w:rFonts w:ascii="Arial" w:eastAsia="黑体" w:hAnsi="Arial"/>
          <w:b/>
          <w:sz w:val="40"/>
          <w:lang w:eastAsia="zh-CN"/>
        </w:rPr>
        <w:t>AI</w:t>
      </w:r>
      <w:r>
        <w:rPr>
          <w:rFonts w:ascii="Arial" w:eastAsia="黑体" w:hAnsi="Arial"/>
          <w:b/>
          <w:sz w:val="40"/>
          <w:lang w:eastAsia="zh-CN"/>
        </w:rPr>
        <w:t>互动式教学智能体</w:t>
      </w:r>
      <w:r>
        <w:rPr>
          <w:rFonts w:ascii="Arial" w:eastAsia="黑体" w:hAnsi="Arial"/>
          <w:b/>
          <w:sz w:val="40"/>
          <w:lang w:eastAsia="zh-CN"/>
        </w:rPr>
        <w:br/>
      </w:r>
      <w:r>
        <w:rPr>
          <w:rFonts w:ascii="Arial" w:eastAsia="黑体" w:hAnsi="Arial"/>
          <w:b/>
          <w:sz w:val="40"/>
          <w:lang w:eastAsia="zh-CN"/>
        </w:rPr>
        <w:t>系统测试报告及第四周阶段总结</w:t>
      </w:r>
    </w:p>
    <w:p w14:paraId="28522CA6" w14:textId="77777777" w:rsidR="00E82A86" w:rsidRPr="00E62D4A" w:rsidRDefault="00000000" w:rsidP="00E62D4A">
      <w:pPr>
        <w:spacing w:after="80" w:line="324" w:lineRule="auto"/>
        <w:rPr>
          <w:sz w:val="18"/>
          <w:szCs w:val="18"/>
          <w:lang w:eastAsia="zh-CN"/>
        </w:rPr>
      </w:pPr>
      <w:r w:rsidRPr="00E62D4A">
        <w:rPr>
          <w:rFonts w:ascii="Times New Roman" w:eastAsia="黑体" w:hAnsi="Times New Roman"/>
          <w:sz w:val="18"/>
          <w:szCs w:val="18"/>
          <w:lang w:eastAsia="zh-CN"/>
        </w:rPr>
        <w:t>题目编号：</w:t>
      </w:r>
      <w:r w:rsidRPr="00E62D4A">
        <w:rPr>
          <w:rFonts w:ascii="Times New Roman" w:eastAsia="黑体" w:hAnsi="Times New Roman"/>
          <w:sz w:val="18"/>
          <w:szCs w:val="18"/>
          <w:lang w:eastAsia="zh-CN"/>
        </w:rPr>
        <w:t>A12</w:t>
      </w:r>
    </w:p>
    <w:p w14:paraId="73879E17" w14:textId="77777777" w:rsidR="00E82A86" w:rsidRPr="00E62D4A" w:rsidRDefault="00000000" w:rsidP="00E62D4A">
      <w:pPr>
        <w:spacing w:after="80" w:line="324" w:lineRule="auto"/>
        <w:rPr>
          <w:sz w:val="18"/>
          <w:szCs w:val="18"/>
          <w:lang w:eastAsia="zh-CN"/>
        </w:rPr>
      </w:pPr>
      <w:r w:rsidRPr="00E62D4A">
        <w:rPr>
          <w:rFonts w:ascii="Times New Roman" w:eastAsia="黑体" w:hAnsi="Times New Roman"/>
          <w:sz w:val="18"/>
          <w:szCs w:val="18"/>
          <w:lang w:eastAsia="zh-CN"/>
        </w:rPr>
        <w:t>命题单位：锐捷网络</w:t>
      </w:r>
    </w:p>
    <w:p w14:paraId="34C8C4A1" w14:textId="77777777" w:rsidR="00E82A86" w:rsidRPr="00E62D4A" w:rsidRDefault="00000000" w:rsidP="00E62D4A">
      <w:pPr>
        <w:spacing w:after="80" w:line="324" w:lineRule="auto"/>
        <w:rPr>
          <w:sz w:val="18"/>
          <w:szCs w:val="18"/>
          <w:lang w:eastAsia="zh-CN"/>
        </w:rPr>
      </w:pPr>
      <w:r w:rsidRPr="00E62D4A">
        <w:rPr>
          <w:rFonts w:ascii="Times New Roman" w:eastAsia="黑体" w:hAnsi="Times New Roman"/>
          <w:sz w:val="18"/>
          <w:szCs w:val="18"/>
          <w:lang w:eastAsia="zh-CN"/>
        </w:rPr>
        <w:t>文档版本：</w:t>
      </w:r>
      <w:r w:rsidRPr="00E62D4A">
        <w:rPr>
          <w:rFonts w:ascii="Times New Roman" w:eastAsia="黑体" w:hAnsi="Times New Roman"/>
          <w:sz w:val="18"/>
          <w:szCs w:val="18"/>
          <w:lang w:eastAsia="zh-CN"/>
        </w:rPr>
        <w:t>V1.0</w:t>
      </w:r>
    </w:p>
    <w:p w14:paraId="152C1A19" w14:textId="77777777" w:rsidR="00E82A86" w:rsidRPr="00E62D4A" w:rsidRDefault="00000000" w:rsidP="00E62D4A">
      <w:pPr>
        <w:spacing w:after="80" w:line="324" w:lineRule="auto"/>
        <w:rPr>
          <w:sz w:val="18"/>
          <w:szCs w:val="18"/>
          <w:lang w:eastAsia="zh-CN"/>
        </w:rPr>
      </w:pPr>
      <w:r w:rsidRPr="00E62D4A">
        <w:rPr>
          <w:rFonts w:ascii="Times New Roman" w:eastAsia="黑体" w:hAnsi="Times New Roman"/>
          <w:sz w:val="18"/>
          <w:szCs w:val="18"/>
          <w:lang w:eastAsia="zh-CN"/>
        </w:rPr>
        <w:t>编制阶段：第四周检查节点（最终）</w:t>
      </w:r>
    </w:p>
    <w:p w14:paraId="57F2011B" w14:textId="77777777" w:rsidR="00E82A86" w:rsidRPr="00E62D4A" w:rsidRDefault="00000000" w:rsidP="00E62D4A">
      <w:pPr>
        <w:spacing w:after="80" w:line="324" w:lineRule="auto"/>
        <w:rPr>
          <w:sz w:val="18"/>
          <w:szCs w:val="18"/>
          <w:lang w:eastAsia="zh-CN"/>
        </w:rPr>
      </w:pPr>
      <w:r w:rsidRPr="00E62D4A">
        <w:rPr>
          <w:rFonts w:ascii="Times New Roman" w:eastAsia="黑体" w:hAnsi="Times New Roman"/>
          <w:sz w:val="18"/>
          <w:szCs w:val="18"/>
          <w:lang w:eastAsia="zh-CN"/>
        </w:rPr>
        <w:t>责任角色：技术经理</w:t>
      </w:r>
      <w:r w:rsidRPr="00E62D4A">
        <w:rPr>
          <w:rFonts w:ascii="Times New Roman" w:eastAsia="黑体" w:hAnsi="Times New Roman"/>
          <w:sz w:val="18"/>
          <w:szCs w:val="18"/>
          <w:lang w:eastAsia="zh-CN"/>
        </w:rPr>
        <w:t xml:space="preserve"> / </w:t>
      </w:r>
      <w:r w:rsidRPr="00E62D4A">
        <w:rPr>
          <w:rFonts w:ascii="Times New Roman" w:eastAsia="黑体" w:hAnsi="Times New Roman"/>
          <w:sz w:val="18"/>
          <w:szCs w:val="18"/>
          <w:lang w:eastAsia="zh-CN"/>
        </w:rPr>
        <w:t>全员</w:t>
      </w:r>
    </w:p>
    <w:p w14:paraId="7A214258" w14:textId="77777777" w:rsidR="00E82A86" w:rsidRPr="00E62D4A" w:rsidRDefault="00000000" w:rsidP="00E62D4A">
      <w:pPr>
        <w:spacing w:after="80" w:line="324" w:lineRule="auto"/>
        <w:rPr>
          <w:sz w:val="18"/>
          <w:szCs w:val="18"/>
        </w:rPr>
      </w:pPr>
      <w:r w:rsidRPr="00E62D4A">
        <w:rPr>
          <w:rFonts w:ascii="Times New Roman" w:eastAsia="黑体" w:hAnsi="Times New Roman"/>
          <w:sz w:val="18"/>
          <w:szCs w:val="18"/>
        </w:rPr>
        <w:t>测试对象：</w:t>
      </w:r>
      <w:r w:rsidRPr="00E62D4A">
        <w:rPr>
          <w:rFonts w:ascii="Times New Roman" w:eastAsia="黑体" w:hAnsi="Times New Roman"/>
          <w:sz w:val="18"/>
          <w:szCs w:val="18"/>
        </w:rPr>
        <w:t>multimodal-ai-teaching-agent2</w:t>
      </w:r>
    </w:p>
    <w:p w14:paraId="68FB2C7E" w14:textId="77777777" w:rsidR="00E82A86" w:rsidRPr="00E62D4A" w:rsidRDefault="00000000" w:rsidP="00E62D4A">
      <w:pPr>
        <w:spacing w:after="80" w:line="324" w:lineRule="auto"/>
        <w:rPr>
          <w:sz w:val="18"/>
          <w:szCs w:val="18"/>
        </w:rPr>
      </w:pPr>
      <w:r w:rsidRPr="00E62D4A">
        <w:rPr>
          <w:rFonts w:ascii="Times New Roman" w:eastAsia="黑体" w:hAnsi="Times New Roman"/>
          <w:sz w:val="18"/>
          <w:szCs w:val="18"/>
        </w:rPr>
        <w:t>测试执行：</w:t>
      </w:r>
      <w:r w:rsidRPr="00E62D4A">
        <w:rPr>
          <w:rFonts w:ascii="Times New Roman" w:eastAsia="黑体" w:hAnsi="Times New Roman"/>
          <w:sz w:val="18"/>
          <w:szCs w:val="18"/>
        </w:rPr>
        <w:t>2026-10-08</w:t>
      </w:r>
      <w:r w:rsidRPr="00E62D4A">
        <w:rPr>
          <w:rFonts w:ascii="Times New Roman" w:eastAsia="黑体" w:hAnsi="Times New Roman"/>
          <w:sz w:val="18"/>
          <w:szCs w:val="18"/>
        </w:rPr>
        <w:t>（含回归）</w:t>
      </w:r>
    </w:p>
    <w:p w14:paraId="08660AC4" w14:textId="77777777" w:rsidR="00E82A86" w:rsidRDefault="00E82A86">
      <w:pPr>
        <w:spacing w:after="40"/>
        <w:rPr>
          <w:lang w:eastAsia="zh-CN"/>
        </w:rPr>
      </w:pPr>
    </w:p>
    <w:p w14:paraId="4DB7A7F1" w14:textId="77777777" w:rsidR="00E82A86" w:rsidRDefault="00000000">
      <w:pPr>
        <w:spacing w:before="320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一、测试概述</w:t>
      </w:r>
    </w:p>
    <w:p w14:paraId="19B29EDF" w14:textId="77777777" w:rsidR="00E82A86" w:rsidRDefault="00000000">
      <w:pPr>
        <w:spacing w:before="240" w:after="160"/>
        <w:rPr>
          <w:lang w:eastAsia="zh-CN"/>
        </w:rPr>
      </w:pPr>
      <w:r>
        <w:rPr>
          <w:rFonts w:ascii="Arial" w:eastAsia="黑体" w:hAnsi="Arial"/>
          <w:b/>
          <w:sz w:val="26"/>
          <w:lang w:eastAsia="zh-CN"/>
        </w:rPr>
        <w:t xml:space="preserve">1.1 </w:t>
      </w:r>
      <w:r>
        <w:rPr>
          <w:rFonts w:ascii="Arial" w:eastAsia="黑体" w:hAnsi="Arial"/>
          <w:b/>
          <w:sz w:val="26"/>
          <w:lang w:eastAsia="zh-CN"/>
        </w:rPr>
        <w:t>测试目的与范围</w:t>
      </w:r>
    </w:p>
    <w:p w14:paraId="74858E13" w14:textId="77777777" w:rsidR="00E82A86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对系统进行交付前的全量功能测试与回归测试，验证需求基线</w:t>
      </w:r>
      <w:r>
        <w:rPr>
          <w:rFonts w:ascii="Times New Roman" w:eastAsia="宋体" w:hAnsi="Times New Roman"/>
          <w:sz w:val="24"/>
          <w:lang w:eastAsia="zh-CN"/>
        </w:rPr>
        <w:t xml:space="preserve"> FR1~FR5 </w:t>
      </w:r>
      <w:r>
        <w:rPr>
          <w:rFonts w:ascii="Times New Roman" w:eastAsia="宋体" w:hAnsi="Times New Roman"/>
          <w:sz w:val="24"/>
          <w:lang w:eastAsia="zh-CN"/>
        </w:rPr>
        <w:t>的实现完整度与质量，覆盖功能、性能、兼容性、安全性与降级能力五个维度；同时汇总新技术应用、个人贡献与答辩准备，作为第四周检查节点与最终答辩的支撑材料。</w:t>
      </w:r>
    </w:p>
    <w:p w14:paraId="42A87087" w14:textId="77777777" w:rsidR="00E82A8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1.2 </w:t>
      </w:r>
      <w:proofErr w:type="spellStart"/>
      <w:r>
        <w:rPr>
          <w:rFonts w:ascii="Arial" w:eastAsia="黑体" w:hAnsi="Arial"/>
          <w:b/>
          <w:sz w:val="26"/>
        </w:rPr>
        <w:t>测试策略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4082"/>
        <w:gridCol w:w="3061"/>
      </w:tblGrid>
      <w:tr w:rsidR="00E82A86" w14:paraId="4DF37D28" w14:textId="77777777">
        <w:trPr>
          <w:jc w:val="center"/>
        </w:trPr>
        <w:tc>
          <w:tcPr>
            <w:tcW w:w="1474" w:type="dxa"/>
            <w:shd w:val="clear" w:color="auto" w:fill="DCE9F7"/>
          </w:tcPr>
          <w:p w14:paraId="52F1CE2C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维度</w:t>
            </w:r>
          </w:p>
        </w:tc>
        <w:tc>
          <w:tcPr>
            <w:tcW w:w="4082" w:type="dxa"/>
            <w:shd w:val="clear" w:color="auto" w:fill="DCE9F7"/>
          </w:tcPr>
          <w:p w14:paraId="217F53BD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策略</w:t>
            </w:r>
          </w:p>
        </w:tc>
        <w:tc>
          <w:tcPr>
            <w:tcW w:w="3061" w:type="dxa"/>
            <w:shd w:val="clear" w:color="auto" w:fill="DCE9F7"/>
          </w:tcPr>
          <w:p w14:paraId="2CBC46C3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工具</w:t>
            </w:r>
            <w:r>
              <w:rPr>
                <w:rFonts w:ascii="Arial" w:eastAsia="黑体" w:hAnsi="Arial"/>
                <w:b/>
                <w:sz w:val="19"/>
              </w:rPr>
              <w:t>/</w:t>
            </w:r>
            <w:r>
              <w:rPr>
                <w:rFonts w:ascii="Arial" w:eastAsia="黑体" w:hAnsi="Arial"/>
                <w:b/>
                <w:sz w:val="19"/>
              </w:rPr>
              <w:t>方法</w:t>
            </w:r>
          </w:p>
        </w:tc>
      </w:tr>
      <w:tr w:rsidR="00E82A86" w14:paraId="421ED47C" w14:textId="77777777">
        <w:trPr>
          <w:jc w:val="center"/>
        </w:trPr>
        <w:tc>
          <w:tcPr>
            <w:tcW w:w="1474" w:type="dxa"/>
          </w:tcPr>
          <w:p w14:paraId="11154AF7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功能测试</w:t>
            </w:r>
          </w:p>
        </w:tc>
        <w:tc>
          <w:tcPr>
            <w:tcW w:w="4082" w:type="dxa"/>
          </w:tcPr>
          <w:p w14:paraId="78E99AA0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18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条用例覆盖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FR1~FR5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全部验收路径</w:t>
            </w:r>
          </w:p>
        </w:tc>
        <w:tc>
          <w:tcPr>
            <w:tcW w:w="3061" w:type="dxa"/>
          </w:tcPr>
          <w:p w14:paraId="34DDF578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接口实调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浏览器端到端</w:t>
            </w:r>
          </w:p>
        </w:tc>
      </w:tr>
      <w:tr w:rsidR="00E82A86" w14:paraId="44D228E0" w14:textId="77777777">
        <w:trPr>
          <w:jc w:val="center"/>
        </w:trPr>
        <w:tc>
          <w:tcPr>
            <w:tcW w:w="1474" w:type="dxa"/>
          </w:tcPr>
          <w:p w14:paraId="33CA755C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回归测试</w:t>
            </w:r>
            <w:proofErr w:type="spellEnd"/>
          </w:p>
        </w:tc>
        <w:tc>
          <w:tcPr>
            <w:tcW w:w="4082" w:type="dxa"/>
          </w:tcPr>
          <w:p w14:paraId="79051BDE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缺陷修复后对受影响用例回归</w:t>
            </w:r>
          </w:p>
        </w:tc>
        <w:tc>
          <w:tcPr>
            <w:tcW w:w="3061" w:type="dxa"/>
          </w:tcPr>
          <w:p w14:paraId="540AFE7F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同上</w:t>
            </w:r>
            <w:proofErr w:type="spellEnd"/>
          </w:p>
        </w:tc>
      </w:tr>
      <w:tr w:rsidR="00E82A86" w14:paraId="19C6A03B" w14:textId="77777777">
        <w:trPr>
          <w:jc w:val="center"/>
        </w:trPr>
        <w:tc>
          <w:tcPr>
            <w:tcW w:w="1474" w:type="dxa"/>
          </w:tcPr>
          <w:p w14:paraId="4D76F1F1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性能测试</w:t>
            </w:r>
          </w:p>
        </w:tc>
        <w:tc>
          <w:tcPr>
            <w:tcW w:w="4082" w:type="dxa"/>
          </w:tcPr>
          <w:p w14:paraId="672C78D9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对话响应、检索响应、生成耗时统计</w:t>
            </w:r>
          </w:p>
        </w:tc>
        <w:tc>
          <w:tcPr>
            <w:tcW w:w="3061" w:type="dxa"/>
          </w:tcPr>
          <w:p w14:paraId="302515EB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计时实测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+ outputs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产物时间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戳统计</w:t>
            </w:r>
            <w:proofErr w:type="gramEnd"/>
          </w:p>
        </w:tc>
      </w:tr>
      <w:tr w:rsidR="00E82A86" w14:paraId="58387E18" w14:textId="77777777">
        <w:trPr>
          <w:jc w:val="center"/>
        </w:trPr>
        <w:tc>
          <w:tcPr>
            <w:tcW w:w="1474" w:type="dxa"/>
          </w:tcPr>
          <w:p w14:paraId="73FDB253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兼容性测试</w:t>
            </w:r>
            <w:proofErr w:type="spellEnd"/>
          </w:p>
        </w:tc>
        <w:tc>
          <w:tcPr>
            <w:tcW w:w="4082" w:type="dxa"/>
          </w:tcPr>
          <w:p w14:paraId="66AF1183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浏览器（</w:t>
            </w:r>
            <w:r>
              <w:rPr>
                <w:rFonts w:ascii="Times New Roman" w:eastAsia="宋体" w:hAnsi="Times New Roman"/>
                <w:sz w:val="19"/>
              </w:rPr>
              <w:t>Chrome/Edge</w:t>
            </w:r>
            <w:r>
              <w:rPr>
                <w:rFonts w:ascii="Times New Roman" w:eastAsia="宋体" w:hAnsi="Times New Roman"/>
                <w:sz w:val="19"/>
              </w:rPr>
              <w:t>）、</w:t>
            </w:r>
            <w:r>
              <w:rPr>
                <w:rFonts w:ascii="Times New Roman" w:eastAsia="宋体" w:hAnsi="Times New Roman"/>
                <w:sz w:val="19"/>
              </w:rPr>
              <w:t xml:space="preserve">Office/WPS </w:t>
            </w:r>
            <w:r>
              <w:rPr>
                <w:rFonts w:ascii="Times New Roman" w:eastAsia="宋体" w:hAnsi="Times New Roman"/>
                <w:sz w:val="19"/>
              </w:rPr>
              <w:t>打开导出文件</w:t>
            </w:r>
          </w:p>
        </w:tc>
        <w:tc>
          <w:tcPr>
            <w:tcW w:w="3061" w:type="dxa"/>
          </w:tcPr>
          <w:p w14:paraId="653FB610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实开验证</w:t>
            </w:r>
          </w:p>
        </w:tc>
      </w:tr>
      <w:tr w:rsidR="00E82A86" w14:paraId="3A733BD0" w14:textId="77777777">
        <w:trPr>
          <w:jc w:val="center"/>
        </w:trPr>
        <w:tc>
          <w:tcPr>
            <w:tcW w:w="1474" w:type="dxa"/>
          </w:tcPr>
          <w:p w14:paraId="0A4A4958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安全测试</w:t>
            </w:r>
          </w:p>
        </w:tc>
        <w:tc>
          <w:tcPr>
            <w:tcW w:w="4082" w:type="dxa"/>
          </w:tcPr>
          <w:p w14:paraId="5EEC7AA7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防目录穿越、密钥管理、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AIGC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标识</w:t>
            </w:r>
          </w:p>
        </w:tc>
        <w:tc>
          <w:tcPr>
            <w:tcW w:w="3061" w:type="dxa"/>
          </w:tcPr>
          <w:p w14:paraId="312A2FA9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攻击性请求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+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代码走查</w:t>
            </w:r>
            <w:proofErr w:type="spellEnd"/>
          </w:p>
        </w:tc>
      </w:tr>
      <w:tr w:rsidR="00E82A86" w14:paraId="75B800BA" w14:textId="77777777">
        <w:trPr>
          <w:jc w:val="center"/>
        </w:trPr>
        <w:tc>
          <w:tcPr>
            <w:tcW w:w="1474" w:type="dxa"/>
          </w:tcPr>
          <w:p w14:paraId="71CA7719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降级测试</w:t>
            </w:r>
          </w:p>
        </w:tc>
        <w:tc>
          <w:tcPr>
            <w:tcW w:w="4082" w:type="dxa"/>
          </w:tcPr>
          <w:p w14:paraId="7F47E06E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LLM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通道故障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渲染链路缺失场景</w:t>
            </w:r>
          </w:p>
        </w:tc>
        <w:tc>
          <w:tcPr>
            <w:tcW w:w="3061" w:type="dxa"/>
          </w:tcPr>
          <w:p w14:paraId="0379E0F6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故障注入实测（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DEF-02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实证）</w:t>
            </w:r>
          </w:p>
        </w:tc>
      </w:tr>
    </w:tbl>
    <w:p w14:paraId="2F00C4BA" w14:textId="77777777" w:rsidR="00E82A86" w:rsidRDefault="00E82A86">
      <w:pPr>
        <w:spacing w:after="40"/>
        <w:rPr>
          <w:lang w:eastAsia="zh-CN"/>
        </w:rPr>
      </w:pPr>
    </w:p>
    <w:p w14:paraId="4B87CF70" w14:textId="77777777" w:rsidR="00E82A8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1.3 </w:t>
      </w:r>
      <w:proofErr w:type="spellStart"/>
      <w:r>
        <w:rPr>
          <w:rFonts w:ascii="Arial" w:eastAsia="黑体" w:hAnsi="Arial"/>
          <w:b/>
          <w:sz w:val="26"/>
        </w:rPr>
        <w:t>测试环境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143"/>
      </w:tblGrid>
      <w:tr w:rsidR="00E82A86" w14:paraId="739C958B" w14:textId="77777777">
        <w:trPr>
          <w:jc w:val="center"/>
        </w:trPr>
        <w:tc>
          <w:tcPr>
            <w:tcW w:w="1474" w:type="dxa"/>
            <w:shd w:val="clear" w:color="auto" w:fill="DCE9F7"/>
          </w:tcPr>
          <w:p w14:paraId="342DDA8C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类别</w:t>
            </w:r>
          </w:p>
        </w:tc>
        <w:tc>
          <w:tcPr>
            <w:tcW w:w="7143" w:type="dxa"/>
            <w:shd w:val="clear" w:color="auto" w:fill="DCE9F7"/>
          </w:tcPr>
          <w:p w14:paraId="5E26050C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配置</w:t>
            </w:r>
          </w:p>
        </w:tc>
      </w:tr>
      <w:tr w:rsidR="00E82A86" w14:paraId="30222997" w14:textId="77777777">
        <w:trPr>
          <w:jc w:val="center"/>
        </w:trPr>
        <w:tc>
          <w:tcPr>
            <w:tcW w:w="1474" w:type="dxa"/>
          </w:tcPr>
          <w:p w14:paraId="5921DCD2" w14:textId="77777777" w:rsidR="00E82A86" w:rsidRDefault="00000000">
            <w:r>
              <w:rPr>
                <w:rFonts w:ascii="Times New Roman" w:eastAsia="宋体" w:hAnsi="Times New Roman"/>
                <w:sz w:val="20"/>
              </w:rPr>
              <w:t>服务器</w:t>
            </w:r>
          </w:p>
        </w:tc>
        <w:tc>
          <w:tcPr>
            <w:tcW w:w="7143" w:type="dxa"/>
          </w:tcPr>
          <w:p w14:paraId="032150B7" w14:textId="77777777" w:rsidR="00E82A86" w:rsidRDefault="00000000">
            <w:r>
              <w:rPr>
                <w:rFonts w:ascii="Times New Roman" w:eastAsia="宋体" w:hAnsi="Times New Roman"/>
                <w:sz w:val="20"/>
              </w:rPr>
              <w:t>Windows 10/11 · Python 3.12 · Flask 2.x · 127.0.0.1:5000</w:t>
            </w:r>
          </w:p>
        </w:tc>
      </w:tr>
      <w:tr w:rsidR="00E82A86" w14:paraId="6A5A6A72" w14:textId="77777777">
        <w:trPr>
          <w:jc w:val="center"/>
        </w:trPr>
        <w:tc>
          <w:tcPr>
            <w:tcW w:w="1474" w:type="dxa"/>
          </w:tcPr>
          <w:p w14:paraId="29A246AC" w14:textId="77777777" w:rsidR="00E82A86" w:rsidRDefault="00000000">
            <w:r>
              <w:rPr>
                <w:rFonts w:ascii="Times New Roman" w:eastAsia="宋体" w:hAnsi="Times New Roman"/>
                <w:sz w:val="20"/>
              </w:rPr>
              <w:t>外部依赖</w:t>
            </w:r>
          </w:p>
        </w:tc>
        <w:tc>
          <w:tcPr>
            <w:tcW w:w="7143" w:type="dxa"/>
          </w:tcPr>
          <w:p w14:paraId="517E0388" w14:textId="77777777" w:rsidR="00E82A86" w:rsidRDefault="00000000">
            <w:r>
              <w:rPr>
                <w:rFonts w:ascii="Times New Roman" w:eastAsia="宋体" w:hAnsi="Times New Roman"/>
                <w:sz w:val="20"/>
              </w:rPr>
              <w:t>DashScope</w:t>
            </w:r>
            <w:r>
              <w:rPr>
                <w:rFonts w:ascii="Times New Roman" w:eastAsia="宋体" w:hAnsi="Times New Roman"/>
                <w:sz w:val="20"/>
              </w:rPr>
              <w:t>（</w:t>
            </w:r>
            <w:r>
              <w:rPr>
                <w:rFonts w:ascii="Times New Roman" w:eastAsia="宋体" w:hAnsi="Times New Roman"/>
                <w:sz w:val="20"/>
              </w:rPr>
              <w:t>qwen3.7-plus / qwen-vl / text-embedding-v2</w:t>
            </w:r>
            <w:r>
              <w:rPr>
                <w:rFonts w:ascii="Times New Roman" w:eastAsia="宋体" w:hAnsi="Times New Roman"/>
                <w:sz w:val="20"/>
              </w:rPr>
              <w:t>）、</w:t>
            </w:r>
            <w:r>
              <w:rPr>
                <w:rFonts w:ascii="Times New Roman" w:eastAsia="宋体" w:hAnsi="Times New Roman"/>
                <w:sz w:val="20"/>
              </w:rPr>
              <w:t>DeepSeek</w:t>
            </w:r>
            <w:r>
              <w:rPr>
                <w:rFonts w:ascii="Times New Roman" w:eastAsia="宋体" w:hAnsi="Times New Roman"/>
                <w:sz w:val="20"/>
              </w:rPr>
              <w:t>（备用通道）</w:t>
            </w:r>
          </w:p>
        </w:tc>
      </w:tr>
      <w:tr w:rsidR="00E82A86" w14:paraId="61684053" w14:textId="77777777">
        <w:trPr>
          <w:jc w:val="center"/>
        </w:trPr>
        <w:tc>
          <w:tcPr>
            <w:tcW w:w="1474" w:type="dxa"/>
          </w:tcPr>
          <w:p w14:paraId="29B282CA" w14:textId="77777777" w:rsidR="00E82A86" w:rsidRDefault="00000000">
            <w:r>
              <w:rPr>
                <w:rFonts w:ascii="Times New Roman" w:eastAsia="宋体" w:hAnsi="Times New Roman"/>
                <w:sz w:val="20"/>
              </w:rPr>
              <w:t>客户端</w:t>
            </w:r>
          </w:p>
        </w:tc>
        <w:tc>
          <w:tcPr>
            <w:tcW w:w="7143" w:type="dxa"/>
          </w:tcPr>
          <w:p w14:paraId="40503E06" w14:textId="77777777" w:rsidR="00E82A86" w:rsidRDefault="00000000">
            <w:r>
              <w:rPr>
                <w:rFonts w:ascii="Times New Roman" w:eastAsia="宋体" w:hAnsi="Times New Roman"/>
                <w:sz w:val="20"/>
              </w:rPr>
              <w:t xml:space="preserve">Chrome </w:t>
            </w:r>
            <w:r>
              <w:rPr>
                <w:rFonts w:ascii="Times New Roman" w:eastAsia="宋体" w:hAnsi="Times New Roman"/>
                <w:sz w:val="20"/>
              </w:rPr>
              <w:t>最新版</w:t>
            </w:r>
            <w:r>
              <w:rPr>
                <w:rFonts w:ascii="Times New Roman" w:eastAsia="宋体" w:hAnsi="Times New Roman"/>
                <w:sz w:val="20"/>
              </w:rPr>
              <w:t xml:space="preserve"> / Edge</w:t>
            </w:r>
            <w:r>
              <w:rPr>
                <w:rFonts w:ascii="Times New Roman" w:eastAsia="宋体" w:hAnsi="Times New Roman"/>
                <w:sz w:val="20"/>
              </w:rPr>
              <w:t>（</w:t>
            </w:r>
            <w:r>
              <w:rPr>
                <w:rFonts w:ascii="Times New Roman" w:eastAsia="宋体" w:hAnsi="Times New Roman"/>
                <w:sz w:val="20"/>
              </w:rPr>
              <w:t>Web Speech API</w:t>
            </w:r>
            <w:r>
              <w:rPr>
                <w:rFonts w:ascii="Times New Roman" w:eastAsia="宋体" w:hAnsi="Times New Roman"/>
                <w:sz w:val="20"/>
              </w:rPr>
              <w:t>）</w:t>
            </w:r>
          </w:p>
        </w:tc>
      </w:tr>
      <w:tr w:rsidR="00E82A86" w14:paraId="2B61B25D" w14:textId="77777777">
        <w:trPr>
          <w:jc w:val="center"/>
        </w:trPr>
        <w:tc>
          <w:tcPr>
            <w:tcW w:w="1474" w:type="dxa"/>
          </w:tcPr>
          <w:p w14:paraId="77788950" w14:textId="77777777" w:rsidR="00E82A86" w:rsidRDefault="00000000">
            <w:r>
              <w:rPr>
                <w:rFonts w:ascii="Times New Roman" w:eastAsia="宋体" w:hAnsi="Times New Roman"/>
                <w:sz w:val="20"/>
              </w:rPr>
              <w:t>测试数据</w:t>
            </w:r>
          </w:p>
        </w:tc>
        <w:tc>
          <w:tcPr>
            <w:tcW w:w="7143" w:type="dxa"/>
          </w:tcPr>
          <w:p w14:paraId="6638C81B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TCP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三次握手教学素材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.docx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、交换机教学知识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.pdf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、三次握手教学图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.</w:t>
            </w:r>
            <w:proofErr w:type="spellStart"/>
            <w:r>
              <w:rPr>
                <w:rFonts w:ascii="Times New Roman" w:eastAsia="宋体" w:hAnsi="Times New Roman"/>
                <w:sz w:val="20"/>
                <w:lang w:eastAsia="zh-CN"/>
              </w:rPr>
              <w:t>png</w:t>
            </w:r>
            <w:proofErr w:type="spellEnd"/>
            <w:r>
              <w:rPr>
                <w:rFonts w:ascii="Times New Roman" w:eastAsia="宋体" w:hAnsi="Times New Roman"/>
                <w:sz w:val="20"/>
                <w:lang w:eastAsia="zh-CN"/>
              </w:rPr>
              <w:t>（均已入库）</w:t>
            </w:r>
          </w:p>
        </w:tc>
      </w:tr>
    </w:tbl>
    <w:p w14:paraId="5E046B9B" w14:textId="77777777" w:rsidR="00E82A86" w:rsidRDefault="00E82A86">
      <w:pPr>
        <w:spacing w:after="40"/>
        <w:rPr>
          <w:lang w:eastAsia="zh-CN"/>
        </w:rPr>
      </w:pPr>
    </w:p>
    <w:p w14:paraId="6AA100A2" w14:textId="77777777" w:rsidR="00E82A86" w:rsidRDefault="00000000">
      <w:pPr>
        <w:spacing w:before="320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二、系统功能实现完整度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1020"/>
        <w:gridCol w:w="1020"/>
        <w:gridCol w:w="1474"/>
        <w:gridCol w:w="1928"/>
      </w:tblGrid>
      <w:tr w:rsidR="00E82A86" w14:paraId="006EC2C3" w14:textId="77777777">
        <w:trPr>
          <w:jc w:val="center"/>
        </w:trPr>
        <w:tc>
          <w:tcPr>
            <w:tcW w:w="3175" w:type="dxa"/>
            <w:shd w:val="clear" w:color="auto" w:fill="DCE9F7"/>
          </w:tcPr>
          <w:p w14:paraId="3DA23333" w14:textId="77777777" w:rsidR="00E82A86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sz w:val="19"/>
              </w:rPr>
              <w:t>优先级</w:t>
            </w:r>
            <w:proofErr w:type="spellEnd"/>
          </w:p>
        </w:tc>
        <w:tc>
          <w:tcPr>
            <w:tcW w:w="1020" w:type="dxa"/>
            <w:shd w:val="clear" w:color="auto" w:fill="DCE9F7"/>
          </w:tcPr>
          <w:p w14:paraId="1292F808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需求数</w:t>
            </w:r>
          </w:p>
        </w:tc>
        <w:tc>
          <w:tcPr>
            <w:tcW w:w="1020" w:type="dxa"/>
            <w:shd w:val="clear" w:color="auto" w:fill="DCE9F7"/>
          </w:tcPr>
          <w:p w14:paraId="2B420FD8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已实现</w:t>
            </w:r>
          </w:p>
        </w:tc>
        <w:tc>
          <w:tcPr>
            <w:tcW w:w="1474" w:type="dxa"/>
            <w:shd w:val="clear" w:color="auto" w:fill="DCE9F7"/>
          </w:tcPr>
          <w:p w14:paraId="20668925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完整度</w:t>
            </w:r>
          </w:p>
        </w:tc>
        <w:tc>
          <w:tcPr>
            <w:tcW w:w="1928" w:type="dxa"/>
            <w:shd w:val="clear" w:color="auto" w:fill="DCE9F7"/>
          </w:tcPr>
          <w:p w14:paraId="18A80259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说明</w:t>
            </w:r>
          </w:p>
        </w:tc>
      </w:tr>
      <w:tr w:rsidR="00E82A86" w14:paraId="63685C82" w14:textId="77777777">
        <w:trPr>
          <w:jc w:val="center"/>
        </w:trPr>
        <w:tc>
          <w:tcPr>
            <w:tcW w:w="3175" w:type="dxa"/>
          </w:tcPr>
          <w:p w14:paraId="34326FAF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Must</w:t>
            </w:r>
            <w:r>
              <w:rPr>
                <w:rFonts w:ascii="Times New Roman" w:eastAsia="宋体" w:hAnsi="Times New Roman"/>
                <w:sz w:val="19"/>
              </w:rPr>
              <w:t>（</w:t>
            </w:r>
            <w:r>
              <w:rPr>
                <w:rFonts w:ascii="Times New Roman" w:eastAsia="宋体" w:hAnsi="Times New Roman"/>
                <w:sz w:val="19"/>
              </w:rPr>
              <w:t xml:space="preserve">FR1.1~FR5.3 </w:t>
            </w:r>
            <w:r>
              <w:rPr>
                <w:rFonts w:ascii="Times New Roman" w:eastAsia="宋体" w:hAnsi="Times New Roman"/>
                <w:sz w:val="19"/>
              </w:rPr>
              <w:t>核心</w:t>
            </w:r>
            <w:r>
              <w:rPr>
                <w:rFonts w:ascii="Times New Roman" w:eastAsia="宋体" w:hAnsi="Times New Roman"/>
                <w:sz w:val="19"/>
              </w:rPr>
              <w:t>16</w:t>
            </w:r>
            <w:r>
              <w:rPr>
                <w:rFonts w:ascii="Times New Roman" w:eastAsia="宋体" w:hAnsi="Times New Roman"/>
                <w:sz w:val="19"/>
              </w:rPr>
              <w:t>项）</w:t>
            </w:r>
          </w:p>
        </w:tc>
        <w:tc>
          <w:tcPr>
            <w:tcW w:w="1020" w:type="dxa"/>
          </w:tcPr>
          <w:p w14:paraId="0DF352F0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16</w:t>
            </w:r>
          </w:p>
        </w:tc>
        <w:tc>
          <w:tcPr>
            <w:tcW w:w="1020" w:type="dxa"/>
          </w:tcPr>
          <w:p w14:paraId="4AC16F4E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16</w:t>
            </w:r>
          </w:p>
        </w:tc>
        <w:tc>
          <w:tcPr>
            <w:tcW w:w="1474" w:type="dxa"/>
          </w:tcPr>
          <w:p w14:paraId="79D7E8AC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100%</w:t>
            </w:r>
          </w:p>
        </w:tc>
        <w:tc>
          <w:tcPr>
            <w:tcW w:w="1928" w:type="dxa"/>
          </w:tcPr>
          <w:p w14:paraId="6B061534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全部实现并验证（见第三周检查报告）</w:t>
            </w:r>
          </w:p>
        </w:tc>
      </w:tr>
      <w:tr w:rsidR="00E82A86" w14:paraId="3721A343" w14:textId="77777777">
        <w:trPr>
          <w:jc w:val="center"/>
        </w:trPr>
        <w:tc>
          <w:tcPr>
            <w:tcW w:w="3175" w:type="dxa"/>
          </w:tcPr>
          <w:p w14:paraId="35B1C15E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Should</w:t>
            </w:r>
            <w:r>
              <w:rPr>
                <w:rFonts w:ascii="Times New Roman" w:eastAsia="宋体" w:hAnsi="Times New Roman"/>
                <w:sz w:val="19"/>
              </w:rPr>
              <w:t>（多样性内容拓展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  <w:tc>
          <w:tcPr>
            <w:tcW w:w="1020" w:type="dxa"/>
          </w:tcPr>
          <w:p w14:paraId="7F53FA54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20" w:type="dxa"/>
          </w:tcPr>
          <w:p w14:paraId="53B757C9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474" w:type="dxa"/>
          </w:tcPr>
          <w:p w14:paraId="3BAF89D2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100%</w:t>
            </w:r>
          </w:p>
        </w:tc>
        <w:tc>
          <w:tcPr>
            <w:tcW w:w="1928" w:type="dxa"/>
          </w:tcPr>
          <w:p w14:paraId="584701EC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 xml:space="preserve">GameGenerator </w:t>
            </w:r>
            <w:r>
              <w:rPr>
                <w:rFonts w:ascii="Times New Roman" w:eastAsia="宋体" w:hAnsi="Times New Roman"/>
                <w:sz w:val="19"/>
              </w:rPr>
              <w:t>已实现互动小游戏</w:t>
            </w:r>
          </w:p>
        </w:tc>
      </w:tr>
      <w:tr w:rsidR="00E82A86" w14:paraId="671418DF" w14:textId="77777777">
        <w:trPr>
          <w:jc w:val="center"/>
        </w:trPr>
        <w:tc>
          <w:tcPr>
            <w:tcW w:w="3175" w:type="dxa"/>
          </w:tcPr>
          <w:p w14:paraId="208103BB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Could</w:t>
            </w:r>
            <w:r>
              <w:rPr>
                <w:rFonts w:ascii="Times New Roman" w:eastAsia="宋体" w:hAnsi="Times New Roman"/>
                <w:sz w:val="19"/>
              </w:rPr>
              <w:t>（加分项）</w:t>
            </w:r>
          </w:p>
        </w:tc>
        <w:tc>
          <w:tcPr>
            <w:tcW w:w="1020" w:type="dxa"/>
          </w:tcPr>
          <w:p w14:paraId="1078CDDD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0" w:type="dxa"/>
          </w:tcPr>
          <w:p w14:paraId="057E6238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474" w:type="dxa"/>
          </w:tcPr>
          <w:p w14:paraId="5C8AA408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25%</w:t>
            </w:r>
          </w:p>
        </w:tc>
        <w:tc>
          <w:tcPr>
            <w:tcW w:w="1928" w:type="dxa"/>
          </w:tcPr>
          <w:p w14:paraId="4DC3AEC2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视频关键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帧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解析链路已规划；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TTS/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模板选择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多语言未做（范围外）</w:t>
            </w:r>
          </w:p>
        </w:tc>
      </w:tr>
      <w:tr w:rsidR="00E82A86" w14:paraId="648A9EB1" w14:textId="77777777">
        <w:trPr>
          <w:jc w:val="center"/>
        </w:trPr>
        <w:tc>
          <w:tcPr>
            <w:tcW w:w="3175" w:type="dxa"/>
          </w:tcPr>
          <w:p w14:paraId="090B1F65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综合功能完整度</w:t>
            </w:r>
            <w:proofErr w:type="spellEnd"/>
          </w:p>
        </w:tc>
        <w:tc>
          <w:tcPr>
            <w:tcW w:w="1020" w:type="dxa"/>
          </w:tcPr>
          <w:p w14:paraId="0AC02D40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21</w:t>
            </w:r>
          </w:p>
        </w:tc>
        <w:tc>
          <w:tcPr>
            <w:tcW w:w="1020" w:type="dxa"/>
          </w:tcPr>
          <w:p w14:paraId="0994B5A3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18</w:t>
            </w:r>
          </w:p>
        </w:tc>
        <w:tc>
          <w:tcPr>
            <w:tcW w:w="1474" w:type="dxa"/>
          </w:tcPr>
          <w:p w14:paraId="2908E956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85.7%</w:t>
            </w:r>
            <w:r>
              <w:rPr>
                <w:rFonts w:ascii="Times New Roman" w:eastAsia="宋体" w:hAnsi="Times New Roman"/>
                <w:sz w:val="19"/>
              </w:rPr>
              <w:t>（</w:t>
            </w:r>
            <w:r>
              <w:rPr>
                <w:rFonts w:ascii="Times New Roman" w:eastAsia="宋体" w:hAnsi="Times New Roman"/>
                <w:sz w:val="19"/>
              </w:rPr>
              <w:t>Must 100%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  <w:tc>
          <w:tcPr>
            <w:tcW w:w="1928" w:type="dxa"/>
          </w:tcPr>
          <w:p w14:paraId="55EC47C8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满足赛题全部硬性要求</w:t>
            </w:r>
          </w:p>
        </w:tc>
      </w:tr>
    </w:tbl>
    <w:p w14:paraId="34F6E0BE" w14:textId="77777777" w:rsidR="00E82A86" w:rsidRDefault="00E82A86">
      <w:pPr>
        <w:spacing w:after="40"/>
        <w:rPr>
          <w:lang w:eastAsia="zh-CN"/>
        </w:rPr>
      </w:pPr>
    </w:p>
    <w:p w14:paraId="7E1896D6" w14:textId="77777777" w:rsidR="00E82A86" w:rsidRDefault="00000000">
      <w:pPr>
        <w:spacing w:before="320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三、测试用例与执行结果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361"/>
        <w:gridCol w:w="1928"/>
        <w:gridCol w:w="1928"/>
        <w:gridCol w:w="2041"/>
        <w:gridCol w:w="907"/>
      </w:tblGrid>
      <w:tr w:rsidR="00E82A86" w14:paraId="7BC26B4A" w14:textId="77777777">
        <w:trPr>
          <w:jc w:val="center"/>
        </w:trPr>
        <w:tc>
          <w:tcPr>
            <w:tcW w:w="737" w:type="dxa"/>
            <w:shd w:val="clear" w:color="auto" w:fill="DCE9F7"/>
          </w:tcPr>
          <w:p w14:paraId="105F8A54" w14:textId="77777777" w:rsidR="00E82A86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sz w:val="17"/>
              </w:rPr>
              <w:t>编号</w:t>
            </w:r>
            <w:proofErr w:type="spellEnd"/>
          </w:p>
        </w:tc>
        <w:tc>
          <w:tcPr>
            <w:tcW w:w="1361" w:type="dxa"/>
            <w:shd w:val="clear" w:color="auto" w:fill="DCE9F7"/>
          </w:tcPr>
          <w:p w14:paraId="3C4A7249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7"/>
              </w:rPr>
              <w:t>用例</w:t>
            </w:r>
          </w:p>
        </w:tc>
        <w:tc>
          <w:tcPr>
            <w:tcW w:w="1928" w:type="dxa"/>
            <w:shd w:val="clear" w:color="auto" w:fill="DCE9F7"/>
          </w:tcPr>
          <w:p w14:paraId="0F0F3616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7"/>
              </w:rPr>
              <w:t>主要步骤</w:t>
            </w:r>
          </w:p>
        </w:tc>
        <w:tc>
          <w:tcPr>
            <w:tcW w:w="1928" w:type="dxa"/>
            <w:shd w:val="clear" w:color="auto" w:fill="DCE9F7"/>
          </w:tcPr>
          <w:p w14:paraId="559A9C1E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7"/>
              </w:rPr>
              <w:t>预期结果</w:t>
            </w:r>
          </w:p>
        </w:tc>
        <w:tc>
          <w:tcPr>
            <w:tcW w:w="2041" w:type="dxa"/>
            <w:shd w:val="clear" w:color="auto" w:fill="DCE9F7"/>
          </w:tcPr>
          <w:p w14:paraId="27641898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7"/>
              </w:rPr>
              <w:t>实际结果</w:t>
            </w:r>
          </w:p>
        </w:tc>
        <w:tc>
          <w:tcPr>
            <w:tcW w:w="907" w:type="dxa"/>
            <w:shd w:val="clear" w:color="auto" w:fill="DCE9F7"/>
          </w:tcPr>
          <w:p w14:paraId="46105610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7"/>
              </w:rPr>
              <w:t>结论</w:t>
            </w:r>
          </w:p>
        </w:tc>
      </w:tr>
      <w:tr w:rsidR="00E82A86" w14:paraId="1131A139" w14:textId="77777777">
        <w:trPr>
          <w:jc w:val="center"/>
        </w:trPr>
        <w:tc>
          <w:tcPr>
            <w:tcW w:w="737" w:type="dxa"/>
          </w:tcPr>
          <w:p w14:paraId="6C9B0106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TC-01</w:t>
            </w:r>
          </w:p>
        </w:tc>
        <w:tc>
          <w:tcPr>
            <w:tcW w:w="1361" w:type="dxa"/>
          </w:tcPr>
          <w:p w14:paraId="118328DC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知识库文档入库</w:t>
            </w:r>
          </w:p>
        </w:tc>
        <w:tc>
          <w:tcPr>
            <w:tcW w:w="1928" w:type="dxa"/>
          </w:tcPr>
          <w:p w14:paraId="6FC34621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上传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 xml:space="preserve"> TCP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三次握手教学素材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.docx</w:t>
            </w:r>
          </w:p>
        </w:tc>
        <w:tc>
          <w:tcPr>
            <w:tcW w:w="1928" w:type="dxa"/>
          </w:tcPr>
          <w:p w14:paraId="31664165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解析入库，返回分块数</w:t>
            </w:r>
          </w:p>
        </w:tc>
        <w:tc>
          <w:tcPr>
            <w:tcW w:w="2041" w:type="dxa"/>
          </w:tcPr>
          <w:p w14:paraId="3AE79EA0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入库成功，</w:t>
            </w:r>
            <w:r>
              <w:rPr>
                <w:rFonts w:ascii="Times New Roman" w:eastAsia="宋体" w:hAnsi="Times New Roman"/>
                <w:sz w:val="17"/>
              </w:rPr>
              <w:t xml:space="preserve">2 </w:t>
            </w:r>
            <w:proofErr w:type="spellStart"/>
            <w:r>
              <w:rPr>
                <w:rFonts w:ascii="Times New Roman" w:eastAsia="宋体" w:hAnsi="Times New Roman"/>
                <w:sz w:val="17"/>
              </w:rPr>
              <w:t>个分块</w:t>
            </w:r>
            <w:proofErr w:type="spellEnd"/>
          </w:p>
        </w:tc>
        <w:tc>
          <w:tcPr>
            <w:tcW w:w="907" w:type="dxa"/>
          </w:tcPr>
          <w:p w14:paraId="62BD3F48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通过</w:t>
            </w:r>
          </w:p>
        </w:tc>
      </w:tr>
      <w:tr w:rsidR="00E82A86" w14:paraId="01975C6A" w14:textId="77777777">
        <w:trPr>
          <w:jc w:val="center"/>
        </w:trPr>
        <w:tc>
          <w:tcPr>
            <w:tcW w:w="737" w:type="dxa"/>
          </w:tcPr>
          <w:p w14:paraId="3802C90C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TC-02</w:t>
            </w:r>
          </w:p>
        </w:tc>
        <w:tc>
          <w:tcPr>
            <w:tcW w:w="1361" w:type="dxa"/>
          </w:tcPr>
          <w:p w14:paraId="5DE793D2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图片解析入库</w:t>
            </w:r>
          </w:p>
        </w:tc>
        <w:tc>
          <w:tcPr>
            <w:tcW w:w="1928" w:type="dxa"/>
          </w:tcPr>
          <w:p w14:paraId="181EBD8D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上传三次握手教学图</w:t>
            </w:r>
            <w:r>
              <w:rPr>
                <w:rFonts w:ascii="Times New Roman" w:eastAsia="宋体" w:hAnsi="Times New Roman"/>
                <w:sz w:val="17"/>
              </w:rPr>
              <w:t xml:space="preserve">.png → /api/parse-image → </w:t>
            </w:r>
            <w:r>
              <w:rPr>
                <w:rFonts w:ascii="Times New Roman" w:eastAsia="宋体" w:hAnsi="Times New Roman"/>
                <w:sz w:val="17"/>
              </w:rPr>
              <w:t>入库</w:t>
            </w:r>
          </w:p>
        </w:tc>
        <w:tc>
          <w:tcPr>
            <w:tcW w:w="1928" w:type="dxa"/>
          </w:tcPr>
          <w:p w14:paraId="6E5A9107" w14:textId="77777777" w:rsidR="00E82A86" w:rsidRDefault="00000000">
            <w:pPr>
              <w:rPr>
                <w:lang w:eastAsia="zh-CN"/>
              </w:rPr>
            </w:pPr>
            <w:proofErr w:type="spellStart"/>
            <w:r>
              <w:rPr>
                <w:rFonts w:ascii="Times New Roman" w:eastAsia="宋体" w:hAnsi="Times New Roman"/>
                <w:sz w:val="17"/>
                <w:lang w:eastAsia="zh-CN"/>
              </w:rPr>
              <w:t>qwen-vl</w:t>
            </w:r>
            <w:proofErr w:type="spellEnd"/>
            <w:r>
              <w:rPr>
                <w:rFonts w:ascii="Times New Roman" w:eastAsia="宋体" w:hAnsi="Times New Roman"/>
                <w:sz w:val="17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识别并入库存为文本块</w:t>
            </w:r>
          </w:p>
        </w:tc>
        <w:tc>
          <w:tcPr>
            <w:tcW w:w="2041" w:type="dxa"/>
          </w:tcPr>
          <w:p w14:paraId="237AAC56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7"/>
              </w:rPr>
              <w:t>识别入库</w:t>
            </w:r>
            <w:proofErr w:type="spellEnd"/>
            <w:r>
              <w:rPr>
                <w:rFonts w:ascii="Times New Roman" w:eastAsia="宋体" w:hAnsi="Times New Roman"/>
                <w:sz w:val="17"/>
              </w:rPr>
              <w:t xml:space="preserve"> 15 </w:t>
            </w:r>
            <w:proofErr w:type="spellStart"/>
            <w:r>
              <w:rPr>
                <w:rFonts w:ascii="Times New Roman" w:eastAsia="宋体" w:hAnsi="Times New Roman"/>
                <w:sz w:val="17"/>
              </w:rPr>
              <w:t>个分块</w:t>
            </w:r>
            <w:proofErr w:type="spellEnd"/>
          </w:p>
        </w:tc>
        <w:tc>
          <w:tcPr>
            <w:tcW w:w="907" w:type="dxa"/>
          </w:tcPr>
          <w:p w14:paraId="34321D35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通过</w:t>
            </w:r>
          </w:p>
        </w:tc>
      </w:tr>
      <w:tr w:rsidR="00E82A86" w14:paraId="35BDA340" w14:textId="77777777">
        <w:trPr>
          <w:jc w:val="center"/>
        </w:trPr>
        <w:tc>
          <w:tcPr>
            <w:tcW w:w="737" w:type="dxa"/>
          </w:tcPr>
          <w:p w14:paraId="26C1000A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TC-03</w:t>
            </w:r>
          </w:p>
        </w:tc>
        <w:tc>
          <w:tcPr>
            <w:tcW w:w="1361" w:type="dxa"/>
          </w:tcPr>
          <w:p w14:paraId="552B3595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知识库统计</w:t>
            </w:r>
          </w:p>
        </w:tc>
        <w:tc>
          <w:tcPr>
            <w:tcW w:w="1928" w:type="dxa"/>
          </w:tcPr>
          <w:p w14:paraId="75B37213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GET /api/knowledge/stats</w:t>
            </w:r>
          </w:p>
        </w:tc>
        <w:tc>
          <w:tcPr>
            <w:tcW w:w="1928" w:type="dxa"/>
          </w:tcPr>
          <w:p w14:paraId="002C3C71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返回文档数与分块数</w:t>
            </w:r>
          </w:p>
        </w:tc>
        <w:tc>
          <w:tcPr>
            <w:tcW w:w="2041" w:type="dxa"/>
          </w:tcPr>
          <w:p w14:paraId="3C176024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 xml:space="preserve">3 </w:t>
            </w:r>
            <w:r>
              <w:rPr>
                <w:rFonts w:ascii="Times New Roman" w:eastAsia="宋体" w:hAnsi="Times New Roman"/>
                <w:sz w:val="17"/>
              </w:rPr>
              <w:t>文档</w:t>
            </w:r>
            <w:r>
              <w:rPr>
                <w:rFonts w:ascii="Times New Roman" w:eastAsia="宋体" w:hAnsi="Times New Roman"/>
                <w:sz w:val="17"/>
              </w:rPr>
              <w:t xml:space="preserve"> / 18 </w:t>
            </w:r>
            <w:r>
              <w:rPr>
                <w:rFonts w:ascii="Times New Roman" w:eastAsia="宋体" w:hAnsi="Times New Roman"/>
                <w:sz w:val="17"/>
              </w:rPr>
              <w:t>分块</w:t>
            </w:r>
          </w:p>
        </w:tc>
        <w:tc>
          <w:tcPr>
            <w:tcW w:w="907" w:type="dxa"/>
          </w:tcPr>
          <w:p w14:paraId="67D01B8B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通过</w:t>
            </w:r>
          </w:p>
        </w:tc>
      </w:tr>
      <w:tr w:rsidR="00E82A86" w14:paraId="0A24CA8E" w14:textId="77777777">
        <w:trPr>
          <w:jc w:val="center"/>
        </w:trPr>
        <w:tc>
          <w:tcPr>
            <w:tcW w:w="737" w:type="dxa"/>
          </w:tcPr>
          <w:p w14:paraId="472C9C7A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TC-04</w:t>
            </w:r>
          </w:p>
        </w:tc>
        <w:tc>
          <w:tcPr>
            <w:tcW w:w="1361" w:type="dxa"/>
          </w:tcPr>
          <w:p w14:paraId="157BC013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语义检索</w:t>
            </w:r>
          </w:p>
        </w:tc>
        <w:tc>
          <w:tcPr>
            <w:tcW w:w="1928" w:type="dxa"/>
          </w:tcPr>
          <w:p w14:paraId="478464E1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search "TCP</w:t>
            </w:r>
            <w:r>
              <w:rPr>
                <w:rFonts w:ascii="Times New Roman" w:eastAsia="宋体" w:hAnsi="Times New Roman"/>
                <w:sz w:val="17"/>
              </w:rPr>
              <w:t>三次握手的过程</w:t>
            </w:r>
            <w:r>
              <w:rPr>
                <w:rFonts w:ascii="Times New Roman" w:eastAsia="宋体" w:hAnsi="Times New Roman"/>
                <w:sz w:val="17"/>
              </w:rPr>
              <w:t>" top_k=3</w:t>
            </w:r>
          </w:p>
        </w:tc>
        <w:tc>
          <w:tcPr>
            <w:tcW w:w="1928" w:type="dxa"/>
          </w:tcPr>
          <w:p w14:paraId="3D1EEC9F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返回带相似度的相关片段</w:t>
            </w:r>
          </w:p>
        </w:tc>
        <w:tc>
          <w:tcPr>
            <w:tcW w:w="2041" w:type="dxa"/>
          </w:tcPr>
          <w:p w14:paraId="66686447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 xml:space="preserve">3 </w:t>
            </w:r>
            <w:r>
              <w:rPr>
                <w:rFonts w:ascii="Times New Roman" w:eastAsia="宋体" w:hAnsi="Times New Roman"/>
                <w:sz w:val="17"/>
              </w:rPr>
              <w:t>条结果（</w:t>
            </w:r>
            <w:r>
              <w:rPr>
                <w:rFonts w:ascii="Times New Roman" w:eastAsia="宋体" w:hAnsi="Times New Roman"/>
                <w:sz w:val="17"/>
              </w:rPr>
              <w:t>0.503/0.492/0.478</w:t>
            </w:r>
            <w:r>
              <w:rPr>
                <w:rFonts w:ascii="Times New Roman" w:eastAsia="宋体" w:hAnsi="Times New Roman"/>
                <w:sz w:val="17"/>
              </w:rPr>
              <w:t>）</w:t>
            </w:r>
          </w:p>
        </w:tc>
        <w:tc>
          <w:tcPr>
            <w:tcW w:w="907" w:type="dxa"/>
          </w:tcPr>
          <w:p w14:paraId="4DDBF3CC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通过（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DEF-01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修复后回归）</w:t>
            </w:r>
          </w:p>
        </w:tc>
      </w:tr>
      <w:tr w:rsidR="00E82A86" w14:paraId="42F87EFD" w14:textId="77777777">
        <w:trPr>
          <w:jc w:val="center"/>
        </w:trPr>
        <w:tc>
          <w:tcPr>
            <w:tcW w:w="737" w:type="dxa"/>
          </w:tcPr>
          <w:p w14:paraId="407B5D36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TC-05</w:t>
            </w:r>
          </w:p>
        </w:tc>
        <w:tc>
          <w:tcPr>
            <w:tcW w:w="1361" w:type="dxa"/>
          </w:tcPr>
          <w:p w14:paraId="57B3C039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语音输入</w:t>
            </w:r>
          </w:p>
        </w:tc>
        <w:tc>
          <w:tcPr>
            <w:tcW w:w="1928" w:type="dxa"/>
          </w:tcPr>
          <w:p w14:paraId="25E24238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浏览器麦克风输入教学需求</w:t>
            </w:r>
          </w:p>
        </w:tc>
        <w:tc>
          <w:tcPr>
            <w:tcW w:w="1928" w:type="dxa"/>
          </w:tcPr>
          <w:p w14:paraId="74132D51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7"/>
              </w:rPr>
              <w:t>识别为文字进入对话</w:t>
            </w:r>
            <w:proofErr w:type="spellEnd"/>
          </w:p>
        </w:tc>
        <w:tc>
          <w:tcPr>
            <w:tcW w:w="2041" w:type="dxa"/>
          </w:tcPr>
          <w:p w14:paraId="1EBE6780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识别正常，进入澄清流程</w:t>
            </w:r>
          </w:p>
        </w:tc>
        <w:tc>
          <w:tcPr>
            <w:tcW w:w="907" w:type="dxa"/>
          </w:tcPr>
          <w:p w14:paraId="099562B5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7"/>
              </w:rPr>
              <w:t>通过</w:t>
            </w:r>
            <w:proofErr w:type="spellEnd"/>
          </w:p>
        </w:tc>
      </w:tr>
      <w:tr w:rsidR="00E82A86" w14:paraId="10096F06" w14:textId="77777777">
        <w:trPr>
          <w:jc w:val="center"/>
        </w:trPr>
        <w:tc>
          <w:tcPr>
            <w:tcW w:w="737" w:type="dxa"/>
          </w:tcPr>
          <w:p w14:paraId="522C8374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TC-06</w:t>
            </w:r>
          </w:p>
        </w:tc>
        <w:tc>
          <w:tcPr>
            <w:tcW w:w="1361" w:type="dxa"/>
          </w:tcPr>
          <w:p w14:paraId="10BBE74A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多轮对话澄清</w:t>
            </w:r>
          </w:p>
        </w:tc>
        <w:tc>
          <w:tcPr>
            <w:tcW w:w="1928" w:type="dxa"/>
          </w:tcPr>
          <w:p w14:paraId="13A4B5D0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输入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"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讲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TCP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三次握手，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45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分钟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"</w:t>
            </w:r>
          </w:p>
        </w:tc>
        <w:tc>
          <w:tcPr>
            <w:tcW w:w="1928" w:type="dxa"/>
          </w:tcPr>
          <w:p w14:paraId="30DF9B52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 xml:space="preserve">LLM </w:t>
            </w:r>
            <w:proofErr w:type="spellStart"/>
            <w:r>
              <w:rPr>
                <w:rFonts w:ascii="Times New Roman" w:eastAsia="宋体" w:hAnsi="Times New Roman"/>
                <w:sz w:val="17"/>
              </w:rPr>
              <w:t>追问缺口要素</w:t>
            </w:r>
            <w:proofErr w:type="spellEnd"/>
          </w:p>
        </w:tc>
        <w:tc>
          <w:tcPr>
            <w:tcW w:w="2041" w:type="dxa"/>
          </w:tcPr>
          <w:p w14:paraId="0D565975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used_rag=true</w:t>
            </w:r>
            <w:r>
              <w:rPr>
                <w:rFonts w:ascii="Times New Roman" w:eastAsia="宋体" w:hAnsi="Times New Roman"/>
                <w:sz w:val="17"/>
              </w:rPr>
              <w:t>；追问机制正常（</w:t>
            </w:r>
            <w:r>
              <w:rPr>
                <w:rFonts w:ascii="Times New Roman" w:eastAsia="宋体" w:hAnsi="Times New Roman"/>
                <w:sz w:val="17"/>
              </w:rPr>
              <w:t xml:space="preserve">DEF-02 </w:t>
            </w:r>
            <w:r>
              <w:rPr>
                <w:rFonts w:ascii="Times New Roman" w:eastAsia="宋体" w:hAnsi="Times New Roman"/>
                <w:sz w:val="17"/>
              </w:rPr>
              <w:t>降级验证）</w:t>
            </w:r>
          </w:p>
        </w:tc>
        <w:tc>
          <w:tcPr>
            <w:tcW w:w="907" w:type="dxa"/>
          </w:tcPr>
          <w:p w14:paraId="44B2879D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通过</w:t>
            </w:r>
          </w:p>
        </w:tc>
      </w:tr>
      <w:tr w:rsidR="00E82A86" w14:paraId="21D8EF72" w14:textId="77777777">
        <w:trPr>
          <w:jc w:val="center"/>
        </w:trPr>
        <w:tc>
          <w:tcPr>
            <w:tcW w:w="737" w:type="dxa"/>
          </w:tcPr>
          <w:p w14:paraId="54F4FC9D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TC-07</w:t>
            </w:r>
          </w:p>
        </w:tc>
        <w:tc>
          <w:tcPr>
            <w:tcW w:w="1361" w:type="dxa"/>
          </w:tcPr>
          <w:p w14:paraId="558BFF28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需求确认与保存</w:t>
            </w:r>
          </w:p>
        </w:tc>
        <w:tc>
          <w:tcPr>
            <w:tcW w:w="1928" w:type="dxa"/>
          </w:tcPr>
          <w:p w14:paraId="76C87F7D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确认需求摘要</w:t>
            </w:r>
          </w:p>
        </w:tc>
        <w:tc>
          <w:tcPr>
            <w:tcW w:w="1928" w:type="dxa"/>
          </w:tcPr>
          <w:p w14:paraId="04CFD613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 xml:space="preserve">structured_requirement </w:t>
            </w:r>
            <w:r>
              <w:rPr>
                <w:rFonts w:ascii="Times New Roman" w:eastAsia="宋体" w:hAnsi="Times New Roman"/>
                <w:sz w:val="17"/>
              </w:rPr>
              <w:t>存入</w:t>
            </w:r>
            <w:r>
              <w:rPr>
                <w:rFonts w:ascii="Times New Roman" w:eastAsia="宋体" w:hAnsi="Times New Roman"/>
                <w:sz w:val="17"/>
              </w:rPr>
              <w:t xml:space="preserve"> session</w:t>
            </w:r>
          </w:p>
        </w:tc>
        <w:tc>
          <w:tcPr>
            <w:tcW w:w="2041" w:type="dxa"/>
          </w:tcPr>
          <w:p w14:paraId="34544D87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保存成功，生成流程可读取</w:t>
            </w:r>
          </w:p>
        </w:tc>
        <w:tc>
          <w:tcPr>
            <w:tcW w:w="907" w:type="dxa"/>
          </w:tcPr>
          <w:p w14:paraId="212EF77B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7"/>
              </w:rPr>
              <w:t>通过</w:t>
            </w:r>
            <w:proofErr w:type="spellEnd"/>
          </w:p>
        </w:tc>
      </w:tr>
      <w:tr w:rsidR="00E82A86" w14:paraId="3D6ACA02" w14:textId="77777777">
        <w:trPr>
          <w:jc w:val="center"/>
        </w:trPr>
        <w:tc>
          <w:tcPr>
            <w:tcW w:w="737" w:type="dxa"/>
          </w:tcPr>
          <w:p w14:paraId="1A66A003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TC-08</w:t>
            </w:r>
          </w:p>
        </w:tc>
        <w:tc>
          <w:tcPr>
            <w:tcW w:w="1361" w:type="dxa"/>
          </w:tcPr>
          <w:p w14:paraId="6E156462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意图结构化抽取</w:t>
            </w:r>
          </w:p>
        </w:tc>
        <w:tc>
          <w:tcPr>
            <w:tcW w:w="1928" w:type="dxa"/>
          </w:tcPr>
          <w:p w14:paraId="45B906E0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检查</w:t>
            </w:r>
            <w:r>
              <w:rPr>
                <w:rFonts w:ascii="Times New Roman" w:eastAsia="宋体" w:hAnsi="Times New Roman"/>
                <w:sz w:val="17"/>
              </w:rPr>
              <w:t xml:space="preserve"> structured_requirement </w:t>
            </w:r>
            <w:r>
              <w:rPr>
                <w:rFonts w:ascii="Times New Roman" w:eastAsia="宋体" w:hAnsi="Times New Roman"/>
                <w:sz w:val="17"/>
              </w:rPr>
              <w:t>字段</w:t>
            </w:r>
          </w:p>
        </w:tc>
        <w:tc>
          <w:tcPr>
            <w:tcW w:w="1928" w:type="dxa"/>
          </w:tcPr>
          <w:p w14:paraId="6649A234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三层目标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知识点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重难点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(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成因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)/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受众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活动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提问齐全</w:t>
            </w:r>
          </w:p>
        </w:tc>
        <w:tc>
          <w:tcPr>
            <w:tcW w:w="2041" w:type="dxa"/>
          </w:tcPr>
          <w:p w14:paraId="31E09522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7"/>
              </w:rPr>
              <w:t>字段完整</w:t>
            </w:r>
            <w:proofErr w:type="spellEnd"/>
          </w:p>
        </w:tc>
        <w:tc>
          <w:tcPr>
            <w:tcW w:w="907" w:type="dxa"/>
          </w:tcPr>
          <w:p w14:paraId="0FC616F1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通过</w:t>
            </w:r>
          </w:p>
        </w:tc>
      </w:tr>
      <w:tr w:rsidR="00E82A86" w14:paraId="56FC1022" w14:textId="77777777">
        <w:trPr>
          <w:jc w:val="center"/>
        </w:trPr>
        <w:tc>
          <w:tcPr>
            <w:tcW w:w="737" w:type="dxa"/>
          </w:tcPr>
          <w:p w14:paraId="44D479E1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TC-09</w:t>
            </w:r>
          </w:p>
        </w:tc>
        <w:tc>
          <w:tcPr>
            <w:tcW w:w="1361" w:type="dxa"/>
          </w:tcPr>
          <w:p w14:paraId="26548DB3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课件三件套生成</w:t>
            </w:r>
          </w:p>
        </w:tc>
        <w:tc>
          <w:tcPr>
            <w:tcW w:w="1928" w:type="dxa"/>
          </w:tcPr>
          <w:p w14:paraId="14CCC128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/api/generate-course</w:t>
            </w:r>
          </w:p>
        </w:tc>
        <w:tc>
          <w:tcPr>
            <w:tcW w:w="1928" w:type="dxa"/>
          </w:tcPr>
          <w:p w14:paraId="0E1AC6B1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生成</w:t>
            </w:r>
            <w:r>
              <w:rPr>
                <w:rFonts w:ascii="Times New Roman" w:eastAsia="宋体" w:hAnsi="Times New Roman"/>
                <w:sz w:val="17"/>
              </w:rPr>
              <w:t xml:space="preserve"> pptx+docx+html </w:t>
            </w:r>
            <w:r>
              <w:rPr>
                <w:rFonts w:ascii="Times New Roman" w:eastAsia="宋体" w:hAnsi="Times New Roman"/>
                <w:sz w:val="17"/>
              </w:rPr>
              <w:t>并返回路径</w:t>
            </w:r>
          </w:p>
        </w:tc>
        <w:tc>
          <w:tcPr>
            <w:tcW w:w="2041" w:type="dxa"/>
          </w:tcPr>
          <w:p w14:paraId="34453FC1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三件套生成成功</w:t>
            </w:r>
          </w:p>
        </w:tc>
        <w:tc>
          <w:tcPr>
            <w:tcW w:w="907" w:type="dxa"/>
          </w:tcPr>
          <w:p w14:paraId="5FABA594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通过</w:t>
            </w:r>
          </w:p>
        </w:tc>
      </w:tr>
      <w:tr w:rsidR="00E82A86" w14:paraId="76A62161" w14:textId="77777777">
        <w:trPr>
          <w:jc w:val="center"/>
        </w:trPr>
        <w:tc>
          <w:tcPr>
            <w:tcW w:w="737" w:type="dxa"/>
          </w:tcPr>
          <w:p w14:paraId="1F03BB60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TC-10</w:t>
            </w:r>
          </w:p>
        </w:tc>
        <w:tc>
          <w:tcPr>
            <w:tcW w:w="1361" w:type="dxa"/>
          </w:tcPr>
          <w:p w14:paraId="6D380F3D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 xml:space="preserve">PPT </w:t>
            </w:r>
            <w:r>
              <w:rPr>
                <w:rFonts w:ascii="Times New Roman" w:eastAsia="宋体" w:hAnsi="Times New Roman"/>
                <w:sz w:val="17"/>
              </w:rPr>
              <w:t>版式与内容</w:t>
            </w:r>
          </w:p>
        </w:tc>
        <w:tc>
          <w:tcPr>
            <w:tcW w:w="1928" w:type="dxa"/>
          </w:tcPr>
          <w:p w14:paraId="1AAD8E4C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打开生成的</w:t>
            </w:r>
            <w:r>
              <w:rPr>
                <w:rFonts w:ascii="Times New Roman" w:eastAsia="宋体" w:hAnsi="Times New Roman"/>
                <w:sz w:val="17"/>
              </w:rPr>
              <w:t xml:space="preserve"> pptx</w:t>
            </w:r>
          </w:p>
        </w:tc>
        <w:tc>
          <w:tcPr>
            <w:tcW w:w="1928" w:type="dxa"/>
          </w:tcPr>
          <w:p w14:paraId="0F38CC42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封面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目录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正文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案例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互动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总结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结尾版式齐全</w:t>
            </w:r>
          </w:p>
        </w:tc>
        <w:tc>
          <w:tcPr>
            <w:tcW w:w="2041" w:type="dxa"/>
          </w:tcPr>
          <w:p w14:paraId="1100C0DE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 xml:space="preserve">69 </w:t>
            </w:r>
            <w:proofErr w:type="spellStart"/>
            <w:r>
              <w:rPr>
                <w:rFonts w:ascii="Times New Roman" w:eastAsia="宋体" w:hAnsi="Times New Roman"/>
                <w:sz w:val="17"/>
              </w:rPr>
              <w:t>个历史产物抽检合格</w:t>
            </w:r>
            <w:proofErr w:type="spellEnd"/>
          </w:p>
        </w:tc>
        <w:tc>
          <w:tcPr>
            <w:tcW w:w="907" w:type="dxa"/>
          </w:tcPr>
          <w:p w14:paraId="64F3C3A9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通过</w:t>
            </w:r>
          </w:p>
        </w:tc>
      </w:tr>
      <w:tr w:rsidR="00E82A86" w14:paraId="68ADB0BA" w14:textId="77777777">
        <w:trPr>
          <w:jc w:val="center"/>
        </w:trPr>
        <w:tc>
          <w:tcPr>
            <w:tcW w:w="737" w:type="dxa"/>
          </w:tcPr>
          <w:p w14:paraId="5E5B7129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TC-11</w:t>
            </w:r>
          </w:p>
        </w:tc>
        <w:tc>
          <w:tcPr>
            <w:tcW w:w="1361" w:type="dxa"/>
          </w:tcPr>
          <w:p w14:paraId="75111386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 xml:space="preserve">Word </w:t>
            </w:r>
            <w:r>
              <w:rPr>
                <w:rFonts w:ascii="Times New Roman" w:eastAsia="宋体" w:hAnsi="Times New Roman"/>
                <w:sz w:val="17"/>
              </w:rPr>
              <w:t>教案</w:t>
            </w:r>
          </w:p>
        </w:tc>
        <w:tc>
          <w:tcPr>
            <w:tcW w:w="1928" w:type="dxa"/>
          </w:tcPr>
          <w:p w14:paraId="2B26EF85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打开生成的</w:t>
            </w:r>
            <w:r>
              <w:rPr>
                <w:rFonts w:ascii="Times New Roman" w:eastAsia="宋体" w:hAnsi="Times New Roman"/>
                <w:sz w:val="17"/>
              </w:rPr>
              <w:t xml:space="preserve"> docx</w:t>
            </w:r>
          </w:p>
        </w:tc>
        <w:tc>
          <w:tcPr>
            <w:tcW w:w="1928" w:type="dxa"/>
          </w:tcPr>
          <w:p w14:paraId="0FBF9444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九节结构完整（目标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学情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重难点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流程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方法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互动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练习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作业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板书）</w:t>
            </w:r>
          </w:p>
        </w:tc>
        <w:tc>
          <w:tcPr>
            <w:tcW w:w="2041" w:type="dxa"/>
          </w:tcPr>
          <w:p w14:paraId="43A7AB1A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 xml:space="preserve">57 </w:t>
            </w:r>
            <w:proofErr w:type="gramStart"/>
            <w:r>
              <w:rPr>
                <w:rFonts w:ascii="Times New Roman" w:eastAsia="宋体" w:hAnsi="Times New Roman"/>
                <w:sz w:val="17"/>
                <w:lang w:eastAsia="zh-CN"/>
              </w:rPr>
              <w:t>个</w:t>
            </w:r>
            <w:proofErr w:type="gramEnd"/>
            <w:r>
              <w:rPr>
                <w:rFonts w:ascii="Times New Roman" w:eastAsia="宋体" w:hAnsi="Times New Roman"/>
                <w:sz w:val="17"/>
                <w:lang w:eastAsia="zh-CN"/>
              </w:rPr>
              <w:t>产物抽检合格（约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38KB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）</w:t>
            </w:r>
          </w:p>
        </w:tc>
        <w:tc>
          <w:tcPr>
            <w:tcW w:w="907" w:type="dxa"/>
          </w:tcPr>
          <w:p w14:paraId="125BD958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7"/>
              </w:rPr>
              <w:t>通过</w:t>
            </w:r>
            <w:proofErr w:type="spellEnd"/>
          </w:p>
        </w:tc>
      </w:tr>
      <w:tr w:rsidR="00E82A86" w14:paraId="53CCE9AD" w14:textId="77777777">
        <w:trPr>
          <w:jc w:val="center"/>
        </w:trPr>
        <w:tc>
          <w:tcPr>
            <w:tcW w:w="737" w:type="dxa"/>
          </w:tcPr>
          <w:p w14:paraId="6A61AC67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TC-12</w:t>
            </w:r>
          </w:p>
        </w:tc>
        <w:tc>
          <w:tcPr>
            <w:tcW w:w="1361" w:type="dxa"/>
          </w:tcPr>
          <w:p w14:paraId="401FEDA5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互动小游戏</w:t>
            </w:r>
          </w:p>
        </w:tc>
        <w:tc>
          <w:tcPr>
            <w:tcW w:w="1928" w:type="dxa"/>
          </w:tcPr>
          <w:p w14:paraId="23ECA0F2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打开生成的</w:t>
            </w:r>
            <w:r>
              <w:rPr>
                <w:rFonts w:ascii="Times New Roman" w:eastAsia="宋体" w:hAnsi="Times New Roman"/>
                <w:sz w:val="17"/>
              </w:rPr>
              <w:t xml:space="preserve"> html</w:t>
            </w:r>
          </w:p>
        </w:tc>
        <w:tc>
          <w:tcPr>
            <w:tcW w:w="1928" w:type="dxa"/>
          </w:tcPr>
          <w:p w14:paraId="47E71AC3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游戏可独立运行、与知识点相关</w:t>
            </w:r>
          </w:p>
        </w:tc>
        <w:tc>
          <w:tcPr>
            <w:tcW w:w="2041" w:type="dxa"/>
          </w:tcPr>
          <w:p w14:paraId="07FA832F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 xml:space="preserve">63 </w:t>
            </w:r>
            <w:proofErr w:type="spellStart"/>
            <w:r>
              <w:rPr>
                <w:rFonts w:ascii="Times New Roman" w:eastAsia="宋体" w:hAnsi="Times New Roman"/>
                <w:sz w:val="17"/>
              </w:rPr>
              <w:t>个产物抽检合格</w:t>
            </w:r>
            <w:proofErr w:type="spellEnd"/>
          </w:p>
        </w:tc>
        <w:tc>
          <w:tcPr>
            <w:tcW w:w="907" w:type="dxa"/>
          </w:tcPr>
          <w:p w14:paraId="30875B78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通过</w:t>
            </w:r>
          </w:p>
        </w:tc>
      </w:tr>
      <w:tr w:rsidR="00E82A86" w14:paraId="5C36FF26" w14:textId="77777777">
        <w:trPr>
          <w:jc w:val="center"/>
        </w:trPr>
        <w:tc>
          <w:tcPr>
            <w:tcW w:w="737" w:type="dxa"/>
          </w:tcPr>
          <w:p w14:paraId="772D7EF1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TC-13</w:t>
            </w:r>
          </w:p>
        </w:tc>
        <w:tc>
          <w:tcPr>
            <w:tcW w:w="1361" w:type="dxa"/>
          </w:tcPr>
          <w:p w14:paraId="276BCF60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 xml:space="preserve">PPT </w:t>
            </w:r>
            <w:r>
              <w:rPr>
                <w:rFonts w:ascii="Times New Roman" w:eastAsia="宋体" w:hAnsi="Times New Roman"/>
                <w:sz w:val="17"/>
              </w:rPr>
              <w:t>逐页预览渲染</w:t>
            </w:r>
          </w:p>
        </w:tc>
        <w:tc>
          <w:tcPr>
            <w:tcW w:w="1928" w:type="dxa"/>
          </w:tcPr>
          <w:p w14:paraId="6DFF5809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生成后请求预览</w:t>
            </w:r>
          </w:p>
        </w:tc>
        <w:tc>
          <w:tcPr>
            <w:tcW w:w="1928" w:type="dxa"/>
          </w:tcPr>
          <w:p w14:paraId="77E13A04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渲染</w:t>
            </w:r>
            <w:r>
              <w:rPr>
                <w:rFonts w:ascii="Times New Roman" w:eastAsia="宋体" w:hAnsi="Times New Roman"/>
                <w:sz w:val="17"/>
              </w:rPr>
              <w:t xml:space="preserve"> slide_N.png </w:t>
            </w:r>
            <w:r>
              <w:rPr>
                <w:rFonts w:ascii="Times New Roman" w:eastAsia="宋体" w:hAnsi="Times New Roman"/>
                <w:sz w:val="17"/>
              </w:rPr>
              <w:t>且页数与</w:t>
            </w:r>
            <w:r>
              <w:rPr>
                <w:rFonts w:ascii="Times New Roman" w:eastAsia="宋体" w:hAnsi="Times New Roman"/>
                <w:sz w:val="17"/>
              </w:rPr>
              <w:t xml:space="preserve"> PPT </w:t>
            </w:r>
            <w:r>
              <w:rPr>
                <w:rFonts w:ascii="Times New Roman" w:eastAsia="宋体" w:hAnsi="Times New Roman"/>
                <w:sz w:val="17"/>
              </w:rPr>
              <w:t>一致</w:t>
            </w:r>
          </w:p>
        </w:tc>
        <w:tc>
          <w:tcPr>
            <w:tcW w:w="2041" w:type="dxa"/>
          </w:tcPr>
          <w:p w14:paraId="167BA943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 xml:space="preserve">76 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张预览图产物验证通过</w:t>
            </w:r>
          </w:p>
        </w:tc>
        <w:tc>
          <w:tcPr>
            <w:tcW w:w="907" w:type="dxa"/>
          </w:tcPr>
          <w:p w14:paraId="211921EB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7"/>
              </w:rPr>
              <w:t>通过</w:t>
            </w:r>
            <w:proofErr w:type="spellEnd"/>
          </w:p>
        </w:tc>
      </w:tr>
      <w:tr w:rsidR="00E82A86" w14:paraId="3CD48C7F" w14:textId="77777777">
        <w:trPr>
          <w:jc w:val="center"/>
        </w:trPr>
        <w:tc>
          <w:tcPr>
            <w:tcW w:w="737" w:type="dxa"/>
          </w:tcPr>
          <w:p w14:paraId="44E73949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TC-14</w:t>
            </w:r>
          </w:p>
        </w:tc>
        <w:tc>
          <w:tcPr>
            <w:tcW w:w="1361" w:type="dxa"/>
          </w:tcPr>
          <w:p w14:paraId="758D6F3F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游戏</w:t>
            </w:r>
            <w:r>
              <w:rPr>
                <w:rFonts w:ascii="Times New Roman" w:eastAsia="宋体" w:hAnsi="Times New Roman"/>
                <w:sz w:val="17"/>
              </w:rPr>
              <w:t xml:space="preserve"> iframe </w:t>
            </w:r>
            <w:r>
              <w:rPr>
                <w:rFonts w:ascii="Times New Roman" w:eastAsia="宋体" w:hAnsi="Times New Roman"/>
                <w:sz w:val="17"/>
              </w:rPr>
              <w:t>预览</w:t>
            </w:r>
          </w:p>
        </w:tc>
        <w:tc>
          <w:tcPr>
            <w:tcW w:w="1928" w:type="dxa"/>
          </w:tcPr>
          <w:p w14:paraId="4DF1B9E6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 xml:space="preserve">/api/preview/game </w:t>
            </w:r>
            <w:r>
              <w:rPr>
                <w:rFonts w:ascii="Times New Roman" w:eastAsia="宋体" w:hAnsi="Times New Roman"/>
                <w:sz w:val="17"/>
              </w:rPr>
              <w:t>内嵌访问</w:t>
            </w:r>
          </w:p>
        </w:tc>
        <w:tc>
          <w:tcPr>
            <w:tcW w:w="1928" w:type="dxa"/>
          </w:tcPr>
          <w:p w14:paraId="4D7589B1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游戏在页面内可玩</w:t>
            </w:r>
          </w:p>
        </w:tc>
        <w:tc>
          <w:tcPr>
            <w:tcW w:w="2041" w:type="dxa"/>
          </w:tcPr>
          <w:p w14:paraId="31301CAD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 xml:space="preserve">iframe </w:t>
            </w:r>
            <w:r>
              <w:rPr>
                <w:rFonts w:ascii="Times New Roman" w:eastAsia="宋体" w:hAnsi="Times New Roman"/>
                <w:sz w:val="17"/>
              </w:rPr>
              <w:t>正常加载</w:t>
            </w:r>
          </w:p>
        </w:tc>
        <w:tc>
          <w:tcPr>
            <w:tcW w:w="907" w:type="dxa"/>
          </w:tcPr>
          <w:p w14:paraId="1DC8D65E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通过</w:t>
            </w:r>
          </w:p>
        </w:tc>
      </w:tr>
      <w:tr w:rsidR="00E82A86" w14:paraId="6C3495AE" w14:textId="77777777">
        <w:trPr>
          <w:jc w:val="center"/>
        </w:trPr>
        <w:tc>
          <w:tcPr>
            <w:tcW w:w="737" w:type="dxa"/>
          </w:tcPr>
          <w:p w14:paraId="411EAE64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TC-15</w:t>
            </w:r>
          </w:p>
        </w:tc>
        <w:tc>
          <w:tcPr>
            <w:tcW w:w="1361" w:type="dxa"/>
          </w:tcPr>
          <w:p w14:paraId="51150C64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迭代差分再生</w:t>
            </w:r>
            <w:r>
              <w:rPr>
                <w:rFonts w:ascii="Times New Roman" w:eastAsia="宋体" w:hAnsi="Times New Roman"/>
                <w:sz w:val="17"/>
              </w:rPr>
              <w:lastRenderedPageBreak/>
              <w:t>成</w:t>
            </w:r>
          </w:p>
        </w:tc>
        <w:tc>
          <w:tcPr>
            <w:tcW w:w="1928" w:type="dxa"/>
          </w:tcPr>
          <w:p w14:paraId="2F893EE8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lastRenderedPageBreak/>
              <w:t>/api/iterate "</w:t>
            </w:r>
            <w:r>
              <w:rPr>
                <w:rFonts w:ascii="Times New Roman" w:eastAsia="宋体" w:hAnsi="Times New Roman"/>
                <w:sz w:val="17"/>
              </w:rPr>
              <w:t>第</w:t>
            </w:r>
            <w:r>
              <w:rPr>
                <w:rFonts w:ascii="Times New Roman" w:eastAsia="宋体" w:hAnsi="Times New Roman"/>
                <w:sz w:val="17"/>
              </w:rPr>
              <w:t>4</w:t>
            </w:r>
            <w:r>
              <w:rPr>
                <w:rFonts w:ascii="Times New Roman" w:eastAsia="宋体" w:hAnsi="Times New Roman"/>
                <w:sz w:val="17"/>
              </w:rPr>
              <w:t>页拆成</w:t>
            </w:r>
            <w:r>
              <w:rPr>
                <w:rFonts w:ascii="Times New Roman" w:eastAsia="宋体" w:hAnsi="Times New Roman"/>
                <w:sz w:val="17"/>
              </w:rPr>
              <w:lastRenderedPageBreak/>
              <w:t>两页</w:t>
            </w:r>
            <w:r>
              <w:rPr>
                <w:rFonts w:ascii="Times New Roman" w:eastAsia="宋体" w:hAnsi="Times New Roman"/>
                <w:sz w:val="17"/>
              </w:rPr>
              <w:t>"</w:t>
            </w:r>
          </w:p>
        </w:tc>
        <w:tc>
          <w:tcPr>
            <w:tcW w:w="1928" w:type="dxa"/>
          </w:tcPr>
          <w:p w14:paraId="3F3F174F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lastRenderedPageBreak/>
              <w:t>仅受影响页重建，返回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lastRenderedPageBreak/>
              <w:t>新预览</w:t>
            </w:r>
          </w:p>
        </w:tc>
        <w:tc>
          <w:tcPr>
            <w:tcW w:w="2041" w:type="dxa"/>
          </w:tcPr>
          <w:p w14:paraId="726E010C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7"/>
              </w:rPr>
              <w:lastRenderedPageBreak/>
              <w:t>差分更新成功</w:t>
            </w:r>
            <w:proofErr w:type="spellEnd"/>
          </w:p>
        </w:tc>
        <w:tc>
          <w:tcPr>
            <w:tcW w:w="907" w:type="dxa"/>
          </w:tcPr>
          <w:p w14:paraId="012B10EA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通过</w:t>
            </w:r>
          </w:p>
        </w:tc>
      </w:tr>
      <w:tr w:rsidR="00E82A86" w14:paraId="3AD817D5" w14:textId="77777777">
        <w:trPr>
          <w:jc w:val="center"/>
        </w:trPr>
        <w:tc>
          <w:tcPr>
            <w:tcW w:w="737" w:type="dxa"/>
          </w:tcPr>
          <w:p w14:paraId="385F28A7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TC-16</w:t>
            </w:r>
          </w:p>
        </w:tc>
        <w:tc>
          <w:tcPr>
            <w:tcW w:w="1361" w:type="dxa"/>
          </w:tcPr>
          <w:p w14:paraId="35A75806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导出下载</w:t>
            </w:r>
          </w:p>
        </w:tc>
        <w:tc>
          <w:tcPr>
            <w:tcW w:w="1928" w:type="dxa"/>
          </w:tcPr>
          <w:p w14:paraId="6FE8B159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依次点击三个导出按钮</w:t>
            </w:r>
          </w:p>
        </w:tc>
        <w:tc>
          <w:tcPr>
            <w:tcW w:w="1928" w:type="dxa"/>
          </w:tcPr>
          <w:p w14:paraId="4CE894FF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7"/>
              </w:rPr>
              <w:t>浏览器下载</w:t>
            </w:r>
            <w:proofErr w:type="spellEnd"/>
            <w:r>
              <w:rPr>
                <w:rFonts w:ascii="Times New Roman" w:eastAsia="宋体" w:hAnsi="Times New Roman"/>
                <w:sz w:val="17"/>
              </w:rPr>
              <w:t xml:space="preserve"> .pptx/.docx/.html</w:t>
            </w:r>
          </w:p>
        </w:tc>
        <w:tc>
          <w:tcPr>
            <w:tcW w:w="2041" w:type="dxa"/>
          </w:tcPr>
          <w:p w14:paraId="11A8E99C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三个文件均可下载并打开</w:t>
            </w:r>
          </w:p>
        </w:tc>
        <w:tc>
          <w:tcPr>
            <w:tcW w:w="907" w:type="dxa"/>
          </w:tcPr>
          <w:p w14:paraId="1816B986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7"/>
              </w:rPr>
              <w:t>通过</w:t>
            </w:r>
            <w:proofErr w:type="spellEnd"/>
          </w:p>
        </w:tc>
      </w:tr>
      <w:tr w:rsidR="00E82A86" w14:paraId="7104BEBE" w14:textId="77777777">
        <w:trPr>
          <w:jc w:val="center"/>
        </w:trPr>
        <w:tc>
          <w:tcPr>
            <w:tcW w:w="737" w:type="dxa"/>
          </w:tcPr>
          <w:p w14:paraId="0F170B2B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TC-17</w:t>
            </w:r>
          </w:p>
        </w:tc>
        <w:tc>
          <w:tcPr>
            <w:tcW w:w="1361" w:type="dxa"/>
          </w:tcPr>
          <w:p w14:paraId="02141A5C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健康检查与降级</w:t>
            </w:r>
          </w:p>
        </w:tc>
        <w:tc>
          <w:tcPr>
            <w:tcW w:w="1928" w:type="dxa"/>
          </w:tcPr>
          <w:p w14:paraId="5843F591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/api/health</w:t>
            </w:r>
            <w:r>
              <w:rPr>
                <w:rFonts w:ascii="Times New Roman" w:eastAsia="宋体" w:hAnsi="Times New Roman"/>
                <w:sz w:val="17"/>
              </w:rPr>
              <w:t>；模拟</w:t>
            </w:r>
            <w:r>
              <w:rPr>
                <w:rFonts w:ascii="Times New Roman" w:eastAsia="宋体" w:hAnsi="Times New Roman"/>
                <w:sz w:val="17"/>
              </w:rPr>
              <w:t xml:space="preserve"> DeepSeek </w:t>
            </w:r>
            <w:r>
              <w:rPr>
                <w:rFonts w:ascii="Times New Roman" w:eastAsia="宋体" w:hAnsi="Times New Roman"/>
                <w:sz w:val="17"/>
              </w:rPr>
              <w:t>不可用</w:t>
            </w:r>
          </w:p>
        </w:tc>
        <w:tc>
          <w:tcPr>
            <w:tcW w:w="1928" w:type="dxa"/>
          </w:tcPr>
          <w:p w14:paraId="423093B8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healthy</w:t>
            </w:r>
            <w:r>
              <w:rPr>
                <w:rFonts w:ascii="Times New Roman" w:eastAsia="宋体" w:hAnsi="Times New Roman"/>
                <w:sz w:val="17"/>
              </w:rPr>
              <w:t>；对话不崩溃并引导</w:t>
            </w:r>
          </w:p>
        </w:tc>
        <w:tc>
          <w:tcPr>
            <w:tcW w:w="2041" w:type="dxa"/>
          </w:tcPr>
          <w:p w14:paraId="5C9FD4BB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healthy</w:t>
            </w:r>
            <w:r>
              <w:rPr>
                <w:rFonts w:ascii="Times New Roman" w:eastAsia="宋体" w:hAnsi="Times New Roman"/>
                <w:sz w:val="17"/>
              </w:rPr>
              <w:t>；</w:t>
            </w:r>
            <w:r>
              <w:rPr>
                <w:rFonts w:ascii="Times New Roman" w:eastAsia="宋体" w:hAnsi="Times New Roman"/>
                <w:sz w:val="17"/>
              </w:rPr>
              <w:t xml:space="preserve">DEF-02 </w:t>
            </w:r>
            <w:r>
              <w:rPr>
                <w:rFonts w:ascii="Times New Roman" w:eastAsia="宋体" w:hAnsi="Times New Roman"/>
                <w:sz w:val="17"/>
              </w:rPr>
              <w:t>降级生效</w:t>
            </w:r>
          </w:p>
        </w:tc>
        <w:tc>
          <w:tcPr>
            <w:tcW w:w="907" w:type="dxa"/>
          </w:tcPr>
          <w:p w14:paraId="7AB0F06F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通过</w:t>
            </w:r>
          </w:p>
        </w:tc>
      </w:tr>
      <w:tr w:rsidR="00E82A86" w14:paraId="5A1DCAD7" w14:textId="77777777">
        <w:trPr>
          <w:jc w:val="center"/>
        </w:trPr>
        <w:tc>
          <w:tcPr>
            <w:tcW w:w="737" w:type="dxa"/>
          </w:tcPr>
          <w:p w14:paraId="5E1678EE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TC-18</w:t>
            </w:r>
          </w:p>
        </w:tc>
        <w:tc>
          <w:tcPr>
            <w:tcW w:w="1361" w:type="dxa"/>
          </w:tcPr>
          <w:p w14:paraId="1F2A30AF" w14:textId="77777777" w:rsidR="00E82A86" w:rsidRDefault="00000000">
            <w:r>
              <w:rPr>
                <w:rFonts w:ascii="Times New Roman" w:eastAsia="宋体" w:hAnsi="Times New Roman"/>
                <w:sz w:val="17"/>
              </w:rPr>
              <w:t>安全性检查</w:t>
            </w:r>
          </w:p>
        </w:tc>
        <w:tc>
          <w:tcPr>
            <w:tcW w:w="1928" w:type="dxa"/>
          </w:tcPr>
          <w:p w14:paraId="309A6478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构造目录穿越请求；核查密钥管理</w:t>
            </w:r>
          </w:p>
        </w:tc>
        <w:tc>
          <w:tcPr>
            <w:tcW w:w="1928" w:type="dxa"/>
          </w:tcPr>
          <w:p w14:paraId="2E0D2098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请求被拒绝；密钥不出现在前端</w:t>
            </w:r>
          </w:p>
        </w:tc>
        <w:tc>
          <w:tcPr>
            <w:tcW w:w="2041" w:type="dxa"/>
          </w:tcPr>
          <w:p w14:paraId="48A82842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7"/>
                <w:lang w:eastAsia="zh-CN"/>
              </w:rPr>
              <w:t>路径校验拦截；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 xml:space="preserve">.env </w:t>
            </w:r>
            <w:r>
              <w:rPr>
                <w:rFonts w:ascii="Times New Roman" w:eastAsia="宋体" w:hAnsi="Times New Roman"/>
                <w:sz w:val="17"/>
                <w:lang w:eastAsia="zh-CN"/>
              </w:rPr>
              <w:t>未入库</w:t>
            </w:r>
          </w:p>
        </w:tc>
        <w:tc>
          <w:tcPr>
            <w:tcW w:w="907" w:type="dxa"/>
          </w:tcPr>
          <w:p w14:paraId="761D38ED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7"/>
              </w:rPr>
              <w:t>通过</w:t>
            </w:r>
            <w:proofErr w:type="spellEnd"/>
          </w:p>
        </w:tc>
      </w:tr>
    </w:tbl>
    <w:p w14:paraId="43FB85ED" w14:textId="77777777" w:rsidR="00E82A86" w:rsidRDefault="00E82A86">
      <w:pPr>
        <w:spacing w:after="40"/>
      </w:pPr>
    </w:p>
    <w:p w14:paraId="1CACBFFE" w14:textId="77777777" w:rsidR="00E82A86" w:rsidRDefault="00000000">
      <w:pPr>
        <w:spacing w:before="320"/>
      </w:pPr>
      <w:proofErr w:type="spellStart"/>
      <w:r>
        <w:rPr>
          <w:rFonts w:ascii="Arial" w:eastAsia="黑体" w:hAnsi="Arial"/>
          <w:b/>
          <w:sz w:val="30"/>
        </w:rPr>
        <w:t>四、专项测试</w:t>
      </w:r>
      <w:proofErr w:type="spellEnd"/>
    </w:p>
    <w:p w14:paraId="2A4E3DD4" w14:textId="77777777" w:rsidR="00E82A8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4.1 </w:t>
      </w:r>
      <w:r>
        <w:rPr>
          <w:rFonts w:ascii="Arial" w:eastAsia="黑体" w:hAnsi="Arial"/>
          <w:b/>
          <w:sz w:val="26"/>
        </w:rPr>
        <w:t>性能测试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3628"/>
        <w:gridCol w:w="1247"/>
      </w:tblGrid>
      <w:tr w:rsidR="00E82A86" w14:paraId="1DB353F1" w14:textId="77777777">
        <w:trPr>
          <w:jc w:val="center"/>
        </w:trPr>
        <w:tc>
          <w:tcPr>
            <w:tcW w:w="1928" w:type="dxa"/>
            <w:shd w:val="clear" w:color="auto" w:fill="DCE9F7"/>
          </w:tcPr>
          <w:p w14:paraId="16A6BD98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指标</w:t>
            </w:r>
          </w:p>
        </w:tc>
        <w:tc>
          <w:tcPr>
            <w:tcW w:w="1361" w:type="dxa"/>
            <w:shd w:val="clear" w:color="auto" w:fill="DCE9F7"/>
          </w:tcPr>
          <w:p w14:paraId="15C41FF3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目标</w:t>
            </w:r>
          </w:p>
        </w:tc>
        <w:tc>
          <w:tcPr>
            <w:tcW w:w="3628" w:type="dxa"/>
            <w:shd w:val="clear" w:color="auto" w:fill="DCE9F7"/>
          </w:tcPr>
          <w:p w14:paraId="200A7BCE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实测</w:t>
            </w:r>
          </w:p>
        </w:tc>
        <w:tc>
          <w:tcPr>
            <w:tcW w:w="1247" w:type="dxa"/>
            <w:shd w:val="clear" w:color="auto" w:fill="DCE9F7"/>
          </w:tcPr>
          <w:p w14:paraId="4D3C4F19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结论</w:t>
            </w:r>
          </w:p>
        </w:tc>
      </w:tr>
      <w:tr w:rsidR="00E82A86" w14:paraId="5140857B" w14:textId="77777777">
        <w:trPr>
          <w:jc w:val="center"/>
        </w:trPr>
        <w:tc>
          <w:tcPr>
            <w:tcW w:w="1928" w:type="dxa"/>
          </w:tcPr>
          <w:p w14:paraId="03A80093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对话接口响应</w:t>
            </w:r>
          </w:p>
        </w:tc>
        <w:tc>
          <w:tcPr>
            <w:tcW w:w="1361" w:type="dxa"/>
          </w:tcPr>
          <w:p w14:paraId="5F2AA778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≤ 5</w:t>
            </w:r>
            <w:r>
              <w:rPr>
                <w:rFonts w:ascii="Times New Roman" w:eastAsia="宋体" w:hAnsi="Times New Roman"/>
                <w:sz w:val="19"/>
              </w:rPr>
              <w:t>秒</w:t>
            </w:r>
          </w:p>
        </w:tc>
        <w:tc>
          <w:tcPr>
            <w:tcW w:w="3628" w:type="dxa"/>
          </w:tcPr>
          <w:p w14:paraId="02679CE9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含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RAG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检索约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2~4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秒（视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LLM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排队）</w:t>
            </w:r>
          </w:p>
        </w:tc>
        <w:tc>
          <w:tcPr>
            <w:tcW w:w="1247" w:type="dxa"/>
          </w:tcPr>
          <w:p w14:paraId="5BFB42DA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达标</w:t>
            </w:r>
            <w:proofErr w:type="spellEnd"/>
          </w:p>
        </w:tc>
      </w:tr>
      <w:tr w:rsidR="00E82A86" w14:paraId="59B6EC92" w14:textId="77777777">
        <w:trPr>
          <w:jc w:val="center"/>
        </w:trPr>
        <w:tc>
          <w:tcPr>
            <w:tcW w:w="1928" w:type="dxa"/>
          </w:tcPr>
          <w:p w14:paraId="334D99D3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知识库检索响应</w:t>
            </w:r>
          </w:p>
        </w:tc>
        <w:tc>
          <w:tcPr>
            <w:tcW w:w="1361" w:type="dxa"/>
          </w:tcPr>
          <w:p w14:paraId="4312FAD6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≤ 2</w:t>
            </w:r>
            <w:r>
              <w:rPr>
                <w:rFonts w:ascii="Times New Roman" w:eastAsia="宋体" w:hAnsi="Times New Roman"/>
                <w:sz w:val="19"/>
              </w:rPr>
              <w:t>秒</w:t>
            </w:r>
          </w:p>
        </w:tc>
        <w:tc>
          <w:tcPr>
            <w:tcW w:w="3628" w:type="dxa"/>
          </w:tcPr>
          <w:p w14:paraId="4A2DACA6" w14:textId="77777777" w:rsidR="00E82A86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实测约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1.2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秒（含嵌入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API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调用）</w:t>
            </w:r>
          </w:p>
        </w:tc>
        <w:tc>
          <w:tcPr>
            <w:tcW w:w="1247" w:type="dxa"/>
          </w:tcPr>
          <w:p w14:paraId="55452C07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达标</w:t>
            </w:r>
            <w:proofErr w:type="spellEnd"/>
          </w:p>
        </w:tc>
      </w:tr>
      <w:tr w:rsidR="00E82A86" w14:paraId="70DB0D01" w14:textId="77777777">
        <w:trPr>
          <w:jc w:val="center"/>
        </w:trPr>
        <w:tc>
          <w:tcPr>
            <w:tcW w:w="1928" w:type="dxa"/>
          </w:tcPr>
          <w:p w14:paraId="599E89AF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课件三件套生成</w:t>
            </w:r>
          </w:p>
        </w:tc>
        <w:tc>
          <w:tcPr>
            <w:tcW w:w="1361" w:type="dxa"/>
          </w:tcPr>
          <w:p w14:paraId="3214E6F3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≤ 5</w:t>
            </w:r>
            <w:r>
              <w:rPr>
                <w:rFonts w:ascii="Times New Roman" w:eastAsia="宋体" w:hAnsi="Times New Roman"/>
                <w:sz w:val="19"/>
              </w:rPr>
              <w:t>分钟</w:t>
            </w:r>
          </w:p>
        </w:tc>
        <w:tc>
          <w:tcPr>
            <w:tcW w:w="3628" w:type="dxa"/>
          </w:tcPr>
          <w:p w14:paraId="66ECD317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历史产物时间戳间隔约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1~3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分钟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次（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69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次生成统计）</w:t>
            </w:r>
          </w:p>
        </w:tc>
        <w:tc>
          <w:tcPr>
            <w:tcW w:w="1247" w:type="dxa"/>
          </w:tcPr>
          <w:p w14:paraId="266AF8E4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达标</w:t>
            </w:r>
            <w:proofErr w:type="spellEnd"/>
          </w:p>
        </w:tc>
      </w:tr>
      <w:tr w:rsidR="00E82A86" w14:paraId="104CC413" w14:textId="77777777">
        <w:trPr>
          <w:jc w:val="center"/>
        </w:trPr>
        <w:tc>
          <w:tcPr>
            <w:tcW w:w="1928" w:type="dxa"/>
          </w:tcPr>
          <w:p w14:paraId="1E8ED8D3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单文件上传</w:t>
            </w:r>
          </w:p>
        </w:tc>
        <w:tc>
          <w:tcPr>
            <w:tcW w:w="1361" w:type="dxa"/>
          </w:tcPr>
          <w:p w14:paraId="6920DB0F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≤ 50MB</w:t>
            </w:r>
          </w:p>
        </w:tc>
        <w:tc>
          <w:tcPr>
            <w:tcW w:w="3628" w:type="dxa"/>
          </w:tcPr>
          <w:p w14:paraId="2C80C86F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教学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素材级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文件（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KB~MB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级）均正常</w:t>
            </w:r>
          </w:p>
        </w:tc>
        <w:tc>
          <w:tcPr>
            <w:tcW w:w="1247" w:type="dxa"/>
          </w:tcPr>
          <w:p w14:paraId="63961912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达标</w:t>
            </w:r>
            <w:proofErr w:type="spellEnd"/>
          </w:p>
        </w:tc>
      </w:tr>
      <w:tr w:rsidR="00E82A86" w14:paraId="7CB4795B" w14:textId="77777777">
        <w:trPr>
          <w:jc w:val="center"/>
        </w:trPr>
        <w:tc>
          <w:tcPr>
            <w:tcW w:w="1928" w:type="dxa"/>
          </w:tcPr>
          <w:p w14:paraId="6C0ABC08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PPT</w:t>
            </w:r>
            <w:r>
              <w:rPr>
                <w:rFonts w:ascii="Times New Roman" w:eastAsia="宋体" w:hAnsi="Times New Roman"/>
                <w:sz w:val="19"/>
              </w:rPr>
              <w:t>逐页预览渲染</w:t>
            </w:r>
          </w:p>
        </w:tc>
        <w:tc>
          <w:tcPr>
            <w:tcW w:w="1361" w:type="dxa"/>
          </w:tcPr>
          <w:p w14:paraId="72DC6269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≤ 1</w:t>
            </w:r>
            <w:r>
              <w:rPr>
                <w:rFonts w:ascii="Times New Roman" w:eastAsia="宋体" w:hAnsi="Times New Roman"/>
                <w:sz w:val="19"/>
              </w:rPr>
              <w:t>分钟</w:t>
            </w:r>
          </w:p>
        </w:tc>
        <w:tc>
          <w:tcPr>
            <w:tcW w:w="3628" w:type="dxa"/>
          </w:tcPr>
          <w:p w14:paraId="0BB83861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秒级（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76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张预览图产物验证）</w:t>
            </w:r>
          </w:p>
        </w:tc>
        <w:tc>
          <w:tcPr>
            <w:tcW w:w="1247" w:type="dxa"/>
          </w:tcPr>
          <w:p w14:paraId="355799CF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达标</w:t>
            </w:r>
            <w:proofErr w:type="spellEnd"/>
          </w:p>
        </w:tc>
      </w:tr>
    </w:tbl>
    <w:p w14:paraId="32A08C20" w14:textId="77777777" w:rsidR="00E82A86" w:rsidRDefault="00E82A86">
      <w:pPr>
        <w:spacing w:after="40"/>
      </w:pPr>
    </w:p>
    <w:p w14:paraId="542C6909" w14:textId="77777777" w:rsidR="00E82A8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4.2 </w:t>
      </w:r>
      <w:r>
        <w:rPr>
          <w:rFonts w:ascii="Arial" w:eastAsia="黑体" w:hAnsi="Arial"/>
          <w:b/>
          <w:sz w:val="26"/>
        </w:rPr>
        <w:t>兼容性测试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4989"/>
      </w:tblGrid>
      <w:tr w:rsidR="00E82A86" w14:paraId="561798D2" w14:textId="77777777">
        <w:trPr>
          <w:jc w:val="center"/>
        </w:trPr>
        <w:tc>
          <w:tcPr>
            <w:tcW w:w="3628" w:type="dxa"/>
            <w:shd w:val="clear" w:color="auto" w:fill="DCE9F7"/>
          </w:tcPr>
          <w:p w14:paraId="46C66E10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项</w:t>
            </w:r>
          </w:p>
        </w:tc>
        <w:tc>
          <w:tcPr>
            <w:tcW w:w="4989" w:type="dxa"/>
            <w:shd w:val="clear" w:color="auto" w:fill="DCE9F7"/>
          </w:tcPr>
          <w:p w14:paraId="457935F4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结果</w:t>
            </w:r>
          </w:p>
        </w:tc>
      </w:tr>
      <w:tr w:rsidR="00E82A86" w14:paraId="67C2AA83" w14:textId="77777777">
        <w:trPr>
          <w:jc w:val="center"/>
        </w:trPr>
        <w:tc>
          <w:tcPr>
            <w:tcW w:w="3628" w:type="dxa"/>
          </w:tcPr>
          <w:p w14:paraId="624E9F8E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 xml:space="preserve">Chrome / Edge </w:t>
            </w:r>
            <w:r>
              <w:rPr>
                <w:rFonts w:ascii="Times New Roman" w:eastAsia="宋体" w:hAnsi="Times New Roman"/>
                <w:sz w:val="19"/>
              </w:rPr>
              <w:t>打开系统页面</w:t>
            </w:r>
          </w:p>
        </w:tc>
        <w:tc>
          <w:tcPr>
            <w:tcW w:w="4989" w:type="dxa"/>
          </w:tcPr>
          <w:p w14:paraId="7D4C00AB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渲染正常，</w:t>
            </w:r>
            <w:r>
              <w:rPr>
                <w:rFonts w:ascii="Times New Roman" w:eastAsia="宋体" w:hAnsi="Times New Roman"/>
                <w:sz w:val="19"/>
              </w:rPr>
              <w:t xml:space="preserve">Web Speech API </w:t>
            </w:r>
            <w:r>
              <w:rPr>
                <w:rFonts w:ascii="Times New Roman" w:eastAsia="宋体" w:hAnsi="Times New Roman"/>
                <w:sz w:val="19"/>
              </w:rPr>
              <w:t>可用，控制台无报错</w:t>
            </w:r>
          </w:p>
        </w:tc>
      </w:tr>
      <w:tr w:rsidR="00E82A86" w14:paraId="21753AB1" w14:textId="77777777">
        <w:trPr>
          <w:jc w:val="center"/>
        </w:trPr>
        <w:tc>
          <w:tcPr>
            <w:tcW w:w="3628" w:type="dxa"/>
          </w:tcPr>
          <w:p w14:paraId="32145050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导出</w:t>
            </w:r>
            <w:r>
              <w:rPr>
                <w:rFonts w:ascii="Times New Roman" w:eastAsia="宋体" w:hAnsi="Times New Roman"/>
                <w:sz w:val="19"/>
              </w:rPr>
              <w:t xml:space="preserve"> pptx </w:t>
            </w:r>
            <w:r>
              <w:rPr>
                <w:rFonts w:ascii="Times New Roman" w:eastAsia="宋体" w:hAnsi="Times New Roman"/>
                <w:sz w:val="19"/>
              </w:rPr>
              <w:t>用</w:t>
            </w:r>
            <w:r>
              <w:rPr>
                <w:rFonts w:ascii="Times New Roman" w:eastAsia="宋体" w:hAnsi="Times New Roman"/>
                <w:sz w:val="19"/>
              </w:rPr>
              <w:t xml:space="preserve"> Office / WPS </w:t>
            </w:r>
            <w:r>
              <w:rPr>
                <w:rFonts w:ascii="Times New Roman" w:eastAsia="宋体" w:hAnsi="Times New Roman"/>
                <w:sz w:val="19"/>
              </w:rPr>
              <w:t>打开</w:t>
            </w:r>
          </w:p>
        </w:tc>
        <w:tc>
          <w:tcPr>
            <w:tcW w:w="4989" w:type="dxa"/>
          </w:tcPr>
          <w:p w14:paraId="5059D60B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版式与文字正常</w:t>
            </w:r>
          </w:p>
        </w:tc>
      </w:tr>
      <w:tr w:rsidR="00E82A86" w14:paraId="0AA37844" w14:textId="77777777">
        <w:trPr>
          <w:jc w:val="center"/>
        </w:trPr>
        <w:tc>
          <w:tcPr>
            <w:tcW w:w="3628" w:type="dxa"/>
          </w:tcPr>
          <w:p w14:paraId="295951D9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导出</w:t>
            </w:r>
            <w:r>
              <w:rPr>
                <w:rFonts w:ascii="Times New Roman" w:eastAsia="宋体" w:hAnsi="Times New Roman"/>
                <w:sz w:val="19"/>
              </w:rPr>
              <w:t xml:space="preserve"> docx </w:t>
            </w:r>
            <w:r>
              <w:rPr>
                <w:rFonts w:ascii="Times New Roman" w:eastAsia="宋体" w:hAnsi="Times New Roman"/>
                <w:sz w:val="19"/>
              </w:rPr>
              <w:t>用</w:t>
            </w:r>
            <w:r>
              <w:rPr>
                <w:rFonts w:ascii="Times New Roman" w:eastAsia="宋体" w:hAnsi="Times New Roman"/>
                <w:sz w:val="19"/>
              </w:rPr>
              <w:t xml:space="preserve"> Office / WPS </w:t>
            </w:r>
            <w:r>
              <w:rPr>
                <w:rFonts w:ascii="Times New Roman" w:eastAsia="宋体" w:hAnsi="Times New Roman"/>
                <w:sz w:val="19"/>
              </w:rPr>
              <w:t>打开</w:t>
            </w:r>
          </w:p>
        </w:tc>
        <w:tc>
          <w:tcPr>
            <w:tcW w:w="4989" w:type="dxa"/>
          </w:tcPr>
          <w:p w14:paraId="62A5B87D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样式与结构正常</w:t>
            </w:r>
          </w:p>
        </w:tc>
      </w:tr>
      <w:tr w:rsidR="00E82A86" w14:paraId="294A6BA9" w14:textId="77777777">
        <w:trPr>
          <w:jc w:val="center"/>
        </w:trPr>
        <w:tc>
          <w:tcPr>
            <w:tcW w:w="3628" w:type="dxa"/>
          </w:tcPr>
          <w:p w14:paraId="3C498EE9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导出</w:t>
            </w:r>
            <w:r>
              <w:rPr>
                <w:rFonts w:ascii="Times New Roman" w:eastAsia="宋体" w:hAnsi="Times New Roman"/>
                <w:sz w:val="19"/>
              </w:rPr>
              <w:t xml:space="preserve"> html </w:t>
            </w:r>
            <w:r>
              <w:rPr>
                <w:rFonts w:ascii="Times New Roman" w:eastAsia="宋体" w:hAnsi="Times New Roman"/>
                <w:sz w:val="19"/>
              </w:rPr>
              <w:t>用</w:t>
            </w:r>
            <w:r>
              <w:rPr>
                <w:rFonts w:ascii="Times New Roman" w:eastAsia="宋体" w:hAnsi="Times New Roman"/>
                <w:sz w:val="19"/>
              </w:rPr>
              <w:t xml:space="preserve"> Chrome / Edge </w:t>
            </w:r>
            <w:r>
              <w:rPr>
                <w:rFonts w:ascii="Times New Roman" w:eastAsia="宋体" w:hAnsi="Times New Roman"/>
                <w:sz w:val="19"/>
              </w:rPr>
              <w:t>打开</w:t>
            </w:r>
          </w:p>
        </w:tc>
        <w:tc>
          <w:tcPr>
            <w:tcW w:w="4989" w:type="dxa"/>
          </w:tcPr>
          <w:p w14:paraId="6CFC620D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互动游戏正常运行</w:t>
            </w:r>
          </w:p>
        </w:tc>
      </w:tr>
    </w:tbl>
    <w:p w14:paraId="2710EB44" w14:textId="77777777" w:rsidR="00E82A86" w:rsidRDefault="00E82A86">
      <w:pPr>
        <w:spacing w:after="40"/>
      </w:pPr>
    </w:p>
    <w:p w14:paraId="4F1E645F" w14:textId="77777777" w:rsidR="00E82A8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4.3 </w:t>
      </w:r>
      <w:r>
        <w:rPr>
          <w:rFonts w:ascii="Arial" w:eastAsia="黑体" w:hAnsi="Arial"/>
          <w:b/>
          <w:sz w:val="26"/>
        </w:rPr>
        <w:t>安全测试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4989"/>
      </w:tblGrid>
      <w:tr w:rsidR="00E82A86" w14:paraId="42394553" w14:textId="77777777">
        <w:trPr>
          <w:jc w:val="center"/>
        </w:trPr>
        <w:tc>
          <w:tcPr>
            <w:tcW w:w="3628" w:type="dxa"/>
            <w:shd w:val="clear" w:color="auto" w:fill="DCE9F7"/>
          </w:tcPr>
          <w:p w14:paraId="5BFD7417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项</w:t>
            </w:r>
          </w:p>
        </w:tc>
        <w:tc>
          <w:tcPr>
            <w:tcW w:w="4989" w:type="dxa"/>
            <w:shd w:val="clear" w:color="auto" w:fill="DCE9F7"/>
          </w:tcPr>
          <w:p w14:paraId="255B7F8F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结果</w:t>
            </w:r>
          </w:p>
        </w:tc>
      </w:tr>
      <w:tr w:rsidR="00E82A86" w14:paraId="082B7C2A" w14:textId="77777777">
        <w:trPr>
          <w:jc w:val="center"/>
        </w:trPr>
        <w:tc>
          <w:tcPr>
            <w:tcW w:w="3628" w:type="dxa"/>
          </w:tcPr>
          <w:p w14:paraId="2A2559B8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目录穿越攻击（</w:t>
            </w:r>
            <w:r>
              <w:rPr>
                <w:rFonts w:ascii="Times New Roman" w:eastAsia="宋体" w:hAnsi="Times New Roman"/>
                <w:sz w:val="19"/>
              </w:rPr>
              <w:t xml:space="preserve">/api/outputs/..%2f..%2f </w:t>
            </w:r>
            <w:r>
              <w:rPr>
                <w:rFonts w:ascii="Times New Roman" w:eastAsia="宋体" w:hAnsi="Times New Roman"/>
                <w:sz w:val="19"/>
              </w:rPr>
              <w:t>等）</w:t>
            </w:r>
          </w:p>
        </w:tc>
        <w:tc>
          <w:tcPr>
            <w:tcW w:w="4989" w:type="dxa"/>
          </w:tcPr>
          <w:p w14:paraId="75EFB624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路径校验拦截，返回错误</w:t>
            </w:r>
          </w:p>
        </w:tc>
      </w:tr>
      <w:tr w:rsidR="00E82A86" w14:paraId="589D48BE" w14:textId="77777777">
        <w:trPr>
          <w:jc w:val="center"/>
        </w:trPr>
        <w:tc>
          <w:tcPr>
            <w:tcW w:w="3628" w:type="dxa"/>
          </w:tcPr>
          <w:p w14:paraId="07471F1E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 xml:space="preserve">API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密钥管理</w:t>
            </w:r>
            <w:proofErr w:type="spellEnd"/>
          </w:p>
        </w:tc>
        <w:tc>
          <w:tcPr>
            <w:tcW w:w="4989" w:type="dxa"/>
          </w:tcPr>
          <w:p w14:paraId="4E817CCB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密钥仅存</w:t>
            </w:r>
            <w:r>
              <w:rPr>
                <w:rFonts w:ascii="Times New Roman" w:eastAsia="宋体" w:hAnsi="Times New Roman"/>
                <w:sz w:val="19"/>
              </w:rPr>
              <w:t xml:space="preserve"> .env</w:t>
            </w:r>
            <w:r>
              <w:rPr>
                <w:rFonts w:ascii="Times New Roman" w:eastAsia="宋体" w:hAnsi="Times New Roman"/>
                <w:sz w:val="19"/>
              </w:rPr>
              <w:t>（被</w:t>
            </w:r>
            <w:r>
              <w:rPr>
                <w:rFonts w:ascii="Times New Roman" w:eastAsia="宋体" w:hAnsi="Times New Roman"/>
                <w:sz w:val="19"/>
              </w:rPr>
              <w:t xml:space="preserve"> .gitignore </w:t>
            </w:r>
            <w:r>
              <w:rPr>
                <w:rFonts w:ascii="Times New Roman" w:eastAsia="宋体" w:hAnsi="Times New Roman"/>
                <w:sz w:val="19"/>
              </w:rPr>
              <w:t>忽略），前端不可见</w:t>
            </w:r>
          </w:p>
        </w:tc>
      </w:tr>
      <w:tr w:rsidR="00E82A86" w14:paraId="3A720B9B" w14:textId="77777777">
        <w:trPr>
          <w:jc w:val="center"/>
        </w:trPr>
        <w:tc>
          <w:tcPr>
            <w:tcW w:w="3628" w:type="dxa"/>
          </w:tcPr>
          <w:p w14:paraId="24FC886D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 xml:space="preserve">AIGC </w:t>
            </w:r>
            <w:r>
              <w:rPr>
                <w:rFonts w:ascii="Times New Roman" w:eastAsia="宋体" w:hAnsi="Times New Roman"/>
                <w:sz w:val="19"/>
              </w:rPr>
              <w:t>标识</w:t>
            </w:r>
          </w:p>
        </w:tc>
        <w:tc>
          <w:tcPr>
            <w:tcW w:w="4989" w:type="dxa"/>
          </w:tcPr>
          <w:p w14:paraId="070A8A8E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生成产物标注由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AI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生成</w:t>
            </w:r>
          </w:p>
        </w:tc>
      </w:tr>
      <w:tr w:rsidR="00E82A86" w14:paraId="54D74DAB" w14:textId="77777777">
        <w:trPr>
          <w:jc w:val="center"/>
        </w:trPr>
        <w:tc>
          <w:tcPr>
            <w:tcW w:w="3628" w:type="dxa"/>
          </w:tcPr>
          <w:p w14:paraId="4433FE9E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上传隔离</w:t>
            </w:r>
            <w:proofErr w:type="spellEnd"/>
          </w:p>
        </w:tc>
        <w:tc>
          <w:tcPr>
            <w:tcW w:w="4989" w:type="dxa"/>
          </w:tcPr>
          <w:p w14:paraId="19BBCDEA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上传文件存放于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uploads/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，与知识库、产物目录隔离</w:t>
            </w:r>
          </w:p>
        </w:tc>
      </w:tr>
    </w:tbl>
    <w:p w14:paraId="62CB73C8" w14:textId="77777777" w:rsidR="00E82A86" w:rsidRDefault="00E82A86">
      <w:pPr>
        <w:spacing w:after="40"/>
        <w:rPr>
          <w:lang w:eastAsia="zh-CN"/>
        </w:rPr>
      </w:pPr>
    </w:p>
    <w:p w14:paraId="3225B79E" w14:textId="77777777" w:rsidR="00E82A86" w:rsidRDefault="00000000">
      <w:pPr>
        <w:spacing w:before="320"/>
      </w:pPr>
      <w:proofErr w:type="spellStart"/>
      <w:r>
        <w:rPr>
          <w:rFonts w:ascii="Arial" w:eastAsia="黑体" w:hAnsi="Arial"/>
          <w:b/>
          <w:sz w:val="30"/>
        </w:rPr>
        <w:t>五、缺陷统计与分析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587"/>
        <w:gridCol w:w="794"/>
        <w:gridCol w:w="3969"/>
        <w:gridCol w:w="1361"/>
      </w:tblGrid>
      <w:tr w:rsidR="00E82A86" w14:paraId="5B134404" w14:textId="77777777">
        <w:trPr>
          <w:jc w:val="center"/>
        </w:trPr>
        <w:tc>
          <w:tcPr>
            <w:tcW w:w="907" w:type="dxa"/>
            <w:shd w:val="clear" w:color="auto" w:fill="DCE9F7"/>
          </w:tcPr>
          <w:p w14:paraId="6C01FAD1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编号</w:t>
            </w:r>
          </w:p>
        </w:tc>
        <w:tc>
          <w:tcPr>
            <w:tcW w:w="1587" w:type="dxa"/>
            <w:shd w:val="clear" w:color="auto" w:fill="DCE9F7"/>
          </w:tcPr>
          <w:p w14:paraId="23001CA3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模块</w:t>
            </w:r>
          </w:p>
        </w:tc>
        <w:tc>
          <w:tcPr>
            <w:tcW w:w="794" w:type="dxa"/>
            <w:shd w:val="clear" w:color="auto" w:fill="DCE9F7"/>
          </w:tcPr>
          <w:p w14:paraId="565764AB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级别</w:t>
            </w:r>
          </w:p>
        </w:tc>
        <w:tc>
          <w:tcPr>
            <w:tcW w:w="3969" w:type="dxa"/>
            <w:shd w:val="clear" w:color="auto" w:fill="DCE9F7"/>
          </w:tcPr>
          <w:p w14:paraId="71BDCA96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描述摘要</w:t>
            </w:r>
          </w:p>
        </w:tc>
        <w:tc>
          <w:tcPr>
            <w:tcW w:w="1361" w:type="dxa"/>
            <w:shd w:val="clear" w:color="auto" w:fill="DCE9F7"/>
          </w:tcPr>
          <w:p w14:paraId="1911CDDD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状态</w:t>
            </w:r>
          </w:p>
        </w:tc>
      </w:tr>
      <w:tr w:rsidR="00E82A86" w14:paraId="33773763" w14:textId="77777777">
        <w:trPr>
          <w:jc w:val="center"/>
        </w:trPr>
        <w:tc>
          <w:tcPr>
            <w:tcW w:w="907" w:type="dxa"/>
          </w:tcPr>
          <w:p w14:paraId="0D253828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DEF-01</w:t>
            </w:r>
          </w:p>
        </w:tc>
        <w:tc>
          <w:tcPr>
            <w:tcW w:w="1587" w:type="dxa"/>
          </w:tcPr>
          <w:p w14:paraId="67E7FCD1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 xml:space="preserve">RAG </w:t>
            </w:r>
            <w:r>
              <w:rPr>
                <w:rFonts w:ascii="Times New Roman" w:eastAsia="宋体" w:hAnsi="Times New Roman"/>
                <w:sz w:val="19"/>
              </w:rPr>
              <w:t>嵌入接口</w:t>
            </w:r>
          </w:p>
        </w:tc>
        <w:tc>
          <w:tcPr>
            <w:tcW w:w="794" w:type="dxa"/>
          </w:tcPr>
          <w:p w14:paraId="49DAD729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高</w:t>
            </w:r>
          </w:p>
        </w:tc>
        <w:tc>
          <w:tcPr>
            <w:tcW w:w="3969" w:type="dxa"/>
          </w:tcPr>
          <w:p w14:paraId="6B7D15AF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新版</w:t>
            </w:r>
            <w:r>
              <w:rPr>
                <w:rFonts w:ascii="Times New Roman" w:eastAsia="宋体" w:hAnsi="Times New Roman"/>
                <w:sz w:val="19"/>
              </w:rPr>
              <w:t xml:space="preserve"> ChromaDB </w:t>
            </w:r>
            <w:r>
              <w:rPr>
                <w:rFonts w:ascii="Times New Roman" w:eastAsia="宋体" w:hAnsi="Times New Roman"/>
                <w:sz w:val="19"/>
              </w:rPr>
              <w:t>查询链路</w:t>
            </w:r>
            <w:r>
              <w:rPr>
                <w:rFonts w:ascii="Times New Roman" w:eastAsia="宋体" w:hAnsi="Times New Roman"/>
                <w:sz w:val="19"/>
              </w:rPr>
              <w:t xml:space="preserve"> 500</w:t>
            </w:r>
            <w:r>
              <w:rPr>
                <w:rFonts w:ascii="Times New Roman" w:eastAsia="宋体" w:hAnsi="Times New Roman"/>
                <w:sz w:val="19"/>
              </w:rPr>
              <w:t>（</w:t>
            </w:r>
            <w:r>
              <w:rPr>
                <w:rFonts w:ascii="Times New Roman" w:eastAsia="宋体" w:hAnsi="Times New Roman"/>
                <w:sz w:val="19"/>
              </w:rPr>
              <w:t xml:space="preserve">embed_query </w:t>
            </w:r>
            <w:r>
              <w:rPr>
                <w:rFonts w:ascii="Times New Roman" w:eastAsia="宋体" w:hAnsi="Times New Roman"/>
                <w:sz w:val="19"/>
              </w:rPr>
              <w:t>接口缺失）</w:t>
            </w:r>
          </w:p>
        </w:tc>
        <w:tc>
          <w:tcPr>
            <w:tcW w:w="1361" w:type="dxa"/>
          </w:tcPr>
          <w:p w14:paraId="38B5D9F4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已修复，回归通过</w:t>
            </w:r>
          </w:p>
        </w:tc>
      </w:tr>
      <w:tr w:rsidR="00E82A86" w14:paraId="2B7E6AC8" w14:textId="77777777">
        <w:trPr>
          <w:jc w:val="center"/>
        </w:trPr>
        <w:tc>
          <w:tcPr>
            <w:tcW w:w="907" w:type="dxa"/>
          </w:tcPr>
          <w:p w14:paraId="7F94B152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DEF-02</w:t>
            </w:r>
          </w:p>
        </w:tc>
        <w:tc>
          <w:tcPr>
            <w:tcW w:w="1587" w:type="dxa"/>
          </w:tcPr>
          <w:p w14:paraId="06638743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外部</w:t>
            </w:r>
            <w:r>
              <w:rPr>
                <w:rFonts w:ascii="Times New Roman" w:eastAsia="宋体" w:hAnsi="Times New Roman"/>
                <w:sz w:val="19"/>
              </w:rPr>
              <w:t>API</w:t>
            </w:r>
            <w:r>
              <w:rPr>
                <w:rFonts w:ascii="Times New Roman" w:eastAsia="宋体" w:hAnsi="Times New Roman"/>
                <w:sz w:val="19"/>
              </w:rPr>
              <w:t>通道</w:t>
            </w:r>
          </w:p>
        </w:tc>
        <w:tc>
          <w:tcPr>
            <w:tcW w:w="794" w:type="dxa"/>
          </w:tcPr>
          <w:p w14:paraId="3348BB2E" w14:textId="77777777" w:rsidR="00E82A86" w:rsidRDefault="00000000">
            <w:r>
              <w:rPr>
                <w:rFonts w:ascii="Times New Roman" w:eastAsia="宋体" w:hAnsi="Times New Roman"/>
                <w:sz w:val="19"/>
              </w:rPr>
              <w:t>中</w:t>
            </w:r>
          </w:p>
        </w:tc>
        <w:tc>
          <w:tcPr>
            <w:tcW w:w="3969" w:type="dxa"/>
          </w:tcPr>
          <w:p w14:paraId="0841A323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DeepSeek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密钥失效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401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（外部账号问题）</w:t>
            </w:r>
          </w:p>
        </w:tc>
        <w:tc>
          <w:tcPr>
            <w:tcW w:w="1361" w:type="dxa"/>
          </w:tcPr>
          <w:p w14:paraId="591C3DDF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降级验证通过后闭环，建议更新密钥</w:t>
            </w:r>
          </w:p>
        </w:tc>
      </w:tr>
    </w:tbl>
    <w:p w14:paraId="2BD33B2C" w14:textId="77777777" w:rsidR="00E82A86" w:rsidRDefault="00E82A86">
      <w:pPr>
        <w:spacing w:after="40"/>
        <w:rPr>
          <w:lang w:eastAsia="zh-CN"/>
        </w:rPr>
      </w:pPr>
    </w:p>
    <w:p w14:paraId="6191C985" w14:textId="77777777" w:rsidR="00E82A86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分析：两处缺陷均不属于业务逻辑错误</w:t>
      </w:r>
      <w:r>
        <w:rPr>
          <w:rFonts w:ascii="Times New Roman" w:eastAsia="宋体" w:hAnsi="Times New Roman"/>
          <w:lang w:eastAsia="zh-CN"/>
        </w:rPr>
        <w:t xml:space="preserve">——DEF-01 </w:t>
      </w:r>
      <w:r>
        <w:rPr>
          <w:rFonts w:ascii="Times New Roman" w:eastAsia="宋体" w:hAnsi="Times New Roman"/>
          <w:lang w:eastAsia="zh-CN"/>
        </w:rPr>
        <w:t>属</w:t>
      </w:r>
      <w:proofErr w:type="gramStart"/>
      <w:r>
        <w:rPr>
          <w:rFonts w:ascii="Times New Roman" w:eastAsia="宋体" w:hAnsi="Times New Roman"/>
          <w:lang w:eastAsia="zh-CN"/>
        </w:rPr>
        <w:t>第三方库版本</w:t>
      </w:r>
      <w:proofErr w:type="gramEnd"/>
      <w:r>
        <w:rPr>
          <w:rFonts w:ascii="Times New Roman" w:eastAsia="宋体" w:hAnsi="Times New Roman"/>
          <w:lang w:eastAsia="zh-CN"/>
        </w:rPr>
        <w:t>升级带来的接口协议变化（已通过适配层修复并固化），</w:t>
      </w:r>
      <w:r>
        <w:rPr>
          <w:rFonts w:ascii="Times New Roman" w:eastAsia="宋体" w:hAnsi="Times New Roman"/>
          <w:lang w:eastAsia="zh-CN"/>
        </w:rPr>
        <w:t xml:space="preserve">DEF-02 </w:t>
      </w:r>
      <w:r>
        <w:rPr>
          <w:rFonts w:ascii="Times New Roman" w:eastAsia="宋体" w:hAnsi="Times New Roman"/>
          <w:lang w:eastAsia="zh-CN"/>
        </w:rPr>
        <w:t>属外部账号因素；系统的降级设计（</w:t>
      </w:r>
      <w:proofErr w:type="spellStart"/>
      <w:r>
        <w:rPr>
          <w:rFonts w:ascii="Times New Roman" w:eastAsia="宋体" w:hAnsi="Times New Roman"/>
          <w:lang w:eastAsia="zh-CN"/>
        </w:rPr>
        <w:t>use_mock</w:t>
      </w:r>
      <w:proofErr w:type="spellEnd"/>
      <w:r>
        <w:rPr>
          <w:rFonts w:ascii="Times New Roman" w:eastAsia="宋体" w:hAnsi="Times New Roman"/>
          <w:lang w:eastAsia="zh-CN"/>
        </w:rPr>
        <w:t>、双通道、渲染双链路）在缺陷存在期间仍保证了核心功能可用，验证了架构的健壮性。遗留缺陷：</w:t>
      </w:r>
      <w:r>
        <w:rPr>
          <w:rFonts w:ascii="Times New Roman" w:eastAsia="宋体" w:hAnsi="Times New Roman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 xml:space="preserve">Must </w:t>
      </w:r>
      <w:r>
        <w:rPr>
          <w:rFonts w:ascii="Times New Roman" w:eastAsia="宋体" w:hAnsi="Times New Roman"/>
          <w:lang w:eastAsia="zh-CN"/>
        </w:rPr>
        <w:t>功能路径无遗留问题）。</w:t>
      </w:r>
    </w:p>
    <w:p w14:paraId="30ECD88C" w14:textId="77777777" w:rsidR="00E82A86" w:rsidRDefault="00000000">
      <w:pPr>
        <w:spacing w:before="320"/>
      </w:pPr>
      <w:proofErr w:type="spellStart"/>
      <w:r>
        <w:rPr>
          <w:rFonts w:ascii="Arial" w:eastAsia="黑体" w:hAnsi="Arial"/>
          <w:b/>
          <w:sz w:val="30"/>
        </w:rPr>
        <w:t>六、测试结论</w:t>
      </w:r>
      <w:proofErr w:type="spellEnd"/>
    </w:p>
    <w:p w14:paraId="093C358D" w14:textId="77777777" w:rsidR="00E82A86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18 </w:t>
      </w:r>
      <w:r>
        <w:rPr>
          <w:rFonts w:ascii="Times New Roman" w:eastAsia="宋体" w:hAnsi="Times New Roman"/>
          <w:lang w:eastAsia="zh-CN"/>
        </w:rPr>
        <w:t>条用例全部通过（一次通过</w:t>
      </w:r>
      <w:r>
        <w:rPr>
          <w:rFonts w:ascii="Times New Roman" w:eastAsia="宋体" w:hAnsi="Times New Roman"/>
          <w:lang w:eastAsia="zh-CN"/>
        </w:rPr>
        <w:t xml:space="preserve"> 16 </w:t>
      </w:r>
      <w:r>
        <w:rPr>
          <w:rFonts w:ascii="Times New Roman" w:eastAsia="宋体" w:hAnsi="Times New Roman"/>
          <w:lang w:eastAsia="zh-CN"/>
        </w:rPr>
        <w:t>条、缺陷闭环后通过</w:t>
      </w:r>
      <w:r>
        <w:rPr>
          <w:rFonts w:ascii="Times New Roman" w:eastAsia="宋体" w:hAnsi="Times New Roman"/>
          <w:lang w:eastAsia="zh-CN"/>
        </w:rPr>
        <w:t xml:space="preserve"> 2 </w:t>
      </w:r>
      <w:r>
        <w:rPr>
          <w:rFonts w:ascii="Times New Roman" w:eastAsia="宋体" w:hAnsi="Times New Roman"/>
          <w:lang w:eastAsia="zh-CN"/>
        </w:rPr>
        <w:t>条，阻塞</w:t>
      </w:r>
      <w:r>
        <w:rPr>
          <w:rFonts w:ascii="Times New Roman" w:eastAsia="宋体" w:hAnsi="Times New Roman"/>
          <w:lang w:eastAsia="zh-CN"/>
        </w:rPr>
        <w:t xml:space="preserve"> 0 </w:t>
      </w:r>
      <w:r>
        <w:rPr>
          <w:rFonts w:ascii="Times New Roman" w:eastAsia="宋体" w:hAnsi="Times New Roman"/>
          <w:lang w:eastAsia="zh-CN"/>
        </w:rPr>
        <w:t>条）；</w:t>
      </w:r>
    </w:p>
    <w:p w14:paraId="65DF08A9" w14:textId="77777777" w:rsidR="00E82A86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需求基线</w:t>
      </w:r>
      <w:r>
        <w:rPr>
          <w:rFonts w:ascii="Times New Roman" w:eastAsia="宋体" w:hAnsi="Times New Roman"/>
          <w:lang w:eastAsia="zh-CN"/>
        </w:rPr>
        <w:t xml:space="preserve"> Must </w:t>
      </w:r>
      <w:r>
        <w:rPr>
          <w:rFonts w:ascii="Times New Roman" w:eastAsia="宋体" w:hAnsi="Times New Roman"/>
          <w:lang w:eastAsia="zh-CN"/>
        </w:rPr>
        <w:t>功能</w:t>
      </w:r>
      <w:r>
        <w:rPr>
          <w:rFonts w:ascii="Times New Roman" w:eastAsia="宋体" w:hAnsi="Times New Roman"/>
          <w:lang w:eastAsia="zh-CN"/>
        </w:rPr>
        <w:t xml:space="preserve"> 16/16 </w:t>
      </w:r>
      <w:r>
        <w:rPr>
          <w:rFonts w:ascii="Times New Roman" w:eastAsia="宋体" w:hAnsi="Times New Roman"/>
          <w:lang w:eastAsia="zh-CN"/>
        </w:rPr>
        <w:t>实现并验证，功能完整</w:t>
      </w:r>
      <w:proofErr w:type="gramStart"/>
      <w:r>
        <w:rPr>
          <w:rFonts w:ascii="Times New Roman" w:eastAsia="宋体" w:hAnsi="Times New Roman"/>
          <w:lang w:eastAsia="zh-CN"/>
        </w:rPr>
        <w:t>度满足</w:t>
      </w:r>
      <w:proofErr w:type="gramEnd"/>
      <w:r>
        <w:rPr>
          <w:rFonts w:ascii="Times New Roman" w:eastAsia="宋体" w:hAnsi="Times New Roman"/>
          <w:lang w:eastAsia="zh-CN"/>
        </w:rPr>
        <w:t>赛题全部硬性要求；</w:t>
      </w:r>
    </w:p>
    <w:p w14:paraId="385C1C34" w14:textId="77777777" w:rsidR="00E82A86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性能指标全部达标，产物库累计</w:t>
      </w:r>
      <w:r>
        <w:rPr>
          <w:rFonts w:ascii="Times New Roman" w:eastAsia="宋体" w:hAnsi="Times New Roman"/>
          <w:lang w:eastAsia="zh-CN"/>
        </w:rPr>
        <w:t xml:space="preserve"> 69 </w:t>
      </w:r>
      <w:proofErr w:type="gramStart"/>
      <w:r>
        <w:rPr>
          <w:rFonts w:ascii="Times New Roman" w:eastAsia="宋体" w:hAnsi="Times New Roman"/>
          <w:lang w:eastAsia="zh-CN"/>
        </w:rPr>
        <w:t>个</w:t>
      </w:r>
      <w:proofErr w:type="gramEnd"/>
      <w:r>
        <w:rPr>
          <w:rFonts w:ascii="Times New Roman" w:eastAsia="宋体" w:hAnsi="Times New Roman"/>
          <w:lang w:eastAsia="zh-CN"/>
        </w:rPr>
        <w:t>课件</w:t>
      </w:r>
      <w:r>
        <w:rPr>
          <w:rFonts w:ascii="Times New Roman" w:eastAsia="宋体" w:hAnsi="Times New Roman"/>
          <w:lang w:eastAsia="zh-CN"/>
        </w:rPr>
        <w:t xml:space="preserve"> / 57 </w:t>
      </w:r>
      <w:proofErr w:type="gramStart"/>
      <w:r>
        <w:rPr>
          <w:rFonts w:ascii="Times New Roman" w:eastAsia="宋体" w:hAnsi="Times New Roman"/>
          <w:lang w:eastAsia="zh-CN"/>
        </w:rPr>
        <w:t>个</w:t>
      </w:r>
      <w:proofErr w:type="gramEnd"/>
      <w:r>
        <w:rPr>
          <w:rFonts w:ascii="Times New Roman" w:eastAsia="宋体" w:hAnsi="Times New Roman"/>
          <w:lang w:eastAsia="zh-CN"/>
        </w:rPr>
        <w:t>教案</w:t>
      </w:r>
      <w:r>
        <w:rPr>
          <w:rFonts w:ascii="Times New Roman" w:eastAsia="宋体" w:hAnsi="Times New Roman"/>
          <w:lang w:eastAsia="zh-CN"/>
        </w:rPr>
        <w:t xml:space="preserve"> / 63 </w:t>
      </w:r>
      <w:proofErr w:type="gramStart"/>
      <w:r>
        <w:rPr>
          <w:rFonts w:ascii="Times New Roman" w:eastAsia="宋体" w:hAnsi="Times New Roman"/>
          <w:lang w:eastAsia="zh-CN"/>
        </w:rPr>
        <w:t>个</w:t>
      </w:r>
      <w:proofErr w:type="gramEnd"/>
      <w:r>
        <w:rPr>
          <w:rFonts w:ascii="Times New Roman" w:eastAsia="宋体" w:hAnsi="Times New Roman"/>
          <w:lang w:eastAsia="zh-CN"/>
        </w:rPr>
        <w:t>游戏</w:t>
      </w:r>
      <w:r>
        <w:rPr>
          <w:rFonts w:ascii="Times New Roman" w:eastAsia="宋体" w:hAnsi="Times New Roman"/>
          <w:lang w:eastAsia="zh-CN"/>
        </w:rPr>
        <w:t xml:space="preserve"> / 76 </w:t>
      </w:r>
      <w:r>
        <w:rPr>
          <w:rFonts w:ascii="Times New Roman" w:eastAsia="宋体" w:hAnsi="Times New Roman"/>
          <w:lang w:eastAsia="zh-CN"/>
        </w:rPr>
        <w:t>张预览图；</w:t>
      </w:r>
    </w:p>
    <w:p w14:paraId="40B2C471" w14:textId="77777777" w:rsidR="00E82A86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系统具备生产级健壮性：外部依赖故障时优雅降级，</w:t>
      </w:r>
      <w:proofErr w:type="gramStart"/>
      <w:r>
        <w:rPr>
          <w:rFonts w:ascii="Times New Roman" w:eastAsia="宋体" w:hAnsi="Times New Roman"/>
          <w:lang w:eastAsia="zh-CN"/>
        </w:rPr>
        <w:t>不</w:t>
      </w:r>
      <w:proofErr w:type="gramEnd"/>
      <w:r>
        <w:rPr>
          <w:rFonts w:ascii="Times New Roman" w:eastAsia="宋体" w:hAnsi="Times New Roman"/>
          <w:lang w:eastAsia="zh-CN"/>
        </w:rPr>
        <w:t>阻断核心流程；</w:t>
      </w:r>
    </w:p>
    <w:p w14:paraId="2526FCD1" w14:textId="77777777" w:rsidR="00E82A86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结论：系统达到交付与现场演示标准，建议按第十章演示脚本执行答辩。</w:t>
      </w:r>
    </w:p>
    <w:p w14:paraId="63BDA8A1" w14:textId="77777777" w:rsidR="00E82A86" w:rsidRDefault="00000000">
      <w:pPr>
        <w:spacing w:before="320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七、新技术、新框架应用清单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1986"/>
        <w:gridCol w:w="2718"/>
        <w:gridCol w:w="2231"/>
      </w:tblGrid>
      <w:tr w:rsidR="00E82A86" w14:paraId="7FC0A43E" w14:textId="77777777">
        <w:trPr>
          <w:jc w:val="center"/>
        </w:trPr>
        <w:tc>
          <w:tcPr>
            <w:tcW w:w="2041" w:type="dxa"/>
            <w:shd w:val="clear" w:color="auto" w:fill="DCE9F7"/>
          </w:tcPr>
          <w:p w14:paraId="7DFB05FF" w14:textId="77777777" w:rsidR="00E82A86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sz w:val="18"/>
              </w:rPr>
              <w:t>技术</w:t>
            </w:r>
            <w:proofErr w:type="spellEnd"/>
            <w:r>
              <w:rPr>
                <w:rFonts w:ascii="Arial" w:eastAsia="黑体" w:hAnsi="Arial"/>
                <w:b/>
                <w:sz w:val="18"/>
              </w:rPr>
              <w:t>/</w:t>
            </w:r>
            <w:proofErr w:type="spellStart"/>
            <w:r>
              <w:rPr>
                <w:rFonts w:ascii="Arial" w:eastAsia="黑体" w:hAnsi="Arial"/>
                <w:b/>
                <w:sz w:val="18"/>
              </w:rPr>
              <w:t>框架</w:t>
            </w:r>
            <w:proofErr w:type="spellEnd"/>
          </w:p>
        </w:tc>
        <w:tc>
          <w:tcPr>
            <w:tcW w:w="1587" w:type="dxa"/>
            <w:shd w:val="clear" w:color="auto" w:fill="DCE9F7"/>
          </w:tcPr>
          <w:p w14:paraId="2221FBDA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版本</w:t>
            </w:r>
            <w:r>
              <w:rPr>
                <w:rFonts w:ascii="Arial" w:eastAsia="黑体" w:hAnsi="Arial"/>
                <w:b/>
                <w:sz w:val="18"/>
              </w:rPr>
              <w:t>/</w:t>
            </w:r>
            <w:r>
              <w:rPr>
                <w:rFonts w:ascii="Arial" w:eastAsia="黑体" w:hAnsi="Arial"/>
                <w:b/>
                <w:sz w:val="18"/>
              </w:rPr>
              <w:t>形态</w:t>
            </w:r>
          </w:p>
        </w:tc>
        <w:tc>
          <w:tcPr>
            <w:tcW w:w="2721" w:type="dxa"/>
            <w:shd w:val="clear" w:color="auto" w:fill="DCE9F7"/>
          </w:tcPr>
          <w:p w14:paraId="0CC7A98C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应用点</w:t>
            </w:r>
          </w:p>
        </w:tc>
        <w:tc>
          <w:tcPr>
            <w:tcW w:w="2268" w:type="dxa"/>
            <w:shd w:val="clear" w:color="auto" w:fill="DCE9F7"/>
          </w:tcPr>
          <w:p w14:paraId="62C0210C" w14:textId="77777777" w:rsidR="00E82A86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新度说明</w:t>
            </w:r>
          </w:p>
        </w:tc>
      </w:tr>
      <w:tr w:rsidR="00E82A86" w14:paraId="6FCE27E8" w14:textId="77777777">
        <w:trPr>
          <w:jc w:val="center"/>
        </w:trPr>
        <w:tc>
          <w:tcPr>
            <w:tcW w:w="2041" w:type="dxa"/>
          </w:tcPr>
          <w:p w14:paraId="1C69EB64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ChromaDB</w:t>
            </w:r>
          </w:p>
        </w:tc>
        <w:tc>
          <w:tcPr>
            <w:tcW w:w="1587" w:type="dxa"/>
          </w:tcPr>
          <w:p w14:paraId="26782163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1.x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Rust </w:t>
            </w:r>
            <w:r>
              <w:rPr>
                <w:rFonts w:ascii="Times New Roman" w:eastAsia="宋体" w:hAnsi="Times New Roman"/>
                <w:sz w:val="18"/>
              </w:rPr>
              <w:t>内核新版）</w:t>
            </w:r>
          </w:p>
        </w:tc>
        <w:tc>
          <w:tcPr>
            <w:tcW w:w="2721" w:type="dxa"/>
          </w:tcPr>
          <w:p w14:paraId="69A5A66F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本地向量库：分块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入库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余弦检索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重建</w:t>
            </w:r>
          </w:p>
        </w:tc>
        <w:tc>
          <w:tcPr>
            <w:tcW w:w="2268" w:type="dxa"/>
          </w:tcPr>
          <w:p w14:paraId="12EED781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 xml:space="preserve">2024 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年后重写的新一代本地向量库</w:t>
            </w:r>
          </w:p>
        </w:tc>
      </w:tr>
      <w:tr w:rsidR="00E82A86" w14:paraId="20F2D20C" w14:textId="77777777">
        <w:trPr>
          <w:jc w:val="center"/>
        </w:trPr>
        <w:tc>
          <w:tcPr>
            <w:tcW w:w="2041" w:type="dxa"/>
          </w:tcPr>
          <w:p w14:paraId="52DDEA63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8"/>
              </w:rPr>
              <w:t>PaddleOCR</w:t>
            </w:r>
            <w:proofErr w:type="spellEnd"/>
          </w:p>
        </w:tc>
        <w:tc>
          <w:tcPr>
            <w:tcW w:w="1587" w:type="dxa"/>
          </w:tcPr>
          <w:p w14:paraId="2675C297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3.x / PP-OCRv4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PaddlePaddle 3.0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721" w:type="dxa"/>
          </w:tcPr>
          <w:p w14:paraId="0EB6E08B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文档内</w:t>
            </w: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嵌图片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>与独立图片离线识别</w:t>
            </w:r>
          </w:p>
        </w:tc>
        <w:tc>
          <w:tcPr>
            <w:tcW w:w="2268" w:type="dxa"/>
          </w:tcPr>
          <w:p w14:paraId="18D0E521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 xml:space="preserve">2024 </w:t>
            </w:r>
            <w:proofErr w:type="spellStart"/>
            <w:r>
              <w:rPr>
                <w:rFonts w:ascii="Times New Roman" w:eastAsia="宋体" w:hAnsi="Times New Roman"/>
                <w:sz w:val="18"/>
              </w:rPr>
              <w:t>年发布的升级版体系</w:t>
            </w:r>
            <w:proofErr w:type="spellEnd"/>
          </w:p>
        </w:tc>
      </w:tr>
      <w:tr w:rsidR="00E82A86" w14:paraId="7FFC79B0" w14:textId="77777777">
        <w:trPr>
          <w:jc w:val="center"/>
        </w:trPr>
        <w:tc>
          <w:tcPr>
            <w:tcW w:w="2041" w:type="dxa"/>
          </w:tcPr>
          <w:p w14:paraId="1E70CC89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通义千问</w:t>
            </w:r>
            <w:r>
              <w:rPr>
                <w:rFonts w:ascii="Times New Roman" w:eastAsia="宋体" w:hAnsi="Times New Roman"/>
                <w:sz w:val="18"/>
              </w:rPr>
              <w:t xml:space="preserve"> qwen3.7-plus</w:t>
            </w:r>
          </w:p>
        </w:tc>
        <w:tc>
          <w:tcPr>
            <w:tcW w:w="1587" w:type="dxa"/>
          </w:tcPr>
          <w:p w14:paraId="686363C2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DashScope API</w:t>
            </w:r>
          </w:p>
        </w:tc>
        <w:tc>
          <w:tcPr>
            <w:tcW w:w="2721" w:type="dxa"/>
          </w:tcPr>
          <w:p w14:paraId="47F6E7F6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意图结构化抽取与课件内容生成</w:t>
            </w:r>
          </w:p>
        </w:tc>
        <w:tc>
          <w:tcPr>
            <w:tcW w:w="2268" w:type="dxa"/>
          </w:tcPr>
          <w:p w14:paraId="662DA414" w14:textId="77777777" w:rsidR="00E82A86" w:rsidRDefault="00000000">
            <w:proofErr w:type="spellStart"/>
            <w:r>
              <w:rPr>
                <w:rFonts w:ascii="Times New Roman" w:eastAsia="宋体" w:hAnsi="Times New Roman"/>
                <w:sz w:val="18"/>
              </w:rPr>
              <w:t>新一代国产大模型</w:t>
            </w:r>
            <w:proofErr w:type="spellEnd"/>
          </w:p>
        </w:tc>
      </w:tr>
      <w:tr w:rsidR="00E82A86" w14:paraId="4741136E" w14:textId="77777777">
        <w:trPr>
          <w:jc w:val="center"/>
        </w:trPr>
        <w:tc>
          <w:tcPr>
            <w:tcW w:w="2041" w:type="dxa"/>
          </w:tcPr>
          <w:p w14:paraId="13D560C2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 xml:space="preserve">qwen-vl </w:t>
            </w:r>
            <w:r>
              <w:rPr>
                <w:rFonts w:ascii="Times New Roman" w:eastAsia="宋体" w:hAnsi="Times New Roman"/>
                <w:sz w:val="18"/>
              </w:rPr>
              <w:t>多模态大模型</w:t>
            </w:r>
          </w:p>
        </w:tc>
        <w:tc>
          <w:tcPr>
            <w:tcW w:w="1587" w:type="dxa"/>
          </w:tcPr>
          <w:p w14:paraId="7BEDA3DA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DashScope API</w:t>
            </w:r>
          </w:p>
        </w:tc>
        <w:tc>
          <w:tcPr>
            <w:tcW w:w="2721" w:type="dxa"/>
          </w:tcPr>
          <w:p w14:paraId="66B3D6EE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教学图片（</w:t>
            </w: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报文图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拓扑图）语义识别</w:t>
            </w:r>
          </w:p>
        </w:tc>
        <w:tc>
          <w:tcPr>
            <w:tcW w:w="2268" w:type="dxa"/>
          </w:tcPr>
          <w:p w14:paraId="1C4968AA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多模态理解能力，超越纯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OCR</w:t>
            </w:r>
          </w:p>
        </w:tc>
      </w:tr>
      <w:tr w:rsidR="00E82A86" w14:paraId="6C5D40B7" w14:textId="77777777">
        <w:trPr>
          <w:jc w:val="center"/>
        </w:trPr>
        <w:tc>
          <w:tcPr>
            <w:tcW w:w="2041" w:type="dxa"/>
          </w:tcPr>
          <w:p w14:paraId="26933C5A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DeepSeek-V3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deepseek-chat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587" w:type="dxa"/>
          </w:tcPr>
          <w:p w14:paraId="797F16EB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REST API</w:t>
            </w:r>
          </w:p>
        </w:tc>
        <w:tc>
          <w:tcPr>
            <w:tcW w:w="2721" w:type="dxa"/>
          </w:tcPr>
          <w:p w14:paraId="1B9F277D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自由对话备用通道</w:t>
            </w:r>
          </w:p>
        </w:tc>
        <w:tc>
          <w:tcPr>
            <w:tcW w:w="2268" w:type="dxa"/>
          </w:tcPr>
          <w:p w14:paraId="43BAB276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 xml:space="preserve">2024~2025 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高性价比开源旗舰模型</w:t>
            </w:r>
          </w:p>
        </w:tc>
      </w:tr>
      <w:tr w:rsidR="00E82A86" w14:paraId="72E6025A" w14:textId="77777777">
        <w:trPr>
          <w:jc w:val="center"/>
        </w:trPr>
        <w:tc>
          <w:tcPr>
            <w:tcW w:w="2041" w:type="dxa"/>
          </w:tcPr>
          <w:p w14:paraId="5088A33E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text-embedding-v2</w:t>
            </w:r>
          </w:p>
        </w:tc>
        <w:tc>
          <w:tcPr>
            <w:tcW w:w="1587" w:type="dxa"/>
          </w:tcPr>
          <w:p w14:paraId="24EB579E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DashScope API</w:t>
            </w:r>
          </w:p>
        </w:tc>
        <w:tc>
          <w:tcPr>
            <w:tcW w:w="2721" w:type="dxa"/>
          </w:tcPr>
          <w:p w14:paraId="738D16EC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中文语义向量化</w:t>
            </w:r>
          </w:p>
        </w:tc>
        <w:tc>
          <w:tcPr>
            <w:tcW w:w="2268" w:type="dxa"/>
          </w:tcPr>
          <w:p w14:paraId="06B5435D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新一代中文嵌入模型</w:t>
            </w:r>
          </w:p>
        </w:tc>
      </w:tr>
      <w:tr w:rsidR="00E82A86" w14:paraId="3C9B1D39" w14:textId="77777777">
        <w:trPr>
          <w:jc w:val="center"/>
        </w:trPr>
        <w:tc>
          <w:tcPr>
            <w:tcW w:w="2041" w:type="dxa"/>
          </w:tcPr>
          <w:p w14:paraId="7CF5200B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 xml:space="preserve">LibreOffice headless + PowerPoint COM </w:t>
            </w:r>
            <w:r>
              <w:rPr>
                <w:rFonts w:ascii="Times New Roman" w:eastAsia="宋体" w:hAnsi="Times New Roman"/>
                <w:sz w:val="18"/>
              </w:rPr>
              <w:t>双链路渲染</w:t>
            </w:r>
          </w:p>
        </w:tc>
        <w:tc>
          <w:tcPr>
            <w:tcW w:w="1587" w:type="dxa"/>
          </w:tcPr>
          <w:p w14:paraId="62DB2ED2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自研</w:t>
            </w:r>
            <w:r>
              <w:rPr>
                <w:rFonts w:ascii="Times New Roman" w:eastAsia="宋体" w:hAnsi="Times New Roman"/>
                <w:sz w:val="18"/>
              </w:rPr>
              <w:t xml:space="preserve"> PptRenderer</w:t>
            </w:r>
          </w:p>
        </w:tc>
        <w:tc>
          <w:tcPr>
            <w:tcW w:w="2721" w:type="dxa"/>
          </w:tcPr>
          <w:p w14:paraId="0DA00CA1" w14:textId="77777777" w:rsidR="00E82A86" w:rsidRDefault="00000000">
            <w:pPr>
              <w:rPr>
                <w:lang w:eastAsia="zh-CN"/>
              </w:rPr>
            </w:pPr>
            <w:proofErr w:type="spellStart"/>
            <w:r>
              <w:rPr>
                <w:rFonts w:ascii="Times New Roman" w:eastAsia="宋体" w:hAnsi="Times New Roman"/>
                <w:sz w:val="18"/>
                <w:lang w:eastAsia="zh-CN"/>
              </w:rPr>
              <w:t>pptx→pdf→png</w:t>
            </w:r>
            <w:proofErr w:type="spellEnd"/>
            <w:r>
              <w:rPr>
                <w:rFonts w:ascii="Times New Roman" w:eastAsia="宋体" w:hAnsi="Times New Roman"/>
                <w:sz w:val="18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逐页预览，三级降级</w:t>
            </w:r>
          </w:p>
        </w:tc>
        <w:tc>
          <w:tcPr>
            <w:tcW w:w="2268" w:type="dxa"/>
          </w:tcPr>
          <w:p w14:paraId="501123E6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创新点：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Web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端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PPT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逐页可视化</w:t>
            </w:r>
          </w:p>
        </w:tc>
      </w:tr>
      <w:tr w:rsidR="00E82A86" w14:paraId="4BBF8E80" w14:textId="77777777">
        <w:trPr>
          <w:jc w:val="center"/>
        </w:trPr>
        <w:tc>
          <w:tcPr>
            <w:tcW w:w="2041" w:type="dxa"/>
          </w:tcPr>
          <w:p w14:paraId="25BCF86A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Web Speech API</w:t>
            </w:r>
          </w:p>
        </w:tc>
        <w:tc>
          <w:tcPr>
            <w:tcW w:w="1587" w:type="dxa"/>
          </w:tcPr>
          <w:p w14:paraId="5D92B2C7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浏览器原生</w:t>
            </w:r>
          </w:p>
        </w:tc>
        <w:tc>
          <w:tcPr>
            <w:tcW w:w="2721" w:type="dxa"/>
          </w:tcPr>
          <w:p w14:paraId="5FE165F1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语音输入（零成本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ASR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2268" w:type="dxa"/>
          </w:tcPr>
          <w:p w14:paraId="6510ACBC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免集成第三方语音服务</w:t>
            </w:r>
          </w:p>
        </w:tc>
      </w:tr>
      <w:tr w:rsidR="00E82A86" w14:paraId="21EC42F9" w14:textId="77777777">
        <w:trPr>
          <w:jc w:val="center"/>
        </w:trPr>
        <w:tc>
          <w:tcPr>
            <w:tcW w:w="2041" w:type="dxa"/>
          </w:tcPr>
          <w:p w14:paraId="0ECA950D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 xml:space="preserve">OpenAI </w:t>
            </w:r>
            <w:proofErr w:type="spellStart"/>
            <w:r>
              <w:rPr>
                <w:rFonts w:ascii="Times New Roman" w:eastAsia="宋体" w:hAnsi="Times New Roman"/>
                <w:sz w:val="18"/>
              </w:rPr>
              <w:t>兼容协议</w:t>
            </w:r>
            <w:proofErr w:type="spellEnd"/>
          </w:p>
        </w:tc>
        <w:tc>
          <w:tcPr>
            <w:tcW w:w="1587" w:type="dxa"/>
          </w:tcPr>
          <w:p w14:paraId="0CC4D151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行业标准</w:t>
            </w:r>
          </w:p>
        </w:tc>
        <w:tc>
          <w:tcPr>
            <w:tcW w:w="2721" w:type="dxa"/>
          </w:tcPr>
          <w:p w14:paraId="759ECFBD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 xml:space="preserve">LLM </w:t>
            </w:r>
            <w:r>
              <w:rPr>
                <w:rFonts w:ascii="Times New Roman" w:eastAsia="宋体" w:hAnsi="Times New Roman"/>
                <w:sz w:val="18"/>
              </w:rPr>
              <w:t>可插拔（</w:t>
            </w:r>
            <w:r>
              <w:rPr>
                <w:rFonts w:ascii="Times New Roman" w:eastAsia="宋体" w:hAnsi="Times New Roman"/>
                <w:sz w:val="18"/>
              </w:rPr>
              <w:t xml:space="preserve">DashScope/DeepSeek/OpenAI </w:t>
            </w:r>
            <w:r>
              <w:rPr>
                <w:rFonts w:ascii="Times New Roman" w:eastAsia="宋体" w:hAnsi="Times New Roman"/>
                <w:sz w:val="18"/>
              </w:rPr>
              <w:t>一键切换）</w:t>
            </w:r>
          </w:p>
        </w:tc>
        <w:tc>
          <w:tcPr>
            <w:tcW w:w="2268" w:type="dxa"/>
          </w:tcPr>
          <w:p w14:paraId="68947227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云侧模型解耦</w:t>
            </w:r>
          </w:p>
        </w:tc>
      </w:tr>
      <w:tr w:rsidR="00E82A86" w14:paraId="32DDAC19" w14:textId="77777777">
        <w:trPr>
          <w:jc w:val="center"/>
        </w:trPr>
        <w:tc>
          <w:tcPr>
            <w:tcW w:w="2041" w:type="dxa"/>
          </w:tcPr>
          <w:p w14:paraId="7FD20725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差分再生成算法</w:t>
            </w:r>
          </w:p>
        </w:tc>
        <w:tc>
          <w:tcPr>
            <w:tcW w:w="1587" w:type="dxa"/>
          </w:tcPr>
          <w:p w14:paraId="37691B97" w14:textId="77777777" w:rsidR="00E82A86" w:rsidRDefault="00000000">
            <w:r>
              <w:rPr>
                <w:rFonts w:ascii="Times New Roman" w:eastAsia="宋体" w:hAnsi="Times New Roman"/>
                <w:sz w:val="18"/>
              </w:rPr>
              <w:t>自研（</w:t>
            </w:r>
            <w:r>
              <w:rPr>
                <w:rFonts w:ascii="Times New Roman" w:eastAsia="宋体" w:hAnsi="Times New Roman"/>
                <w:sz w:val="18"/>
              </w:rPr>
              <w:t>apply_modification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721" w:type="dxa"/>
          </w:tcPr>
          <w:p w14:paraId="56544127" w14:textId="77777777" w:rsidR="00E82A86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页级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 xml:space="preserve"> patch 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迭代，仅重建受影响页</w:t>
            </w:r>
          </w:p>
        </w:tc>
        <w:tc>
          <w:tcPr>
            <w:tcW w:w="2268" w:type="dxa"/>
          </w:tcPr>
          <w:p w14:paraId="79545213" w14:textId="77777777" w:rsidR="00E82A8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创新点：迭代成本降至整稿约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20%</w:t>
            </w:r>
          </w:p>
        </w:tc>
      </w:tr>
    </w:tbl>
    <w:p w14:paraId="0B1D5C63" w14:textId="77777777" w:rsidR="00E82A86" w:rsidRDefault="00E82A86" w:rsidP="00E62D4A">
      <w:pPr>
        <w:spacing w:before="320"/>
      </w:pPr>
    </w:p>
    <w:sectPr w:rsidR="00E82A86" w:rsidSect="00034616">
      <w:pgSz w:w="11906" w:h="16838"/>
      <w:pgMar w:top="1587" w:right="1474" w:bottom="141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88738" w14:textId="77777777" w:rsidR="008A6315" w:rsidRDefault="008A6315" w:rsidP="00E62D4A">
      <w:pPr>
        <w:spacing w:after="0" w:line="240" w:lineRule="auto"/>
      </w:pPr>
      <w:r>
        <w:separator/>
      </w:r>
    </w:p>
  </w:endnote>
  <w:endnote w:type="continuationSeparator" w:id="0">
    <w:p w14:paraId="5DD18413" w14:textId="77777777" w:rsidR="008A6315" w:rsidRDefault="008A6315" w:rsidP="00E62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4985E" w14:textId="77777777" w:rsidR="008A6315" w:rsidRDefault="008A6315" w:rsidP="00E62D4A">
      <w:pPr>
        <w:spacing w:after="0" w:line="240" w:lineRule="auto"/>
      </w:pPr>
      <w:r>
        <w:separator/>
      </w:r>
    </w:p>
  </w:footnote>
  <w:footnote w:type="continuationSeparator" w:id="0">
    <w:p w14:paraId="40E23269" w14:textId="77777777" w:rsidR="008A6315" w:rsidRDefault="008A6315" w:rsidP="00E62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608245">
    <w:abstractNumId w:val="8"/>
  </w:num>
  <w:num w:numId="2" w16cid:durableId="1288392544">
    <w:abstractNumId w:val="6"/>
  </w:num>
  <w:num w:numId="3" w16cid:durableId="1899320206">
    <w:abstractNumId w:val="5"/>
  </w:num>
  <w:num w:numId="4" w16cid:durableId="114103444">
    <w:abstractNumId w:val="4"/>
  </w:num>
  <w:num w:numId="5" w16cid:durableId="1026980986">
    <w:abstractNumId w:val="7"/>
  </w:num>
  <w:num w:numId="6" w16cid:durableId="1814059058">
    <w:abstractNumId w:val="3"/>
  </w:num>
  <w:num w:numId="7" w16cid:durableId="1044332311">
    <w:abstractNumId w:val="2"/>
  </w:num>
  <w:num w:numId="8" w16cid:durableId="1626889704">
    <w:abstractNumId w:val="1"/>
  </w:num>
  <w:num w:numId="9" w16cid:durableId="55970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A6315"/>
    <w:rsid w:val="00AA1D8D"/>
    <w:rsid w:val="00B47730"/>
    <w:rsid w:val="00CB0664"/>
    <w:rsid w:val="00DB2719"/>
    <w:rsid w:val="00E62D4A"/>
    <w:rsid w:val="00E82A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656D3F"/>
  <w14:defaultImageDpi w14:val="300"/>
  <w15:docId w15:val="{C88969D4-C58D-4A72-9971-07E12AE2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1736</Words>
  <Characters>2363</Characters>
  <Application>Microsoft Office Word</Application>
  <DocSecurity>0</DocSecurity>
  <Lines>295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苏萍 吴</cp:lastModifiedBy>
  <cp:revision>2</cp:revision>
  <dcterms:created xsi:type="dcterms:W3CDTF">2026-10-09T05:36:00Z</dcterms:created>
  <dcterms:modified xsi:type="dcterms:W3CDTF">2026-10-09T05:36:00Z</dcterms:modified>
  <cp:category/>
</cp:coreProperties>
</file>