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TCP三次握手：流程解析与序号计算</w:t>
      </w:r>
    </w:p>
    <w:p/>
    <w:p>
      <w:r>
        <w:rPr>
          <w:b/>
          <w:sz w:val="32"/>
        </w:rPr>
        <w:t>一、教学基本信息</w:t>
      </w:r>
    </w:p>
    <w:tbl>
      <w:tblPr>
        <w:tblStyle w:val="TableGrid"/>
        <w:tblW w:type="auto" w:w="0"/>
        <w:tblLook w:firstColumn="1" w:firstRow="1" w:lastColumn="0" w:lastRow="0" w:noHBand="0" w:noVBand="1" w:val="04A0"/>
      </w:tblPr>
      <w:tblGrid>
        <w:gridCol w:w="4320"/>
        <w:gridCol w:w="4320"/>
      </w:tblGrid>
      <w:tr>
        <w:tc>
          <w:tcPr>
            <w:tcW w:type="dxa" w:w="4320"/>
          </w:tcPr>
          <w:p>
            <w:r>
              <w:rPr>
                <w:sz w:val="24"/>
              </w:rPr>
              <w:t>课程名称</w:t>
            </w:r>
          </w:p>
        </w:tc>
        <w:tc>
          <w:tcPr>
            <w:tcW w:type="dxa" w:w="4320"/>
          </w:tcPr>
          <w:p>
            <w:r>
              <w:rPr>
                <w:sz w:val="24"/>
              </w:rPr>
              <w:t>TCP三次握手：流程解析与序号计算</w:t>
            </w:r>
          </w:p>
        </w:tc>
      </w:tr>
      <w:tr>
        <w:tc>
          <w:tcPr>
            <w:tcW w:type="dxa" w:w="4320"/>
          </w:tcPr>
          <w:p>
            <w:r>
              <w:rPr>
                <w:sz w:val="24"/>
              </w:rPr>
              <w:t>授课时长</w:t>
            </w:r>
          </w:p>
        </w:tc>
        <w:tc>
          <w:tcPr>
            <w:tcW w:type="dxa" w:w="4320"/>
          </w:tcPr>
          <w:p>
            <w:r>
              <w:rPr>
                <w:sz w:val="24"/>
              </w:rPr>
              <w:t>15分钟</w:t>
            </w:r>
          </w:p>
        </w:tc>
      </w:tr>
      <w:tr>
        <w:tc>
          <w:tcPr>
            <w:tcW w:type="dxa" w:w="4320"/>
          </w:tcPr>
          <w:p>
            <w:r>
              <w:rPr>
                <w:sz w:val="24"/>
              </w:rPr>
              <w:t>授课对象</w:t>
            </w:r>
          </w:p>
        </w:tc>
        <w:tc>
          <w:tcPr>
            <w:tcW w:type="dxa" w:w="4320"/>
          </w:tcPr>
          <w:p>
            <w:r>
              <w:rPr>
                <w:sz w:val="24"/>
              </w:rPr>
              <w:t>大学一年级</w:t>
            </w:r>
          </w:p>
        </w:tc>
      </w:tr>
      <w:tr>
        <w:tc>
          <w:tcPr>
            <w:tcW w:type="dxa" w:w="4320"/>
          </w:tcPr>
          <w:p>
            <w:r>
              <w:rPr>
                <w:sz w:val="24"/>
              </w:rPr>
              <w:t>授课教师</w:t>
            </w:r>
          </w:p>
        </w:tc>
        <w:tc>
          <w:tcPr>
            <w:tcW w:type="dxa" w:w="4320"/>
          </w:tcPr>
          <w:p>
            <w:r>
              <w:rPr>
                <w:sz w:val="24"/>
              </w:rPr>
              <w:t>教师姓名</w:t>
            </w:r>
          </w:p>
        </w:tc>
      </w:tr>
      <w:tr>
        <w:tc>
          <w:tcPr>
            <w:tcW w:type="dxa" w:w="4320"/>
          </w:tcPr>
          <w:p>
            <w:r>
              <w:rPr>
                <w:sz w:val="24"/>
              </w:rPr>
              <w:t>授课日期</w:t>
            </w:r>
          </w:p>
        </w:tc>
        <w:tc>
          <w:tcPr>
            <w:tcW w:type="dxa" w:w="4320"/>
          </w:tcPr>
          <w:p>
            <w:r>
              <w:rPr>
                <w:sz w:val="24"/>
              </w:rPr>
              <w:t>2026-09-11</w:t>
            </w:r>
          </w:p>
        </w:tc>
      </w:tr>
    </w:tbl>
    <w:p/>
    <w:p>
      <w:r>
        <w:rPr>
          <w:b/>
          <w:sz w:val="32"/>
        </w:rPr>
        <w:t>二、教学目标</w:t>
      </w:r>
    </w:p>
    <w:p>
      <w:pPr>
        <w:ind w:firstLine="720"/>
      </w:pPr>
      <w:r>
        <w:rPr>
          <w:sz w:val="24"/>
        </w:rPr>
        <w:t>知识目标：掌握TCP三次握手完整交互流程，理解SYN、ACK标志位作用，掌握seq和ack的初始值生成及递增规律。能力目标：能准确计算推导三次握手中每次交互的seq和ack值，具备分析简单网络抓包数据及排查基础连接故障的能力。素养目标：培养严谨逻辑推理思维，树立对网络协议底层机制的探索精神，增强对SYN Flood等网络攻击的安全防范意识。</w:t>
      </w:r>
    </w:p>
    <w:p/>
    <w:p>
      <w:r>
        <w:rPr>
          <w:b/>
          <w:sz w:val="32"/>
        </w:rPr>
        <w:t>三、学情分析</w:t>
      </w:r>
    </w:p>
    <w:p>
      <w:pPr>
        <w:ind w:firstLine="720"/>
      </w:pPr>
      <w:r>
        <w:rPr>
          <w:sz w:val="24"/>
        </w:rPr>
        <w:t>本课程面向大学一年级，学生已具备一定的基础知识，但对本课内容可能存在理解上的困难。需要通过生动的案例和互动活动激发学习兴趣。</w:t>
      </w:r>
    </w:p>
    <w:p/>
    <w:p>
      <w:r>
        <w:rPr>
          <w:b/>
          <w:sz w:val="32"/>
        </w:rPr>
        <w:t>四、教学重难点</w:t>
      </w:r>
    </w:p>
    <w:p>
      <w:r>
        <w:rPr>
          <w:b/>
          <w:sz w:val="28"/>
        </w:rPr>
        <w:t>1. 教学重点：</w:t>
      </w:r>
    </w:p>
    <w:p>
      <w:pPr>
        <w:ind w:left="720"/>
      </w:pPr>
      <w:r>
        <w:rPr>
          <w:sz w:val="24"/>
        </w:rPr>
        <w:t xml:space="preserve">   • TCP三次握手的完整流程及各阶段报文段标志位状态</w:t>
      </w:r>
    </w:p>
    <w:p>
      <w:pPr>
        <w:ind w:left="720"/>
      </w:pPr>
      <w:r>
        <w:rPr>
          <w:sz w:val="24"/>
        </w:rPr>
        <w:t xml:space="preserve">   • seq和ack字段的计算规则，特别是确认号(ack)的取值逻辑（ack=收到的seq+1）</w:t>
      </w:r>
    </w:p>
    <w:p>
      <w:r>
        <w:rPr>
          <w:b/>
          <w:sz w:val="28"/>
        </w:rPr>
        <w:t>2. 教学难点：</w:t>
      </w:r>
    </w:p>
    <w:p>
      <w:pPr>
        <w:ind w:left="720"/>
      </w:pPr>
      <w:r>
        <w:rPr>
          <w:sz w:val="24"/>
        </w:rPr>
        <w:t xml:space="preserve">   • 确认号(ack)的取值逻辑及底层滑动窗口期望机制的理解，区分对方seq与对方ack</w:t>
      </w:r>
    </w:p>
    <w:p>
      <w:pPr>
        <w:ind w:left="720"/>
      </w:pPr>
      <w:r>
        <w:rPr>
          <w:sz w:val="24"/>
        </w:rPr>
        <w:t xml:space="preserve">   • 从全双工通信异步特性及防止历史失效连接角度深度推理为何必须三次握手</w:t>
      </w:r>
    </w:p>
    <w:p/>
    <w:p>
      <w:r>
        <w:rPr>
          <w:b/>
          <w:sz w:val="32"/>
        </w:rPr>
        <w:t>五、教学方法</w:t>
      </w:r>
    </w:p>
    <w:p>
      <w:pPr>
        <w:ind w:left="720"/>
      </w:pPr>
      <w:r>
        <w:rPr>
          <w:sz w:val="24"/>
        </w:rPr>
        <w:t xml:space="preserve">   • 讲授法：系统讲解知识点，确保学生理解核心概念</w:t>
      </w:r>
    </w:p>
    <w:p>
      <w:pPr>
        <w:ind w:left="720"/>
      </w:pPr>
      <w:r>
        <w:rPr>
          <w:sz w:val="24"/>
        </w:rPr>
        <w:t xml:space="preserve">   • 案例分析法：通过具体案例分析，加深学生对知识点的理解</w:t>
      </w:r>
    </w:p>
    <w:p>
      <w:pPr>
        <w:ind w:left="720"/>
      </w:pPr>
      <w:r>
        <w:rPr>
          <w:sz w:val="24"/>
        </w:rPr>
        <w:t xml:space="preserve">   • 互动讨论法：组织学生进行小组讨论，培养思辨能力</w:t>
      </w:r>
    </w:p>
    <w:p>
      <w:pPr>
        <w:ind w:left="720"/>
      </w:pPr>
      <w:r>
        <w:rPr>
          <w:sz w:val="24"/>
        </w:rPr>
        <w:t xml:space="preserve">   • 多媒体演示法：运用PPT、视频等多媒体手段，增强教学效果</w:t>
      </w:r>
    </w:p>
    <w:p/>
    <w:p>
      <w:r>
        <w:rPr>
          <w:b/>
          <w:sz w:val="32"/>
        </w:rPr>
        <w:t>六、教学流程</w:t>
      </w:r>
    </w:p>
    <w:p>
      <w:r>
        <w:rPr>
          <w:b/>
          <w:sz w:val="28"/>
        </w:rPr>
        <w:t>1. 导入（2分钟）</w:t>
      </w:r>
    </w:p>
    <w:p>
      <w:pPr>
        <w:ind w:left="720"/>
      </w:pPr>
      <w:r>
        <w:rPr>
          <w:sz w:val="24"/>
        </w:rPr>
        <w:t xml:space="preserve">   通过‘打招呼’认知误区引入，抛出问题：握手只是为了确认收发吗？引出同步初始序列号(ISN)和防止历史失效连接的核心目的。</w:t>
      </w:r>
    </w:p>
    <w:p>
      <w:r>
        <w:rPr>
          <w:b/>
          <w:sz w:val="28"/>
        </w:rPr>
        <w:t>2. 新授（6分钟）</w:t>
      </w:r>
    </w:p>
    <w:p>
      <w:pPr>
        <w:ind w:left="720"/>
      </w:pPr>
      <w:r>
        <w:rPr>
          <w:sz w:val="24"/>
        </w:rPr>
        <w:t xml:space="preserve">   讲解三次握手完整流程，剖析SYN/ACK标志位。重点推导seq和ack的计算规则，强调ack=对方seq+1。结合全双工特性解释为何必须三次握手。</w:t>
      </w:r>
    </w:p>
    <w:p>
      <w:r>
        <w:rPr>
          <w:b/>
          <w:sz w:val="28"/>
        </w:rPr>
        <w:t>3. 练习（5分钟）</w:t>
      </w:r>
    </w:p>
    <w:p>
      <w:pPr>
        <w:ind w:left="720"/>
      </w:pPr>
      <w:r>
        <w:rPr>
          <w:sz w:val="24"/>
        </w:rPr>
        <w:t xml:space="preserve">   开展‘TCP握手序号大挑战’，展示不完整时序图，学生计算缺失的seq/ack值。结合课堂提问（如第二次报文丢失后果、第三次ack计算逻辑）进行互动点评。</w:t>
      </w:r>
    </w:p>
    <w:p>
      <w:r>
        <w:rPr>
          <w:b/>
          <w:sz w:val="28"/>
        </w:rPr>
        <w:t>4. 总结（2分钟）</w:t>
      </w:r>
    </w:p>
    <w:p>
      <w:pPr>
        <w:ind w:left="720"/>
      </w:pPr>
      <w:r>
        <w:rPr>
          <w:sz w:val="24"/>
        </w:rPr>
        <w:t xml:space="preserve">   总结三次握手核心逻辑与ack计算易错点，引申SYN Flood安全防范意识，强调严谨的逻辑推理在网络协议学习中的重要性。</w:t>
      </w:r>
    </w:p>
    <w:p/>
    <w:p>
      <w:r>
        <w:rPr>
          <w:b/>
          <w:sz w:val="32"/>
        </w:rPr>
        <w:t>七、课堂互动设计</w:t>
      </w:r>
    </w:p>
    <w:p>
      <w:pPr>
        <w:ind w:left="720"/>
      </w:pPr>
      <w:r>
        <w:rPr>
          <w:sz w:val="24"/>
        </w:rPr>
        <w:t xml:space="preserve">   活动1：TCP握手序号大挑战</w:t>
      </w:r>
    </w:p>
    <w:p>
      <w:pPr>
        <w:ind w:left="1152"/>
      </w:pPr>
      <w:r>
        <w:rPr>
          <w:sz w:val="22"/>
        </w:rPr>
        <w:t xml:space="preserve">      展示不完整的TCP三次握手时序图，隐藏部分seq和ack值。学生通过雨课堂/学习通抢答计算并填入缺失值，答对获平时积分，教师实时点评易错点。</w:t>
      </w:r>
    </w:p>
    <w:p>
      <w:pPr>
        <w:ind w:left="720"/>
      </w:pPr>
      <w:r>
        <w:rPr>
          <w:sz w:val="24"/>
        </w:rPr>
        <w:t xml:space="preserve">   活动2：深度思考问答</w:t>
      </w:r>
    </w:p>
    <w:p>
      <w:pPr>
        <w:ind w:left="1152"/>
      </w:pPr>
      <w:r>
        <w:rPr>
          <w:sz w:val="22"/>
        </w:rPr>
        <w:t xml:space="preserve">      针对第一次SYN的ack为何无效、第二次SYN+ACK丢失的后果、第三次ack为何等于第二次seq加1等核心问题进行提问与探讨。</w:t>
      </w:r>
    </w:p>
    <w:p/>
    <w:p>
      <w:r>
        <w:rPr>
          <w:b/>
          <w:sz w:val="32"/>
        </w:rPr>
        <w:t>八、随堂练习</w:t>
      </w:r>
    </w:p>
    <w:p>
      <w:pPr>
        <w:ind w:firstLine="720"/>
      </w:pPr>
      <w:r>
        <w:rPr>
          <w:sz w:val="24"/>
        </w:rPr>
        <w:t>1. 基础练习题：巩固本课所学知识点</w:t>
        <w:br/>
        <w:t>2. 拓展思考题：引导学生深入思考</w:t>
        <w:br/>
        <w:t>3. 小组合作题：培养团队协作能力</w:t>
      </w:r>
    </w:p>
    <w:p/>
    <w:p>
      <w:r>
        <w:rPr>
          <w:b/>
          <w:sz w:val="32"/>
        </w:rPr>
        <w:t>九、课后作业</w:t>
      </w:r>
    </w:p>
    <w:p>
      <w:pPr>
        <w:ind w:firstLine="720"/>
      </w:pPr>
      <w:r>
        <w:rPr>
          <w:sz w:val="24"/>
        </w:rPr>
        <w:t>1. 绘制TCP三次握手与四次挥手的完整时序图，并标出每次交互的seq和ack值变化。2. 查阅资料，简述SYN Flood攻击的原理，并结合三次握手机制提出至少一种防御思路。</w:t>
      </w:r>
    </w:p>
    <w:p/>
    <w:p>
      <w:r>
        <w:rPr>
          <w:b/>
          <w:sz w:val="32"/>
        </w:rPr>
        <w:t>十、板书设计</w:t>
      </w:r>
    </w:p>
    <w:p>
      <w:pPr>
        <w:ind w:firstLine="720"/>
      </w:pPr>
      <w:r>
        <w:rPr>
          <w:sz w:val="24"/>
        </w:rPr>
        <w:t>左侧：TCP三次握手时序图（Client与Server交互，标注SYN, SYN+ACK, ACK及seq/ack计算公式）。中间：核心公式与易错点（ack = 收到的seq + 1，非收到的ack + 1）。右侧：思考题（为何必须三次？防历史失效连接）。</w:t>
      </w:r>
    </w:p>
    <w:p/>
    <w:p>
      <w:r>
        <w:rPr>
          <w:b/>
          <w:sz w:val="32"/>
        </w:rPr>
        <w:t>十一、教学反思</w:t>
      </w:r>
    </w:p>
    <w:p>
      <w:pPr>
        <w:ind w:firstLine="720"/>
      </w:pPr>
      <w:r>
        <w:rPr>
          <w:sz w:val="24"/>
        </w:rPr>
        <w:t>课后根据学生反馈和教学效果，对本节课进行反思总结，为后续教学改进提供参考。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