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11"/>
        <w:tblW w:w="913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57"/>
        <w:gridCol w:w="84"/>
        <w:gridCol w:w="1281"/>
        <w:gridCol w:w="1735"/>
        <w:gridCol w:w="284"/>
        <w:gridCol w:w="2284"/>
        <w:gridCol w:w="796"/>
        <w:gridCol w:w="149"/>
        <w:gridCol w:w="13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85" w:hRule="atLeast"/>
          <w:jc w:val="center"/>
        </w:trPr>
        <w:tc>
          <w:tcPr>
            <w:tcW w:w="1157" w:type="dxa"/>
            <w:tcBorders>
              <w:top w:val="nil"/>
              <w:left w:val="nil"/>
              <w:bottom w:val="nil"/>
              <w:right w:val="nil"/>
            </w:tcBorders>
            <w:vAlign w:val="bottom"/>
          </w:tcPr>
          <w:p>
            <w:pPr>
              <w:pStyle w:val="19"/>
            </w:pPr>
            <w:r>
              <w:rPr>
                <w:rFonts w:hint="eastAsia"/>
                <w:b/>
                <w:bCs/>
                <w:sz w:val="30"/>
              </w:rPr>
              <w:br w:type="page"/>
            </w:r>
            <w:r>
              <w:rPr>
                <w:rFonts w:hint="eastAsia"/>
              </w:rPr>
              <w:t>分类号</w:t>
            </w:r>
          </w:p>
        </w:tc>
        <w:tc>
          <w:tcPr>
            <w:tcW w:w="1365" w:type="dxa"/>
            <w:gridSpan w:val="2"/>
            <w:tcBorders>
              <w:top w:val="nil"/>
              <w:left w:val="nil"/>
              <w:bottom w:val="dashSmallGap" w:color="auto" w:sz="4" w:space="0"/>
              <w:right w:val="nil"/>
            </w:tcBorders>
            <w:vAlign w:val="bottom"/>
          </w:tcPr>
          <w:p>
            <w:pPr>
              <w:pStyle w:val="19"/>
              <w:rPr>
                <w:b/>
                <w:bCs/>
              </w:rPr>
            </w:pPr>
          </w:p>
        </w:tc>
        <w:tc>
          <w:tcPr>
            <w:tcW w:w="4303" w:type="dxa"/>
            <w:gridSpan w:val="3"/>
            <w:tcBorders>
              <w:top w:val="nil"/>
              <w:left w:val="nil"/>
              <w:bottom w:val="nil"/>
              <w:right w:val="nil"/>
            </w:tcBorders>
            <w:vAlign w:val="bottom"/>
          </w:tcPr>
          <w:p>
            <w:pPr>
              <w:pStyle w:val="19"/>
            </w:pPr>
          </w:p>
        </w:tc>
        <w:tc>
          <w:tcPr>
            <w:tcW w:w="945" w:type="dxa"/>
            <w:gridSpan w:val="2"/>
            <w:tcBorders>
              <w:top w:val="nil"/>
              <w:left w:val="nil"/>
              <w:bottom w:val="nil"/>
              <w:right w:val="nil"/>
            </w:tcBorders>
            <w:vAlign w:val="bottom"/>
          </w:tcPr>
          <w:p>
            <w:pPr>
              <w:pStyle w:val="19"/>
            </w:pPr>
            <w:r>
              <w:rPr>
                <w:rFonts w:hint="eastAsia"/>
              </w:rPr>
              <w:t>密 级</w:t>
            </w:r>
          </w:p>
        </w:tc>
        <w:tc>
          <w:tcPr>
            <w:tcW w:w="1365" w:type="dxa"/>
            <w:tcBorders>
              <w:top w:val="nil"/>
              <w:left w:val="nil"/>
              <w:bottom w:val="dashSmallGap" w:color="auto" w:sz="4" w:space="0"/>
              <w:right w:val="nil"/>
            </w:tcBorders>
            <w:vAlign w:val="bottom"/>
          </w:tcPr>
          <w:p>
            <w:pPr>
              <w:pStyle w:val="19"/>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85" w:hRule="atLeast"/>
          <w:jc w:val="center"/>
        </w:trPr>
        <w:tc>
          <w:tcPr>
            <w:tcW w:w="1157" w:type="dxa"/>
            <w:tcBorders>
              <w:top w:val="nil"/>
              <w:left w:val="nil"/>
              <w:bottom w:val="nil"/>
              <w:right w:val="nil"/>
            </w:tcBorders>
            <w:vAlign w:val="bottom"/>
          </w:tcPr>
          <w:p>
            <w:pPr>
              <w:pStyle w:val="19"/>
            </w:pPr>
            <w:r>
              <w:rPr>
                <w:rFonts w:hint="eastAsia"/>
              </w:rPr>
              <w:t>U D C</w:t>
            </w:r>
          </w:p>
        </w:tc>
        <w:tc>
          <w:tcPr>
            <w:tcW w:w="1365" w:type="dxa"/>
            <w:gridSpan w:val="2"/>
            <w:tcBorders>
              <w:top w:val="dashSmallGap" w:color="auto" w:sz="4" w:space="0"/>
              <w:left w:val="nil"/>
              <w:bottom w:val="dashSmallGap" w:color="auto" w:sz="4" w:space="0"/>
              <w:right w:val="nil"/>
            </w:tcBorders>
            <w:vAlign w:val="bottom"/>
          </w:tcPr>
          <w:p>
            <w:pPr>
              <w:pStyle w:val="19"/>
            </w:pPr>
          </w:p>
        </w:tc>
        <w:tc>
          <w:tcPr>
            <w:tcW w:w="4303" w:type="dxa"/>
            <w:gridSpan w:val="3"/>
            <w:tcBorders>
              <w:top w:val="nil"/>
              <w:left w:val="nil"/>
              <w:bottom w:val="nil"/>
              <w:right w:val="nil"/>
            </w:tcBorders>
            <w:vAlign w:val="bottom"/>
          </w:tcPr>
          <w:p>
            <w:pPr>
              <w:pStyle w:val="19"/>
            </w:pPr>
          </w:p>
        </w:tc>
        <w:tc>
          <w:tcPr>
            <w:tcW w:w="945" w:type="dxa"/>
            <w:gridSpan w:val="2"/>
            <w:tcBorders>
              <w:top w:val="nil"/>
              <w:left w:val="nil"/>
              <w:bottom w:val="nil"/>
              <w:right w:val="nil"/>
            </w:tcBorders>
            <w:vAlign w:val="bottom"/>
          </w:tcPr>
          <w:p>
            <w:pPr>
              <w:pStyle w:val="19"/>
            </w:pPr>
            <w:r>
              <w:rPr>
                <w:rFonts w:hint="eastAsia"/>
              </w:rPr>
              <w:t>编 号</w:t>
            </w:r>
          </w:p>
        </w:tc>
        <w:tc>
          <w:tcPr>
            <w:tcW w:w="1365" w:type="dxa"/>
            <w:tcBorders>
              <w:top w:val="dashSmallGap" w:color="auto" w:sz="4" w:space="0"/>
              <w:left w:val="nil"/>
              <w:bottom w:val="dashSmallGap" w:color="auto" w:sz="4" w:space="0"/>
              <w:right w:val="nil"/>
            </w:tcBorders>
            <w:vAlign w:val="bottom"/>
          </w:tcPr>
          <w:p>
            <w:pPr>
              <w:pStyle w:val="19"/>
            </w:pPr>
            <w:r>
              <w:rPr>
                <w:rFonts w:hint="eastAsia"/>
              </w:rPr>
              <w:t>XXX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4" w:hRule="atLeast"/>
          <w:jc w:val="center"/>
        </w:trPr>
        <w:tc>
          <w:tcPr>
            <w:tcW w:w="9135" w:type="dxa"/>
            <w:gridSpan w:val="9"/>
            <w:tcBorders>
              <w:top w:val="nil"/>
              <w:left w:val="nil"/>
              <w:bottom w:val="nil"/>
              <w:right w:val="nil"/>
            </w:tcBorders>
          </w:tcPr>
          <w:p>
            <w:pPr>
              <w:pStyle w:val="19"/>
              <w:rPr>
                <w:sz w:val="44"/>
              </w:rPr>
            </w:pPr>
          </w:p>
          <w:p>
            <w:pPr>
              <w:pStyle w:val="19"/>
              <w:rPr>
                <w:sz w:val="4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135" w:type="dxa"/>
            <w:gridSpan w:val="9"/>
            <w:tcBorders>
              <w:top w:val="nil"/>
              <w:left w:val="nil"/>
              <w:bottom w:val="nil"/>
              <w:right w:val="nil"/>
            </w:tcBorders>
          </w:tcPr>
          <w:p>
            <w:pPr>
              <w:pStyle w:val="22"/>
              <w:rPr>
                <w:color w:val="000000"/>
              </w:rPr>
            </w:pPr>
            <w:r>
              <w:drawing>
                <wp:inline distT="0" distB="0" distL="0" distR="0">
                  <wp:extent cx="1057275" cy="460375"/>
                  <wp:effectExtent l="0" t="0" r="9525" b="15875"/>
                  <wp:docPr id="35" name="图片 35" descr="C:\Users\liutianjiao\Desktop\TIM图片20191230192855.pngTIM图片20191230192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C:\Users\liutianjiao\Desktop\TIM图片20191230192855.pngTIM图片20191230192855"/>
                          <pic:cNvPicPr>
                            <a:picLocks noChangeAspect="1" noChangeArrowheads="1"/>
                          </pic:cNvPicPr>
                        </pic:nvPicPr>
                        <pic:blipFill>
                          <a:blip r:embed="rId4"/>
                          <a:srcRect/>
                          <a:stretch>
                            <a:fillRect/>
                          </a:stretch>
                        </pic:blipFill>
                        <pic:spPr>
                          <a:xfrm>
                            <a:off x="0" y="0"/>
                            <a:ext cx="1057275" cy="460375"/>
                          </a:xfrm>
                          <a:prstGeom prst="rect">
                            <a:avLst/>
                          </a:prstGeom>
                          <a:noFill/>
                          <a:ln>
                            <a:noFill/>
                          </a:ln>
                        </pic:spPr>
                      </pic:pic>
                    </a:graphicData>
                  </a:graphic>
                </wp:inline>
              </w:drawing>
            </w:r>
          </w:p>
          <w:p>
            <w:pPr>
              <w:pStyle w:val="22"/>
              <w:rPr>
                <w:b/>
                <w:color w:val="000000"/>
              </w:rPr>
            </w:pPr>
            <w:r>
              <w:rPr>
                <w:rFonts w:hint="eastAsia"/>
                <w:b/>
                <w:color w:val="000000"/>
                <w:sz w:val="56"/>
                <w:szCs w:val="56"/>
              </w:rPr>
              <w:t>硕  士  学  位  论  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77" w:hRule="atLeast"/>
          <w:jc w:val="center"/>
        </w:trPr>
        <w:tc>
          <w:tcPr>
            <w:tcW w:w="9135" w:type="dxa"/>
            <w:gridSpan w:val="9"/>
            <w:tcBorders>
              <w:top w:val="nil"/>
              <w:left w:val="nil"/>
              <w:bottom w:val="nil"/>
              <w:right w:val="nil"/>
            </w:tcBorders>
          </w:tcPr>
          <w:p>
            <w:pPr>
              <w:adjustRightInd w:val="0"/>
              <w:snapToGrid w:val="0"/>
              <w:jc w:val="center"/>
              <w:rPr>
                <w:color w:val="000000"/>
                <w:sz w:val="4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45" w:hRule="atLeast"/>
          <w:jc w:val="center"/>
        </w:trPr>
        <w:tc>
          <w:tcPr>
            <w:tcW w:w="9135" w:type="dxa"/>
            <w:gridSpan w:val="9"/>
            <w:tcBorders>
              <w:top w:val="nil"/>
              <w:left w:val="nil"/>
              <w:bottom w:val="nil"/>
              <w:right w:val="nil"/>
            </w:tcBorders>
          </w:tcPr>
          <w:p>
            <w:pPr>
              <w:pStyle w:val="21"/>
            </w:pPr>
            <w:r>
              <w:rPr>
                <w:rFonts w:hint="eastAsia"/>
              </w:rPr>
              <w:t>请输入论文标题</w:t>
            </w:r>
          </w:p>
          <w:p>
            <w:pPr>
              <w:pStyle w:val="21"/>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0" w:hRule="atLeast"/>
          <w:jc w:val="center"/>
        </w:trPr>
        <w:tc>
          <w:tcPr>
            <w:tcW w:w="1241" w:type="dxa"/>
            <w:gridSpan w:val="2"/>
            <w:vMerge w:val="restart"/>
            <w:tcBorders>
              <w:top w:val="nil"/>
              <w:left w:val="nil"/>
              <w:bottom w:val="nil"/>
              <w:right w:val="nil"/>
            </w:tcBorders>
            <w:vAlign w:val="center"/>
          </w:tcPr>
          <w:p>
            <w:pPr>
              <w:adjustRightInd w:val="0"/>
              <w:snapToGrid w:val="0"/>
              <w:rPr>
                <w:rFonts w:eastAsia="楷体_GB2312"/>
                <w:color w:val="000000"/>
                <w:sz w:val="52"/>
              </w:rPr>
            </w:pPr>
          </w:p>
        </w:tc>
        <w:tc>
          <w:tcPr>
            <w:tcW w:w="3016" w:type="dxa"/>
            <w:gridSpan w:val="2"/>
            <w:tcBorders>
              <w:top w:val="nil"/>
              <w:left w:val="nil"/>
              <w:bottom w:val="nil"/>
              <w:right w:val="nil"/>
            </w:tcBorders>
            <w:vAlign w:val="center"/>
          </w:tcPr>
          <w:p>
            <w:pPr>
              <w:pStyle w:val="23"/>
              <w:ind w:firstLine="0" w:firstLineChars="0"/>
            </w:pPr>
            <w:r>
              <w:rPr>
                <w:rFonts w:hint="eastAsia"/>
              </w:rPr>
              <w:t>研  究  生  姓  名：</w:t>
            </w:r>
          </w:p>
        </w:tc>
        <w:tc>
          <w:tcPr>
            <w:tcW w:w="284" w:type="dxa"/>
            <w:tcBorders>
              <w:top w:val="nil"/>
              <w:left w:val="nil"/>
              <w:bottom w:val="nil"/>
              <w:right w:val="nil"/>
            </w:tcBorders>
            <w:vAlign w:val="center"/>
          </w:tcPr>
          <w:p>
            <w:pPr>
              <w:pStyle w:val="23"/>
              <w:ind w:firstLine="1960"/>
            </w:pPr>
            <w:r>
              <w:rPr>
                <w:rFonts w:hint="eastAsia"/>
              </w:rPr>
              <w:t>：</w:t>
            </w:r>
          </w:p>
        </w:tc>
        <w:tc>
          <w:tcPr>
            <w:tcW w:w="3080" w:type="dxa"/>
            <w:gridSpan w:val="2"/>
            <w:tcBorders>
              <w:top w:val="nil"/>
              <w:left w:val="nil"/>
              <w:bottom w:val="nil"/>
              <w:right w:val="nil"/>
            </w:tcBorders>
            <w:vAlign w:val="center"/>
          </w:tcPr>
          <w:p>
            <w:pPr>
              <w:pStyle w:val="23"/>
              <w:ind w:firstLine="0" w:firstLineChars="0"/>
              <w:rPr>
                <w:spacing w:val="20"/>
              </w:rPr>
            </w:pPr>
            <w:r>
              <w:rPr>
                <w:spacing w:val="20"/>
              </w:rPr>
              <w:t xml:space="preserve">     </w:t>
            </w:r>
          </w:p>
        </w:tc>
        <w:tc>
          <w:tcPr>
            <w:tcW w:w="1514" w:type="dxa"/>
            <w:gridSpan w:val="2"/>
            <w:vMerge w:val="restart"/>
            <w:tcBorders>
              <w:top w:val="nil"/>
              <w:left w:val="nil"/>
              <w:bottom w:val="nil"/>
              <w:right w:val="nil"/>
            </w:tcBorders>
            <w:vAlign w:val="center"/>
          </w:tcPr>
          <w:p>
            <w:pPr>
              <w:adjustRightInd w:val="0"/>
              <w:snapToGrid w:val="0"/>
              <w:rPr>
                <w:rFonts w:eastAsia="楷体_GB2312"/>
                <w:color w:val="000000"/>
                <w:sz w:val="5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0" w:hRule="atLeast"/>
          <w:jc w:val="center"/>
        </w:trPr>
        <w:tc>
          <w:tcPr>
            <w:tcW w:w="1241" w:type="dxa"/>
            <w:gridSpan w:val="2"/>
            <w:vMerge w:val="continue"/>
            <w:tcBorders>
              <w:top w:val="nil"/>
              <w:left w:val="nil"/>
              <w:bottom w:val="nil"/>
              <w:right w:val="nil"/>
            </w:tcBorders>
            <w:vAlign w:val="center"/>
          </w:tcPr>
          <w:p>
            <w:pPr>
              <w:widowControl/>
              <w:jc w:val="left"/>
              <w:rPr>
                <w:rFonts w:eastAsia="楷体_GB2312"/>
                <w:color w:val="000000"/>
                <w:sz w:val="52"/>
              </w:rPr>
            </w:pPr>
          </w:p>
        </w:tc>
        <w:tc>
          <w:tcPr>
            <w:tcW w:w="3016" w:type="dxa"/>
            <w:gridSpan w:val="2"/>
            <w:tcBorders>
              <w:top w:val="nil"/>
              <w:left w:val="nil"/>
              <w:bottom w:val="nil"/>
              <w:right w:val="nil"/>
            </w:tcBorders>
            <w:vAlign w:val="center"/>
          </w:tcPr>
          <w:p>
            <w:pPr>
              <w:pStyle w:val="23"/>
              <w:ind w:firstLine="0" w:firstLineChars="0"/>
            </w:pPr>
            <w:r>
              <w:rPr>
                <w:rFonts w:hint="eastAsia"/>
              </w:rPr>
              <w:t xml:space="preserve">学            </w:t>
            </w:r>
            <w:r>
              <w:t xml:space="preserve"> </w:t>
            </w:r>
            <w:r>
              <w:rPr>
                <w:rFonts w:hint="eastAsia"/>
              </w:rPr>
              <w:t xml:space="preserve"> 号：</w:t>
            </w:r>
          </w:p>
        </w:tc>
        <w:tc>
          <w:tcPr>
            <w:tcW w:w="284" w:type="dxa"/>
            <w:tcBorders>
              <w:top w:val="nil"/>
              <w:left w:val="nil"/>
              <w:bottom w:val="nil"/>
              <w:right w:val="nil"/>
            </w:tcBorders>
            <w:vAlign w:val="center"/>
          </w:tcPr>
          <w:p>
            <w:pPr>
              <w:pStyle w:val="23"/>
              <w:ind w:firstLine="1960"/>
            </w:pPr>
            <w:r>
              <w:rPr>
                <w:rFonts w:hint="eastAsia"/>
              </w:rPr>
              <w:t>：</w:t>
            </w:r>
          </w:p>
        </w:tc>
        <w:tc>
          <w:tcPr>
            <w:tcW w:w="3080" w:type="dxa"/>
            <w:gridSpan w:val="2"/>
            <w:tcBorders>
              <w:top w:val="nil"/>
              <w:left w:val="nil"/>
              <w:bottom w:val="nil"/>
              <w:right w:val="nil"/>
            </w:tcBorders>
            <w:vAlign w:val="center"/>
          </w:tcPr>
          <w:p>
            <w:pPr>
              <w:pStyle w:val="23"/>
              <w:ind w:firstLine="0" w:firstLineChars="0"/>
            </w:pPr>
          </w:p>
        </w:tc>
        <w:tc>
          <w:tcPr>
            <w:tcW w:w="1514" w:type="dxa"/>
            <w:gridSpan w:val="2"/>
            <w:vMerge w:val="continue"/>
            <w:tcBorders>
              <w:top w:val="nil"/>
              <w:left w:val="nil"/>
              <w:bottom w:val="nil"/>
              <w:right w:val="nil"/>
            </w:tcBorders>
            <w:vAlign w:val="center"/>
          </w:tcPr>
          <w:p>
            <w:pPr>
              <w:widowControl/>
              <w:jc w:val="distribute"/>
              <w:rPr>
                <w:rFonts w:eastAsia="楷体_GB2312"/>
                <w:color w:val="000000"/>
                <w:sz w:val="5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0" w:hRule="atLeast"/>
          <w:jc w:val="center"/>
        </w:trPr>
        <w:tc>
          <w:tcPr>
            <w:tcW w:w="1241" w:type="dxa"/>
            <w:gridSpan w:val="2"/>
            <w:vMerge w:val="continue"/>
            <w:tcBorders>
              <w:top w:val="nil"/>
              <w:left w:val="nil"/>
              <w:bottom w:val="nil"/>
              <w:right w:val="nil"/>
            </w:tcBorders>
            <w:vAlign w:val="center"/>
          </w:tcPr>
          <w:p>
            <w:pPr>
              <w:widowControl/>
              <w:jc w:val="left"/>
              <w:rPr>
                <w:rFonts w:eastAsia="楷体_GB2312"/>
                <w:color w:val="000000"/>
                <w:sz w:val="52"/>
              </w:rPr>
            </w:pPr>
          </w:p>
        </w:tc>
        <w:tc>
          <w:tcPr>
            <w:tcW w:w="3016" w:type="dxa"/>
            <w:gridSpan w:val="2"/>
            <w:tcBorders>
              <w:top w:val="nil"/>
              <w:left w:val="nil"/>
              <w:bottom w:val="nil"/>
              <w:right w:val="nil"/>
            </w:tcBorders>
            <w:vAlign w:val="center"/>
          </w:tcPr>
          <w:p>
            <w:pPr>
              <w:pStyle w:val="23"/>
              <w:ind w:firstLine="0" w:firstLineChars="0"/>
            </w:pPr>
            <w:r>
              <w:rPr>
                <w:rFonts w:hint="eastAsia"/>
              </w:rPr>
              <w:t>指导教师姓名及职称：</w:t>
            </w:r>
          </w:p>
        </w:tc>
        <w:tc>
          <w:tcPr>
            <w:tcW w:w="284" w:type="dxa"/>
            <w:tcBorders>
              <w:top w:val="nil"/>
              <w:left w:val="nil"/>
              <w:bottom w:val="nil"/>
              <w:right w:val="nil"/>
            </w:tcBorders>
            <w:vAlign w:val="center"/>
          </w:tcPr>
          <w:p>
            <w:pPr>
              <w:pStyle w:val="23"/>
              <w:ind w:firstLine="1960"/>
            </w:pPr>
            <w:r>
              <w:rPr>
                <w:rFonts w:hint="eastAsia"/>
              </w:rPr>
              <w:t>：</w:t>
            </w:r>
          </w:p>
        </w:tc>
        <w:tc>
          <w:tcPr>
            <w:tcW w:w="3080" w:type="dxa"/>
            <w:gridSpan w:val="2"/>
            <w:tcBorders>
              <w:top w:val="nil"/>
              <w:left w:val="nil"/>
              <w:bottom w:val="nil"/>
              <w:right w:val="nil"/>
            </w:tcBorders>
            <w:vAlign w:val="center"/>
          </w:tcPr>
          <w:p>
            <w:pPr>
              <w:pStyle w:val="23"/>
              <w:ind w:firstLine="0" w:firstLineChars="0"/>
            </w:pPr>
          </w:p>
        </w:tc>
        <w:tc>
          <w:tcPr>
            <w:tcW w:w="1514" w:type="dxa"/>
            <w:gridSpan w:val="2"/>
            <w:vMerge w:val="continue"/>
            <w:tcBorders>
              <w:top w:val="nil"/>
              <w:left w:val="nil"/>
              <w:bottom w:val="nil"/>
              <w:right w:val="nil"/>
            </w:tcBorders>
            <w:vAlign w:val="center"/>
          </w:tcPr>
          <w:p>
            <w:pPr>
              <w:widowControl/>
              <w:jc w:val="distribute"/>
              <w:rPr>
                <w:rFonts w:eastAsia="楷体_GB2312"/>
                <w:color w:val="000000"/>
                <w:sz w:val="5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0" w:hRule="atLeast"/>
          <w:jc w:val="center"/>
        </w:trPr>
        <w:tc>
          <w:tcPr>
            <w:tcW w:w="1241" w:type="dxa"/>
            <w:gridSpan w:val="2"/>
            <w:vMerge w:val="continue"/>
            <w:tcBorders>
              <w:top w:val="nil"/>
              <w:left w:val="nil"/>
              <w:bottom w:val="nil"/>
              <w:right w:val="nil"/>
            </w:tcBorders>
            <w:vAlign w:val="center"/>
          </w:tcPr>
          <w:p>
            <w:pPr>
              <w:widowControl/>
              <w:jc w:val="left"/>
              <w:rPr>
                <w:rFonts w:eastAsia="楷体_GB2312"/>
                <w:color w:val="000000"/>
                <w:sz w:val="52"/>
              </w:rPr>
            </w:pPr>
          </w:p>
        </w:tc>
        <w:tc>
          <w:tcPr>
            <w:tcW w:w="3016" w:type="dxa"/>
            <w:gridSpan w:val="2"/>
            <w:tcBorders>
              <w:top w:val="nil"/>
              <w:left w:val="nil"/>
              <w:bottom w:val="nil"/>
              <w:right w:val="nil"/>
            </w:tcBorders>
            <w:vAlign w:val="center"/>
          </w:tcPr>
          <w:p>
            <w:pPr>
              <w:pStyle w:val="23"/>
              <w:ind w:firstLine="0" w:firstLineChars="0"/>
            </w:pPr>
            <w:r>
              <w:rPr>
                <w:rFonts w:hint="eastAsia"/>
              </w:rPr>
              <w:t xml:space="preserve">专   业   名  </w:t>
            </w:r>
            <w:r>
              <w:t xml:space="preserve"> </w:t>
            </w:r>
            <w:r>
              <w:rPr>
                <w:rFonts w:hint="eastAsia"/>
              </w:rPr>
              <w:t xml:space="preserve"> 称：</w:t>
            </w:r>
          </w:p>
        </w:tc>
        <w:tc>
          <w:tcPr>
            <w:tcW w:w="284" w:type="dxa"/>
            <w:tcBorders>
              <w:top w:val="nil"/>
              <w:left w:val="nil"/>
              <w:bottom w:val="nil"/>
              <w:right w:val="nil"/>
            </w:tcBorders>
            <w:vAlign w:val="center"/>
          </w:tcPr>
          <w:p>
            <w:pPr>
              <w:pStyle w:val="23"/>
              <w:ind w:firstLine="1960"/>
            </w:pPr>
            <w:r>
              <w:rPr>
                <w:rFonts w:hint="eastAsia"/>
              </w:rPr>
              <w:t>：</w:t>
            </w:r>
          </w:p>
        </w:tc>
        <w:tc>
          <w:tcPr>
            <w:tcW w:w="3080" w:type="dxa"/>
            <w:gridSpan w:val="2"/>
            <w:tcBorders>
              <w:top w:val="nil"/>
              <w:left w:val="nil"/>
              <w:bottom w:val="nil"/>
              <w:right w:val="nil"/>
            </w:tcBorders>
            <w:vAlign w:val="center"/>
          </w:tcPr>
          <w:p>
            <w:pPr>
              <w:pStyle w:val="23"/>
              <w:ind w:firstLine="0" w:firstLineChars="0"/>
            </w:pPr>
          </w:p>
        </w:tc>
        <w:tc>
          <w:tcPr>
            <w:tcW w:w="1514" w:type="dxa"/>
            <w:gridSpan w:val="2"/>
            <w:vMerge w:val="continue"/>
            <w:tcBorders>
              <w:top w:val="nil"/>
              <w:left w:val="nil"/>
              <w:bottom w:val="nil"/>
              <w:right w:val="nil"/>
            </w:tcBorders>
            <w:vAlign w:val="center"/>
          </w:tcPr>
          <w:p>
            <w:pPr>
              <w:widowControl/>
              <w:jc w:val="distribute"/>
              <w:rPr>
                <w:rFonts w:eastAsia="楷体_GB2312"/>
                <w:color w:val="000000"/>
                <w:sz w:val="5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0" w:hRule="atLeast"/>
          <w:jc w:val="center"/>
        </w:trPr>
        <w:tc>
          <w:tcPr>
            <w:tcW w:w="1241" w:type="dxa"/>
            <w:gridSpan w:val="2"/>
            <w:vMerge w:val="continue"/>
            <w:tcBorders>
              <w:top w:val="nil"/>
              <w:left w:val="nil"/>
              <w:bottom w:val="nil"/>
              <w:right w:val="nil"/>
            </w:tcBorders>
            <w:vAlign w:val="center"/>
          </w:tcPr>
          <w:p>
            <w:pPr>
              <w:widowControl/>
              <w:jc w:val="left"/>
              <w:rPr>
                <w:rFonts w:eastAsia="楷体_GB2312"/>
                <w:color w:val="000000"/>
                <w:sz w:val="52"/>
              </w:rPr>
            </w:pPr>
          </w:p>
        </w:tc>
        <w:tc>
          <w:tcPr>
            <w:tcW w:w="3016" w:type="dxa"/>
            <w:gridSpan w:val="2"/>
            <w:tcBorders>
              <w:top w:val="nil"/>
              <w:left w:val="nil"/>
              <w:bottom w:val="nil"/>
              <w:right w:val="nil"/>
            </w:tcBorders>
            <w:vAlign w:val="center"/>
          </w:tcPr>
          <w:p>
            <w:pPr>
              <w:pStyle w:val="23"/>
              <w:ind w:firstLine="0" w:firstLineChars="0"/>
            </w:pPr>
            <w:r>
              <w:rPr>
                <w:rFonts w:hint="eastAsia"/>
              </w:rPr>
              <w:t xml:space="preserve">研   究   方  </w:t>
            </w:r>
            <w:r>
              <w:t xml:space="preserve"> </w:t>
            </w:r>
            <w:r>
              <w:rPr>
                <w:rFonts w:hint="eastAsia"/>
              </w:rPr>
              <w:t xml:space="preserve"> 向：</w:t>
            </w:r>
          </w:p>
        </w:tc>
        <w:tc>
          <w:tcPr>
            <w:tcW w:w="284" w:type="dxa"/>
            <w:tcBorders>
              <w:top w:val="nil"/>
              <w:left w:val="nil"/>
              <w:bottom w:val="nil"/>
              <w:right w:val="nil"/>
            </w:tcBorders>
            <w:vAlign w:val="center"/>
          </w:tcPr>
          <w:p>
            <w:pPr>
              <w:pStyle w:val="23"/>
              <w:ind w:firstLine="1960"/>
            </w:pPr>
            <w:r>
              <w:rPr>
                <w:rFonts w:hint="eastAsia"/>
              </w:rPr>
              <w:t>：</w:t>
            </w:r>
          </w:p>
        </w:tc>
        <w:tc>
          <w:tcPr>
            <w:tcW w:w="3080" w:type="dxa"/>
            <w:gridSpan w:val="2"/>
            <w:tcBorders>
              <w:top w:val="nil"/>
              <w:left w:val="nil"/>
              <w:bottom w:val="nil"/>
              <w:right w:val="nil"/>
            </w:tcBorders>
            <w:vAlign w:val="center"/>
          </w:tcPr>
          <w:p>
            <w:pPr>
              <w:pStyle w:val="23"/>
              <w:ind w:firstLine="0" w:firstLineChars="0"/>
            </w:pPr>
          </w:p>
        </w:tc>
        <w:tc>
          <w:tcPr>
            <w:tcW w:w="1514" w:type="dxa"/>
            <w:gridSpan w:val="2"/>
            <w:vMerge w:val="continue"/>
            <w:tcBorders>
              <w:top w:val="nil"/>
              <w:left w:val="nil"/>
              <w:bottom w:val="nil"/>
              <w:right w:val="nil"/>
            </w:tcBorders>
            <w:vAlign w:val="center"/>
          </w:tcPr>
          <w:p>
            <w:pPr>
              <w:widowControl/>
              <w:jc w:val="distribute"/>
              <w:rPr>
                <w:rFonts w:eastAsia="楷体_GB2312"/>
                <w:color w:val="000000"/>
                <w:sz w:val="5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05" w:hRule="atLeast"/>
          <w:jc w:val="center"/>
        </w:trPr>
        <w:tc>
          <w:tcPr>
            <w:tcW w:w="9135" w:type="dxa"/>
            <w:gridSpan w:val="9"/>
            <w:tcBorders>
              <w:top w:val="nil"/>
              <w:left w:val="nil"/>
              <w:bottom w:val="nil"/>
              <w:right w:val="nil"/>
            </w:tcBorders>
          </w:tcPr>
          <w:p>
            <w:pPr>
              <w:pStyle w:val="20"/>
              <w:jc w:val="both"/>
            </w:pPr>
          </w:p>
          <w:p>
            <w:pPr>
              <w:pStyle w:val="20"/>
            </w:pPr>
            <w:r>
              <w:rPr>
                <w:rFonts w:hint="eastAsia"/>
              </w:rPr>
              <w:t xml:space="preserve">二〇XX年 </w:t>
            </w:r>
            <w:r>
              <w:t xml:space="preserve"> </w:t>
            </w:r>
            <w:r>
              <w:rPr>
                <w:rFonts w:hint="eastAsia"/>
              </w:rPr>
              <w:t>月</w:t>
            </w:r>
          </w:p>
        </w:tc>
      </w:tr>
    </w:tbl>
    <w:p/>
    <w:p>
      <w:pPr>
        <w:pStyle w:val="2"/>
        <w:jc w:val="center"/>
        <w:rPr>
          <w:rFonts w:ascii="Times New Roman" w:hAnsi="Times New Roman" w:cs="Times New Roman"/>
        </w:rPr>
        <w:sectPr>
          <w:pgSz w:w="11906" w:h="16838"/>
          <w:pgMar w:top="1440" w:right="1800" w:bottom="1440" w:left="1800" w:header="851" w:footer="992" w:gutter="0"/>
          <w:cols w:space="425" w:num="1"/>
          <w:docGrid w:type="lines" w:linePitch="312" w:charSpace="0"/>
        </w:sectPr>
      </w:pPr>
    </w:p>
    <w:p>
      <w:pPr>
        <w:pStyle w:val="2"/>
        <w:jc w:val="center"/>
        <w:rPr>
          <w:rFonts w:ascii="Times New Roman" w:hAnsi="Times New Roman" w:cs="Times New Roman"/>
        </w:rPr>
      </w:pPr>
      <w:bookmarkStart w:id="0" w:name="_Toc1406"/>
      <w:r>
        <w:rPr>
          <w:rFonts w:ascii="Times New Roman" w:hAnsi="Times New Roman" w:cs="Times New Roman"/>
        </w:rPr>
        <w:t>CloudSim云任务调度实验</w:t>
      </w:r>
      <w:bookmarkEnd w:id="0"/>
    </w:p>
    <w:sdt>
      <w:sdtPr>
        <w:rPr>
          <w:rFonts w:asciiTheme="minorHAnsi" w:hAnsiTheme="minorHAnsi" w:eastAsiaTheme="minorEastAsia" w:cstheme="minorBidi"/>
          <w:color w:val="auto"/>
          <w:kern w:val="2"/>
          <w:sz w:val="21"/>
          <w:szCs w:val="24"/>
          <w:lang w:val="zh-CN"/>
        </w:rPr>
        <w:id w:val="-1558233197"/>
        <w:docPartObj>
          <w:docPartGallery w:val="Table of Contents"/>
          <w:docPartUnique/>
        </w:docPartObj>
      </w:sdtPr>
      <w:sdtEndPr>
        <w:rPr>
          <w:rFonts w:asciiTheme="minorHAnsi" w:hAnsiTheme="minorHAnsi" w:eastAsiaTheme="minorEastAsia" w:cstheme="minorBidi"/>
          <w:b/>
          <w:bCs/>
          <w:color w:val="auto"/>
          <w:kern w:val="2"/>
          <w:sz w:val="21"/>
          <w:szCs w:val="24"/>
          <w:lang w:val="zh-CN"/>
        </w:rPr>
      </w:sdtEndPr>
      <w:sdtContent>
        <w:p>
          <w:pPr>
            <w:pStyle w:val="18"/>
          </w:pPr>
          <w:r>
            <w:rPr>
              <w:lang w:val="zh-CN"/>
            </w:rPr>
            <w:t>目录</w:t>
          </w:r>
        </w:p>
        <w:p>
          <w:pPr>
            <w:pStyle w:val="9"/>
            <w:tabs>
              <w:tab w:val="right" w:leader="dot" w:pos="8306"/>
            </w:tabs>
          </w:pPr>
          <w:r>
            <w:fldChar w:fldCharType="begin"/>
          </w:r>
          <w:r>
            <w:instrText xml:space="preserve"> TOC \o "1-3" \h \z \u </w:instrText>
          </w:r>
          <w:r>
            <w:fldChar w:fldCharType="separate"/>
          </w:r>
          <w:r>
            <w:fldChar w:fldCharType="begin"/>
          </w:r>
          <w:r>
            <w:instrText xml:space="preserve"> HYPERLINK \l _Toc1406 </w:instrText>
          </w:r>
          <w:r>
            <w:fldChar w:fldCharType="separate"/>
          </w:r>
          <w:r>
            <w:rPr>
              <w:rFonts w:ascii="Times New Roman" w:hAnsi="Times New Roman" w:cs="Times New Roman"/>
            </w:rPr>
            <w:t>CloudSim云任务调度实验</w:t>
          </w:r>
          <w:r>
            <w:tab/>
          </w:r>
          <w:r>
            <w:fldChar w:fldCharType="begin"/>
          </w:r>
          <w:r>
            <w:instrText xml:space="preserve"> PAGEREF _Toc1406 \h </w:instrText>
          </w:r>
          <w:r>
            <w:fldChar w:fldCharType="separate"/>
          </w:r>
          <w:r>
            <w:t>2</w:t>
          </w:r>
          <w:r>
            <w:fldChar w:fldCharType="end"/>
          </w:r>
          <w:r>
            <w:fldChar w:fldCharType="end"/>
          </w:r>
        </w:p>
        <w:p>
          <w:pPr>
            <w:pStyle w:val="10"/>
            <w:tabs>
              <w:tab w:val="right" w:leader="dot" w:pos="8306"/>
            </w:tabs>
          </w:pPr>
          <w:r>
            <w:rPr>
              <w:bCs/>
              <w:lang w:val="zh-CN"/>
            </w:rPr>
            <w:fldChar w:fldCharType="begin"/>
          </w:r>
          <w:r>
            <w:rPr>
              <w:bCs/>
              <w:lang w:val="zh-CN"/>
            </w:rPr>
            <w:instrText xml:space="preserve"> HYPERLINK \l _Toc25243 </w:instrText>
          </w:r>
          <w:r>
            <w:rPr>
              <w:bCs/>
              <w:lang w:val="zh-CN"/>
            </w:rPr>
            <w:fldChar w:fldCharType="separate"/>
          </w:r>
          <w:r>
            <w:rPr>
              <w:rFonts w:hint="eastAsia" w:ascii="Times New Roman" w:hAnsi="Times New Roman" w:cs="Times New Roman"/>
            </w:rPr>
            <w:t xml:space="preserve">一、 </w:t>
          </w:r>
          <w:r>
            <w:rPr>
              <w:rFonts w:ascii="Times New Roman" w:hAnsi="Times New Roman" w:cs="Times New Roman"/>
            </w:rPr>
            <w:t>CloudSim介绍</w:t>
          </w:r>
          <w:r>
            <w:tab/>
          </w:r>
          <w:r>
            <w:fldChar w:fldCharType="begin"/>
          </w:r>
          <w:r>
            <w:instrText xml:space="preserve"> PAGEREF _Toc25243 \h </w:instrText>
          </w:r>
          <w:r>
            <w:fldChar w:fldCharType="separate"/>
          </w:r>
          <w:r>
            <w:t>3</w:t>
          </w:r>
          <w:r>
            <w:fldChar w:fldCharType="end"/>
          </w:r>
          <w:r>
            <w:rPr>
              <w:bCs/>
              <w:lang w:val="zh-CN"/>
            </w:rPr>
            <w:fldChar w:fldCharType="end"/>
          </w:r>
        </w:p>
        <w:p>
          <w:pPr>
            <w:pStyle w:val="8"/>
            <w:tabs>
              <w:tab w:val="right" w:leader="dot" w:pos="8306"/>
            </w:tabs>
          </w:pPr>
          <w:r>
            <w:rPr>
              <w:bCs/>
              <w:lang w:val="zh-CN"/>
            </w:rPr>
            <w:fldChar w:fldCharType="begin"/>
          </w:r>
          <w:r>
            <w:rPr>
              <w:bCs/>
              <w:lang w:val="zh-CN"/>
            </w:rPr>
            <w:instrText xml:space="preserve"> HYPERLINK \l _Toc8707 </w:instrText>
          </w:r>
          <w:r>
            <w:rPr>
              <w:bCs/>
              <w:lang w:val="zh-CN"/>
            </w:rPr>
            <w:fldChar w:fldCharType="separate"/>
          </w:r>
          <w:r>
            <w:rPr>
              <w:rFonts w:hint="default" w:ascii="Times New Roman" w:hAnsi="Times New Roman" w:cs="Times New Roman"/>
            </w:rPr>
            <w:t xml:space="preserve">1. </w:t>
          </w:r>
          <w:r>
            <w:rPr>
              <w:rFonts w:ascii="Times New Roman" w:hAnsi="Times New Roman" w:cs="Times New Roman"/>
            </w:rPr>
            <w:t>CloudSim体系结构</w:t>
          </w:r>
          <w:r>
            <w:rPr>
              <w:rFonts w:ascii="Times New Roman" w:hAnsi="Times New Roman" w:cs="Times New Roman"/>
              <w:kern w:val="0"/>
              <w:vertAlign w:val="superscript"/>
            </w:rPr>
            <w:t>[1]</w:t>
          </w:r>
          <w:r>
            <w:tab/>
          </w:r>
          <w:r>
            <w:fldChar w:fldCharType="begin"/>
          </w:r>
          <w:r>
            <w:instrText xml:space="preserve"> PAGEREF _Toc8707 \h </w:instrText>
          </w:r>
          <w:r>
            <w:fldChar w:fldCharType="separate"/>
          </w:r>
          <w:r>
            <w:t>3</w:t>
          </w:r>
          <w:r>
            <w:fldChar w:fldCharType="end"/>
          </w:r>
          <w:r>
            <w:rPr>
              <w:bCs/>
              <w:lang w:val="zh-CN"/>
            </w:rPr>
            <w:fldChar w:fldCharType="end"/>
          </w:r>
        </w:p>
        <w:p>
          <w:pPr>
            <w:pStyle w:val="8"/>
            <w:tabs>
              <w:tab w:val="right" w:leader="dot" w:pos="8306"/>
            </w:tabs>
          </w:pPr>
          <w:r>
            <w:rPr>
              <w:bCs/>
              <w:lang w:val="zh-CN"/>
            </w:rPr>
            <w:fldChar w:fldCharType="begin"/>
          </w:r>
          <w:r>
            <w:rPr>
              <w:bCs/>
              <w:lang w:val="zh-CN"/>
            </w:rPr>
            <w:instrText xml:space="preserve"> HYPERLINK \l _Toc31107 </w:instrText>
          </w:r>
          <w:r>
            <w:rPr>
              <w:bCs/>
              <w:lang w:val="zh-CN"/>
            </w:rPr>
            <w:fldChar w:fldCharType="separate"/>
          </w:r>
          <w:r>
            <w:rPr>
              <w:rFonts w:hint="default" w:ascii="Times New Roman" w:hAnsi="Times New Roman" w:cs="Times New Roman"/>
            </w:rPr>
            <w:t xml:space="preserve">2. </w:t>
          </w:r>
          <w:r>
            <w:rPr>
              <w:rFonts w:ascii="Times New Roman" w:hAnsi="Times New Roman" w:cs="Times New Roman"/>
            </w:rPr>
            <w:t>云计算任务调度概述</w:t>
          </w:r>
          <w:r>
            <w:rPr>
              <w:rFonts w:ascii="Times New Roman" w:hAnsi="Times New Roman" w:cs="Times New Roman"/>
              <w:kern w:val="0"/>
              <w:vertAlign w:val="superscript"/>
            </w:rPr>
            <w:t>[3]</w:t>
          </w:r>
          <w:r>
            <w:tab/>
          </w:r>
          <w:r>
            <w:fldChar w:fldCharType="begin"/>
          </w:r>
          <w:r>
            <w:instrText xml:space="preserve"> PAGEREF _Toc31107 \h </w:instrText>
          </w:r>
          <w:r>
            <w:fldChar w:fldCharType="separate"/>
          </w:r>
          <w:r>
            <w:t>3</w:t>
          </w:r>
          <w:r>
            <w:fldChar w:fldCharType="end"/>
          </w:r>
          <w:r>
            <w:rPr>
              <w:bCs/>
              <w:lang w:val="zh-CN"/>
            </w:rPr>
            <w:fldChar w:fldCharType="end"/>
          </w:r>
        </w:p>
        <w:p>
          <w:pPr>
            <w:pStyle w:val="8"/>
            <w:tabs>
              <w:tab w:val="right" w:leader="dot" w:pos="8306"/>
            </w:tabs>
          </w:pPr>
          <w:r>
            <w:rPr>
              <w:bCs/>
              <w:lang w:val="zh-CN"/>
            </w:rPr>
            <w:fldChar w:fldCharType="begin"/>
          </w:r>
          <w:r>
            <w:rPr>
              <w:bCs/>
              <w:lang w:val="zh-CN"/>
            </w:rPr>
            <w:instrText xml:space="preserve"> HYPERLINK \l _Toc9230 </w:instrText>
          </w:r>
          <w:r>
            <w:rPr>
              <w:bCs/>
              <w:lang w:val="zh-CN"/>
            </w:rPr>
            <w:fldChar w:fldCharType="separate"/>
          </w:r>
          <w:r>
            <w:rPr>
              <w:rFonts w:hint="default" w:ascii="Times New Roman" w:hAnsi="Times New Roman" w:cs="Times New Roman"/>
            </w:rPr>
            <w:t xml:space="preserve">3. </w:t>
          </w:r>
          <w:r>
            <w:rPr>
              <w:rFonts w:ascii="Times New Roman" w:hAnsi="Times New Roman" w:cs="Times New Roman"/>
            </w:rPr>
            <w:t>CloudSim工作方式</w:t>
          </w:r>
          <w:r>
            <w:rPr>
              <w:rFonts w:ascii="Times New Roman" w:hAnsi="Times New Roman" w:cs="Times New Roman"/>
              <w:kern w:val="0"/>
              <w:vertAlign w:val="superscript"/>
            </w:rPr>
            <w:t>[2]</w:t>
          </w:r>
          <w:r>
            <w:tab/>
          </w:r>
          <w:r>
            <w:fldChar w:fldCharType="begin"/>
          </w:r>
          <w:r>
            <w:instrText xml:space="preserve"> PAGEREF _Toc9230 \h </w:instrText>
          </w:r>
          <w:r>
            <w:fldChar w:fldCharType="separate"/>
          </w:r>
          <w:r>
            <w:t>4</w:t>
          </w:r>
          <w:r>
            <w:fldChar w:fldCharType="end"/>
          </w:r>
          <w:r>
            <w:rPr>
              <w:bCs/>
              <w:lang w:val="zh-CN"/>
            </w:rPr>
            <w:fldChar w:fldCharType="end"/>
          </w:r>
        </w:p>
        <w:p>
          <w:pPr>
            <w:pStyle w:val="8"/>
            <w:tabs>
              <w:tab w:val="right" w:leader="dot" w:pos="8306"/>
            </w:tabs>
          </w:pPr>
          <w:r>
            <w:rPr>
              <w:bCs/>
              <w:lang w:val="zh-CN"/>
            </w:rPr>
            <w:fldChar w:fldCharType="begin"/>
          </w:r>
          <w:r>
            <w:rPr>
              <w:bCs/>
              <w:lang w:val="zh-CN"/>
            </w:rPr>
            <w:instrText xml:space="preserve"> HYPERLINK \l _Toc31418 </w:instrText>
          </w:r>
          <w:r>
            <w:rPr>
              <w:bCs/>
              <w:lang w:val="zh-CN"/>
            </w:rPr>
            <w:fldChar w:fldCharType="separate"/>
          </w:r>
          <w:r>
            <w:rPr>
              <w:rFonts w:hint="default" w:ascii="Times New Roman" w:hAnsi="Times New Roman" w:cs="Times New Roman"/>
            </w:rPr>
            <w:t xml:space="preserve">4. </w:t>
          </w:r>
          <w:r>
            <w:rPr>
              <w:rFonts w:ascii="Times New Roman" w:hAnsi="Times New Roman" w:cs="Times New Roman"/>
            </w:rPr>
            <w:t>云服务层</w:t>
          </w:r>
          <w:r>
            <w:rPr>
              <w:rFonts w:hint="eastAsia" w:ascii="Times New Roman" w:hAnsi="Times New Roman" w:cs="Times New Roman"/>
            </w:rPr>
            <w:t>共享</w:t>
          </w:r>
          <w:r>
            <w:rPr>
              <w:rFonts w:ascii="Times New Roman" w:hAnsi="Times New Roman" w:cs="Times New Roman"/>
              <w:kern w:val="0"/>
              <w:vertAlign w:val="superscript"/>
            </w:rPr>
            <w:t>[4]</w:t>
          </w:r>
          <w:r>
            <w:tab/>
          </w:r>
          <w:r>
            <w:fldChar w:fldCharType="begin"/>
          </w:r>
          <w:r>
            <w:instrText xml:space="preserve"> PAGEREF _Toc31418 \h </w:instrText>
          </w:r>
          <w:r>
            <w:fldChar w:fldCharType="separate"/>
          </w:r>
          <w:r>
            <w:t>5</w:t>
          </w:r>
          <w:r>
            <w:fldChar w:fldCharType="end"/>
          </w:r>
          <w:r>
            <w:rPr>
              <w:bCs/>
              <w:lang w:val="zh-CN"/>
            </w:rPr>
            <w:fldChar w:fldCharType="end"/>
          </w:r>
        </w:p>
        <w:p>
          <w:pPr>
            <w:pStyle w:val="8"/>
            <w:tabs>
              <w:tab w:val="right" w:leader="dot" w:pos="8306"/>
            </w:tabs>
          </w:pPr>
          <w:r>
            <w:rPr>
              <w:bCs/>
              <w:lang w:val="zh-CN"/>
            </w:rPr>
            <w:fldChar w:fldCharType="begin"/>
          </w:r>
          <w:r>
            <w:rPr>
              <w:bCs/>
              <w:lang w:val="zh-CN"/>
            </w:rPr>
            <w:instrText xml:space="preserve"> HYPERLINK \l _Toc30590 </w:instrText>
          </w:r>
          <w:r>
            <w:rPr>
              <w:bCs/>
              <w:lang w:val="zh-CN"/>
            </w:rPr>
            <w:fldChar w:fldCharType="separate"/>
          </w:r>
          <w:r>
            <w:rPr>
              <w:rFonts w:hint="default"/>
            </w:rPr>
            <w:t xml:space="preserve">5. </w:t>
          </w:r>
          <w:r>
            <w:rPr>
              <w:rFonts w:hint="eastAsia"/>
            </w:rPr>
            <w:t>常见的云计算任务调度策略</w:t>
          </w:r>
          <w:r>
            <w:tab/>
          </w:r>
          <w:r>
            <w:fldChar w:fldCharType="begin"/>
          </w:r>
          <w:r>
            <w:instrText xml:space="preserve"> PAGEREF _Toc30590 \h </w:instrText>
          </w:r>
          <w:r>
            <w:fldChar w:fldCharType="separate"/>
          </w:r>
          <w:r>
            <w:t>6</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_Toc13257 </w:instrText>
          </w:r>
          <w:r>
            <w:rPr>
              <w:bCs/>
              <w:lang w:val="zh-CN"/>
            </w:rPr>
            <w:fldChar w:fldCharType="separate"/>
          </w:r>
          <w:r>
            <w:rPr>
              <w:rFonts w:hint="eastAsia" w:ascii="Times New Roman" w:hAnsi="Times New Roman" w:cs="Times New Roman"/>
            </w:rPr>
            <w:t xml:space="preserve">二、 </w:t>
          </w:r>
          <w:r>
            <w:rPr>
              <w:rFonts w:ascii="Times New Roman" w:hAnsi="Times New Roman" w:cs="Times New Roman"/>
            </w:rPr>
            <w:t>实现算法介绍</w:t>
          </w:r>
          <w:r>
            <w:tab/>
          </w:r>
          <w:r>
            <w:fldChar w:fldCharType="begin"/>
          </w:r>
          <w:r>
            <w:instrText xml:space="preserve"> PAGEREF _Toc13257 \h </w:instrText>
          </w:r>
          <w:r>
            <w:fldChar w:fldCharType="separate"/>
          </w:r>
          <w:r>
            <w:t>7</w:t>
          </w:r>
          <w:r>
            <w:fldChar w:fldCharType="end"/>
          </w:r>
          <w:r>
            <w:rPr>
              <w:bCs/>
              <w:lang w:val="zh-CN"/>
            </w:rPr>
            <w:fldChar w:fldCharType="end"/>
          </w:r>
        </w:p>
        <w:p>
          <w:pPr>
            <w:pStyle w:val="8"/>
            <w:tabs>
              <w:tab w:val="right" w:leader="dot" w:pos="8306"/>
            </w:tabs>
          </w:pPr>
          <w:r>
            <w:rPr>
              <w:bCs/>
              <w:lang w:val="zh-CN"/>
            </w:rPr>
            <w:fldChar w:fldCharType="begin"/>
          </w:r>
          <w:r>
            <w:rPr>
              <w:bCs/>
              <w:lang w:val="zh-CN"/>
            </w:rPr>
            <w:instrText xml:space="preserve"> HYPERLINK \l _Toc2132 </w:instrText>
          </w:r>
          <w:r>
            <w:rPr>
              <w:bCs/>
              <w:lang w:val="zh-CN"/>
            </w:rPr>
            <w:fldChar w:fldCharType="separate"/>
          </w:r>
          <w:r>
            <w:rPr>
              <w:rFonts w:hint="eastAsia" w:ascii="Times New Roman" w:hAnsi="Times New Roman" w:cs="Times New Roman"/>
              <w:lang w:val="en-US" w:eastAsia="zh-CN"/>
            </w:rPr>
            <w:t xml:space="preserve">1. </w:t>
          </w:r>
          <w:r>
            <w:rPr>
              <w:rFonts w:hint="eastAsia" w:ascii="Times New Roman" w:hAnsi="Times New Roman" w:cs="Times New Roman"/>
            </w:rPr>
            <w:t>任务调度数学描述</w:t>
          </w:r>
          <w:r>
            <w:rPr>
              <w:rFonts w:ascii="Times New Roman" w:hAnsi="Times New Roman" w:cs="Times New Roman"/>
              <w:kern w:val="0"/>
              <w:vertAlign w:val="superscript"/>
            </w:rPr>
            <w:t>[8]</w:t>
          </w:r>
          <w:r>
            <w:tab/>
          </w:r>
          <w:r>
            <w:fldChar w:fldCharType="begin"/>
          </w:r>
          <w:r>
            <w:instrText xml:space="preserve"> PAGEREF _Toc2132 \h </w:instrText>
          </w:r>
          <w:r>
            <w:fldChar w:fldCharType="separate"/>
          </w:r>
          <w:r>
            <w:t>7</w:t>
          </w:r>
          <w:r>
            <w:fldChar w:fldCharType="end"/>
          </w:r>
          <w:r>
            <w:rPr>
              <w:bCs/>
              <w:lang w:val="zh-CN"/>
            </w:rPr>
            <w:fldChar w:fldCharType="end"/>
          </w:r>
        </w:p>
        <w:p>
          <w:pPr>
            <w:pStyle w:val="8"/>
            <w:tabs>
              <w:tab w:val="right" w:leader="dot" w:pos="8306"/>
            </w:tabs>
          </w:pPr>
          <w:r>
            <w:rPr>
              <w:bCs/>
              <w:lang w:val="zh-CN"/>
            </w:rPr>
            <w:fldChar w:fldCharType="begin"/>
          </w:r>
          <w:r>
            <w:rPr>
              <w:bCs/>
              <w:lang w:val="zh-CN"/>
            </w:rPr>
            <w:instrText xml:space="preserve"> HYPERLINK \l _Toc19167 </w:instrText>
          </w:r>
          <w:r>
            <w:rPr>
              <w:bCs/>
              <w:lang w:val="zh-CN"/>
            </w:rPr>
            <w:fldChar w:fldCharType="separate"/>
          </w:r>
          <w:r>
            <w:rPr>
              <w:rFonts w:ascii="Times New Roman" w:hAnsi="Times New Roman" w:cs="Times New Roman"/>
            </w:rPr>
            <w:t>2. 循环调度算法</w:t>
          </w:r>
          <w:r>
            <w:tab/>
          </w:r>
          <w:r>
            <w:fldChar w:fldCharType="begin"/>
          </w:r>
          <w:r>
            <w:instrText xml:space="preserve"> PAGEREF _Toc19167 \h </w:instrText>
          </w:r>
          <w:r>
            <w:fldChar w:fldCharType="separate"/>
          </w:r>
          <w:r>
            <w:t>7</w:t>
          </w:r>
          <w:r>
            <w:fldChar w:fldCharType="end"/>
          </w:r>
          <w:r>
            <w:rPr>
              <w:bCs/>
              <w:lang w:val="zh-CN"/>
            </w:rPr>
            <w:fldChar w:fldCharType="end"/>
          </w:r>
        </w:p>
        <w:p>
          <w:pPr>
            <w:pStyle w:val="8"/>
            <w:tabs>
              <w:tab w:val="right" w:leader="dot" w:pos="8306"/>
            </w:tabs>
          </w:pPr>
          <w:r>
            <w:rPr>
              <w:bCs/>
              <w:lang w:val="zh-CN"/>
            </w:rPr>
            <w:fldChar w:fldCharType="begin"/>
          </w:r>
          <w:r>
            <w:rPr>
              <w:bCs/>
              <w:lang w:val="zh-CN"/>
            </w:rPr>
            <w:instrText xml:space="preserve"> HYPERLINK \l _Toc28011 </w:instrText>
          </w:r>
          <w:r>
            <w:rPr>
              <w:bCs/>
              <w:lang w:val="zh-CN"/>
            </w:rPr>
            <w:fldChar w:fldCharType="separate"/>
          </w:r>
          <w:r>
            <w:rPr>
              <w:rFonts w:ascii="Times New Roman" w:hAnsi="Times New Roman" w:cs="Times New Roman"/>
            </w:rPr>
            <w:t>3. 贪心调度算法</w:t>
          </w:r>
          <w:r>
            <w:rPr>
              <w:rFonts w:ascii="Times New Roman" w:hAnsi="Times New Roman" w:cs="Times New Roman"/>
              <w:kern w:val="0"/>
              <w:vertAlign w:val="superscript"/>
            </w:rPr>
            <w:t>[5]</w:t>
          </w:r>
          <w:r>
            <w:tab/>
          </w:r>
          <w:r>
            <w:fldChar w:fldCharType="begin"/>
          </w:r>
          <w:r>
            <w:instrText xml:space="preserve"> PAGEREF _Toc28011 \h </w:instrText>
          </w:r>
          <w:r>
            <w:fldChar w:fldCharType="separate"/>
          </w:r>
          <w:r>
            <w:t>7</w:t>
          </w:r>
          <w:r>
            <w:fldChar w:fldCharType="end"/>
          </w:r>
          <w:r>
            <w:rPr>
              <w:bCs/>
              <w:lang w:val="zh-CN"/>
            </w:rPr>
            <w:fldChar w:fldCharType="end"/>
          </w:r>
        </w:p>
        <w:p>
          <w:pPr>
            <w:pStyle w:val="8"/>
            <w:tabs>
              <w:tab w:val="right" w:leader="dot" w:pos="8306"/>
            </w:tabs>
          </w:pPr>
          <w:r>
            <w:rPr>
              <w:bCs/>
              <w:lang w:val="zh-CN"/>
            </w:rPr>
            <w:fldChar w:fldCharType="begin"/>
          </w:r>
          <w:r>
            <w:rPr>
              <w:bCs/>
              <w:lang w:val="zh-CN"/>
            </w:rPr>
            <w:instrText xml:space="preserve"> HYPERLINK \l _Toc1835 </w:instrText>
          </w:r>
          <w:r>
            <w:rPr>
              <w:bCs/>
              <w:lang w:val="zh-CN"/>
            </w:rPr>
            <w:fldChar w:fldCharType="separate"/>
          </w:r>
          <w:r>
            <w:rPr>
              <w:rFonts w:ascii="Times New Roman" w:hAnsi="Times New Roman" w:cs="Times New Roman"/>
            </w:rPr>
            <w:t>4. 遗传调度算法</w:t>
          </w:r>
          <w:r>
            <w:tab/>
          </w:r>
          <w:r>
            <w:fldChar w:fldCharType="begin"/>
          </w:r>
          <w:r>
            <w:instrText xml:space="preserve"> PAGEREF _Toc1835 \h </w:instrText>
          </w:r>
          <w:r>
            <w:fldChar w:fldCharType="separate"/>
          </w:r>
          <w:r>
            <w:t>8</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_Toc13812 </w:instrText>
          </w:r>
          <w:r>
            <w:rPr>
              <w:bCs/>
              <w:lang w:val="zh-CN"/>
            </w:rPr>
            <w:fldChar w:fldCharType="separate"/>
          </w:r>
          <w:r>
            <w:rPr>
              <w:rFonts w:hint="eastAsia" w:ascii="Times New Roman" w:hAnsi="Times New Roman" w:cs="Times New Roman"/>
            </w:rPr>
            <w:t xml:space="preserve">三、 </w:t>
          </w:r>
          <w:r>
            <w:rPr>
              <w:rFonts w:hint="eastAsia" w:ascii="Times New Roman" w:hAnsi="Times New Roman" w:cs="Times New Roman"/>
              <w:lang w:val="en-US" w:eastAsia="zh-CN"/>
            </w:rPr>
            <w:t>CloudSim仿真</w:t>
          </w:r>
          <w:r>
            <w:rPr>
              <w:rFonts w:ascii="Times New Roman" w:hAnsi="Times New Roman" w:cs="Times New Roman"/>
            </w:rPr>
            <w:t>参数配置</w:t>
          </w:r>
          <w:r>
            <w:tab/>
          </w:r>
          <w:r>
            <w:fldChar w:fldCharType="begin"/>
          </w:r>
          <w:r>
            <w:instrText xml:space="preserve"> PAGEREF _Toc13812 \h </w:instrText>
          </w:r>
          <w:r>
            <w:fldChar w:fldCharType="separate"/>
          </w:r>
          <w:r>
            <w:t>10</w:t>
          </w:r>
          <w:r>
            <w:fldChar w:fldCharType="end"/>
          </w:r>
          <w:r>
            <w:rPr>
              <w:bCs/>
              <w:lang w:val="zh-CN"/>
            </w:rPr>
            <w:fldChar w:fldCharType="end"/>
          </w:r>
        </w:p>
        <w:p>
          <w:pPr>
            <w:pStyle w:val="8"/>
            <w:tabs>
              <w:tab w:val="right" w:leader="dot" w:pos="8306"/>
            </w:tabs>
          </w:pPr>
          <w:r>
            <w:rPr>
              <w:bCs/>
              <w:lang w:val="zh-CN"/>
            </w:rPr>
            <w:fldChar w:fldCharType="begin"/>
          </w:r>
          <w:r>
            <w:rPr>
              <w:bCs/>
              <w:lang w:val="zh-CN"/>
            </w:rPr>
            <w:instrText xml:space="preserve"> HYPERLINK \l _Toc29932 </w:instrText>
          </w:r>
          <w:r>
            <w:rPr>
              <w:bCs/>
              <w:lang w:val="zh-CN"/>
            </w:rPr>
            <w:fldChar w:fldCharType="separate"/>
          </w:r>
          <w:r>
            <w:rPr>
              <w:rFonts w:ascii="Times New Roman" w:hAnsi="Times New Roman" w:cs="Times New Roman"/>
            </w:rPr>
            <w:t>1. 虚拟机配置</w:t>
          </w:r>
          <w:r>
            <w:tab/>
          </w:r>
          <w:r>
            <w:fldChar w:fldCharType="begin"/>
          </w:r>
          <w:r>
            <w:instrText xml:space="preserve"> PAGEREF _Toc29932 \h </w:instrText>
          </w:r>
          <w:r>
            <w:fldChar w:fldCharType="separate"/>
          </w:r>
          <w:r>
            <w:t>10</w:t>
          </w:r>
          <w:r>
            <w:fldChar w:fldCharType="end"/>
          </w:r>
          <w:r>
            <w:rPr>
              <w:bCs/>
              <w:lang w:val="zh-CN"/>
            </w:rPr>
            <w:fldChar w:fldCharType="end"/>
          </w:r>
        </w:p>
        <w:p>
          <w:pPr>
            <w:pStyle w:val="8"/>
            <w:tabs>
              <w:tab w:val="right" w:leader="dot" w:pos="8306"/>
            </w:tabs>
          </w:pPr>
          <w:r>
            <w:rPr>
              <w:bCs/>
              <w:lang w:val="zh-CN"/>
            </w:rPr>
            <w:fldChar w:fldCharType="begin"/>
          </w:r>
          <w:r>
            <w:rPr>
              <w:bCs/>
              <w:lang w:val="zh-CN"/>
            </w:rPr>
            <w:instrText xml:space="preserve"> HYPERLINK \l _Toc22454 </w:instrText>
          </w:r>
          <w:r>
            <w:rPr>
              <w:bCs/>
              <w:lang w:val="zh-CN"/>
            </w:rPr>
            <w:fldChar w:fldCharType="separate"/>
          </w:r>
          <w:r>
            <w:rPr>
              <w:rFonts w:ascii="Times New Roman" w:hAnsi="Times New Roman" w:cs="Times New Roman"/>
            </w:rPr>
            <w:t>2. 任务配置</w:t>
          </w:r>
          <w:r>
            <w:tab/>
          </w:r>
          <w:r>
            <w:fldChar w:fldCharType="begin"/>
          </w:r>
          <w:r>
            <w:instrText xml:space="preserve"> PAGEREF _Toc22454 \h </w:instrText>
          </w:r>
          <w:r>
            <w:fldChar w:fldCharType="separate"/>
          </w:r>
          <w:r>
            <w:t>11</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_Toc2866 </w:instrText>
          </w:r>
          <w:r>
            <w:rPr>
              <w:bCs/>
              <w:lang w:val="zh-CN"/>
            </w:rPr>
            <w:fldChar w:fldCharType="separate"/>
          </w:r>
          <w:r>
            <w:rPr>
              <w:rFonts w:hint="eastAsia" w:ascii="Times New Roman" w:hAnsi="Times New Roman" w:cs="Times New Roman"/>
            </w:rPr>
            <w:t xml:space="preserve">四、 </w:t>
          </w:r>
          <w:r>
            <w:rPr>
              <w:rFonts w:ascii="Times New Roman" w:hAnsi="Times New Roman" w:cs="Times New Roman"/>
            </w:rPr>
            <w:t>运行结果</w:t>
          </w:r>
          <w:r>
            <w:tab/>
          </w:r>
          <w:r>
            <w:fldChar w:fldCharType="begin"/>
          </w:r>
          <w:r>
            <w:instrText xml:space="preserve"> PAGEREF _Toc2866 \h </w:instrText>
          </w:r>
          <w:r>
            <w:fldChar w:fldCharType="separate"/>
          </w:r>
          <w:r>
            <w:t>11</w:t>
          </w:r>
          <w:r>
            <w:fldChar w:fldCharType="end"/>
          </w:r>
          <w:r>
            <w:rPr>
              <w:bCs/>
              <w:lang w:val="zh-CN"/>
            </w:rPr>
            <w:fldChar w:fldCharType="end"/>
          </w:r>
        </w:p>
        <w:p>
          <w:pPr>
            <w:pStyle w:val="8"/>
            <w:tabs>
              <w:tab w:val="right" w:leader="dot" w:pos="8306"/>
            </w:tabs>
          </w:pPr>
          <w:r>
            <w:rPr>
              <w:bCs/>
              <w:lang w:val="zh-CN"/>
            </w:rPr>
            <w:fldChar w:fldCharType="begin"/>
          </w:r>
          <w:r>
            <w:rPr>
              <w:bCs/>
              <w:lang w:val="zh-CN"/>
            </w:rPr>
            <w:instrText xml:space="preserve"> HYPERLINK \l _Toc27746 </w:instrText>
          </w:r>
          <w:r>
            <w:rPr>
              <w:bCs/>
              <w:lang w:val="zh-CN"/>
            </w:rPr>
            <w:fldChar w:fldCharType="separate"/>
          </w:r>
          <w:r>
            <w:rPr>
              <w:rFonts w:hint="default" w:ascii="Times New Roman" w:hAnsi="Times New Roman" w:cs="Times New Roman"/>
            </w:rPr>
            <w:t xml:space="preserve">1. </w:t>
          </w:r>
          <w:r>
            <w:rPr>
              <w:rFonts w:hint="eastAsia" w:ascii="Times New Roman" w:hAnsi="Times New Roman" w:cs="Times New Roman"/>
            </w:rPr>
            <w:t>运行结果——</w:t>
          </w:r>
          <w:r>
            <w:rPr>
              <w:rFonts w:ascii="Times New Roman" w:hAnsi="Times New Roman" w:cs="Times New Roman"/>
            </w:rPr>
            <w:t>运行时间和</w:t>
          </w:r>
          <w:r>
            <w:rPr>
              <w:rFonts w:hint="eastAsia" w:ascii="Times New Roman" w:hAnsi="Times New Roman" w:cs="Times New Roman"/>
            </w:rPr>
            <w:t>虚拟机上任务</w:t>
          </w:r>
          <w:r>
            <w:rPr>
              <w:rFonts w:ascii="Times New Roman" w:hAnsi="Times New Roman" w:cs="Times New Roman"/>
            </w:rPr>
            <w:t>均衡度</w:t>
          </w:r>
          <w:r>
            <w:tab/>
          </w:r>
          <w:r>
            <w:fldChar w:fldCharType="begin"/>
          </w:r>
          <w:r>
            <w:instrText xml:space="preserve"> PAGEREF _Toc27746 \h </w:instrText>
          </w:r>
          <w:r>
            <w:fldChar w:fldCharType="separate"/>
          </w:r>
          <w:r>
            <w:t>11</w:t>
          </w:r>
          <w:r>
            <w:fldChar w:fldCharType="end"/>
          </w:r>
          <w:r>
            <w:rPr>
              <w:bCs/>
              <w:lang w:val="zh-CN"/>
            </w:rPr>
            <w:fldChar w:fldCharType="end"/>
          </w:r>
        </w:p>
        <w:p>
          <w:pPr>
            <w:pStyle w:val="8"/>
            <w:tabs>
              <w:tab w:val="right" w:leader="dot" w:pos="8306"/>
            </w:tabs>
          </w:pPr>
          <w:r>
            <w:rPr>
              <w:bCs/>
              <w:lang w:val="zh-CN"/>
            </w:rPr>
            <w:fldChar w:fldCharType="begin"/>
          </w:r>
          <w:r>
            <w:rPr>
              <w:bCs/>
              <w:lang w:val="zh-CN"/>
            </w:rPr>
            <w:instrText xml:space="preserve"> HYPERLINK \l _Toc26717 </w:instrText>
          </w:r>
          <w:r>
            <w:rPr>
              <w:bCs/>
              <w:lang w:val="zh-CN"/>
            </w:rPr>
            <w:fldChar w:fldCharType="separate"/>
          </w:r>
          <w:r>
            <w:rPr>
              <w:rFonts w:hint="default" w:ascii="Times New Roman" w:hAnsi="Times New Roman" w:cs="Times New Roman"/>
            </w:rPr>
            <w:t xml:space="preserve">2. </w:t>
          </w:r>
          <w:r>
            <w:rPr>
              <w:rFonts w:ascii="Times New Roman" w:hAnsi="Times New Roman" w:cs="Times New Roman"/>
            </w:rPr>
            <w:t>绘制表格及图表</w:t>
          </w:r>
          <w:r>
            <w:tab/>
          </w:r>
          <w:r>
            <w:fldChar w:fldCharType="begin"/>
          </w:r>
          <w:r>
            <w:instrText xml:space="preserve"> PAGEREF _Toc26717 \h </w:instrText>
          </w:r>
          <w:r>
            <w:fldChar w:fldCharType="separate"/>
          </w:r>
          <w:r>
            <w:t>20</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_Toc7803 </w:instrText>
          </w:r>
          <w:r>
            <w:rPr>
              <w:bCs/>
              <w:lang w:val="zh-CN"/>
            </w:rPr>
            <w:fldChar w:fldCharType="separate"/>
          </w:r>
          <w:r>
            <w:rPr>
              <w:rFonts w:hint="eastAsia"/>
            </w:rPr>
            <w:t>五、 总结分析</w:t>
          </w:r>
          <w:r>
            <w:tab/>
          </w:r>
          <w:r>
            <w:fldChar w:fldCharType="begin"/>
          </w:r>
          <w:r>
            <w:instrText xml:space="preserve"> PAGEREF _Toc7803 \h </w:instrText>
          </w:r>
          <w:r>
            <w:fldChar w:fldCharType="separate"/>
          </w:r>
          <w:r>
            <w:t>22</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_Toc9182 </w:instrText>
          </w:r>
          <w:r>
            <w:rPr>
              <w:bCs/>
              <w:lang w:val="zh-CN"/>
            </w:rPr>
            <w:fldChar w:fldCharType="separate"/>
          </w:r>
          <w:r>
            <w:rPr>
              <w:rFonts w:hint="eastAsia"/>
            </w:rPr>
            <w:t>六、 参考文献</w:t>
          </w:r>
          <w:r>
            <w:tab/>
          </w:r>
          <w:r>
            <w:fldChar w:fldCharType="begin"/>
          </w:r>
          <w:r>
            <w:instrText xml:space="preserve"> PAGEREF _Toc9182 \h </w:instrText>
          </w:r>
          <w:r>
            <w:fldChar w:fldCharType="separate"/>
          </w:r>
          <w:r>
            <w:t>22</w:t>
          </w:r>
          <w:r>
            <w:fldChar w:fldCharType="end"/>
          </w:r>
          <w:r>
            <w:rPr>
              <w:bCs/>
              <w:lang w:val="zh-CN"/>
            </w:rPr>
            <w:fldChar w:fldCharType="end"/>
          </w:r>
        </w:p>
        <w:p>
          <w:r>
            <w:rPr>
              <w:bCs/>
              <w:lang w:val="zh-CN"/>
            </w:rPr>
            <w:fldChar w:fldCharType="end"/>
          </w:r>
        </w:p>
      </w:sdtContent>
    </w:sdt>
    <w:p>
      <w:r>
        <w:br w:type="page"/>
      </w:r>
    </w:p>
    <w:p>
      <w:pPr>
        <w:pStyle w:val="3"/>
        <w:numPr>
          <w:ilvl w:val="0"/>
          <w:numId w:val="1"/>
        </w:numPr>
        <w:rPr>
          <w:rFonts w:ascii="Times New Roman" w:hAnsi="Times New Roman" w:cs="Times New Roman"/>
        </w:rPr>
      </w:pPr>
      <w:bookmarkStart w:id="1" w:name="_Toc25243"/>
      <w:r>
        <w:rPr>
          <w:rFonts w:ascii="Times New Roman" w:hAnsi="Times New Roman" w:cs="Times New Roman"/>
        </w:rPr>
        <w:t>CloudSim介绍</w:t>
      </w:r>
      <w:bookmarkEnd w:id="1"/>
    </w:p>
    <w:p>
      <w:pPr>
        <w:pStyle w:val="4"/>
        <w:numPr>
          <w:ilvl w:val="0"/>
          <w:numId w:val="2"/>
        </w:numPr>
        <w:rPr>
          <w:rFonts w:ascii="Times New Roman" w:hAnsi="Times New Roman" w:cs="Times New Roman"/>
        </w:rPr>
      </w:pPr>
      <w:bookmarkStart w:id="2" w:name="_Toc8707"/>
      <w:r>
        <w:rPr>
          <w:rFonts w:ascii="Times New Roman" w:hAnsi="Times New Roman" w:cs="Times New Roman"/>
        </w:rPr>
        <w:t>CloudSim体系结构</w:t>
      </w:r>
      <w:r>
        <w:rPr>
          <w:rFonts w:ascii="Times New Roman" w:hAnsi="Times New Roman" w:cs="Times New Roman"/>
        </w:rPr>
        <w:fldChar w:fldCharType="begin"/>
      </w:r>
      <w:r>
        <w:rPr>
          <w:rFonts w:ascii="Times New Roman" w:hAnsi="Times New Roman" w:cs="Times New Roman"/>
        </w:rPr>
        <w:instrText xml:space="preserve"> ADDIN ZOTERO_ITEM CSL_CITATION {"citationID":"qOSDse1N","properties":{"formattedCitation":"\\super [1]\\nosupersub{}","plainCitation":"[1]","noteIndex":0},"citationItems":[{"id":585,"uris":["http://zotero.org/users/10037334/items/3DMBUB3P"],"itemData":{"</w:instrText>
      </w:r>
      <w:r>
        <w:rPr>
          <w:rFonts w:hint="eastAsia" w:ascii="Times New Roman" w:hAnsi="Times New Roman" w:cs="Times New Roman"/>
        </w:rPr>
        <w:instrText xml:space="preserve">id":585,"type":"thesis","abstract":"云计算通过虚拟化、分布式计算、资源分配与管理等技术将物理上相互隔离且异构的资源转化为虚拟的逻辑上统一的共享资源。在基于负载均衡的资源调度模型中,从用户向云计算中心提交任务到任务得到相应资源并执行完毕,可以细分为任务分配和虚拟机部署迁移两个层次。任务分配实现任务到虚拟机的映射,而虚拟机部署和迁移则实现虚拟机到物理主机的映射。近些年,国内外学者相继提出了许多资源调度算法,但各有优缺点。该领域的研究还存在各种各样的急需解决的问题。本文针对上述负载均衡方面的资源调度问题,分别对任务分配和虚拟机迁移进行了分析和建模,并对目前国内外主要的任务分配和虚拟机迁移算法进行了介绍。比如,在任务分配方面,主要有随机轮询算法、Min-min算法、Max-min算法等;在虚拟机迁移方面,主要采用预拷贝算法和后拷贝算法等。本文主要做出了以下两方面的研究:第一,针对任务分配问题,在兼顾服务质量和负载均衡的情况下,改进了基于蚁群算法的任务分配算法,对路径节点的可见度进行修正,综合考虑SLA服务保证和负载均衡,来更新信息素。最优解同时保证了负载均方差最小和完成时间最短,通过仿真实验证明该算法能够有效降低任务完成时间,并且能够有效均衡各虚拟机上分配的任务数,具有较大参考意义。第二,针对虚拟机动态迁移方面,引入了基于灰色预测模型的虚拟机迁移算法。在保证服务质量的情况下,有效预测短期内负载变化情况,能够动态的迁移调整虚拟机部署,从而提高资源利用率,而且减少了因瞬时峰值引起的不必要的迁移次数,从而减少了迁移代价,为基于预测手段的虚拟机动态迁移方面的研究提供了参考和借鉴意义。","genre":"硕士","language":"中文;","note":"6 citations(CNKI)[2022-11-20]","publisher":"华北电力大学(北京)","source":"CNKI","title":"基于CloudSim平台的云资源调度策略研究","URL":"https://kns.cnki.net/KCMS/detail/detail.aspx?dbcode=CMFD&amp;dbname=CMFD201801&amp;filename=1017222046.nh&amp;v=","author":[{"family":"于","given":"彦波"}],"contributor":[{"family":"杨","given":"春萍"}],"issued":{"date-parts":[["2017"]]}}}],"schema":"https://github.com/citation-style-language/schema/raw/master/csl-citation.json"} </w:instrText>
      </w:r>
      <w:r>
        <w:rPr>
          <w:rFonts w:ascii="Times New Roman" w:hAnsi="Times New Roman" w:cs="Times New Roman"/>
        </w:rPr>
        <w:fldChar w:fldCharType="separate"/>
      </w:r>
      <w:r>
        <w:rPr>
          <w:rFonts w:ascii="Times New Roman" w:hAnsi="Times New Roman" w:cs="Times New Roman"/>
          <w:kern w:val="0"/>
          <w:vertAlign w:val="superscript"/>
        </w:rPr>
        <w:t>[1]</w:t>
      </w:r>
      <w:r>
        <w:rPr>
          <w:rFonts w:ascii="Times New Roman" w:hAnsi="Times New Roman" w:cs="Times New Roman"/>
        </w:rPr>
        <w:fldChar w:fldCharType="end"/>
      </w:r>
      <w:bookmarkEnd w:id="2"/>
    </w:p>
    <w:p>
      <w:pPr>
        <w:ind w:firstLine="420"/>
        <w:rPr>
          <w:rFonts w:ascii="Times New Roman" w:hAnsi="Times New Roman" w:cs="Times New Roman"/>
        </w:rPr>
      </w:pPr>
      <w:r>
        <w:rPr>
          <w:rFonts w:ascii="Times New Roman" w:hAnsi="Times New Roman" w:cs="Times New Roman"/>
        </w:rPr>
        <w:t>CloudSim云平台是</w:t>
      </w:r>
      <w:r>
        <w:rPr>
          <w:rFonts w:hint="eastAsia" w:ascii="Times New Roman" w:hAnsi="Times New Roman" w:cs="Times New Roman"/>
          <w:lang w:val="en-US" w:eastAsia="zh-CN"/>
        </w:rPr>
        <w:t>由</w:t>
      </w:r>
      <w:r>
        <w:rPr>
          <w:rFonts w:hint="eastAsia" w:ascii="Times New Roman" w:hAnsi="Times New Roman" w:cs="Times New Roman"/>
        </w:rPr>
        <w:t>澳大利亚墨尔本大学的网格实验室和Gridbus项目宣布推出的云计算仿真软件</w:t>
      </w:r>
      <w:r>
        <w:rPr>
          <w:rFonts w:hint="eastAsia" w:ascii="Times New Roman" w:hAnsi="Times New Roman" w:cs="Times New Roman"/>
          <w:lang w:eastAsia="zh-CN"/>
        </w:rPr>
        <w:t>，</w:t>
      </w:r>
      <w:r>
        <w:rPr>
          <w:rFonts w:hint="eastAsia" w:ascii="Times New Roman" w:hAnsi="Times New Roman" w:cs="Times New Roman"/>
          <w:lang w:val="en-US" w:eastAsia="zh-CN"/>
        </w:rPr>
        <w:t>是</w:t>
      </w:r>
      <w:r>
        <w:rPr>
          <w:rFonts w:ascii="Times New Roman" w:hAnsi="Times New Roman" w:cs="Times New Roman"/>
        </w:rPr>
        <w:t>一种开源模拟引擎</w:t>
      </w:r>
      <w:r>
        <w:rPr>
          <w:rFonts w:hint="eastAsia" w:ascii="Times New Roman" w:hAnsi="Times New Roman" w:cs="Times New Roman"/>
          <w:lang w:eastAsia="zh-CN"/>
        </w:rPr>
        <w:t>，</w:t>
      </w:r>
      <w:r>
        <w:rPr>
          <w:rFonts w:ascii="Times New Roman" w:hAnsi="Times New Roman" w:cs="Times New Roman"/>
        </w:rPr>
        <w:t>基于GridSim和离散事件驱动，可以模拟创建多种云计算环境中的实体，包括云数据中心、物理主机与虚拟机、各组件间的消息传输及时钟管理等。并且，CloudSim作为通用的可扩展的模拟框架，支持模拟新兴的云计算基础设施和管理服务。</w:t>
      </w:r>
      <w:r>
        <w:rPr>
          <w:rFonts w:ascii="Times New Roman" w:hAnsi="Times New Roman" w:cs="Times New Roman"/>
        </w:rPr>
        <w:fldChar w:fldCharType="begin"/>
      </w:r>
      <w:r>
        <w:rPr>
          <w:rFonts w:ascii="Times New Roman" w:hAnsi="Times New Roman" w:cs="Times New Roman"/>
        </w:rPr>
        <w:instrText xml:space="preserve"> REF _Ref18842 \h </w:instrText>
      </w:r>
      <w:r>
        <w:rPr>
          <w:rFonts w:ascii="Times New Roman" w:hAnsi="Times New Roman" w:cs="Times New Roman"/>
        </w:rPr>
        <w:fldChar w:fldCharType="separate"/>
      </w:r>
      <w:r>
        <w:rPr>
          <w:rFonts w:ascii="Times New Roman" w:hAnsi="Times New Roman" w:cs="Times New Roman"/>
        </w:rPr>
        <w:t>图 1</w:t>
      </w:r>
      <w:r>
        <w:rPr>
          <w:rFonts w:ascii="Times New Roman" w:hAnsi="Times New Roman" w:cs="Times New Roman"/>
        </w:rPr>
        <w:fldChar w:fldCharType="end"/>
      </w:r>
      <w:r>
        <w:rPr>
          <w:rFonts w:ascii="Times New Roman" w:hAnsi="Times New Roman" w:cs="Times New Roman"/>
        </w:rPr>
        <w:t>是CloudSim体系结构。</w:t>
      </w:r>
    </w:p>
    <w:p>
      <w:pPr>
        <w:ind w:firstLine="420"/>
        <w:jc w:val="center"/>
        <w:rPr>
          <w:rFonts w:ascii="Times New Roman" w:hAnsi="Times New Roman" w:cs="Times New Roman"/>
        </w:rPr>
      </w:pPr>
      <w:r>
        <w:rPr>
          <w:rFonts w:ascii="Times New Roman" w:hAnsi="Times New Roman" w:cs="Times New Roman"/>
        </w:rPr>
        <w:drawing>
          <wp:inline distT="0" distB="0" distL="114300" distR="114300">
            <wp:extent cx="4185920" cy="4638040"/>
            <wp:effectExtent l="0" t="0" r="5080" b="1016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5"/>
                    <a:stretch>
                      <a:fillRect/>
                    </a:stretch>
                  </pic:blipFill>
                  <pic:spPr>
                    <a:xfrm>
                      <a:off x="0" y="0"/>
                      <a:ext cx="4185920" cy="4638040"/>
                    </a:xfrm>
                    <a:prstGeom prst="rect">
                      <a:avLst/>
                    </a:prstGeom>
                    <a:noFill/>
                    <a:ln>
                      <a:noFill/>
                    </a:ln>
                  </pic:spPr>
                </pic:pic>
              </a:graphicData>
            </a:graphic>
          </wp:inline>
        </w:drawing>
      </w:r>
    </w:p>
    <w:p>
      <w:pPr>
        <w:pStyle w:val="7"/>
        <w:ind w:firstLine="420"/>
        <w:jc w:val="center"/>
        <w:rPr>
          <w:rFonts w:ascii="Times New Roman" w:hAnsi="Times New Roman" w:cs="Times New Roman" w:eastAsiaTheme="minorEastAsia"/>
        </w:rPr>
      </w:pPr>
      <w:bookmarkStart w:id="3" w:name="_Ref18842"/>
      <w:r>
        <w:rPr>
          <w:rFonts w:ascii="Times New Roman" w:hAnsi="Times New Roman" w:cs="Times New Roman"/>
        </w:rPr>
        <w:t xml:space="preserve">图 </w:t>
      </w:r>
      <w:r>
        <w:rPr>
          <w:rFonts w:ascii="Times New Roman" w:hAnsi="Times New Roman" w:cs="Times New Roman"/>
        </w:rPr>
        <w:fldChar w:fldCharType="begin"/>
      </w:r>
      <w:r>
        <w:rPr>
          <w:rFonts w:ascii="Times New Roman" w:hAnsi="Times New Roman" w:cs="Times New Roman"/>
        </w:rPr>
        <w:instrText xml:space="preserve"> SEQ 图 \* ARABIC </w:instrText>
      </w:r>
      <w:r>
        <w:rPr>
          <w:rFonts w:ascii="Times New Roman" w:hAnsi="Times New Roman" w:cs="Times New Roman"/>
        </w:rPr>
        <w:fldChar w:fldCharType="separate"/>
      </w:r>
      <w:r>
        <w:rPr>
          <w:rFonts w:ascii="Times New Roman" w:hAnsi="Times New Roman" w:cs="Times New Roman"/>
        </w:rPr>
        <w:t>1</w:t>
      </w:r>
      <w:r>
        <w:rPr>
          <w:rFonts w:ascii="Times New Roman" w:hAnsi="Times New Roman" w:cs="Times New Roman"/>
        </w:rPr>
        <w:fldChar w:fldCharType="end"/>
      </w:r>
      <w:bookmarkEnd w:id="3"/>
      <w:r>
        <w:rPr>
          <w:rFonts w:ascii="Times New Roman" w:hAnsi="Times New Roman" w:cs="Times New Roman"/>
        </w:rPr>
        <w:t xml:space="preserve"> CloudSim体系结构</w:t>
      </w:r>
    </w:p>
    <w:p>
      <w:pPr>
        <w:pStyle w:val="4"/>
        <w:numPr>
          <w:ilvl w:val="0"/>
          <w:numId w:val="2"/>
        </w:numPr>
        <w:rPr>
          <w:rFonts w:ascii="Times New Roman" w:hAnsi="Times New Roman" w:cs="Times New Roman"/>
        </w:rPr>
      </w:pPr>
      <w:bookmarkStart w:id="4" w:name="_Toc31107"/>
      <w:r>
        <w:rPr>
          <w:rFonts w:ascii="Times New Roman" w:hAnsi="Times New Roman" w:cs="Times New Roman"/>
        </w:rPr>
        <w:t>云计算任务调度概述</w:t>
      </w:r>
      <w:r>
        <w:rPr>
          <w:rFonts w:ascii="Times New Roman" w:hAnsi="Times New Roman" w:cs="Times New Roman"/>
        </w:rPr>
        <w:fldChar w:fldCharType="begin"/>
      </w:r>
      <w:r>
        <w:rPr>
          <w:rFonts w:ascii="Times New Roman" w:hAnsi="Times New Roman" w:cs="Times New Roman"/>
        </w:rPr>
        <w:instrText xml:space="preserve"> ADDIN ZOTERO_ITEM CSL_CITATION {"citationID":"znzHPDQn","properties":{"formattedCitation":"\\super [3]\\nosupersub{}","plainCitation":"[3]","noteIndex":0},"citationItems":[{"id":597,"uris":["http://zotero.org/users/10037334/items/9ZSXQ235"],"itemData":{"</w:instrText>
      </w:r>
      <w:r>
        <w:rPr>
          <w:rFonts w:hint="eastAsia" w:ascii="Times New Roman" w:hAnsi="Times New Roman" w:cs="Times New Roman"/>
        </w:rPr>
        <w:instrText xml:space="preserve">id":597,"type":"thesis","abstract":"伴随着互联网技术的飞速发展,世界各地的网络环境越来越好,通过网络实现操作异地计算资源的情况也越来越多,并逐步成为我们所熟知的“云计算”技术。云计算是在虚拟化、分布式计算、网格计算等技术的基础上发展起来的基于互联网的一种计算方式。云计算服务商通过将软硬件资源集中在一起进行统一管理,根据需要将这些资源提供给计算机和其他设备。相较于配置私有的计算资源,云计算环境自身按需提供和成本低廉的优势使得其在中小型企业的选择中占据上风。但是由于不同企业的不同需求,云计算提供商软硬件设备的差异和业内缺乏统一的标准和规则等原因,云计算环境中对于工作流的任务调度也变得更加复杂。在云计算环境中,合理的任务调度可以提高整个系统的服务性能,使得有限的计算资源得到充分应用。尤其在当今云计算环境下,中小型企业为节约硬件成本,都需要将自己的数据和信息放在云环境中,对于一个中小型企业,高效的云任务调度可以为企业减少在云计算资源上花费的成本。所以,云计算环境下的任务调度不仅可以提高服务质量(QoS),还为企业节约不必要的计算成本,同时为今后相关的调度研究打下坚实的基础。本文主要从以下几个方面进行了研究工作:(1)对蚁群算法进行简要概述,并将蚁群算法如何应用于求解任务调度问题进行数学描述,改进信息素挥发系数的函数表示,画出基于蚁群算法的任务调度流程图和主要步骤;(2)简要概述遗传算法,针对云计算环境中任务的调度问题进行遗传算法的数学描述,画出基于遗传算法的云计算任务调度流程图和主要步骤;(3)提出基于遗传和蚁群两种算法的融合算法。遗传算法的优点是算法初期搜索效率高,缺点是在算法的后期容易陷入局部最优解。蚁群算法的缺点是初期搜索效率低,优点是其后期的正反馈机制比较容易得到最优解。因此为同时利用两种算法的优点,提出把遗传算法和蚁群算法融合的调度算法。画出分阶段执行的云计算任务调度流程图和主要步骤;(4)利用墨尔本大学开发的CloudSim云平台进行仿真实验。将两种融合算法与轮询算法、蚁群算法和遗传算法进行对比实验。实验结果表明,与其他四种算法相比,先遗传后蚁群的融合算法在执行时间上略优于其他四种算法;在任务总完成时间和虚拟机负载均衡上,先遗传后蚁群的融合算法要明显优于其他四种算法。同样将算法应用于云工作流调度,证明了算法的有效性。该算法可以为中小型企业提高任务执行效率,一定程度上为企业避免不必要的开销,提高资源利用率。","genre":"硕士","language":"中文;","note":"3 citations(CNKI)[2022-11-20]","publisher":"东北财经大学","source":"CNKI","title":"云计算中基于CloudSim的任务调度研究","URL":"https://kns.cnki.net/KCMS/detail/detail.aspx?dbcode=CMFD&amp;dbname=CMFD202002&amp;filename=1020033677.nh&amp;v=","author":[{"family":"张","given":"本志"}],"contributor":[{"family":"李","given":"红"}],"issued":{"date-parts":[["2019"]]}}}],"schema":"https://github.com/citation-style-language/schema/raw/master/csl-citation.json"} </w:instrText>
      </w:r>
      <w:r>
        <w:rPr>
          <w:rFonts w:ascii="Times New Roman" w:hAnsi="Times New Roman" w:cs="Times New Roman"/>
        </w:rPr>
        <w:fldChar w:fldCharType="separate"/>
      </w:r>
      <w:r>
        <w:rPr>
          <w:rFonts w:ascii="Times New Roman" w:hAnsi="Times New Roman" w:cs="Times New Roman"/>
          <w:kern w:val="0"/>
          <w:vertAlign w:val="superscript"/>
        </w:rPr>
        <w:t>[3]</w:t>
      </w:r>
      <w:r>
        <w:rPr>
          <w:rFonts w:ascii="Times New Roman" w:hAnsi="Times New Roman" w:cs="Times New Roman"/>
        </w:rPr>
        <w:fldChar w:fldCharType="end"/>
      </w:r>
      <w:bookmarkEnd w:id="4"/>
    </w:p>
    <w:p>
      <w:pPr>
        <w:ind w:firstLine="420"/>
        <w:jc w:val="left"/>
        <w:rPr>
          <w:rFonts w:hint="eastAsia" w:ascii="Times New Roman" w:hAnsi="Times New Roman" w:cs="Times New Roman"/>
        </w:rPr>
      </w:pPr>
      <w:r>
        <w:rPr>
          <w:rFonts w:hint="eastAsia" w:ascii="Times New Roman" w:hAnsi="Times New Roman" w:cs="Times New Roman"/>
          <w:lang w:val="en-US" w:eastAsia="zh-CN"/>
        </w:rPr>
        <w:t>云</w:t>
      </w:r>
      <w:r>
        <w:rPr>
          <w:rFonts w:hint="eastAsia" w:ascii="Times New Roman" w:hAnsi="Times New Roman" w:cs="Times New Roman"/>
        </w:rPr>
        <w:t>计算任务的资源调度通常有两种途径：一是物理机将自身计算资源按需分配给相应的计算任务；二是为达到负载均衡的目的，将计算任务迁移到资源利用率低的主机上继续运行。</w:t>
      </w:r>
    </w:p>
    <w:p>
      <w:pPr>
        <w:ind w:firstLine="420"/>
        <w:jc w:val="left"/>
        <w:rPr>
          <w:rFonts w:hint="eastAsia" w:ascii="Times New Roman" w:hAnsi="Times New Roman" w:cs="Times New Roman"/>
        </w:rPr>
      </w:pPr>
      <w:r>
        <w:rPr>
          <w:rFonts w:hint="eastAsia" w:ascii="Times New Roman" w:hAnsi="Times New Roman" w:cs="Times New Roman"/>
        </w:rPr>
        <w:t>云计算环境下的任务分配需要综合考虑的因素更多。这些因素主要包括以下几点：</w:t>
      </w:r>
    </w:p>
    <w:p>
      <w:pPr>
        <w:keepNext w:val="0"/>
        <w:keepLines w:val="0"/>
        <w:pageBreakBefore w:val="0"/>
        <w:widowControl w:val="0"/>
        <w:numPr>
          <w:ilvl w:val="0"/>
          <w:numId w:val="3"/>
        </w:numPr>
        <w:kinsoku/>
        <w:wordWrap/>
        <w:overflowPunct/>
        <w:topLinePunct w:val="0"/>
        <w:autoSpaceDE/>
        <w:autoSpaceDN/>
        <w:bidi w:val="0"/>
        <w:adjustRightInd/>
        <w:snapToGrid/>
        <w:ind w:left="0" w:leftChars="0" w:firstLine="420" w:firstLineChars="200"/>
        <w:jc w:val="left"/>
        <w:textAlignment w:val="auto"/>
        <w:rPr>
          <w:rFonts w:hint="eastAsia" w:ascii="Times New Roman" w:hAnsi="Times New Roman" w:cs="Times New Roman"/>
        </w:rPr>
      </w:pPr>
      <w:r>
        <w:rPr>
          <w:rFonts w:hint="eastAsia" w:ascii="Times New Roman" w:hAnsi="Times New Roman" w:cs="Times New Roman"/>
          <w:lang w:val="en-US" w:eastAsia="zh-CN"/>
        </w:rPr>
        <w:t>QoS</w:t>
      </w:r>
      <w:r>
        <w:rPr>
          <w:rFonts w:hint="eastAsia" w:ascii="Times New Roman" w:hAnsi="Times New Roman" w:cs="Times New Roman"/>
        </w:rPr>
        <w:t>要求。满足</w:t>
      </w:r>
      <w:r>
        <w:rPr>
          <w:rFonts w:hint="eastAsia" w:ascii="Times New Roman" w:hAnsi="Times New Roman" w:cs="Times New Roman"/>
          <w:lang w:val="en-US" w:eastAsia="zh-CN"/>
        </w:rPr>
        <w:t>QoS</w:t>
      </w:r>
      <w:r>
        <w:rPr>
          <w:rFonts w:hint="eastAsia" w:ascii="Times New Roman" w:hAnsi="Times New Roman" w:cs="Times New Roman"/>
        </w:rPr>
        <w:t>保障要求是对任务分配策略最基础的要求。任何一种分配策略如果达不到用户任务调度的</w:t>
      </w:r>
      <w:r>
        <w:rPr>
          <w:rFonts w:hint="eastAsia" w:ascii="Times New Roman" w:hAnsi="Times New Roman" w:cs="Times New Roman"/>
          <w:lang w:val="en-US" w:eastAsia="zh-CN"/>
        </w:rPr>
        <w:t>QoS</w:t>
      </w:r>
      <w:r>
        <w:rPr>
          <w:rFonts w:hint="eastAsia" w:ascii="Times New Roman" w:hAnsi="Times New Roman" w:cs="Times New Roman"/>
        </w:rPr>
        <w:t>要求，那么它就无法投入使用，失去实际价值。一般而言，在用户进行任务调度时，会和云服务商签订相应的服务等级协议（</w:t>
      </w:r>
      <w:r>
        <w:rPr>
          <w:rFonts w:hint="eastAsia" w:ascii="Times New Roman" w:hAnsi="Times New Roman" w:cs="Times New Roman"/>
          <w:lang w:val="en-US" w:eastAsia="zh-CN"/>
        </w:rPr>
        <w:t>SLA</w:t>
      </w:r>
      <w:r>
        <w:rPr>
          <w:rFonts w:hint="eastAsia" w:ascii="Times New Roman" w:hAnsi="Times New Roman" w:cs="Times New Roman"/>
        </w:rPr>
        <w:t>）。在该</w:t>
      </w:r>
      <w:r>
        <w:rPr>
          <w:rFonts w:hint="eastAsia" w:ascii="Times New Roman" w:hAnsi="Times New Roman" w:cs="Times New Roman"/>
          <w:lang w:val="en-US" w:eastAsia="zh-CN"/>
        </w:rPr>
        <w:t>SLA</w:t>
      </w:r>
      <w:r>
        <w:rPr>
          <w:rFonts w:hint="eastAsia" w:ascii="Times New Roman" w:hAnsi="Times New Roman" w:cs="Times New Roman"/>
        </w:rPr>
        <w:t>中明确了任务的调度开支、截止时间、可靠性以及安全性等约束条件。实际云计算平台建设中，为给用户提供更加优质的服务从而获得更多的收益，云计算服务商必须充分考虑</w:t>
      </w:r>
      <w:r>
        <w:rPr>
          <w:rFonts w:hint="eastAsia" w:ascii="Times New Roman" w:hAnsi="Times New Roman" w:cs="Times New Roman"/>
          <w:lang w:val="en-US" w:eastAsia="zh-CN"/>
        </w:rPr>
        <w:t>QoS</w:t>
      </w:r>
      <w:r>
        <w:rPr>
          <w:rFonts w:hint="eastAsia" w:ascii="Times New Roman" w:hAnsi="Times New Roman" w:cs="Times New Roman"/>
        </w:rPr>
        <w:t>目标约束要求。</w:t>
      </w:r>
    </w:p>
    <w:p>
      <w:pPr>
        <w:keepNext w:val="0"/>
        <w:keepLines w:val="0"/>
        <w:pageBreakBefore w:val="0"/>
        <w:widowControl w:val="0"/>
        <w:numPr>
          <w:ilvl w:val="0"/>
          <w:numId w:val="3"/>
        </w:numPr>
        <w:kinsoku/>
        <w:wordWrap/>
        <w:overflowPunct/>
        <w:topLinePunct w:val="0"/>
        <w:autoSpaceDE/>
        <w:autoSpaceDN/>
        <w:bidi w:val="0"/>
        <w:adjustRightInd/>
        <w:snapToGrid/>
        <w:ind w:left="0" w:leftChars="0" w:firstLine="420" w:firstLineChars="200"/>
        <w:jc w:val="left"/>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任务完成时间。任务完成时间是衡量任务分配算法好坏的一个十分重要的性能指标。任务完成时间即从用户向云计算中心提交任务到所有任务执行完毕所用时间，在可以接受情况下，完成时间越短，则延时也就越短，用户体验就越好，证明算法执行效率越高，系统性能越好。</w:t>
      </w:r>
    </w:p>
    <w:p>
      <w:pPr>
        <w:keepNext w:val="0"/>
        <w:keepLines w:val="0"/>
        <w:pageBreakBefore w:val="0"/>
        <w:widowControl w:val="0"/>
        <w:numPr>
          <w:ilvl w:val="0"/>
          <w:numId w:val="3"/>
        </w:numPr>
        <w:kinsoku/>
        <w:wordWrap/>
        <w:overflowPunct/>
        <w:topLinePunct w:val="0"/>
        <w:autoSpaceDE/>
        <w:autoSpaceDN/>
        <w:bidi w:val="0"/>
        <w:adjustRightInd/>
        <w:snapToGrid/>
        <w:ind w:left="0" w:leftChars="0" w:firstLine="420" w:firstLineChars="200"/>
        <w:jc w:val="left"/>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负载均衡水平。云计算作为一种商业计算模式，在满足用户任务调度所要求的</w:t>
      </w:r>
      <w:r>
        <w:rPr>
          <w:rFonts w:hint="default" w:ascii="Times New Roman" w:hAnsi="Times New Roman" w:cs="Times New Roman"/>
          <w:lang w:val="en-US" w:eastAsia="zh-CN"/>
        </w:rPr>
        <w:t>QoS</w:t>
      </w:r>
      <w:r>
        <w:rPr>
          <w:rFonts w:hint="eastAsia" w:ascii="Times New Roman" w:hAnsi="Times New Roman" w:cs="Times New Roman"/>
          <w:lang w:val="en-US" w:eastAsia="zh-CN"/>
        </w:rPr>
        <w:t>约束条件下，应充分考虑系统的负载均衡情况，以降低能耗，提高资源使用效率，以最低的成本获得最大的收益。</w:t>
      </w:r>
    </w:p>
    <w:p>
      <w:pPr>
        <w:keepNext w:val="0"/>
        <w:keepLines w:val="0"/>
        <w:pageBreakBefore w:val="0"/>
        <w:widowControl w:val="0"/>
        <w:numPr>
          <w:ilvl w:val="0"/>
          <w:numId w:val="3"/>
        </w:numPr>
        <w:kinsoku/>
        <w:wordWrap/>
        <w:overflowPunct/>
        <w:topLinePunct w:val="0"/>
        <w:autoSpaceDE/>
        <w:autoSpaceDN/>
        <w:bidi w:val="0"/>
        <w:adjustRightInd/>
        <w:snapToGrid/>
        <w:ind w:left="0" w:leftChars="0" w:firstLine="420" w:firstLineChars="200"/>
        <w:jc w:val="left"/>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服务收益。由于云计算规模十分庞大，其用于海量的数据存储和超强的计算能力，在大数据时代，在制定任务分配策略时应该充分分析用户行为，建立相应的数学和经济学模型，更加智能和有针对性的进行任务分配，以获得更高经济利润。</w:t>
      </w:r>
    </w:p>
    <w:p>
      <w:pPr>
        <w:pStyle w:val="4"/>
        <w:numPr>
          <w:ilvl w:val="0"/>
          <w:numId w:val="2"/>
        </w:numPr>
        <w:rPr>
          <w:rFonts w:ascii="Times New Roman" w:hAnsi="Times New Roman" w:cs="Times New Roman"/>
        </w:rPr>
      </w:pPr>
      <w:bookmarkStart w:id="5" w:name="_Toc9230"/>
      <w:r>
        <w:rPr>
          <w:rFonts w:ascii="Times New Roman" w:hAnsi="Times New Roman" w:cs="Times New Roman"/>
        </w:rPr>
        <w:t>CloudSim工作方式</w:t>
      </w:r>
      <w:r>
        <w:rPr>
          <w:rFonts w:ascii="Times New Roman" w:hAnsi="Times New Roman" w:cs="Times New Roman"/>
        </w:rPr>
        <w:fldChar w:fldCharType="begin"/>
      </w:r>
      <w:r>
        <w:rPr>
          <w:rFonts w:ascii="Times New Roman" w:hAnsi="Times New Roman" w:cs="Times New Roman"/>
        </w:rPr>
        <w:instrText xml:space="preserve"> ADDIN ZOTERO_ITEM CSL_CITATION {"citationID":"krWCwptm","properties":{"formattedCitation":"\\super [2]\\nosupersub{}","plainCitation":"[2]","noteIndex":0},"citationItems":[{"id":591,"uris":["http://zotero.org/users/10037334/items/VTZB36FE"],"itemData":{"</w:instrText>
      </w:r>
      <w:r>
        <w:rPr>
          <w:rFonts w:hint="eastAsia" w:ascii="Times New Roman" w:hAnsi="Times New Roman" w:cs="Times New Roman"/>
        </w:rPr>
        <w:instrText xml:space="preserve">id":591,"type":"thesis","abstract":"云计算是近年来最为流行的商业计算服务模式,可以为用户提供像使用水电一样便利的计算服务。云计算的数据中心由规模庞大的廉价服务器组成,通过虚拟化技术实现资源共享,将一个物理机虚拟化出多台虚拟机,从而提高服务器的利用效率。面对海量的用户增长和数据增长,云计算数据中心的规模也越来越大,如何在满足用户QoS需求的同时有效协调云计算资源,实现各项资源的合理配置,显得尤为重要。本文重点剖析了基于粒子群算法的云计算资源调度算法,在粒子群算法的基础上,引入禁忌搜索思想,将改进的粒子群算法应用于云计算的资源调度问题中。作为一种仿生算法,粒子群算法来自于对自然界中鸟群捕食行为的模仿,在寻优过程中可以很好地共享种群的信息,因此搜索效率很高,而且粒子群算法的参数较少,相对其他启发式算法实现起来要容易一些。粒子群算法最初被设计用来解决连续问题,之后由于其出色的性能,被众多科学家扩展应用到了离散问题求解领域,尤其在解决NP问题领域大放异彩。在云计算环境下的大规模集群的资源调度问题中,粒子群算法有很好的性能。然而,粒子群算法不是万能的,粒子群算法在搜索最优解时,可能会出现“早熟”现象。“早熟”现象是指算法过早地陷入到一个局部极值解,不能跳出,从而最终得到的不是全局最优解。禁忌搜索算法模拟了人类智力发展的过程,封锁最近的搜索区域,引导搜索离开局部极值解。本文在标准粒子群算法的基础上加以改进,在初始化时引入评判环节,使初始种群尽量均匀分布在解空间内;引入了“早熟”问题的判断和处理方案,在判定搜索陷入“早熟”后,使用了 ARPSO算法的Repulsion操作来使种群跳出局部极值解;引入禁忌搜索的思想,封锁最近几次搜寻的最优解,逐步引导种群跳出局部极值解,解决“早熟”问题。本文将改进的粒子群算法应用于云计算的资源调度中,通过Cloudsim仿真平台,对其性能进行测试分析,并与标准粒子群算法比较优劣情况,实验证明调度效率比标准粒子群算法有所提高。","genre":"硕士","language":"中文;","note":"5 citations(CNKI)[2022-11-20]","publisher":"华北电力大学(北京)","source":"CNKI","title":"基于粒子群算法的云计算资源调度优化研究","URL":"https://kns.cnki.net/KCMS/detail/detail.aspx?dbcode=CMFD&amp;dbname=CMFD202001&amp;filename=1019237444.nh&amp;v=","author":[{"family":"张","given":"家铭"}],"contributor":[{"family":"胡","given":"海涛"}],"issued":{"date-parts":[["2019"]]}}}],"schema":"https://github.com/citation-style-languag</w:instrText>
      </w:r>
      <w:r>
        <w:rPr>
          <w:rFonts w:ascii="Times New Roman" w:hAnsi="Times New Roman" w:cs="Times New Roman"/>
        </w:rPr>
        <w:instrText xml:space="preserve">e/schema/raw/master/csl-citation.json"} </w:instrText>
      </w:r>
      <w:r>
        <w:rPr>
          <w:rFonts w:ascii="Times New Roman" w:hAnsi="Times New Roman" w:cs="Times New Roman"/>
        </w:rPr>
        <w:fldChar w:fldCharType="separate"/>
      </w:r>
      <w:r>
        <w:rPr>
          <w:rFonts w:ascii="Times New Roman" w:hAnsi="Times New Roman" w:cs="Times New Roman"/>
          <w:kern w:val="0"/>
          <w:vertAlign w:val="superscript"/>
        </w:rPr>
        <w:t>[2]</w:t>
      </w:r>
      <w:r>
        <w:rPr>
          <w:rFonts w:ascii="Times New Roman" w:hAnsi="Times New Roman" w:cs="Times New Roman"/>
        </w:rPr>
        <w:fldChar w:fldCharType="end"/>
      </w:r>
      <w:bookmarkEnd w:id="5"/>
    </w:p>
    <w:p>
      <w:pPr>
        <w:ind w:firstLine="420"/>
        <w:rPr>
          <w:rFonts w:ascii="Times New Roman" w:hAnsi="Times New Roman" w:cs="Times New Roman"/>
        </w:rPr>
      </w:pPr>
      <w:r>
        <w:rPr>
          <w:rFonts w:ascii="Times New Roman" w:hAnsi="Times New Roman" w:cs="Times New Roman"/>
        </w:rPr>
        <w:t>CloudSim的工作方式如</w:t>
      </w:r>
      <w:r>
        <w:rPr>
          <w:rFonts w:ascii="Times New Roman" w:hAnsi="Times New Roman" w:cs="Times New Roman"/>
        </w:rPr>
        <w:fldChar w:fldCharType="begin"/>
      </w:r>
      <w:r>
        <w:rPr>
          <w:rFonts w:ascii="Times New Roman" w:hAnsi="Times New Roman" w:cs="Times New Roman"/>
        </w:rPr>
        <w:instrText xml:space="preserve"> REF _Ref23513 \h </w:instrText>
      </w:r>
      <w:r>
        <w:rPr>
          <w:rFonts w:ascii="Times New Roman" w:hAnsi="Times New Roman" w:cs="Times New Roman"/>
        </w:rPr>
        <w:fldChar w:fldCharType="separate"/>
      </w:r>
      <w:r>
        <w:rPr>
          <w:rFonts w:ascii="Times New Roman" w:hAnsi="Times New Roman" w:cs="Times New Roman"/>
        </w:rPr>
        <w:t>图 2</w:t>
      </w:r>
      <w:r>
        <w:rPr>
          <w:rFonts w:ascii="Times New Roman" w:hAnsi="Times New Roman" w:cs="Times New Roman"/>
        </w:rPr>
        <w:fldChar w:fldCharType="end"/>
      </w:r>
      <w:r>
        <w:rPr>
          <w:rFonts w:ascii="Times New Roman" w:hAnsi="Times New Roman" w:cs="Times New Roman"/>
        </w:rPr>
        <w:t>所示，不同的用户提交的任务是相互独立的，数据中也可以有多个，代表来自不同云供应商的云资源，数据中也包含性能差异的物理机，通过虚拟化技术将物理资源抽象重组成不同性能的虚拟机。CloudSim通过VmAllocationPolicy方法实现虚拟机和主机之间的映射策略。虚拟机之间的共享策略由VmScheduler来实现，包括时间共享策略和空间共享策略。用户自定义的任务和资源的映射方式需要在DatacenterBroker中扩展实现。云信息服务中心（CIS）就是模拟调度的核心。</w:t>
      </w:r>
    </w:p>
    <w:p>
      <w:pPr>
        <w:ind w:firstLine="420"/>
        <w:jc w:val="center"/>
        <w:rPr>
          <w:rFonts w:ascii="Times New Roman" w:hAnsi="Times New Roman" w:cs="Times New Roman"/>
        </w:rPr>
      </w:pPr>
      <w:r>
        <w:rPr>
          <w:rFonts w:ascii="Times New Roman" w:hAnsi="Times New Roman" w:cs="Times New Roman"/>
        </w:rPr>
        <w:drawing>
          <wp:inline distT="0" distB="0" distL="114300" distR="114300">
            <wp:extent cx="4331335" cy="3060065"/>
            <wp:effectExtent l="0" t="0" r="12065"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a:stretch>
                      <a:fillRect/>
                    </a:stretch>
                  </pic:blipFill>
                  <pic:spPr>
                    <a:xfrm>
                      <a:off x="0" y="0"/>
                      <a:ext cx="4331335" cy="3060065"/>
                    </a:xfrm>
                    <a:prstGeom prst="rect">
                      <a:avLst/>
                    </a:prstGeom>
                    <a:noFill/>
                    <a:ln>
                      <a:noFill/>
                    </a:ln>
                  </pic:spPr>
                </pic:pic>
              </a:graphicData>
            </a:graphic>
          </wp:inline>
        </w:drawing>
      </w:r>
    </w:p>
    <w:p>
      <w:pPr>
        <w:pStyle w:val="7"/>
        <w:ind w:firstLine="420"/>
        <w:jc w:val="center"/>
        <w:rPr>
          <w:rFonts w:ascii="Times New Roman" w:hAnsi="Times New Roman" w:cs="Times New Roman"/>
        </w:rPr>
      </w:pPr>
      <w:bookmarkStart w:id="6" w:name="_Ref23513"/>
      <w:r>
        <w:rPr>
          <w:rFonts w:ascii="Times New Roman" w:hAnsi="Times New Roman" w:cs="Times New Roman"/>
        </w:rPr>
        <w:t xml:space="preserve">图 </w:t>
      </w:r>
      <w:r>
        <w:rPr>
          <w:rFonts w:ascii="Times New Roman" w:hAnsi="Times New Roman" w:cs="Times New Roman"/>
        </w:rPr>
        <w:fldChar w:fldCharType="begin"/>
      </w:r>
      <w:r>
        <w:rPr>
          <w:rFonts w:ascii="Times New Roman" w:hAnsi="Times New Roman" w:cs="Times New Roman"/>
        </w:rPr>
        <w:instrText xml:space="preserve"> SEQ 图 \* ARABIC </w:instrText>
      </w:r>
      <w:r>
        <w:rPr>
          <w:rFonts w:ascii="Times New Roman" w:hAnsi="Times New Roman" w:cs="Times New Roman"/>
        </w:rPr>
        <w:fldChar w:fldCharType="separate"/>
      </w:r>
      <w:r>
        <w:rPr>
          <w:rFonts w:ascii="Times New Roman" w:hAnsi="Times New Roman" w:cs="Times New Roman"/>
        </w:rPr>
        <w:t>2</w:t>
      </w:r>
      <w:r>
        <w:rPr>
          <w:rFonts w:ascii="Times New Roman" w:hAnsi="Times New Roman" w:cs="Times New Roman"/>
        </w:rPr>
        <w:fldChar w:fldCharType="end"/>
      </w:r>
      <w:bookmarkEnd w:id="6"/>
      <w:r>
        <w:rPr>
          <w:rFonts w:ascii="Times New Roman" w:hAnsi="Times New Roman" w:cs="Times New Roman"/>
        </w:rPr>
        <w:t xml:space="preserve"> CloudSim工作方式</w:t>
      </w:r>
    </w:p>
    <w:p>
      <w:pPr>
        <w:ind w:firstLine="420"/>
        <w:rPr>
          <w:rFonts w:hint="eastAsia" w:ascii="Times New Roman" w:hAnsi="Times New Roman" w:cs="Times New Roman"/>
        </w:rPr>
      </w:pPr>
      <w:r>
        <w:rPr>
          <w:rFonts w:hint="eastAsia" w:ascii="Times New Roman" w:hAnsi="Times New Roman" w:cs="Times New Roman"/>
          <w:lang w:val="en-US" w:eastAsia="zh-CN"/>
        </w:rPr>
        <w:t>由</w:t>
      </w: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REF _Ref23513 \h </w:instrText>
      </w:r>
      <w:r>
        <w:rPr>
          <w:rFonts w:hint="eastAsia" w:ascii="Times New Roman" w:hAnsi="Times New Roman" w:cs="Times New Roman"/>
          <w:lang w:val="en-US" w:eastAsia="zh-CN"/>
        </w:rPr>
        <w:fldChar w:fldCharType="separate"/>
      </w:r>
      <w:r>
        <w:rPr>
          <w:rFonts w:ascii="Times New Roman" w:hAnsi="Times New Roman" w:cs="Times New Roman"/>
        </w:rPr>
        <w:t>图 2</w:t>
      </w:r>
      <w:r>
        <w:rPr>
          <w:rFonts w:hint="eastAsia" w:ascii="Times New Roman" w:hAnsi="Times New Roman" w:cs="Times New Roman"/>
          <w:lang w:val="en-US" w:eastAsia="zh-CN"/>
        </w:rPr>
        <w:fldChar w:fldCharType="end"/>
      </w:r>
      <w:r>
        <w:rPr>
          <w:rFonts w:hint="eastAsia" w:ascii="Times New Roman" w:hAnsi="Times New Roman" w:cs="Times New Roman"/>
          <w:lang w:val="en-US" w:eastAsia="zh-CN"/>
        </w:rPr>
        <w:t>可以看出，在</w:t>
      </w:r>
      <w:r>
        <w:rPr>
          <w:rFonts w:hint="eastAsia" w:ascii="Times New Roman" w:hAnsi="Times New Roman" w:cs="Times New Roman"/>
        </w:rPr>
        <w:t>云计算环境下，从用户提交任务请求到获得相应的执行资源过程可以分为两个层次。</w:t>
      </w:r>
    </w:p>
    <w:p>
      <w:pPr>
        <w:ind w:firstLine="420"/>
        <w:rPr>
          <w:rFonts w:hint="eastAsia" w:ascii="Times New Roman" w:hAnsi="Times New Roman" w:cs="Times New Roman" w:eastAsiaTheme="minorEastAsia"/>
          <w:lang w:val="en-US" w:eastAsia="zh-CN"/>
        </w:rPr>
      </w:pPr>
      <w:r>
        <w:rPr>
          <w:rFonts w:hint="eastAsia" w:ascii="Times New Roman" w:hAnsi="Times New Roman" w:cs="Times New Roman"/>
        </w:rPr>
        <w:t>第一个层次是任务分配阶段，即用户提交的海量应用任务经过云数据中心代理均衡分配到集群中各虚拟机上执行的过程。该过程实现的是任务到虚拟机的映射，完成任务所需资源和虚拟机提供的虚拟资源之间的匹配</w:t>
      </w:r>
      <w:r>
        <w:rPr>
          <w:rFonts w:hint="eastAsia" w:ascii="Times New Roman" w:hAnsi="Times New Roman" w:cs="Times New Roman"/>
          <w:lang w:eastAsia="zh-CN"/>
        </w:rPr>
        <w:t>。</w:t>
      </w:r>
    </w:p>
    <w:p>
      <w:pPr>
        <w:ind w:firstLine="420"/>
        <w:rPr>
          <w:rFonts w:hint="eastAsia" w:ascii="Times New Roman" w:hAnsi="Times New Roman" w:cs="Times New Roman"/>
        </w:rPr>
      </w:pPr>
      <w:r>
        <w:rPr>
          <w:rFonts w:hint="eastAsia" w:ascii="Times New Roman" w:hAnsi="Times New Roman" w:cs="Times New Roman"/>
        </w:rPr>
        <w:t>第二个层次是虚拟机部署迁移阶段，即通过虚拟机合理部署和动态迁移实现对物理资源的高效利用。该阶段实现的是虚拟机到物理宿主机的映射，完成物理资源如何均衡的被虚拟机利用。</w:t>
      </w:r>
    </w:p>
    <w:p>
      <w:pPr>
        <w:ind w:firstLine="420"/>
        <w:jc w:val="left"/>
        <w:rPr>
          <w:rFonts w:ascii="Times New Roman" w:hAnsi="Times New Roman" w:cs="Times New Roman"/>
        </w:rPr>
      </w:pPr>
      <w:r>
        <w:rPr>
          <w:rFonts w:hint="eastAsia" w:ascii="Times New Roman" w:hAnsi="Times New Roman" w:cs="Times New Roman"/>
          <w:lang w:val="en-US" w:eastAsia="zh-CN"/>
        </w:rPr>
        <w:t>通过</w:t>
      </w:r>
      <w:r>
        <w:rPr>
          <w:rFonts w:ascii="Times New Roman" w:hAnsi="Times New Roman" w:cs="Times New Roman"/>
        </w:rPr>
        <w:t>对CloudSim的工作方式和自带案例分析得知，任务调度在云平台仿真系统中的一般流程如下：</w:t>
      </w:r>
    </w:p>
    <w:p>
      <w:pPr>
        <w:numPr>
          <w:ilvl w:val="0"/>
          <w:numId w:val="4"/>
        </w:numPr>
        <w:ind w:firstLine="420"/>
        <w:jc w:val="left"/>
        <w:rPr>
          <w:rFonts w:ascii="Times New Roman" w:hAnsi="Times New Roman" w:cs="Times New Roman"/>
        </w:rPr>
      </w:pPr>
      <w:r>
        <w:rPr>
          <w:rFonts w:ascii="Times New Roman" w:hAnsi="Times New Roman" w:cs="Times New Roman"/>
        </w:rPr>
        <w:t>初始化CloudSim的环境，初始化用户数量、日历和标志；</w:t>
      </w:r>
    </w:p>
    <w:p>
      <w:pPr>
        <w:ind w:left="420"/>
        <w:jc w:val="left"/>
        <w:rPr>
          <w:rFonts w:ascii="Times New Roman" w:hAnsi="Times New Roman" w:cs="Times New Roman"/>
        </w:rPr>
      </w:pPr>
      <w:r>
        <w:rPr>
          <w:rFonts w:ascii="Times New Roman" w:hAnsi="Times New Roman" w:cs="Times New Roman"/>
        </w:rPr>
        <w:t>CloudSim.init(num_user, calendar, trace_flag);</w:t>
      </w:r>
    </w:p>
    <w:p>
      <w:pPr>
        <w:numPr>
          <w:ilvl w:val="0"/>
          <w:numId w:val="4"/>
        </w:numPr>
        <w:ind w:firstLine="420"/>
        <w:jc w:val="left"/>
        <w:rPr>
          <w:rFonts w:ascii="Times New Roman" w:hAnsi="Times New Roman" w:cs="Times New Roman"/>
        </w:rPr>
      </w:pPr>
      <w:r>
        <w:rPr>
          <w:rFonts w:ascii="Times New Roman" w:hAnsi="Times New Roman" w:cs="Times New Roman"/>
        </w:rPr>
        <w:t>创建数据中心。数据中心由多个主机组成，一个主机代表一个或多个虚拟机，数据中心还可以设置不同的虚拟机调度策略；</w:t>
      </w:r>
    </w:p>
    <w:p>
      <w:pPr>
        <w:ind w:left="420"/>
        <w:jc w:val="left"/>
        <w:rPr>
          <w:rFonts w:ascii="Times New Roman" w:hAnsi="Times New Roman" w:cs="Times New Roman"/>
        </w:rPr>
      </w:pPr>
      <w:r>
        <w:rPr>
          <w:rFonts w:ascii="Times New Roman" w:hAnsi="Times New Roman" w:cs="Times New Roman"/>
        </w:rPr>
        <w:t>Datacenter datacenter0 = createDatacenter("Datacenter_0");</w:t>
      </w:r>
    </w:p>
    <w:p>
      <w:pPr>
        <w:numPr>
          <w:ilvl w:val="0"/>
          <w:numId w:val="4"/>
        </w:numPr>
        <w:ind w:firstLine="420"/>
        <w:jc w:val="left"/>
        <w:rPr>
          <w:rFonts w:ascii="Times New Roman" w:hAnsi="Times New Roman" w:cs="Times New Roman"/>
        </w:rPr>
      </w:pPr>
      <w:r>
        <w:rPr>
          <w:rFonts w:ascii="Times New Roman" w:hAnsi="Times New Roman" w:cs="Times New Roman"/>
        </w:rPr>
        <w:t>创建数据中心代理；</w:t>
      </w:r>
    </w:p>
    <w:p>
      <w:pPr>
        <w:ind w:firstLine="420"/>
        <w:jc w:val="left"/>
        <w:rPr>
          <w:rFonts w:ascii="Times New Roman" w:hAnsi="Times New Roman" w:cs="Times New Roman"/>
        </w:rPr>
      </w:pPr>
      <w:r>
        <w:rPr>
          <w:rFonts w:ascii="Times New Roman" w:hAnsi="Times New Roman" w:cs="Times New Roman"/>
        </w:rPr>
        <w:t>创建数据中心代理。数据中心代理会管理用户提交的任务和数据中心的虚拟机，利用调度策略完成调度。本文编写的算法主要在此处进行调用，完成调度。</w:t>
      </w:r>
    </w:p>
    <w:p>
      <w:pPr>
        <w:ind w:firstLine="420"/>
        <w:jc w:val="left"/>
        <w:rPr>
          <w:rFonts w:ascii="Times New Roman" w:hAnsi="Times New Roman" w:cs="Times New Roman"/>
        </w:rPr>
      </w:pPr>
      <w:r>
        <w:rPr>
          <w:rFonts w:ascii="Times New Roman" w:hAnsi="Times New Roman" w:cs="Times New Roman"/>
        </w:rPr>
        <w:t>DatacenterBroker broker = createBroker();</w:t>
      </w:r>
    </w:p>
    <w:p>
      <w:pPr>
        <w:numPr>
          <w:ilvl w:val="0"/>
          <w:numId w:val="4"/>
        </w:numPr>
        <w:ind w:firstLine="420"/>
        <w:jc w:val="left"/>
        <w:rPr>
          <w:rFonts w:ascii="Times New Roman" w:hAnsi="Times New Roman" w:cs="Times New Roman"/>
        </w:rPr>
      </w:pPr>
      <w:r>
        <w:rPr>
          <w:rFonts w:ascii="Times New Roman" w:hAnsi="Times New Roman" w:cs="Times New Roman"/>
        </w:rPr>
        <w:t>创建虚拟机列表。对虚拟机参数进行设置；</w:t>
      </w:r>
    </w:p>
    <w:p>
      <w:pPr>
        <w:ind w:left="420"/>
        <w:jc w:val="left"/>
        <w:rPr>
          <w:rFonts w:ascii="Times New Roman" w:hAnsi="Times New Roman" w:cs="Times New Roman"/>
        </w:rPr>
      </w:pPr>
      <w:r>
        <w:rPr>
          <w:rFonts w:ascii="Times New Roman" w:hAnsi="Times New Roman" w:cs="Times New Roman"/>
        </w:rPr>
        <w:t>Vmlist = createVM(brokerId,)</w:t>
      </w:r>
    </w:p>
    <w:p>
      <w:pPr>
        <w:numPr>
          <w:ilvl w:val="0"/>
          <w:numId w:val="4"/>
        </w:numPr>
        <w:ind w:firstLine="420"/>
        <w:jc w:val="left"/>
        <w:rPr>
          <w:rFonts w:ascii="Times New Roman" w:hAnsi="Times New Roman" w:cs="Times New Roman"/>
        </w:rPr>
      </w:pPr>
      <w:r>
        <w:rPr>
          <w:rFonts w:ascii="Times New Roman" w:hAnsi="Times New Roman" w:cs="Times New Roman"/>
        </w:rPr>
        <w:t>创建云任务列表；</w:t>
      </w:r>
    </w:p>
    <w:p>
      <w:pPr>
        <w:ind w:left="420"/>
        <w:jc w:val="left"/>
        <w:rPr>
          <w:rFonts w:ascii="Times New Roman" w:hAnsi="Times New Roman" w:cs="Times New Roman"/>
        </w:rPr>
      </w:pPr>
      <w:r>
        <w:rPr>
          <w:rFonts w:ascii="Times New Roman" w:hAnsi="Times New Roman" w:cs="Times New Roman"/>
        </w:rPr>
        <w:t>Cloudlet cloudlet = new Cloudlet(id, lengths[i], pes Number, filesize, output Size, utilization Model, utilization Model, utilization Model);</w:t>
      </w:r>
    </w:p>
    <w:p>
      <w:pPr>
        <w:numPr>
          <w:ilvl w:val="0"/>
          <w:numId w:val="4"/>
        </w:numPr>
        <w:ind w:firstLine="420"/>
        <w:jc w:val="left"/>
        <w:rPr>
          <w:rFonts w:ascii="Times New Roman" w:hAnsi="Times New Roman" w:cs="Times New Roman"/>
        </w:rPr>
      </w:pPr>
      <w:r>
        <w:rPr>
          <w:rFonts w:ascii="Times New Roman" w:hAnsi="Times New Roman" w:cs="Times New Roman"/>
        </w:rPr>
        <w:t>根据自定义的调度策略，讲云任务绑定到虚拟机；</w:t>
      </w:r>
    </w:p>
    <w:p>
      <w:pPr>
        <w:ind w:left="420"/>
        <w:jc w:val="left"/>
        <w:rPr>
          <w:rFonts w:ascii="Times New Roman" w:hAnsi="Times New Roman" w:cs="Times New Roman"/>
        </w:rPr>
      </w:pPr>
      <w:r>
        <w:rPr>
          <w:rFonts w:ascii="Times New Roman" w:hAnsi="Times New Roman" w:cs="Times New Roman"/>
        </w:rPr>
        <w:t>Broker.bindCloudletToVM(Cloudletlist, Vmlist);</w:t>
      </w:r>
    </w:p>
    <w:p>
      <w:pPr>
        <w:numPr>
          <w:ilvl w:val="0"/>
          <w:numId w:val="4"/>
        </w:numPr>
        <w:ind w:firstLine="420"/>
        <w:jc w:val="left"/>
        <w:rPr>
          <w:rFonts w:ascii="Times New Roman" w:hAnsi="Times New Roman" w:cs="Times New Roman"/>
        </w:rPr>
      </w:pPr>
      <w:r>
        <w:rPr>
          <w:rFonts w:ascii="Times New Roman" w:hAnsi="Times New Roman" w:cs="Times New Roman"/>
        </w:rPr>
        <w:t>开始仿真；</w:t>
      </w:r>
    </w:p>
    <w:p>
      <w:pPr>
        <w:ind w:left="420"/>
        <w:jc w:val="left"/>
        <w:rPr>
          <w:rFonts w:ascii="Times New Roman" w:hAnsi="Times New Roman" w:cs="Times New Roman"/>
        </w:rPr>
      </w:pPr>
      <w:r>
        <w:rPr>
          <w:rFonts w:ascii="Times New Roman" w:hAnsi="Times New Roman" w:cs="Times New Roman"/>
        </w:rPr>
        <w:t>CloudSim.startSimulation();</w:t>
      </w:r>
    </w:p>
    <w:p>
      <w:pPr>
        <w:numPr>
          <w:ilvl w:val="0"/>
          <w:numId w:val="4"/>
        </w:numPr>
        <w:ind w:firstLine="420"/>
        <w:jc w:val="left"/>
        <w:rPr>
          <w:rFonts w:ascii="Times New Roman" w:hAnsi="Times New Roman" w:cs="Times New Roman"/>
        </w:rPr>
      </w:pPr>
      <w:r>
        <w:rPr>
          <w:rFonts w:ascii="Times New Roman" w:hAnsi="Times New Roman" w:cs="Times New Roman"/>
        </w:rPr>
        <w:t>结束仿真。</w:t>
      </w:r>
    </w:p>
    <w:p>
      <w:pPr>
        <w:ind w:left="420"/>
        <w:jc w:val="left"/>
        <w:rPr>
          <w:rFonts w:ascii="Times New Roman" w:hAnsi="Times New Roman" w:cs="Times New Roman"/>
        </w:rPr>
      </w:pPr>
      <w:r>
        <w:rPr>
          <w:rFonts w:ascii="Times New Roman" w:hAnsi="Times New Roman" w:cs="Times New Roman"/>
        </w:rPr>
        <w:t>CloudSim.stopSimulation();</w:t>
      </w:r>
    </w:p>
    <w:p>
      <w:pPr>
        <w:ind w:firstLine="420"/>
        <w:jc w:val="left"/>
        <w:rPr>
          <w:rFonts w:ascii="Times New Roman" w:hAnsi="Times New Roman" w:cs="Times New Roman"/>
        </w:rPr>
      </w:pPr>
      <w:r>
        <w:rPr>
          <w:rFonts w:ascii="Times New Roman" w:hAnsi="Times New Roman" w:cs="Times New Roman"/>
        </w:rPr>
        <w:t>云计算的任务调度，实质上是任务对云计算中的资源节点进行竞争，因此，云计算没办法对每一个任务都提供最好的资源，所以该类型的任务调度是NPC问题，即在任务数量增加时，求解最佳解决方案所需要的时间呈指数级增长。</w:t>
      </w:r>
    </w:p>
    <w:p>
      <w:pPr>
        <w:pStyle w:val="4"/>
        <w:numPr>
          <w:ilvl w:val="0"/>
          <w:numId w:val="2"/>
        </w:numPr>
        <w:rPr>
          <w:rFonts w:ascii="Times New Roman" w:hAnsi="Times New Roman" w:cs="Times New Roman"/>
        </w:rPr>
      </w:pPr>
      <w:bookmarkStart w:id="7" w:name="_Toc31418"/>
      <w:r>
        <w:rPr>
          <w:rFonts w:ascii="Times New Roman" w:hAnsi="Times New Roman" w:cs="Times New Roman"/>
        </w:rPr>
        <w:t>云服务层</w:t>
      </w:r>
      <w:r>
        <w:rPr>
          <w:rFonts w:hint="eastAsia" w:ascii="Times New Roman" w:hAnsi="Times New Roman" w:cs="Times New Roman"/>
        </w:rPr>
        <w:t>共享</w:t>
      </w:r>
      <w:r>
        <w:rPr>
          <w:rFonts w:ascii="Times New Roman" w:hAnsi="Times New Roman" w:cs="Times New Roman"/>
        </w:rPr>
        <w:fldChar w:fldCharType="begin"/>
      </w:r>
      <w:r>
        <w:rPr>
          <w:rFonts w:ascii="Times New Roman" w:hAnsi="Times New Roman" w:cs="Times New Roman"/>
        </w:rPr>
        <w:instrText xml:space="preserve"> ADDIN ZOTERO_ITEM CSL_CITATION {"citationID":"A6KbaLe7","properties":{"formattedCitation":"\\super [4]\\nosupersub{}","plainCitation":"[4]","noteIndex":0},"citationItems":[{"id":504,"uris":["http://zotero.org/users/10037334/items/74LQT6YW"],"itemData":{"</w:instrText>
      </w:r>
      <w:r>
        <w:rPr>
          <w:rFonts w:hint="eastAsia" w:ascii="Times New Roman" w:hAnsi="Times New Roman" w:cs="Times New Roman"/>
        </w:rPr>
        <w:instrText xml:space="preserve">id":504,"type":"article-journal","abstract":"剖析了CloudSim云平台的仿真工作原理,重点阐述了层次模型。在此基础上,首先,以云计算环境下的任务调度为研究对象,并以任务执行时间为优化目标,提出了五种任务调度算法。其次,为了解决以上算法忽略主机能耗问题,为改善主机能耗,进一步研究了基于虚拟机迁移的节能技术,并对CloudSim云平台进行了功能扩展,实现了两种节能算法:基于CPU频率调整的DVFS算法及基于虚拟机迁移的静态阈值STH算法。最后,配置了具体的云仿真场景后,对提出的算法进行了仿真实验分析。结果表明,贪婪算法GSA得到的任务执行时间最少,而通过虚拟机迁移的动态算法STH比较DVFS算法能耗更少,但会发生少量的SLA违例,降低执行...","container-title":"计算机与数字工程","ISSN":"1672-9722","issue":"12","language":"中文;","page":"3228-3234","source":"CNKI","title":"基于CloudSim云平台的任务调度与能耗分析研究","volume":"47","author":[{"family":"罗","given":"肖辉"},{"family":"徐","given":"美霞"}],"issued":{"date-parts":[["2019"]]}}}],"schema":"https://github.com/citation-style-language/schema/raw/master/csl-citation.json"} </w:instrText>
      </w:r>
      <w:r>
        <w:rPr>
          <w:rFonts w:ascii="Times New Roman" w:hAnsi="Times New Roman" w:cs="Times New Roman"/>
        </w:rPr>
        <w:fldChar w:fldCharType="separate"/>
      </w:r>
      <w:r>
        <w:rPr>
          <w:rFonts w:ascii="Times New Roman" w:hAnsi="Times New Roman" w:cs="Times New Roman"/>
          <w:kern w:val="0"/>
          <w:vertAlign w:val="superscript"/>
        </w:rPr>
        <w:t>[4]</w:t>
      </w:r>
      <w:r>
        <w:rPr>
          <w:rFonts w:ascii="Times New Roman" w:hAnsi="Times New Roman" w:cs="Times New Roman"/>
        </w:rPr>
        <w:fldChar w:fldCharType="end"/>
      </w:r>
      <w:bookmarkEnd w:id="7"/>
    </w:p>
    <w:p>
      <w:pPr>
        <w:ind w:firstLine="420"/>
        <w:rPr>
          <w:rFonts w:ascii="Times New Roman" w:hAnsi="Times New Roman" w:cs="Times New Roman"/>
        </w:rPr>
      </w:pPr>
      <w:r>
        <w:rPr>
          <w:rFonts w:ascii="Times New Roman" w:hAnsi="Times New Roman" w:cs="Times New Roman"/>
        </w:rPr>
        <w:t>尽管VM上下文是相互独立的（通常指主存和辅存空间），但仍会共享CPU内核和系统总线。因此，VM的可用资源仍受主机处理能力限制。为了实现不同环境下对不同调度策略的模拟，目前的CloudSim支持两层VM调度：主机层和VM层。主机层中的VM调度直接指定VM可获取的处理能力，而VM层中，VM为在其内运行的独立任务单元分配固定的处理能力。</w:t>
      </w:r>
    </w:p>
    <w:p>
      <w:pPr>
        <w:ind w:firstLine="420"/>
        <w:rPr>
          <w:rFonts w:ascii="Times New Roman" w:hAnsi="Times New Roman" w:cs="Times New Roman"/>
        </w:rPr>
      </w:pPr>
      <w:r>
        <w:rPr>
          <w:rFonts w:ascii="Times New Roman" w:hAnsi="Times New Roman" w:cs="Times New Roman"/>
        </w:rPr>
        <w:t>两层VM调度均实现了时间共享和空间共享。以下分析两者在应用任务调度性能上的区别。如图2，某主机可运行两个VM，该主机拥有两个CPU内核，每个VM请求两个内核并执行四个任务，</w:t>
      </w:r>
      <m:oMath>
        <m:sSub>
          <m:sSubPr>
            <m:ctrlPr>
              <w:rPr>
                <w:rFonts w:ascii="Cambria Math" w:hAnsi="Cambria Math" w:cs="Times New Roman"/>
              </w:rPr>
            </m:ctrlPr>
          </m:sSubPr>
          <m:e>
            <m:r>
              <m:rPr>
                <m:sty m:val="p"/>
              </m:rPr>
              <w:rPr>
                <w:rFonts w:ascii="Cambria Math" w:hAnsi="Cambria Math" w:cs="Times New Roman"/>
              </w:rPr>
              <m:t>T</m:t>
            </m:r>
            <m:ctrlPr>
              <w:rPr>
                <w:rFonts w:ascii="Cambria Math" w:hAnsi="Cambria Math" w:cs="Times New Roman"/>
              </w:rPr>
            </m:ctrlPr>
          </m:e>
          <m:sub>
            <m:r>
              <m:rPr>
                <m:sty m:val="p"/>
              </m:rPr>
              <w:rPr>
                <w:rFonts w:ascii="Cambria Math" w:hAnsi="Cambria Math" w:cs="Times New Roman"/>
              </w:rPr>
              <m:t>1</m:t>
            </m:r>
            <m:ctrlPr>
              <w:rPr>
                <w:rFonts w:ascii="Cambria Math" w:hAnsi="Cambria Math" w:cs="Times New Roman"/>
              </w:rPr>
            </m:ctrlP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T</m:t>
            </m:r>
            <m:ctrlPr>
              <w:rPr>
                <w:rFonts w:ascii="Cambria Math" w:hAnsi="Cambria Math" w:cs="Times New Roman"/>
              </w:rPr>
            </m:ctrlPr>
          </m:e>
          <m:sub>
            <m:r>
              <m:rPr>
                <m:sty m:val="p"/>
              </m:rPr>
              <w:rPr>
                <w:rFonts w:ascii="Cambria Math" w:hAnsi="Cambria Math" w:cs="Times New Roman"/>
              </w:rPr>
              <m:t>2</m:t>
            </m:r>
            <m:ctrlPr>
              <w:rPr>
                <w:rFonts w:ascii="Cambria Math" w:hAnsi="Cambria Math" w:cs="Times New Roman"/>
              </w:rPr>
            </m:ctrlP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T</m:t>
            </m:r>
            <m:ctrlPr>
              <w:rPr>
                <w:rFonts w:ascii="Cambria Math" w:hAnsi="Cambria Math" w:cs="Times New Roman"/>
              </w:rPr>
            </m:ctrlPr>
          </m:e>
          <m:sub>
            <m:r>
              <m:rPr>
                <m:sty m:val="p"/>
              </m:rPr>
              <w:rPr>
                <w:rFonts w:ascii="Cambria Math" w:hAnsi="Cambria Math" w:cs="Times New Roman"/>
              </w:rPr>
              <m:t>3</m:t>
            </m:r>
            <m:ctrlPr>
              <w:rPr>
                <w:rFonts w:ascii="Cambria Math" w:hAnsi="Cambria Math" w:cs="Times New Roman"/>
              </w:rPr>
            </m:ctrlP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T</m:t>
            </m:r>
            <m:ctrlPr>
              <w:rPr>
                <w:rFonts w:ascii="Cambria Math" w:hAnsi="Cambria Math" w:cs="Times New Roman"/>
              </w:rPr>
            </m:ctrlPr>
          </m:e>
          <m:sub>
            <m:r>
              <m:rPr>
                <m:sty m:val="p"/>
              </m:rPr>
              <w:rPr>
                <w:rFonts w:ascii="Cambria Math" w:hAnsi="Cambria Math" w:cs="Times New Roman"/>
              </w:rPr>
              <m:t>4</m:t>
            </m:r>
            <m:ctrlPr>
              <w:rPr>
                <w:rFonts w:ascii="Cambria Math" w:hAnsi="Cambria Math" w:cs="Times New Roman"/>
              </w:rPr>
            </m:ctrlPr>
          </m:sub>
        </m:sSub>
      </m:oMath>
      <w:r>
        <w:rPr>
          <w:rFonts w:ascii="Times New Roman" w:hAnsi="Times New Roman" w:cs="Times New Roman"/>
        </w:rPr>
        <w:t>、占用VM1，而</w:t>
      </w:r>
      <m:oMath>
        <m:sSub>
          <m:sSubPr>
            <m:ctrlPr>
              <w:rPr>
                <w:rFonts w:ascii="Cambria Math" w:hAnsi="Cambria Math" w:cs="Times New Roman"/>
              </w:rPr>
            </m:ctrlPr>
          </m:sSubPr>
          <m:e>
            <m:r>
              <m:rPr>
                <m:sty m:val="p"/>
              </m:rPr>
              <w:rPr>
                <w:rFonts w:ascii="Cambria Math" w:hAnsi="Cambria Math" w:cs="Times New Roman"/>
              </w:rPr>
              <m:t>T</m:t>
            </m:r>
            <m:ctrlPr>
              <w:rPr>
                <w:rFonts w:ascii="Cambria Math" w:hAnsi="Cambria Math" w:cs="Times New Roman"/>
              </w:rPr>
            </m:ctrlPr>
          </m:e>
          <m:sub>
            <m:r>
              <m:rPr>
                <m:sty m:val="p"/>
              </m:rPr>
              <w:rPr>
                <w:rFonts w:ascii="Cambria Math" w:hAnsi="Cambria Math" w:cs="Times New Roman"/>
              </w:rPr>
              <m:t>5</m:t>
            </m:r>
            <m:ctrlPr>
              <w:rPr>
                <w:rFonts w:ascii="Cambria Math" w:hAnsi="Cambria Math" w:cs="Times New Roman"/>
              </w:rPr>
            </m:ctrlP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T</m:t>
            </m:r>
            <m:ctrlPr>
              <w:rPr>
                <w:rFonts w:ascii="Cambria Math" w:hAnsi="Cambria Math" w:cs="Times New Roman"/>
              </w:rPr>
            </m:ctrlPr>
          </m:e>
          <m:sub>
            <m:r>
              <m:rPr>
                <m:sty m:val="p"/>
              </m:rPr>
              <w:rPr>
                <w:rFonts w:ascii="Cambria Math" w:hAnsi="Cambria Math" w:cs="Times New Roman"/>
              </w:rPr>
              <m:t>6</m:t>
            </m:r>
            <m:ctrlPr>
              <w:rPr>
                <w:rFonts w:ascii="Cambria Math" w:hAnsi="Cambria Math" w:cs="Times New Roman"/>
              </w:rPr>
            </m:ctrlP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T</m:t>
            </m:r>
            <m:ctrlPr>
              <w:rPr>
                <w:rFonts w:ascii="Cambria Math" w:hAnsi="Cambria Math" w:cs="Times New Roman"/>
              </w:rPr>
            </m:ctrlPr>
          </m:e>
          <m:sub>
            <m:r>
              <m:rPr>
                <m:sty m:val="p"/>
              </m:rPr>
              <w:rPr>
                <w:rFonts w:ascii="Cambria Math" w:hAnsi="Cambria Math" w:cs="Times New Roman"/>
              </w:rPr>
              <m:t>7</m:t>
            </m:r>
            <m:ctrlPr>
              <w:rPr>
                <w:rFonts w:ascii="Cambria Math" w:hAnsi="Cambria Math" w:cs="Times New Roman"/>
              </w:rPr>
            </m:ctrlP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T</m:t>
            </m:r>
            <m:ctrlPr>
              <w:rPr>
                <w:rFonts w:ascii="Cambria Math" w:hAnsi="Cambria Math" w:cs="Times New Roman"/>
              </w:rPr>
            </m:ctrlPr>
          </m:e>
          <m:sub>
            <m:r>
              <m:rPr>
                <m:sty m:val="p"/>
              </m:rPr>
              <w:rPr>
                <w:rFonts w:ascii="Cambria Math" w:hAnsi="Cambria Math" w:cs="Times New Roman"/>
              </w:rPr>
              <m:t>8</m:t>
            </m:r>
            <m:ctrlPr>
              <w:rPr>
                <w:rFonts w:ascii="Cambria Math" w:hAnsi="Cambria Math" w:cs="Times New Roman"/>
              </w:rPr>
            </m:ctrlPr>
          </m:sub>
        </m:sSub>
      </m:oMath>
      <w:r>
        <w:rPr>
          <w:rFonts w:ascii="Times New Roman" w:hAnsi="Times New Roman" w:cs="Times New Roman"/>
        </w:rPr>
        <w:t>占用VM2。</w:t>
      </w:r>
    </w:p>
    <w:p>
      <w:pPr>
        <w:ind w:firstLine="420"/>
        <w:jc w:val="center"/>
        <w:rPr>
          <w:rFonts w:ascii="Times New Roman" w:hAnsi="Times New Roman" w:cs="Times New Roman"/>
        </w:rPr>
      </w:pPr>
      <w:r>
        <w:rPr>
          <w:rFonts w:ascii="Times New Roman" w:hAnsi="Times New Roman" w:cs="Times New Roman"/>
        </w:rPr>
        <w:drawing>
          <wp:inline distT="0" distB="0" distL="114300" distR="114300">
            <wp:extent cx="3269615" cy="2470785"/>
            <wp:effectExtent l="0" t="0" r="6985" b="5715"/>
            <wp:docPr id="3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
                    <pic:cNvPicPr>
                      <a:picLocks noChangeAspect="1"/>
                    </pic:cNvPicPr>
                  </pic:nvPicPr>
                  <pic:blipFill>
                    <a:blip r:embed="rId7"/>
                    <a:stretch>
                      <a:fillRect/>
                    </a:stretch>
                  </pic:blipFill>
                  <pic:spPr>
                    <a:xfrm>
                      <a:off x="0" y="0"/>
                      <a:ext cx="3269615" cy="2470785"/>
                    </a:xfrm>
                    <a:prstGeom prst="rect">
                      <a:avLst/>
                    </a:prstGeom>
                    <a:noFill/>
                    <a:ln>
                      <a:noFill/>
                    </a:ln>
                  </pic:spPr>
                </pic:pic>
              </a:graphicData>
            </a:graphic>
          </wp:inline>
        </w:drawing>
      </w:r>
    </w:p>
    <w:p>
      <w:pPr>
        <w:pStyle w:val="7"/>
        <w:ind w:firstLine="420"/>
        <w:jc w:val="center"/>
        <w:rPr>
          <w:rFonts w:ascii="Times New Roman" w:hAnsi="Times New Roman" w:cs="Times New Roman" w:eastAsiaTheme="minorEastAsia"/>
        </w:rPr>
      </w:pPr>
      <w:bookmarkStart w:id="8" w:name="_Ref21258"/>
      <w:r>
        <w:rPr>
          <w:rFonts w:ascii="Times New Roman" w:hAnsi="Times New Roman" w:cs="Times New Roman"/>
        </w:rPr>
        <w:t xml:space="preserve">图 </w:t>
      </w:r>
      <w:r>
        <w:rPr>
          <w:rFonts w:ascii="Times New Roman" w:hAnsi="Times New Roman" w:cs="Times New Roman"/>
        </w:rPr>
        <w:fldChar w:fldCharType="begin"/>
      </w:r>
      <w:r>
        <w:rPr>
          <w:rFonts w:ascii="Times New Roman" w:hAnsi="Times New Roman" w:cs="Times New Roman"/>
        </w:rPr>
        <w:instrText xml:space="preserve"> SEQ 图 \* ARABIC </w:instrText>
      </w:r>
      <w:r>
        <w:rPr>
          <w:rFonts w:ascii="Times New Roman" w:hAnsi="Times New Roman" w:cs="Times New Roman"/>
        </w:rPr>
        <w:fldChar w:fldCharType="separate"/>
      </w:r>
      <w:r>
        <w:rPr>
          <w:rFonts w:ascii="Times New Roman" w:hAnsi="Times New Roman" w:cs="Times New Roman"/>
        </w:rPr>
        <w:t>3</w:t>
      </w:r>
      <w:r>
        <w:rPr>
          <w:rFonts w:ascii="Times New Roman" w:hAnsi="Times New Roman" w:cs="Times New Roman"/>
        </w:rPr>
        <w:fldChar w:fldCharType="end"/>
      </w:r>
      <w:bookmarkEnd w:id="8"/>
      <w:r>
        <w:rPr>
          <w:rFonts w:ascii="Times New Roman" w:hAnsi="Times New Roman" w:cs="Times New Roman"/>
        </w:rPr>
        <w:t xml:space="preserve"> 四种VM调度场景</w:t>
      </w:r>
    </w:p>
    <w:p>
      <w:pPr>
        <w:ind w:firstLine="420"/>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REF _Ref21258 \h </w:instrText>
      </w:r>
      <w:r>
        <w:rPr>
          <w:rFonts w:ascii="Times New Roman" w:hAnsi="Times New Roman" w:cs="Times New Roman"/>
        </w:rPr>
        <w:fldChar w:fldCharType="separate"/>
      </w:r>
      <w:r>
        <w:rPr>
          <w:rFonts w:ascii="Times New Roman" w:hAnsi="Times New Roman" w:cs="Times New Roman"/>
        </w:rPr>
        <w:t>图 3</w:t>
      </w:r>
      <w:r>
        <w:rPr>
          <w:rFonts w:ascii="Times New Roman" w:hAnsi="Times New Roman" w:cs="Times New Roman"/>
        </w:rPr>
        <w:fldChar w:fldCharType="end"/>
      </w:r>
      <w:r>
        <w:rPr>
          <w:rFonts w:ascii="Times New Roman" w:hAnsi="Times New Roman" w:cs="Times New Roman"/>
        </w:rPr>
        <w:t>(a)中，VM主机层和任务单元均采用空间共享。空间共享中，VM请求两个CPU内核，对应时间内只能运行一个VM。同样的原因，对于VM1，其任务单元分配模式也是一样的，由于一个任务单元只需一个CPU内核，因此可以同时运行任务单元 T1 和T2。此时，T3和T4 队列中等候。</w:t>
      </w:r>
    </w:p>
    <w:p>
      <w:pPr>
        <w:ind w:firstLine="420"/>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REF _Ref21258 \h </w:instrText>
      </w:r>
      <w:r>
        <w:rPr>
          <w:rFonts w:ascii="Times New Roman" w:hAnsi="Times New Roman" w:cs="Times New Roman"/>
        </w:rPr>
        <w:fldChar w:fldCharType="separate"/>
      </w:r>
      <w:r>
        <w:rPr>
          <w:rFonts w:ascii="Times New Roman" w:hAnsi="Times New Roman" w:cs="Times New Roman"/>
        </w:rPr>
        <w:t>图 3</w:t>
      </w:r>
      <w:r>
        <w:rPr>
          <w:rFonts w:ascii="Times New Roman" w:hAnsi="Times New Roman" w:cs="Times New Roman"/>
        </w:rPr>
        <w:fldChar w:fldCharType="end"/>
      </w:r>
      <w:r>
        <w:rPr>
          <w:rFonts w:ascii="Times New Roman" w:hAnsi="Times New Roman" w:cs="Times New Roman"/>
        </w:rPr>
        <w:t>(b)中VM采用空间共享，任务单元采用时间共享。</w:t>
      </w:r>
    </w:p>
    <w:p>
      <w:pPr>
        <w:ind w:firstLine="420"/>
        <w:rPr>
          <w:rFonts w:ascii="Times New Roman" w:hAnsi="Times New Roman" w:cs="Times New Roman"/>
        </w:rPr>
      </w:pPr>
      <w:r>
        <w:rPr>
          <w:rFonts w:ascii="Times New Roman" w:hAnsi="Times New Roman" w:eastAsia="宋体" w:cs="Times New Roman"/>
          <w:szCs w:val="21"/>
          <w:lang w:bidi="ar"/>
        </w:rPr>
        <w:t>图 3(c)中</w:t>
      </w:r>
      <w:r>
        <w:rPr>
          <w:rFonts w:ascii="Times New Roman" w:hAnsi="Times New Roman" w:cs="Times New Roman"/>
        </w:rPr>
        <w:t>VM采用时间共享，任务单元采用空间共享。此时，内核通过时间片原理将其处理能力在VM中进行分配，而时间片本身以空间共享方式分配至任务。由于内核共享，VM 的可用处理能力是变化的。而任务单元是空间共享，表明内核只执行一个任务单元。</w:t>
      </w:r>
    </w:p>
    <w:p>
      <w:pPr>
        <w:ind w:firstLine="420"/>
        <w:rPr>
          <w:rFonts w:ascii="Times New Roman" w:hAnsi="Times New Roman" w:cs="Times New Roman"/>
        </w:rPr>
      </w:pPr>
      <w:r>
        <w:rPr>
          <w:rFonts w:ascii="Times New Roman" w:hAnsi="Times New Roman" w:eastAsia="宋体" w:cs="Times New Roman"/>
          <w:szCs w:val="21"/>
          <w:lang w:bidi="ar"/>
        </w:rPr>
        <w:t>图 3(d)中</w:t>
      </w:r>
      <w:r>
        <w:rPr>
          <w:rFonts w:ascii="Times New Roman" w:hAnsi="Times New Roman" w:cs="Times New Roman"/>
        </w:rPr>
        <w:t>VM和任务单元均采用时间共享。此时，VM共享处理能力，并且同时将共享内核分配至所有任务单元。</w:t>
      </w:r>
    </w:p>
    <w:p>
      <w:pPr>
        <w:pStyle w:val="4"/>
        <w:numPr>
          <w:ilvl w:val="0"/>
          <w:numId w:val="2"/>
        </w:numPr>
      </w:pPr>
      <w:bookmarkStart w:id="9" w:name="_Toc30590"/>
      <w:r>
        <w:rPr>
          <w:rFonts w:hint="eastAsia"/>
        </w:rPr>
        <w:t>常见的云计算任务调度策略</w:t>
      </w:r>
      <w:bookmarkEnd w:id="9"/>
    </w:p>
    <w:p>
      <w:pPr>
        <w:ind w:firstLine="420"/>
        <w:rPr>
          <w:rFonts w:hint="eastAsia"/>
        </w:rPr>
      </w:pPr>
      <w:r>
        <w:rPr>
          <w:rFonts w:hint="eastAsia"/>
        </w:rPr>
        <w:t>云计算相关实现技术及软件多采用比较成熟和简单的任务分配策略，以</w:t>
      </w:r>
      <w:r>
        <w:rPr>
          <w:rFonts w:hint="eastAsia"/>
          <w:lang w:val="en-US" w:eastAsia="zh-CN"/>
        </w:rPr>
        <w:t>Hadoop</w:t>
      </w:r>
      <w:r>
        <w:rPr>
          <w:rFonts w:hint="eastAsia"/>
        </w:rPr>
        <w:t>为例，其采用最多的还是经典的</w:t>
      </w:r>
      <w:r>
        <w:rPr>
          <w:rFonts w:hint="eastAsia"/>
          <w:lang w:val="en-US" w:eastAsia="zh-CN"/>
        </w:rPr>
        <w:t>FIFO</w:t>
      </w:r>
      <w:r>
        <w:rPr>
          <w:rFonts w:hint="eastAsia"/>
        </w:rPr>
        <w:t>算法，此外，还有</w:t>
      </w:r>
      <w:r>
        <w:rPr>
          <w:rFonts w:hint="eastAsia"/>
          <w:lang w:val="en-US" w:eastAsia="zh-CN"/>
        </w:rPr>
        <w:t>Facebook</w:t>
      </w:r>
      <w:r>
        <w:rPr>
          <w:rFonts w:hint="eastAsia"/>
        </w:rPr>
        <w:t>公司为满足并行执行多种任务的需要而提出的公平份额调度算法和</w:t>
      </w:r>
      <w:r>
        <w:rPr>
          <w:rFonts w:hint="eastAsia"/>
          <w:lang w:val="en-US" w:eastAsia="zh-CN"/>
        </w:rPr>
        <w:t>Yahooo</w:t>
      </w:r>
      <w:r>
        <w:rPr>
          <w:rFonts w:hint="eastAsia"/>
        </w:rPr>
        <w:t>公司提出更够有效管理集群资源的计算能力调度算法等。</w:t>
      </w:r>
    </w:p>
    <w:p>
      <w:pPr>
        <w:ind w:firstLine="420"/>
        <w:rPr>
          <w:rFonts w:hint="eastAsia"/>
        </w:rPr>
      </w:pPr>
      <w:r>
        <w:rPr>
          <w:rFonts w:hint="eastAsia"/>
        </w:rPr>
        <w:t>目前，科研人员基于Cloud</w:t>
      </w:r>
      <w:r>
        <w:t>Sim</w:t>
      </w:r>
      <w:r>
        <w:rPr>
          <w:rFonts w:hint="eastAsia"/>
        </w:rPr>
        <w:t>实现了多种方式的任务分配策略。文献</w:t>
      </w:r>
      <w:r>
        <w:fldChar w:fldCharType="begin"/>
      </w:r>
      <w:r>
        <w:instrText xml:space="preserve"> ADDIN ZOTERO_ITEM CSL_CITATION {"citationID":"vEFaievr","properties":{"formattedCitation":"\\super [5]\\nosupersub{}","plainCitation":"[5]","noteIndex":0},"citationItems":[{"id":560,"uris":["http://zotero.org/users/10037334/items/PS84XZYF"],"itemData":{"</w:instrText>
      </w:r>
      <w:r>
        <w:rPr>
          <w:rFonts w:hint="eastAsia"/>
        </w:rPr>
        <w:instrText xml:space="preserve">id":560,"type":"article-journal","abstract":"为了提高云计算环境中系统整体调度效率,同时更好地模拟云计算实际应用场景,提出一种改进贪婪算法的任务调度策略.该算法综合考虑云环境下任务与虚拟机资源的特征,据此改进贪婪选择策略,使其较其他算法更好体现任务与资源之间的调度分配关系.通过在CloudSim仿真平台上进行实验分析,该算法在云环境下能够比其他常用调度算法具有更好的执行效率;同时,该算法较其更具均衡负载的能力,实验结果显示任务分配的均衡度优于基本调度算法.","container-title":"微电子学与计算机","DOI":"10.19304/j.cnki.issn1000-7180.2018.02.023","ISSN":"1000-7180","issue":"2","language":"中文;","note":"</w:instrText>
      </w:r>
      <w:r>
        <w:rPr>
          <w:rFonts w:ascii="Segoe UI Emoji" w:hAnsi="Segoe UI Emoji" w:cs="Segoe UI Emoji"/>
        </w:rPr>
        <w:instrText xml:space="preserve">👍</w:instrText>
      </w:r>
      <w:r>
        <w:rPr>
          <w:rFonts w:hint="eastAsia"/>
        </w:rPr>
        <w:instrText xml:space="preserve">13[2022-11-20]</w:instrText>
      </w:r>
      <w:r>
        <w:rPr>
          <w:rFonts w:ascii="Segoe UI Emoji" w:hAnsi="Segoe UI Emoji" w:cs="Segoe UI Emoji"/>
        </w:rPr>
        <w:instrText xml:space="preserve">📗</w:instrText>
      </w:r>
      <w:r>
        <w:rPr>
          <w:rFonts w:hint="eastAsia"/>
        </w:rPr>
        <w:instrText xml:space="preserve">&lt;北大核心, CSCD&gt;","page":"109-112+117","source":"CNKI","title":"改进贪婪算法的云任务调度研究","volume":"35","author":[{"family":"王","given":"鑫"},{"family":"王","given":"人福"},{"family":"蒋","given":"华"}],"issued":{"date-parts":[["2018"]]}}}],"schema":"https://github.com/citation-style-language/schema/raw/master/csl-citation.json"} </w:instrText>
      </w:r>
      <w:r>
        <w:fldChar w:fldCharType="separate"/>
      </w:r>
      <w:r>
        <w:rPr>
          <w:rFonts w:ascii="Calibri" w:hAnsi="Calibri" w:cs="Calibri"/>
          <w:kern w:val="0"/>
          <w:vertAlign w:val="superscript"/>
        </w:rPr>
        <w:t>[5]</w:t>
      </w:r>
      <w:r>
        <w:fldChar w:fldCharType="end"/>
      </w:r>
      <w:r>
        <w:rPr>
          <w:rFonts w:hint="eastAsia"/>
        </w:rPr>
        <w:t>综合考虑云任务与虚拟机资源的特征，提出了一种改进的贪心策略。文献</w:t>
      </w:r>
      <w:r>
        <w:fldChar w:fldCharType="begin"/>
      </w:r>
      <w:r>
        <w:instrText xml:space="preserve"> ADDIN ZOTERO_ITEM CSL_CITATION {"citationID":"6Eicgg9e","properties":{"formattedCitation":"\\super [6]\\nosupersub{}","plainCitation":"[6]","noteIndex":0},"citationItems":[{"id":558,"uris":["http://zotero.org/users/10037334/items/PWRW2W79"],"itemData":{"</w:instrText>
      </w:r>
      <w:r>
        <w:rPr>
          <w:rFonts w:hint="eastAsia"/>
        </w:rPr>
        <w:instrText xml:space="preserve">id":558,"type":"article-journal","abstract":"合理分配虚拟计算资源以有效进行任务调度是云计算中的一项核心问题.针对云计算任务调度过程中资源负载不均的问题,根据虚拟机负载情况提出信息素调整因子(pheromone adjustment factor,PAF),改进信息素更新规则.提出基于负载平衡的蚁群优化算法(Load Balancing Ant Colony Optimization,LBACO).改进的调度策略在云仿真平台CloudSim上进行实验,结果表明LBACO算法不仅能降低任务执行时间,还可有效保持云数据中心虚拟机资源负载平衡.","container-title":"微电子学与计算机","DOI":"10.19304/j.cnki.issn1000-7180.2015.05.007","ISSN":"1000-7180","issue":"5","language":"中文;","note":"55 citations(CNKI)[2022-11-20]&lt;北大核心, CSCD&gt;","page":"31-35+40","source":"CNKI","title":"基于负载均衡蚁群优化算法的云计算任务调度","volume":"32","author":[{"family":"张","given":"焕青"},{"family":"张","given":"学平"},{"family":"王","given":"海涛"},{"family":"刘","given":"彦涵"}],"issued":{"date-parts":[["2015"]]}}}],"schema":"https://github.com/citation-style-langua</w:instrText>
      </w:r>
      <w:r>
        <w:instrText xml:space="preserve">ge/schema/raw/master/csl-citation.json"} </w:instrText>
      </w:r>
      <w:r>
        <w:fldChar w:fldCharType="separate"/>
      </w:r>
      <w:r>
        <w:rPr>
          <w:rFonts w:ascii="Calibri" w:hAnsi="Calibri" w:cs="Calibri"/>
          <w:kern w:val="0"/>
          <w:vertAlign w:val="superscript"/>
        </w:rPr>
        <w:t>[6]</w:t>
      </w:r>
      <w:r>
        <w:fldChar w:fldCharType="end"/>
      </w:r>
      <w:r>
        <w:rPr>
          <w:rFonts w:hint="eastAsia"/>
        </w:rPr>
        <w:t>通过使用优化后的蚁群算法实现了任务调度，实现了降低任务执行时间的同时提高虚拟机资源的负载。文献</w:t>
      </w:r>
      <w:r>
        <w:fldChar w:fldCharType="begin"/>
      </w:r>
      <w:r>
        <w:instrText xml:space="preserve"> ADDIN ZOTERO_ITEM CSL_CITATION {"citationID":"odB54pC2","properties":{"formattedCitation":"\\super [7]\\nosupersub{}","plainCitation":"[7]","noteIndex":0},"citationItems":[{"id":589,"uris":["http://zotero.org/users/10037334/items/BFF7MYCM"],"itemData":{"</w:instrText>
      </w:r>
      <w:r>
        <w:rPr>
          <w:rFonts w:hint="eastAsia"/>
        </w:rPr>
        <w:instrText xml:space="preserve">id":589,"type":"article-journal","abstract":"对于云计算中多目标任务调度问题,提出了一种基于混沌猫群算法(chaos cat swarm optimization,CCSO)的多目标任务调度调度模型.该模型中把任务执行时间和系统负载均衡做为优化目标.模型中使用的调度算法通过搜寻和跟踪两种模式以及Logistic混沌映射对实验数据进行处理,进而得到最优任务调度解集.在CloudSim仿真平台上,将实验结果与遗传算法和粒子群优化算法进行比较.结果表明混沌猫群算法不仅缩短了任务执行时间也使系统负载更加趋于均衡,从而能更高效的完成云计算中多目标任务调度.","container-title":"微电子学与计算机","DOI":"10.19304/j.cnki.issn1000-7180.2019.06.012","ISSN":"1000-7180","issue":"6","language":"中文;","note":"13 citations(CNKI)[2022-11-20]&lt;北大核心&gt;","page":"55-59","source":"CNKI","title":"基于混沌猫群算法的云计算多目标任务调度","volume":"36","author":[{"family":"黄","given":"伟建"},{"family":"辛","given":"风俊"},{"family":"黄","given":"远"}],"issued":{"date-parts":[["2019"]]}}}],"schema":"https://github.com/citation-style-language/schema/raw/master/csl-citation.j</w:instrText>
      </w:r>
      <w:r>
        <w:instrText xml:space="preserve">son"} </w:instrText>
      </w:r>
      <w:r>
        <w:fldChar w:fldCharType="separate"/>
      </w:r>
      <w:r>
        <w:rPr>
          <w:rFonts w:ascii="Calibri" w:hAnsi="Calibri" w:cs="Calibri"/>
          <w:kern w:val="0"/>
          <w:vertAlign w:val="superscript"/>
        </w:rPr>
        <w:t>[7]</w:t>
      </w:r>
      <w:r>
        <w:fldChar w:fldCharType="end"/>
      </w:r>
      <w:r>
        <w:rPr>
          <w:rFonts w:hint="eastAsia"/>
        </w:rPr>
        <w:t>把任务执行时间和系统负载均衡度作为优化目标，提出了一种基于混沌猫群算法实现多目标调度。文献</w:t>
      </w:r>
      <w:r>
        <w:fldChar w:fldCharType="begin"/>
      </w:r>
      <w:r>
        <w:instrText xml:space="preserve"> ADDIN ZOTERO_ITEM CSL_CITATION {"citationID":"cxPvduDt","properties":{"formattedCitation":"\\super [2]\\nosupersub{}","plainCitation":"[2]","noteIndex":0},"citationItems":[{"id":591,"uris":["http://zotero.org/users/10037334/items/VTZB36FE"],"itemData":{"</w:instrText>
      </w:r>
      <w:r>
        <w:rPr>
          <w:rFonts w:hint="eastAsia"/>
        </w:rPr>
        <w:instrText xml:space="preserve">id":591,"type":"thesis","abstract":"云计算是近年来最为流行的商业计算服务模式,可以为用户提供像使用水电一样便利的计算服务。云计算的数据中心由规模庞大的廉价服务器组成,通过虚拟化技术实现资源共享,将一个物理机虚拟化出多台虚拟机,从而提高服务器的利用效率。面对海量的用户增长和数据增长,云计算数据中心的规模也越来越大,如何在满足用户QoS需求的同时有效协调云计算资源,实现各项资源的合理配置,显得尤为重要。本文重点剖析了基于粒子群算法的云计算资源调度算法,在粒子群算法的基础上,引入禁忌搜索思想,将改进的粒子群算法应用于云计算的资源调度问题中。作为一种仿生算法,粒子群算法来自于对自然界中鸟群捕食行为的模仿,在寻优过程中可以很好地共享种群的信息,因此搜索效率很高,而且粒子群算法的参数较少,相对其他启发式算法实现起来要容易一些。粒子群算法最初被设计用来解决连续问题,之后由于其出色的性能,被众多科学家扩展应用到了离散问题求解领域,尤其在解决NP问题领域大放异彩。在云计算环境下的大规模集群的资源调度问题中,粒子群算法有很好的性能。然而,粒子群算法不是万能的,粒子群算法在搜索最优解时,可能会出现“早熟”现象。“早熟”现象是指算法过早地陷入到一个局部极值解,不能跳出,从而最终得到的不是全局最优解。禁忌搜索算法模拟了人类智力发展的过程,封锁最近的搜索区域,引导搜索离开局部极值解。本文在标准粒子群算法的基础上加以改进,在初始化时引入评判环节,使初始种群尽量均匀分布在解空间内;引入了“早熟”问题的判断和处理方案,在判定搜索陷入“早熟”后,使用了 ARPSO算法的Repulsion操作来使种群跳出局部极值解;引入禁忌搜索的思想,封锁最近几次搜寻的最优解,逐步引导种群跳出局部极值解,解决“早熟”问题。本文将改进的粒子群算法应用于云计算的资源调度中,通过Cloudsim仿真平台,对其性能进行测试分析,并与标准粒子群算法比较优劣情况,实验证明调度效率比标准粒子群算法有所提高。","genre":"硕士","language":"中文;","note":"5 citations(CNKI)[2022-11-20]","publisher":"华北电力大学(北京)","source":"CNKI","title":"基于粒子群算法的云计算资源调度优化研究","URL":"https://kns.cnki.net/KCMS/detail/detail.aspx?dbcode=CMFD&amp;dbname=CMFD202001&amp;filename=1019237444.nh&amp;v=","author":[{"family":"张","given":"家铭"}],"contributor":[{"family":"胡","given":"海涛"}],"issued":{"date-parts":[["2019"]]}}}],"schema":"https://github.com/citation-style-languag</w:instrText>
      </w:r>
      <w:r>
        <w:instrText xml:space="preserve">e/schema/raw/master/csl-citation.json"} </w:instrText>
      </w:r>
      <w:r>
        <w:fldChar w:fldCharType="separate"/>
      </w:r>
      <w:r>
        <w:rPr>
          <w:rFonts w:ascii="Calibri" w:hAnsi="Calibri" w:cs="Calibri"/>
          <w:kern w:val="0"/>
          <w:vertAlign w:val="superscript"/>
        </w:rPr>
        <w:t>[2]</w:t>
      </w:r>
      <w:r>
        <w:fldChar w:fldCharType="end"/>
      </w:r>
      <w:r>
        <w:rPr>
          <w:rFonts w:hint="eastAsia"/>
        </w:rPr>
        <w:t>基于粒子群算法实现了任务调度。文献</w:t>
      </w:r>
      <w:r>
        <w:fldChar w:fldCharType="begin"/>
      </w:r>
      <w:r>
        <w:instrText xml:space="preserve"> ADDIN ZOTERO_ITEM CSL_CITATION {"citationID":"ryp5JKYZ","properties":{"formattedCitation":"\\super [8]\\nosupersub{}","plainCitation":"[8]","noteIndex":0},"citationItems":[{"id":593,"uris":["http://zotero.org/users/10037334/items/Y6KECEKR"],"itemData":{"</w:instrText>
      </w:r>
      <w:r>
        <w:rPr>
          <w:rFonts w:hint="eastAsia"/>
        </w:rPr>
        <w:instrText xml:space="preserve">id":593,"type":"thesis","abstract":"云计算是一种新型的商业计算模型,它通过网络进行连接,能够获得各种应用、数据和IT服务。云计算的核心,是根据用户的需求,对云环境中的资源和用户提交的任务进行统一的调度和管理,而用户只需要按需付费。因而在云服务中,如何满足不同用户对服务质量(QoS)的不同需求,是云计算调度必须要考虑的重要问题。遗传算法是一种进化算法,它借鉴生物界的进化思想和自然界中“优胜劣汰”的自然选择机制,是一种全局优化搜索算法。遗传算法由于其本身所具备的并行性和全局解空间搜索的特点,被引入到了大规模集群系统的资源调度中。本文以用户对服务质量的需求为出发点,通过权重向量的设置,综合考虑不同用户对作业完成时间、带宽、可靠性和费用等4个因素的不同需求,设计基于用户满意度的适应度函数,以保证服务质量。针对遗传算法存在的“早熟”问题,本文采用模拟退火算法对其进行优化。模拟退火算法借鉴物理上固体退火的机理,具有能够跳出局部最优解的特性,是一种全局最优算法。然而,它存在对整个搜索空间的情况了解不多的缺点。将遗传算法和模拟退火算法结合起来,能够充分发挥两者的优势,弥补二者的不足,提高算法性能。本文在遗传算法产生新个体的过程中引入模拟退火算子,根据模拟退火算法中的Metropolis准则来决定是否接受遗传算法产生的新个体,在保证种群多样性的同时,也使种群能够逐步进化。本文还介绍了云仿真工具CloudSim,并配置了实验环境。在CloudSim仿真平台上,对本文所设计的遗传算法和模拟退火算法优化后的遗传算法进行了仿真实验。通过与基本遗传算法进行实验比较,表明本文设计的遗传算法能够更好地满足不同用户对云服务质量的不同需求。通过对优化前后两种遗传算法以及CloudSim自带的随机分配算法RA和轮询算法RR之间的实验结果对比,表明采用模拟退火算子对算法进行优化后,算法性能有所改善。","genre":"硕士","language":"中文;","note":"61 citations(CNKI)[2022-11-20]","publisher":"厦门大学","source":"CNKI","title":"基于遗传算法的云计算任务调度算法研究","URL":"https://kns.cnki.net/KCMS/detail/detail.aspx?dbcode=CMFD&amp;dbname=CMFD201402&amp;filename=1014223219.nh&amp;v=","author":[{"family":"黄","given":"璐"}],"contributor":[{"family":"陈","given":"海山"}],"issued":{"date-parts":[["2014"]]}}}],"schema":"https://github.com/citation-style-language/schema/raw/master/csl-citation.json"} </w:instrText>
      </w:r>
      <w:r>
        <w:fldChar w:fldCharType="separate"/>
      </w:r>
      <w:r>
        <w:rPr>
          <w:rFonts w:ascii="Calibri" w:hAnsi="Calibri" w:cs="Calibri"/>
          <w:kern w:val="0"/>
          <w:vertAlign w:val="superscript"/>
        </w:rPr>
        <w:t>[8]</w:t>
      </w:r>
      <w:r>
        <w:fldChar w:fldCharType="end"/>
      </w:r>
      <w:r>
        <w:rPr>
          <w:rFonts w:hint="eastAsia"/>
        </w:rPr>
        <w:t>将遗传算法和模拟退火算法结合，去各自优点，实现了任务任务调度。文献</w:t>
      </w:r>
      <w:r>
        <w:fldChar w:fldCharType="begin"/>
      </w:r>
      <w:r>
        <w:instrText xml:space="preserve"> ADDIN ZOTERO_ITEM CSL_CITATION {"citationID":"wASeQgvF","properties":{"formattedCitation":"\\super [9]\\nosupersub{}","plainCitation":"[9]","noteIndex":0},"citationItems":[{"id":718,"uris":["http://zotero.org/users/10037334/items/TWZ4D9PC"],"itemData":{"</w:instrText>
      </w:r>
      <w:r>
        <w:rPr>
          <w:rFonts w:hint="eastAsia"/>
        </w:rPr>
        <w:instrText xml:space="preserve">id":718,"type":"article-journal","abstract":"针对云计算的MapReduce编程框架,提出一种融合蚁群算法和模拟退火算法的混合调度算法(ACOSA).该算法以最小化调度时间为目标,引入了任务与资源的匹配因子和负载均衡度,先利用蚁群算法得到一组任务到资源的优化解,然后通过模拟退火算法对解进行路径的优化和信息素的更新.通过扩展Cloudsim云计算仿真平台,对其进行重新编译,实现了所提出的算法,实验结果表明该算法在调度时间、负载均衡等方面表现良好.","container-title":"广东工业大学学报","ISSN":"1007-7162","issue":"03","language":"中文;","page":"77-82","source":"CNKI","title":"基于蚁群模拟退火算法的云环境任务调度","volume":"31","author":[{"family":"张","given":"浩荣"},{"family":"陈","given":"平华"},{"family":"熊","given":"建斌"}],"issued":{"date</w:instrText>
      </w:r>
      <w:r>
        <w:instrText xml:space="preserve">-parts":[["2014"]]}}}],"schema":"https://github.com/citation-style-language/schema/raw/master/csl-citation.json"} </w:instrText>
      </w:r>
      <w:r>
        <w:fldChar w:fldCharType="separate"/>
      </w:r>
      <w:r>
        <w:rPr>
          <w:rFonts w:ascii="Calibri" w:hAnsi="Calibri" w:cs="Calibri"/>
          <w:kern w:val="0"/>
          <w:vertAlign w:val="superscript"/>
        </w:rPr>
        <w:t>[9]</w:t>
      </w:r>
      <w:r>
        <w:fldChar w:fldCharType="end"/>
      </w:r>
      <w:r>
        <w:rPr>
          <w:rFonts w:hint="eastAsia"/>
        </w:rPr>
        <w:t>将蚁群算法和模拟退火算法相结合实现了任务调度。文献</w:t>
      </w:r>
      <w:r>
        <w:fldChar w:fldCharType="begin"/>
      </w:r>
      <w:r>
        <w:instrText xml:space="preserve"> ADDIN ZOTERO_ITEM CSL_CITATION {"citationID":"n1ssjyR9","properties":{"formattedCitation":"\\super [1]\\nosupersub{}","plainCitation":"[1]","noteIndex":0},"citationItems":[{"id":585,"uris":["http://zotero.org/users/10037334/items/3DMBUB3P"],"itemData":{"</w:instrText>
      </w:r>
      <w:r>
        <w:rPr>
          <w:rFonts w:hint="eastAsia"/>
        </w:rPr>
        <w:instrText xml:space="preserve">id":585,"type":"thesis","abstract":"云计算通过虚拟化、分布式计算、资源分配与管理等技术将物理上相互隔离且异构的资源转化为虚拟的逻辑上统一的共享资源。在基于负载均衡的资源调度模型中,从用户向云计算中心提交任务到任务得到相应资源并执行完毕,可以细分为任务分配和虚拟机部署迁移两个层次。任务分配实现任务到虚拟机的映射,而虚拟机部署和迁移则实现虚拟机到物理主机的映射。近些年,国内外学者相继提出了许多资源调度算法,但各有优缺点。该领域的研究还存在各种各样的急需解决的问题。本文针对上述负载均衡方面的资源调度问题,分别对任务分配和虚拟机迁移进行了分析和建模,并对目前国内外主要的任务分配和虚拟机迁移算法进行了介绍。比如,在任务分配方面,主要有随机轮询算法、Min-min算法、Max-min算法等;在虚拟机迁移方面,主要采用预拷贝算法和后拷贝算法等。本文主要做出了以下两方面的研究:第一,针对任务分配问题,在兼顾服务质量和负载均衡的情况下,改进了基于蚁群算法的任务分配算法,对路径节点的可见度进行修正,综合考虑SLA服务保证和负载均衡,来更新信息素。最优解同时保证了负载均方差最小和完成时间最短,通过仿真实验证明该算法能够有效降低任务完成时间,并且能够有效均衡各虚拟机上分配的任务数,具有较大参考意义。第二,针对虚拟机动态迁移方面,引入了基于灰色预测模型的虚拟机迁移算法。在保证服务质量的情况下,有效预测短期内负载变化情况,能够动态的迁移调整虚拟机部署,从而提高资源利用率,而且减少了因瞬时峰值引起的不必要的迁移次数,从而减少了迁移代价,为基于预测手段的虚拟机动态迁移方面的研究提供了参考和借鉴意义。","genre":"硕士","language":"中文;","note":"6 citations(CNKI)[2022-11-20]","publisher":"华北电力大学(北京)","source":"CNKI","title":"基于CloudSim平台的云资源调度策略研究","URL":"https://kns.cnki.net/KCMS/detail/detail.aspx?dbcode=CMFD&amp;dbname=CMFD201801&amp;filename=1017222046.nh&amp;v=","author":[{"family":"于","given":"彦波"}],"contributor":[{"family":"杨","given":"春萍"}],"issued":{"date-parts":[["2017"]]}}}],"schema":"https://github.com/citation-style-language/schema/raw/master/csl-citation.json"} </w:instrText>
      </w:r>
      <w:r>
        <w:fldChar w:fldCharType="separate"/>
      </w:r>
      <w:r>
        <w:rPr>
          <w:rFonts w:ascii="Calibri" w:hAnsi="Calibri" w:cs="Calibri"/>
          <w:kern w:val="0"/>
          <w:vertAlign w:val="superscript"/>
        </w:rPr>
        <w:t>[1]</w:t>
      </w:r>
      <w:r>
        <w:fldChar w:fldCharType="end"/>
      </w:r>
      <w:r>
        <w:rPr>
          <w:rFonts w:hint="eastAsia"/>
        </w:rPr>
        <w:t>基于蚁群算法，综合考虑S</w:t>
      </w:r>
      <w:r>
        <w:t>LA</w:t>
      </w:r>
      <w:r>
        <w:rPr>
          <w:rFonts w:hint="eastAsia"/>
        </w:rPr>
        <w:t>服务保证和负载均衡实现任务分配，引入了基于灰色预测模型的虚拟机迁移算法。文献</w:t>
      </w:r>
      <w:r>
        <w:fldChar w:fldCharType="begin"/>
      </w:r>
      <w:r>
        <w:instrText xml:space="preserve"> ADDIN ZOTERO_ITEM CSL_CITATION {"citationID":"R52i3dsN","properties":{"formattedCitation":"\\super [3]\\nosupersub{}","plainCitation":"[3]","noteIndex":0},"citationItems":[{"id":597,"uris":["http://zotero.org/users/10037334/items/9ZSXQ235"],"itemData":{"</w:instrText>
      </w:r>
      <w:r>
        <w:rPr>
          <w:rFonts w:hint="eastAsia"/>
        </w:rPr>
        <w:instrText xml:space="preserve">id":597,"type":"thesis","abstract":"伴随着互联网技术的飞速发展,世界各地的网络环境越来越好,通过网络实现操作异地计算资源的情况也越来越多,并逐步成为我们所熟知的“云计算”技术。云计算是在虚拟化、分布式计算、网格计算等技术的基础上发展起来的基于互联网的一种计算方式。云计算服务商通过将软硬件资源集中在一起进行统一管理,根据需要将这些资源提供给计算机和其他设备。相较于配置私有的计算资源,云计算环境自身按需提供和成本低廉的优势使得其在中小型企业的选择中占据上风。但是由于不同企业的不同需求,云计算提供商软硬件设备的差异和业内缺乏统一的标准和规则等原因,云计算环境中对于工作流的任务调度也变得更加复杂。在云计算环境中,合理的任务调度可以提高整个系统的服务性能,使得有限的计算资源得到充分应用。尤其在当今云计算环境下,中小型企业为节约硬件成本,都需要将自己的数据和信息放在云环境中,对于一个中小型企业,高效的云任务调度可以为企业减少在云计算资源上花费的成本。所以,云计算环境下的任务调度不仅可以提高服务质量(QoS),还为企业节约不必要的计算成本,同时为今后相关的调度研究打下坚实的基础。本文主要从以下几个方面进行了研究工作:(1)对蚁群算法进行简要概述,并将蚁群算法如何应用于求解任务调度问题进行数学描述,改进信息素挥发系数的函数表示,画出基于蚁群算法的任务调度流程图和主要步骤;(2)简要概述遗传算法,针对云计算环境中任务的调度问题进行遗传算法的数学描述,画出基于遗传算法的云计算任务调度流程图和主要步骤;(3)提出基于遗传和蚁群两种算法的融合算法。遗传算法的优点是算法初期搜索效率高,缺点是在算法的后期容易陷入局部最优解。蚁群算法的缺点是初期搜索效率低,优点是其后期的正反馈机制比较容易得到最优解。因此为同时利用两种算法的优点,提出把遗传算法和蚁群算法融合的调度算法。画出分阶段执行的云计算任务调度流程图和主要步骤;(4)利用墨尔本大学开发的CloudSim云平台进行仿真实验。将两种融合算法与轮询算法、蚁群算法和遗传算法进行对比实验。实验结果表明,与其他四种算法相比,先遗传后蚁群的融合算法在执行时间上略优于其他四种算法;在任务总完成时间和虚拟机负载均衡上,先遗传后蚁群的融合算法要明显优于其他四种算法。同样将算法应用于云工作流调度,证明了算法的有效性。该算法可以为中小型企业提高任务执行效率,一定程度上为企业避免不必要的开销,提高资源利用率。","genre":"硕士","language":"中文;","note":"3 citations(CNKI)[2022-11-20]","publisher":"东北财经大学","source":"CNKI","title":"云计算中基于CloudSim的任务调度研究","URL":"https://kns.cnki.net/KCMS/detail/detail.aspx?dbcode=CMFD&amp;dbname=CMFD202002&amp;filename=1020033677.nh&amp;v=","author":[{"family":"张","given":"本志"}],"contributor":[{"family":"李","given":"红"}],"issued":{"date-parts":[["2019"]]}}}],"schema":"https://github.com/citation-style-language/schema/raw/master/csl-citation.json"} </w:instrText>
      </w:r>
      <w:r>
        <w:fldChar w:fldCharType="separate"/>
      </w:r>
      <w:r>
        <w:rPr>
          <w:rFonts w:ascii="Calibri" w:hAnsi="Calibri" w:cs="Calibri"/>
          <w:kern w:val="0"/>
          <w:vertAlign w:val="superscript"/>
        </w:rPr>
        <w:t>[3]</w:t>
      </w:r>
      <w:r>
        <w:fldChar w:fldCharType="end"/>
      </w:r>
      <w:r>
        <w:rPr>
          <w:rFonts w:hint="eastAsia"/>
        </w:rPr>
        <w:t>将遗传算法和蚁群算法结合，实现了任务调度。</w:t>
      </w:r>
    </w:p>
    <w:p>
      <w:pPr>
        <w:pStyle w:val="3"/>
        <w:numPr>
          <w:ilvl w:val="0"/>
          <w:numId w:val="1"/>
        </w:numPr>
        <w:rPr>
          <w:rFonts w:ascii="Times New Roman" w:hAnsi="Times New Roman" w:cs="Times New Roman"/>
        </w:rPr>
      </w:pPr>
      <w:bookmarkStart w:id="10" w:name="_Toc13257"/>
      <w:r>
        <w:rPr>
          <w:rFonts w:ascii="Times New Roman" w:hAnsi="Times New Roman" w:cs="Times New Roman"/>
        </w:rPr>
        <w:t>实现算法介绍</w:t>
      </w:r>
      <w:bookmarkEnd w:id="10"/>
    </w:p>
    <w:p>
      <w:pPr>
        <w:pStyle w:val="4"/>
        <w:numPr>
          <w:numId w:val="0"/>
        </w:numPr>
        <w:rPr>
          <w:rFonts w:ascii="Times New Roman" w:hAnsi="Times New Roman" w:cs="Times New Roman"/>
        </w:rPr>
      </w:pPr>
      <w:bookmarkStart w:id="11" w:name="_Toc2132"/>
      <w:r>
        <w:rPr>
          <w:rFonts w:hint="eastAsia" w:ascii="Times New Roman" w:hAnsi="Times New Roman" w:cs="Times New Roman"/>
          <w:lang w:val="en-US" w:eastAsia="zh-CN"/>
        </w:rPr>
        <w:t xml:space="preserve">1. </w:t>
      </w:r>
      <w:r>
        <w:rPr>
          <w:rFonts w:hint="eastAsia" w:ascii="Times New Roman" w:hAnsi="Times New Roman" w:cs="Times New Roman"/>
        </w:rPr>
        <w:t>任务调度数学描述</w:t>
      </w:r>
      <w:r>
        <w:rPr>
          <w:rFonts w:ascii="Times New Roman" w:hAnsi="Times New Roman" w:cs="Times New Roman"/>
        </w:rPr>
        <w:fldChar w:fldCharType="begin"/>
      </w:r>
      <w:r>
        <w:rPr>
          <w:rFonts w:ascii="Times New Roman" w:hAnsi="Times New Roman" w:cs="Times New Roman"/>
        </w:rPr>
        <w:instrText xml:space="preserve"> ADDIN ZOTERO_ITEM CSL_CITATION {"citationID":"sLCahjuf","properties":{"formattedCitation":"\\super [8]\\nosupersub{}","plainCitation":"[8]","noteIndex":0},"citationItems":[{"id":593,"uris":["http://zotero.org/users/10037334/items/Y6KECEKR"],"itemData":{"</w:instrText>
      </w:r>
      <w:r>
        <w:rPr>
          <w:rFonts w:hint="eastAsia" w:ascii="Times New Roman" w:hAnsi="Times New Roman" w:cs="Times New Roman"/>
        </w:rPr>
        <w:instrText xml:space="preserve">id":593,"type":"thesis","abstract":"云计算是一种新型的商业计算模型,它通过网络进行连接,能够获得各种应用、数据和IT服务。云计算的核心,是根据用户的需求,对云环境中的资源和用户提交的任务进行统一的调度和管理,而用户只需要按需付费。因而在云服务中,如何满足不同用户对服务质量(QoS)的不同需求,是云计算调度必须要考虑的重要问题。遗传算法是一种进化算法,它借鉴生物界的进化思想和自然界中“优胜劣汰”的自然选择机制,是一种全局优化搜索算法。遗传算法由于其本身所具备的并行性和全局解空间搜索的特点,被引入到了大规模集群系统的资源调度中。本文以用户对服务质量的需求为出发点,通过权重向量的设置,综合考虑不同用户对作业完成时间、带宽、可靠性和费用等4个因素的不同需求,设计基于用户满意度的适应度函数,以保证服务质量。针对遗传算法存在的“早熟”问题,本文采用模拟退火算法对其进行优化。模拟退火算法借鉴物理上固体退火的机理,具有能够跳出局部最优解的特性,是一种全局最优算法。然而,它存在对整个搜索空间的情况了解不多的缺点。将遗传算法和模拟退火算法结合起来,能够充分发挥两者的优势,弥补二者的不足,提高算法性能。本文在遗传算法产生新个体的过程中引入模拟退火算子,根据模拟退火算法中的Metropolis准则来决定是否接受遗传算法产生的新个体,在保证种群多样性的同时,也使种群能够逐步进化。本文还介绍了云仿真工具CloudSim,并配置了实验环境。在CloudSim仿真平台上,对本文所设计的遗传算法和模拟退火算法优化后的遗传算法进行了仿真实验。通过与基本遗传算法进行实验比较,表明本文设计的遗传算法能够更好地满足不同用户对云服务质量的不同需求。通过对优化前后两种遗传算法以及CloudSim自带的随机分配算法RA和轮询算法RR之间的实验结果对比,表明采用模拟退火算子对算法进行优化后,算法性能有所改善。","genre":"硕士","language":"中文;","note":"61 citations(CNKI)[2022-11-20]","publisher":"厦门大学","source":"CNKI","title":"基于遗传算法的云计算任务调度算法研究","URL":"https://kns.cnki.net/KCMS/detail/detail.aspx?dbcode=CMFD&amp;dbname=CMFD201402&amp;filename=1014223219.nh&amp;v=","author":[{"family":"黄","given":"璐"}],"contributor":[{"family":"陈","given":"海山"}],"issued":{"date-parts":[["2014"]]}}}],"schema":"https://github.com/citation-style-language/schema/raw/master/csl-citation.json"} </w:instrText>
      </w:r>
      <w:r>
        <w:rPr>
          <w:rFonts w:ascii="Times New Roman" w:hAnsi="Times New Roman" w:cs="Times New Roman"/>
        </w:rPr>
        <w:fldChar w:fldCharType="separate"/>
      </w:r>
      <w:r>
        <w:rPr>
          <w:rFonts w:ascii="Times New Roman" w:hAnsi="Times New Roman" w:cs="Times New Roman"/>
          <w:kern w:val="0"/>
          <w:vertAlign w:val="superscript"/>
        </w:rPr>
        <w:t>[8]</w:t>
      </w:r>
      <w:r>
        <w:rPr>
          <w:rFonts w:ascii="Times New Roman" w:hAnsi="Times New Roman" w:cs="Times New Roman"/>
        </w:rPr>
        <w:fldChar w:fldCharType="end"/>
      </w:r>
      <w:bookmarkEnd w:id="11"/>
    </w:p>
    <w:p>
      <w:pPr>
        <w:ind w:firstLine="420"/>
        <w:rPr>
          <w:rFonts w:hAnsi="Cambria Math"/>
        </w:rPr>
      </w:pPr>
      <w:r>
        <w:rPr>
          <w:rFonts w:hint="eastAsia"/>
        </w:rPr>
        <w:t>虚拟资源节点由</w:t>
      </w:r>
      <m:oMath>
        <m:r>
          <m:rPr>
            <m:sty m:val="p"/>
          </m:rPr>
          <w:rPr>
            <w:rFonts w:ascii="Cambria Math" w:hAnsi="Cambria Math"/>
          </w:rPr>
          <m:t>VM={</m:t>
        </m:r>
        <m:sSub>
          <m:sSubPr>
            <m:ctrlPr>
              <w:rPr>
                <w:rFonts w:ascii="Cambria Math" w:hAnsi="Cambria Math"/>
              </w:rPr>
            </m:ctrlPr>
          </m:sSubPr>
          <m:e>
            <m:r>
              <m:rPr>
                <m:sty m:val="p"/>
              </m:rPr>
              <w:rPr>
                <w:rFonts w:hint="eastAsia" w:ascii="Cambria Math" w:hAnsi="Cambria Math"/>
              </w:rPr>
              <m:t>V</m:t>
            </m:r>
            <m:ctrlPr>
              <w:rPr>
                <w:rFonts w:ascii="Cambria Math" w:hAnsi="Cambria Math"/>
              </w:rPr>
            </m:ctrlPr>
          </m:e>
          <m:sub>
            <m:r>
              <m:rPr>
                <m:sty m:val="p"/>
              </m:rPr>
              <w:rPr>
                <w:rFonts w:ascii="Cambria Math" w:hAnsi="Cambria Math"/>
              </w:rPr>
              <m:t>1</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V</m:t>
            </m:r>
            <m:ctrlPr>
              <w:rPr>
                <w:rFonts w:ascii="Cambria Math" w:hAnsi="Cambria Math"/>
              </w:rPr>
            </m:ctrlPr>
          </m:e>
          <m:sub>
            <m:r>
              <m:rPr>
                <m:sty m:val="p"/>
              </m:rPr>
              <w:rPr>
                <w:rFonts w:ascii="Cambria Math" w:hAnsi="Cambria Math"/>
              </w:rPr>
              <m:t>2</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V</m:t>
            </m:r>
            <m:ctrlPr>
              <w:rPr>
                <w:rFonts w:ascii="Cambria Math" w:hAnsi="Cambria Math"/>
              </w:rPr>
            </m:ctrlPr>
          </m:e>
          <m:sub>
            <m:r>
              <m:rPr>
                <m:sty m:val="p"/>
              </m:rPr>
              <w:rPr>
                <w:rFonts w:hint="eastAsia" w:ascii="Cambria Math" w:hAnsi="Cambria Math"/>
              </w:rPr>
              <m:t>j</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V</m:t>
            </m:r>
            <m:ctrlPr>
              <w:rPr>
                <w:rFonts w:ascii="Cambria Math" w:hAnsi="Cambria Math"/>
              </w:rPr>
            </m:ctrlPr>
          </m:e>
          <m:sub>
            <m:r>
              <m:rPr>
                <m:sty m:val="p"/>
              </m:rPr>
              <w:rPr>
                <w:rFonts w:ascii="Cambria Math" w:hAnsi="Cambria Math"/>
              </w:rPr>
              <m:t>m</m:t>
            </m:r>
            <m:ctrlPr>
              <w:rPr>
                <w:rFonts w:ascii="Cambria Math" w:hAnsi="Cambria Math"/>
              </w:rPr>
            </m:ctrlPr>
          </m:sub>
        </m:sSub>
        <m:r>
          <m:rPr>
            <m:sty m:val="p"/>
          </m:rPr>
          <w:rPr>
            <w:rFonts w:ascii="Cambria Math" w:hAnsi="Cambria Math"/>
          </w:rPr>
          <m:t>}</m:t>
        </m:r>
      </m:oMath>
      <w:r>
        <w:rPr>
          <w:rFonts w:hint="eastAsia" w:hAnsi="Cambria Math"/>
        </w:rPr>
        <w:t>表示，其中m表示虚拟资源节点的数量，</w:t>
      </w:r>
      <m:oMath>
        <m:sSub>
          <m:sSubPr>
            <m:ctrlPr>
              <w:rPr>
                <w:rFonts w:ascii="Cambria Math" w:hAnsi="Cambria Math"/>
                <w:i/>
              </w:rPr>
            </m:ctrlPr>
          </m:sSubPr>
          <m:e>
            <m:r>
              <m:rPr/>
              <w:rPr>
                <w:rFonts w:ascii="Cambria Math" w:hAnsi="Cambria Math"/>
              </w:rPr>
              <m:t>V</m:t>
            </m:r>
            <m:ctrlPr>
              <w:rPr>
                <w:rFonts w:ascii="Cambria Math" w:hAnsi="Cambria Math"/>
                <w:i/>
              </w:rPr>
            </m:ctrlPr>
          </m:e>
          <m:sub>
            <m:r>
              <m:rPr/>
              <w:rPr>
                <w:rFonts w:ascii="Cambria Math" w:hAnsi="Cambria Math"/>
              </w:rPr>
              <m:t>i</m:t>
            </m:r>
            <m:ctrlPr>
              <w:rPr>
                <w:rFonts w:ascii="Cambria Math" w:hAnsi="Cambria Math"/>
                <w:i/>
              </w:rPr>
            </m:ctrlPr>
          </m:sub>
        </m:sSub>
      </m:oMath>
      <w:r>
        <w:rPr>
          <w:rFonts w:hint="eastAsia" w:hAnsi="Cambria Math"/>
        </w:rPr>
        <w:t>表示第j个可供选择的资源节点。</w:t>
      </w:r>
    </w:p>
    <w:p>
      <w:pPr>
        <w:ind w:firstLine="420"/>
        <w:rPr>
          <w:rFonts w:hAnsi="Cambria Math"/>
        </w:rPr>
      </w:pPr>
      <w:r>
        <w:rPr>
          <w:rFonts w:hint="eastAsia" w:hAnsi="Cambria Math"/>
        </w:rPr>
        <w:t>切割后的子任务用</w:t>
      </w:r>
      <m:oMath>
        <m:r>
          <m:rPr>
            <m:sty m:val="p"/>
          </m:rPr>
          <w:rPr>
            <w:rFonts w:ascii="Cambria Math" w:hAnsi="Cambria Math"/>
          </w:rPr>
          <m:t>T</m:t>
        </m:r>
        <m:r>
          <m:rPr>
            <m:sty m:val="p"/>
          </m:rPr>
          <w:rPr>
            <w:rFonts w:hint="eastAsia" w:ascii="Cambria Math" w:hAnsi="Cambria Math"/>
          </w:rPr>
          <m:t>as</m:t>
        </m:r>
        <m:r>
          <m:rPr>
            <m:sty m:val="p"/>
          </m:rPr>
          <w:rPr>
            <w:rFonts w:ascii="Cambria Math" w:hAnsi="Cambria Math"/>
          </w:rPr>
          <m:t>k={</m:t>
        </m:r>
        <m:sSub>
          <m:sSubPr>
            <m:ctrlPr>
              <w:rPr>
                <w:rFonts w:ascii="Cambria Math" w:hAnsi="Cambria Math"/>
              </w:rPr>
            </m:ctrlPr>
          </m:sSubPr>
          <m:e>
            <m:r>
              <m:rPr>
                <m:sty m:val="p"/>
              </m:rPr>
              <w:rPr>
                <w:rFonts w:ascii="Cambria Math" w:hAnsi="Cambria Math"/>
              </w:rPr>
              <m:t>T</m:t>
            </m:r>
            <m:ctrlPr>
              <w:rPr>
                <w:rFonts w:ascii="Cambria Math" w:hAnsi="Cambria Math"/>
              </w:rPr>
            </m:ctrlPr>
          </m:e>
          <m:sub>
            <m:r>
              <m:rPr>
                <m:sty m:val="p"/>
              </m:rPr>
              <w:rPr>
                <w:rFonts w:ascii="Cambria Math" w:hAnsi="Cambria Math"/>
              </w:rPr>
              <m:t>1</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ctrlPr>
              <w:rPr>
                <w:rFonts w:ascii="Cambria Math" w:hAnsi="Cambria Math"/>
              </w:rPr>
            </m:ctrlPr>
          </m:e>
          <m:sub>
            <m:r>
              <m:rPr>
                <m:sty m:val="p"/>
              </m:rPr>
              <w:rPr>
                <w:rFonts w:ascii="Cambria Math" w:hAnsi="Cambria Math"/>
              </w:rPr>
              <m:t>2</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ctrlPr>
              <w:rPr>
                <w:rFonts w:ascii="Cambria Math" w:hAnsi="Cambria Math"/>
              </w:rPr>
            </m:ctrlPr>
          </m:e>
          <m:sub>
            <m:r>
              <m:rPr>
                <m:sty m:val="p"/>
              </m:rPr>
              <w:rPr>
                <w:rFonts w:hint="eastAsia" w:ascii="Cambria Math" w:hAnsi="Cambria Math"/>
              </w:rPr>
              <m:t>j</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ctrlPr>
              <w:rPr>
                <w:rFonts w:ascii="Cambria Math" w:hAnsi="Cambria Math"/>
              </w:rPr>
            </m:ctrlPr>
          </m:e>
          <m:sub>
            <m:r>
              <m:rPr>
                <m:sty m:val="p"/>
              </m:rPr>
              <w:rPr>
                <w:rFonts w:ascii="Cambria Math" w:hAnsi="Cambria Math"/>
              </w:rPr>
              <m:t>m</m:t>
            </m:r>
            <m:ctrlPr>
              <w:rPr>
                <w:rFonts w:ascii="Cambria Math" w:hAnsi="Cambria Math"/>
              </w:rPr>
            </m:ctrlPr>
          </m:sub>
        </m:sSub>
        <m:r>
          <m:rPr>
            <m:sty m:val="p"/>
          </m:rPr>
          <w:rPr>
            <w:rFonts w:ascii="Cambria Math" w:hAnsi="Cambria Math"/>
          </w:rPr>
          <m:t>}</m:t>
        </m:r>
      </m:oMath>
      <w:r>
        <w:rPr>
          <w:rFonts w:hint="eastAsia" w:hAnsi="Cambria Math"/>
        </w:rPr>
        <w:t>表示，其中n表示子任务的数量，</w:t>
      </w:r>
      <m:oMath>
        <m:sSub>
          <m:sSubPr>
            <m:ctrlPr>
              <w:rPr>
                <w:rFonts w:ascii="Cambria Math" w:hAnsi="Cambria Math"/>
                <w:i/>
              </w:rPr>
            </m:ctrlPr>
          </m:sSubPr>
          <m:e>
            <m:r>
              <m:rPr/>
              <w:rPr>
                <w:rFonts w:ascii="Cambria Math" w:hAnsi="Cambria Math"/>
              </w:rPr>
              <m:t>T</m:t>
            </m:r>
            <m:ctrlPr>
              <w:rPr>
                <w:rFonts w:ascii="Cambria Math" w:hAnsi="Cambria Math"/>
                <w:i/>
              </w:rPr>
            </m:ctrlPr>
          </m:e>
          <m:sub>
            <m:r>
              <m:rPr/>
              <w:rPr>
                <w:rFonts w:ascii="Cambria Math" w:hAnsi="Cambria Math"/>
              </w:rPr>
              <m:t>j</m:t>
            </m:r>
            <m:ctrlPr>
              <w:rPr>
                <w:rFonts w:ascii="Cambria Math" w:hAnsi="Cambria Math"/>
                <w:i/>
              </w:rPr>
            </m:ctrlPr>
          </m:sub>
        </m:sSub>
      </m:oMath>
      <w:r>
        <w:rPr>
          <w:rFonts w:hint="eastAsia" w:hAnsi="Cambria Math"/>
        </w:rPr>
        <w:t>表示第i个需要执行的子任务。</w:t>
      </w:r>
    </w:p>
    <w:p>
      <w:pPr>
        <w:ind w:firstLine="420"/>
        <w:rPr>
          <w:rFonts w:hAnsi="Cambria Math"/>
        </w:rPr>
      </w:pPr>
      <m:oMath>
        <m:sSub>
          <m:sSubPr>
            <m:ctrlPr>
              <w:rPr>
                <w:rFonts w:ascii="Cambria Math" w:hAnsi="Cambria Math"/>
                <w:i/>
              </w:rPr>
            </m:ctrlPr>
          </m:sSubPr>
          <m:e>
            <m:r>
              <m:rPr/>
              <w:rPr>
                <w:rFonts w:ascii="Cambria Math" w:hAnsi="Cambria Math"/>
              </w:rPr>
              <m:t>T</m:t>
            </m:r>
            <m:ctrlPr>
              <w:rPr>
                <w:rFonts w:ascii="Cambria Math" w:hAnsi="Cambria Math"/>
                <w:i/>
              </w:rPr>
            </m:ctrlPr>
          </m:e>
          <m:sub>
            <m:r>
              <m:rPr/>
              <w:rPr>
                <w:rFonts w:ascii="Cambria Math" w:hAnsi="Cambria Math"/>
              </w:rPr>
              <m:t>run</m:t>
            </m:r>
            <m:ctrlPr>
              <w:rPr>
                <w:rFonts w:ascii="Cambria Math" w:hAnsi="Cambria Math"/>
                <w:i/>
              </w:rPr>
            </m:ctrlPr>
          </m:sub>
        </m:sSub>
        <m:r>
          <m:rPr/>
          <w:rPr>
            <w:rFonts w:ascii="Cambria Math" w:hAnsi="Cambria Math"/>
          </w:rPr>
          <m:t>(i,j)</m:t>
        </m:r>
      </m:oMath>
      <w:r>
        <w:rPr>
          <w:rFonts w:hint="eastAsia" w:hAnsi="Cambria Math"/>
        </w:rPr>
        <w:t>表示任务i在虚拟资源节点j上执行完毕所需要的时间。</w:t>
      </w:r>
      <m:oMath>
        <m:sSub>
          <m:sSubPr>
            <m:ctrlPr>
              <w:rPr>
                <w:rFonts w:ascii="Cambria Math" w:hAnsi="Cambria Math"/>
                <w:i/>
              </w:rPr>
            </m:ctrlPr>
          </m:sSubPr>
          <m:e>
            <m:r>
              <m:rPr/>
              <w:rPr>
                <w:rFonts w:ascii="Cambria Math" w:hAnsi="Cambria Math"/>
              </w:rPr>
              <m:t>T</m:t>
            </m:r>
            <m:ctrlPr>
              <w:rPr>
                <w:rFonts w:ascii="Cambria Math" w:hAnsi="Cambria Math"/>
                <w:i/>
              </w:rPr>
            </m:ctrlPr>
          </m:e>
          <m:sub>
            <m:r>
              <m:rPr/>
              <w:rPr>
                <w:rFonts w:ascii="Cambria Math" w:hAnsi="Cambria Math"/>
              </w:rPr>
              <m:t>i</m:t>
            </m:r>
            <m:ctrlPr>
              <w:rPr>
                <w:rFonts w:ascii="Cambria Math" w:hAnsi="Cambria Math"/>
                <w:i/>
              </w:rPr>
            </m:ctrlPr>
          </m:sub>
        </m:sSub>
        <m:r>
          <m:rPr/>
          <w:rPr>
            <w:rFonts w:ascii="Cambria Math" w:hAnsi="Cambria Math"/>
          </w:rPr>
          <m:t>(mips)</m:t>
        </m:r>
      </m:oMath>
      <w:r>
        <w:rPr>
          <w:rFonts w:hint="eastAsia" w:hAnsi="Cambria Math"/>
        </w:rPr>
        <w:t>表示计算任务i所需要的指令数，</w:t>
      </w:r>
      <m:oMath>
        <m:sSub>
          <m:sSubPr>
            <m:ctrlPr>
              <w:rPr>
                <w:rFonts w:ascii="Cambria Math" w:hAnsi="Cambria Math"/>
                <w:i/>
              </w:rPr>
            </m:ctrlPr>
          </m:sSubPr>
          <m:e>
            <m:r>
              <m:rPr/>
              <w:rPr>
                <w:rFonts w:ascii="Cambria Math" w:hAnsi="Cambria Math"/>
              </w:rPr>
              <m:t>V</m:t>
            </m:r>
            <m:ctrlPr>
              <w:rPr>
                <w:rFonts w:ascii="Cambria Math" w:hAnsi="Cambria Math"/>
                <w:i/>
              </w:rPr>
            </m:ctrlPr>
          </m:e>
          <m:sub>
            <m:r>
              <m:rPr/>
              <w:rPr>
                <w:rFonts w:ascii="Cambria Math" w:hAnsi="Cambria Math"/>
              </w:rPr>
              <m:t>j</m:t>
            </m:r>
            <m:ctrlPr>
              <w:rPr>
                <w:rFonts w:ascii="Cambria Math" w:hAnsi="Cambria Math"/>
                <w:i/>
              </w:rPr>
            </m:ctrlPr>
          </m:sub>
        </m:sSub>
        <m:r>
          <m:rPr/>
          <w:rPr>
            <w:rFonts w:ascii="Cambria Math" w:hAnsi="Cambria Math"/>
          </w:rPr>
          <m:t>(mips)</m:t>
        </m:r>
      </m:oMath>
      <w:r>
        <w:rPr>
          <w:rFonts w:hint="eastAsia" w:hAnsi="Cambria Math"/>
        </w:rPr>
        <w:t>表示虚拟资源节点j的平均执行速度，那么</w:t>
      </w:r>
      <m:oMath>
        <m:sSub>
          <m:sSubPr>
            <m:ctrlPr>
              <w:rPr>
                <w:rFonts w:ascii="Cambria Math" w:hAnsi="Cambria Math"/>
                <w:i/>
              </w:rPr>
            </m:ctrlPr>
          </m:sSubPr>
          <m:e>
            <m:r>
              <m:rPr/>
              <w:rPr>
                <w:rFonts w:ascii="Cambria Math" w:hAnsi="Cambria Math"/>
              </w:rPr>
              <m:t>T</m:t>
            </m:r>
            <m:ctrlPr>
              <w:rPr>
                <w:rFonts w:ascii="Cambria Math" w:hAnsi="Cambria Math"/>
                <w:i/>
              </w:rPr>
            </m:ctrlPr>
          </m:e>
          <m:sub>
            <m:r>
              <m:rPr/>
              <w:rPr>
                <w:rFonts w:ascii="Cambria Math" w:hAnsi="Cambria Math"/>
              </w:rPr>
              <m:t>run</m:t>
            </m:r>
            <m:ctrlPr>
              <w:rPr>
                <w:rFonts w:ascii="Cambria Math" w:hAnsi="Cambria Math"/>
                <w:i/>
              </w:rPr>
            </m:ctrlPr>
          </m:sub>
        </m:sSub>
        <m:r>
          <m:rPr/>
          <w:rPr>
            <w:rFonts w:ascii="Cambria Math" w:hAnsi="Cambria Math"/>
          </w:rPr>
          <m:t>(i,j)</m:t>
        </m:r>
      </m:oMath>
      <w:r>
        <w:rPr>
          <w:rFonts w:hint="eastAsia" w:hAnsi="Cambria Math"/>
        </w:rPr>
        <w:t>可以表示为：</w:t>
      </w:r>
    </w:p>
    <w:p>
      <w:pPr>
        <w:ind w:firstLine="420"/>
        <w:rPr>
          <w:rFonts w:hAnsi="Cambria Math"/>
        </w:rPr>
      </w:pPr>
      <m:oMathPara>
        <m:oMath>
          <m:sSub>
            <m:sSubPr>
              <m:ctrlPr>
                <w:rPr>
                  <w:rFonts w:ascii="Cambria Math" w:hAnsi="Cambria Math"/>
                  <w:i/>
                </w:rPr>
              </m:ctrlPr>
            </m:sSubPr>
            <m:e>
              <m:r>
                <m:rPr/>
                <w:rPr>
                  <w:rFonts w:ascii="Cambria Math" w:hAnsi="Cambria Math"/>
                </w:rPr>
                <m:t>T</m:t>
              </m:r>
              <m:ctrlPr>
                <w:rPr>
                  <w:rFonts w:ascii="Cambria Math" w:hAnsi="Cambria Math"/>
                  <w:i/>
                </w:rPr>
              </m:ctrlPr>
            </m:e>
            <m:sub>
              <m:r>
                <m:rPr/>
                <w:rPr>
                  <w:rFonts w:ascii="Cambria Math" w:hAnsi="Cambria Math"/>
                </w:rPr>
                <m:t>run</m:t>
              </m:r>
              <m:ctrlPr>
                <w:rPr>
                  <w:rFonts w:ascii="Cambria Math" w:hAnsi="Cambria Math"/>
                  <w:i/>
                </w:rPr>
              </m:ctrlPr>
            </m:sub>
          </m:sSub>
          <m:r>
            <m:rPr/>
            <w:rPr>
              <w:rFonts w:ascii="Cambria Math" w:hAnsi="Cambria Math"/>
            </w:rPr>
            <m:t>(i,j)=</m:t>
          </m:r>
          <m:f>
            <m:fPr>
              <m:ctrlPr>
                <w:rPr>
                  <w:rFonts w:ascii="Cambria Math" w:hAnsi="Cambria Math"/>
                  <w:i/>
                </w:rPr>
              </m:ctrlPr>
            </m:fPr>
            <m:num>
              <m:sSub>
                <m:sSubPr>
                  <m:ctrlPr>
                    <w:rPr>
                      <w:rFonts w:ascii="Cambria Math" w:hAnsi="Cambria Math"/>
                      <w:i/>
                    </w:rPr>
                  </m:ctrlPr>
                </m:sSubPr>
                <m:e>
                  <m:r>
                    <m:rPr/>
                    <w:rPr>
                      <w:rFonts w:ascii="Cambria Math" w:hAnsi="Cambria Math"/>
                    </w:rPr>
                    <m:t>T</m:t>
                  </m:r>
                  <m:ctrlPr>
                    <w:rPr>
                      <w:rFonts w:ascii="Cambria Math" w:hAnsi="Cambria Math"/>
                      <w:i/>
                    </w:rPr>
                  </m:ctrlPr>
                </m:e>
                <m:sub>
                  <m:r>
                    <m:rPr/>
                    <w:rPr>
                      <w:rFonts w:ascii="Cambria Math" w:hAnsi="Cambria Math"/>
                    </w:rPr>
                    <m:t>i</m:t>
                  </m:r>
                  <m:ctrlPr>
                    <w:rPr>
                      <w:rFonts w:ascii="Cambria Math" w:hAnsi="Cambria Math"/>
                      <w:i/>
                    </w:rPr>
                  </m:ctrlPr>
                </m:sub>
              </m:sSub>
              <m:r>
                <m:rPr/>
                <w:rPr>
                  <w:rFonts w:ascii="Cambria Math" w:hAnsi="Cambria Math"/>
                </w:rPr>
                <m:t>(mips)</m:t>
              </m:r>
              <m:ctrlPr>
                <w:rPr>
                  <w:rFonts w:ascii="Cambria Math" w:hAnsi="Cambria Math"/>
                  <w:i/>
                </w:rPr>
              </m:ctrlPr>
            </m:num>
            <m:den>
              <m:sSub>
                <m:sSubPr>
                  <m:ctrlPr>
                    <w:rPr>
                      <w:rFonts w:ascii="Cambria Math" w:hAnsi="Cambria Math"/>
                      <w:i/>
                    </w:rPr>
                  </m:ctrlPr>
                </m:sSubPr>
                <m:e>
                  <m:r>
                    <m:rPr/>
                    <w:rPr>
                      <w:rFonts w:ascii="Cambria Math" w:hAnsi="Cambria Math"/>
                    </w:rPr>
                    <m:t>T</m:t>
                  </m:r>
                  <m:ctrlPr>
                    <w:rPr>
                      <w:rFonts w:ascii="Cambria Math" w:hAnsi="Cambria Math"/>
                      <w:i/>
                    </w:rPr>
                  </m:ctrlPr>
                </m:e>
                <m:sub>
                  <m:r>
                    <m:rPr/>
                    <w:rPr>
                      <w:rFonts w:ascii="Cambria Math" w:hAnsi="Cambria Math"/>
                    </w:rPr>
                    <m:t>j</m:t>
                  </m:r>
                  <m:ctrlPr>
                    <w:rPr>
                      <w:rFonts w:ascii="Cambria Math" w:hAnsi="Cambria Math"/>
                      <w:i/>
                    </w:rPr>
                  </m:ctrlPr>
                </m:sub>
              </m:sSub>
              <m:r>
                <m:rPr/>
                <w:rPr>
                  <w:rFonts w:ascii="Cambria Math" w:hAnsi="Cambria Math"/>
                </w:rPr>
                <m:t>(mips)</m:t>
              </m:r>
              <m:ctrlPr>
                <w:rPr>
                  <w:rFonts w:ascii="Cambria Math" w:hAnsi="Cambria Math"/>
                  <w:i/>
                </w:rPr>
              </m:ctrlPr>
            </m:den>
          </m:f>
        </m:oMath>
      </m:oMathPara>
    </w:p>
    <w:p>
      <w:pPr>
        <w:ind w:firstLine="420"/>
        <w:rPr>
          <w:rFonts w:hAnsi="Cambria Math"/>
        </w:rPr>
      </w:pPr>
      <m:oMath>
        <m:sSub>
          <m:sSubPr>
            <m:ctrlPr>
              <w:rPr>
                <w:rFonts w:ascii="Cambria Math" w:hAnsi="Cambria Math"/>
                <w:i/>
              </w:rPr>
            </m:ctrlPr>
          </m:sSubPr>
          <m:e>
            <m:r>
              <m:rPr/>
              <w:rPr>
                <w:rFonts w:ascii="Cambria Math" w:hAnsi="Cambria Math"/>
              </w:rPr>
              <m:t>T</m:t>
            </m:r>
            <m:ctrlPr>
              <w:rPr>
                <w:rFonts w:ascii="Cambria Math" w:hAnsi="Cambria Math"/>
                <w:i/>
              </w:rPr>
            </m:ctrlPr>
          </m:e>
          <m:sub>
            <m:r>
              <m:rPr/>
              <w:rPr>
                <w:rFonts w:ascii="Cambria Math" w:hAnsi="Cambria Math"/>
              </w:rPr>
              <m:t>tran</m:t>
            </m:r>
            <m:ctrlPr>
              <w:rPr>
                <w:rFonts w:ascii="Cambria Math" w:hAnsi="Cambria Math"/>
                <w:i/>
              </w:rPr>
            </m:ctrlPr>
          </m:sub>
        </m:sSub>
        <m:r>
          <m:rPr/>
          <w:rPr>
            <w:rFonts w:ascii="Cambria Math" w:hAnsi="Cambria Math"/>
          </w:rPr>
          <m:t>(i,j)</m:t>
        </m:r>
      </m:oMath>
      <w:r>
        <w:rPr>
          <w:rFonts w:hint="eastAsia" w:hAnsi="Cambria Math"/>
        </w:rPr>
        <w:t>表示任务i传输到虚拟资源节点j所需时间。</w:t>
      </w:r>
    </w:p>
    <w:p>
      <w:pPr>
        <w:ind w:firstLine="420"/>
        <w:rPr>
          <w:rFonts w:hAnsi="Cambria Math"/>
        </w:rPr>
      </w:pPr>
      <m:oMath>
        <m:sSub>
          <m:sSubPr>
            <m:ctrlPr>
              <w:rPr>
                <w:rFonts w:ascii="Cambria Math" w:hAnsi="Cambria Math"/>
                <w:i/>
              </w:rPr>
            </m:ctrlPr>
          </m:sSubPr>
          <m:e>
            <m:r>
              <m:rPr/>
              <w:rPr>
                <w:rFonts w:ascii="Cambria Math" w:hAnsi="Cambria Math"/>
              </w:rPr>
              <m:t>T</m:t>
            </m:r>
            <m:ctrlPr>
              <w:rPr>
                <w:rFonts w:ascii="Cambria Math" w:hAnsi="Cambria Math"/>
                <w:i/>
              </w:rPr>
            </m:ctrlPr>
          </m:e>
          <m:sub>
            <m:r>
              <m:rPr/>
              <w:rPr>
                <w:rFonts w:ascii="Cambria Math" w:hAnsi="Cambria Math"/>
              </w:rPr>
              <m:t>i</m:t>
            </m:r>
            <m:ctrlPr>
              <w:rPr>
                <w:rFonts w:ascii="Cambria Math" w:hAnsi="Cambria Math"/>
                <w:i/>
              </w:rPr>
            </m:ctrlPr>
          </m:sub>
        </m:sSub>
        <m:r>
          <m:rPr/>
          <w:rPr>
            <w:rFonts w:ascii="Cambria Math" w:hAnsi="Cambria Math"/>
          </w:rPr>
          <m:t>(filesize)</m:t>
        </m:r>
      </m:oMath>
      <w:r>
        <w:rPr>
          <w:rFonts w:hint="eastAsia" w:hAnsi="Cambria Math"/>
        </w:rPr>
        <w:t>表示任务i的数据量大小，</w:t>
      </w:r>
      <m:oMath>
        <m:sSub>
          <m:sSubPr>
            <m:ctrlPr>
              <w:rPr>
                <w:rFonts w:ascii="Cambria Math" w:hAnsi="Cambria Math"/>
                <w:i/>
              </w:rPr>
            </m:ctrlPr>
          </m:sSubPr>
          <m:e>
            <m:r>
              <m:rPr/>
              <w:rPr>
                <w:rFonts w:ascii="Cambria Math" w:hAnsi="Cambria Math"/>
              </w:rPr>
              <m:t>V</m:t>
            </m:r>
            <m:ctrlPr>
              <w:rPr>
                <w:rFonts w:ascii="Cambria Math" w:hAnsi="Cambria Math"/>
                <w:i/>
              </w:rPr>
            </m:ctrlPr>
          </m:e>
          <m:sub>
            <m:r>
              <m:rPr/>
              <w:rPr>
                <w:rFonts w:ascii="Cambria Math" w:hAnsi="Cambria Math"/>
              </w:rPr>
              <m:t>j</m:t>
            </m:r>
            <m:ctrlPr>
              <w:rPr>
                <w:rFonts w:ascii="Cambria Math" w:hAnsi="Cambria Math"/>
                <w:i/>
              </w:rPr>
            </m:ctrlPr>
          </m:sub>
        </m:sSub>
        <m:r>
          <m:rPr/>
          <w:rPr>
            <w:rFonts w:ascii="Cambria Math" w:hAnsi="Cambria Math"/>
          </w:rPr>
          <m:t>(bw)</m:t>
        </m:r>
      </m:oMath>
      <w:r>
        <w:rPr>
          <w:rFonts w:hint="eastAsia" w:hAnsi="Cambria Math"/>
        </w:rPr>
        <w:t>表示虚拟资源节点j的带宽，那么</w:t>
      </w:r>
      <m:oMath>
        <m:sSub>
          <m:sSubPr>
            <m:ctrlPr>
              <w:rPr>
                <w:rFonts w:ascii="Cambria Math" w:hAnsi="Cambria Math"/>
                <w:i/>
              </w:rPr>
            </m:ctrlPr>
          </m:sSubPr>
          <m:e>
            <m:r>
              <m:rPr/>
              <w:rPr>
                <w:rFonts w:ascii="Cambria Math" w:hAnsi="Cambria Math"/>
              </w:rPr>
              <m:t>T</m:t>
            </m:r>
            <m:ctrlPr>
              <w:rPr>
                <w:rFonts w:ascii="Cambria Math" w:hAnsi="Cambria Math"/>
                <w:i/>
              </w:rPr>
            </m:ctrlPr>
          </m:e>
          <m:sub>
            <m:r>
              <m:rPr/>
              <w:rPr>
                <w:rFonts w:ascii="Cambria Math" w:hAnsi="Cambria Math"/>
              </w:rPr>
              <m:t>tran</m:t>
            </m:r>
            <m:ctrlPr>
              <w:rPr>
                <w:rFonts w:ascii="Cambria Math" w:hAnsi="Cambria Math"/>
                <w:i/>
              </w:rPr>
            </m:ctrlPr>
          </m:sub>
        </m:sSub>
        <m:r>
          <m:rPr/>
          <w:rPr>
            <w:rFonts w:ascii="Cambria Math" w:hAnsi="Cambria Math"/>
          </w:rPr>
          <m:t>(i,j)</m:t>
        </m:r>
      </m:oMath>
      <w:r>
        <w:rPr>
          <w:rFonts w:hint="eastAsia" w:hAnsi="Cambria Math"/>
        </w:rPr>
        <w:t>可以表示为：</w:t>
      </w:r>
    </w:p>
    <w:p>
      <w:pPr>
        <w:ind w:firstLine="420"/>
        <w:rPr>
          <w:rFonts w:hAnsi="Cambria Math"/>
        </w:rPr>
      </w:pPr>
      <m:oMathPara>
        <m:oMath>
          <m:sSub>
            <m:sSubPr>
              <m:ctrlPr>
                <w:rPr>
                  <w:rFonts w:ascii="Cambria Math" w:hAnsi="Cambria Math"/>
                  <w:i/>
                </w:rPr>
              </m:ctrlPr>
            </m:sSubPr>
            <m:e>
              <m:r>
                <m:rPr/>
                <w:rPr>
                  <w:rFonts w:ascii="Cambria Math" w:hAnsi="Cambria Math"/>
                </w:rPr>
                <m:t>T</m:t>
              </m:r>
              <m:ctrlPr>
                <w:rPr>
                  <w:rFonts w:ascii="Cambria Math" w:hAnsi="Cambria Math"/>
                  <w:i/>
                </w:rPr>
              </m:ctrlPr>
            </m:e>
            <m:sub>
              <m:r>
                <m:rPr/>
                <w:rPr>
                  <w:rFonts w:ascii="Cambria Math" w:hAnsi="Cambria Math"/>
                </w:rPr>
                <m:t>tran</m:t>
              </m:r>
              <m:ctrlPr>
                <w:rPr>
                  <w:rFonts w:ascii="Cambria Math" w:hAnsi="Cambria Math"/>
                  <w:i/>
                </w:rPr>
              </m:ctrlPr>
            </m:sub>
          </m:sSub>
          <m:r>
            <m:rPr/>
            <w:rPr>
              <w:rFonts w:ascii="Cambria Math" w:hAnsi="Cambria Math"/>
            </w:rPr>
            <m:t>(i,j)=</m:t>
          </m:r>
          <m:f>
            <m:fPr>
              <m:ctrlPr>
                <w:rPr>
                  <w:rFonts w:ascii="Cambria Math" w:hAnsi="Cambria Math"/>
                  <w:i/>
                </w:rPr>
              </m:ctrlPr>
            </m:fPr>
            <m:num>
              <m:sSub>
                <m:sSubPr>
                  <m:ctrlPr>
                    <w:rPr>
                      <w:rFonts w:ascii="Cambria Math" w:hAnsi="Cambria Math"/>
                      <w:i/>
                    </w:rPr>
                  </m:ctrlPr>
                </m:sSubPr>
                <m:e>
                  <m:r>
                    <m:rPr/>
                    <w:rPr>
                      <w:rFonts w:ascii="Cambria Math" w:hAnsi="Cambria Math"/>
                    </w:rPr>
                    <m:t>T</m:t>
                  </m:r>
                  <m:ctrlPr>
                    <w:rPr>
                      <w:rFonts w:ascii="Cambria Math" w:hAnsi="Cambria Math"/>
                      <w:i/>
                    </w:rPr>
                  </m:ctrlPr>
                </m:e>
                <m:sub>
                  <m:r>
                    <m:rPr/>
                    <w:rPr>
                      <w:rFonts w:ascii="Cambria Math" w:hAnsi="Cambria Math"/>
                    </w:rPr>
                    <m:t>i</m:t>
                  </m:r>
                  <m:ctrlPr>
                    <w:rPr>
                      <w:rFonts w:ascii="Cambria Math" w:hAnsi="Cambria Math"/>
                      <w:i/>
                    </w:rPr>
                  </m:ctrlPr>
                </m:sub>
              </m:sSub>
              <m:r>
                <m:rPr/>
                <w:rPr>
                  <w:rFonts w:ascii="Cambria Math" w:hAnsi="Cambria Math"/>
                </w:rPr>
                <m:t>(filesize)</m:t>
              </m:r>
              <m:ctrlPr>
                <w:rPr>
                  <w:rFonts w:ascii="Cambria Math" w:hAnsi="Cambria Math"/>
                  <w:i/>
                </w:rPr>
              </m:ctrlPr>
            </m:num>
            <m:den>
              <m:sSub>
                <m:sSubPr>
                  <m:ctrlPr>
                    <w:rPr>
                      <w:rFonts w:ascii="Cambria Math" w:hAnsi="Cambria Math"/>
                      <w:i/>
                    </w:rPr>
                  </m:ctrlPr>
                </m:sSubPr>
                <m:e>
                  <m:r>
                    <m:rPr/>
                    <w:rPr>
                      <w:rFonts w:ascii="Cambria Math" w:hAnsi="Cambria Math"/>
                    </w:rPr>
                    <m:t>V</m:t>
                  </m:r>
                  <m:ctrlPr>
                    <w:rPr>
                      <w:rFonts w:ascii="Cambria Math" w:hAnsi="Cambria Math"/>
                      <w:i/>
                    </w:rPr>
                  </m:ctrlPr>
                </m:e>
                <m:sub>
                  <m:r>
                    <m:rPr/>
                    <w:rPr>
                      <w:rFonts w:ascii="Cambria Math" w:hAnsi="Cambria Math"/>
                    </w:rPr>
                    <m:t>j</m:t>
                  </m:r>
                  <m:ctrlPr>
                    <w:rPr>
                      <w:rFonts w:ascii="Cambria Math" w:hAnsi="Cambria Math"/>
                      <w:i/>
                    </w:rPr>
                  </m:ctrlPr>
                </m:sub>
              </m:sSub>
              <m:r>
                <m:rPr/>
                <w:rPr>
                  <w:rFonts w:ascii="Cambria Math" w:hAnsi="Cambria Math"/>
                </w:rPr>
                <m:t>(bw)</m:t>
              </m:r>
              <m:ctrlPr>
                <w:rPr>
                  <w:rFonts w:ascii="Cambria Math" w:hAnsi="Cambria Math"/>
                  <w:i/>
                </w:rPr>
              </m:ctrlPr>
            </m:den>
          </m:f>
        </m:oMath>
      </m:oMathPara>
    </w:p>
    <w:p>
      <w:pPr>
        <w:ind w:firstLine="420"/>
        <w:rPr>
          <w:rFonts w:hAnsi="Cambria Math"/>
        </w:rPr>
      </w:pPr>
      <m:oMath>
        <m:sSub>
          <m:sSubPr>
            <m:ctrlPr>
              <w:rPr>
                <w:rFonts w:ascii="Cambria Math" w:hAnsi="Cambria Math"/>
                <w:i/>
              </w:rPr>
            </m:ctrlPr>
          </m:sSubPr>
          <m:e>
            <m:r>
              <m:rPr/>
              <w:rPr>
                <w:rFonts w:ascii="Cambria Math" w:hAnsi="Cambria Math"/>
              </w:rPr>
              <m:t>T</m:t>
            </m:r>
            <m:ctrlPr>
              <w:rPr>
                <w:rFonts w:ascii="Cambria Math" w:hAnsi="Cambria Math"/>
                <w:i/>
              </w:rPr>
            </m:ctrlPr>
          </m:e>
          <m:sub>
            <m:r>
              <m:rPr/>
              <w:rPr>
                <w:rFonts w:ascii="Cambria Math" w:hAnsi="Cambria Math"/>
              </w:rPr>
              <m:t>sum</m:t>
            </m:r>
            <m:ctrlPr>
              <w:rPr>
                <w:rFonts w:ascii="Cambria Math" w:hAnsi="Cambria Math"/>
                <w:i/>
              </w:rPr>
            </m:ctrlPr>
          </m:sub>
        </m:sSub>
        <m:r>
          <m:rPr/>
          <w:rPr>
            <w:rFonts w:ascii="Cambria Math" w:hAnsi="Cambria Math"/>
          </w:rPr>
          <m:t>(i,j)</m:t>
        </m:r>
      </m:oMath>
      <w:r>
        <w:rPr>
          <w:rFonts w:hint="eastAsia" w:hAnsi="Cambria Math"/>
        </w:rPr>
        <w:t>表示由虚拟资源节点完成任务i所需要的全部时间，其计算方式可以表示为：</w:t>
      </w:r>
    </w:p>
    <w:p>
      <w:pPr>
        <w:ind w:firstLine="420"/>
        <w:rPr>
          <w:rFonts w:hAnsi="Cambria Math"/>
        </w:rPr>
      </w:pPr>
      <m:oMathPara>
        <m:oMath>
          <m:sSub>
            <m:sSubPr>
              <m:ctrlPr>
                <w:rPr>
                  <w:rFonts w:ascii="Cambria Math" w:hAnsi="Cambria Math"/>
                  <w:i/>
                </w:rPr>
              </m:ctrlPr>
            </m:sSubPr>
            <m:e>
              <m:r>
                <m:rPr/>
                <w:rPr>
                  <w:rFonts w:ascii="Cambria Math" w:hAnsi="Cambria Math"/>
                </w:rPr>
                <m:t>T</m:t>
              </m:r>
              <m:ctrlPr>
                <w:rPr>
                  <w:rFonts w:ascii="Cambria Math" w:hAnsi="Cambria Math"/>
                  <w:i/>
                </w:rPr>
              </m:ctrlPr>
            </m:e>
            <m:sub>
              <m:r>
                <m:rPr/>
                <w:rPr>
                  <w:rFonts w:ascii="Cambria Math" w:hAnsi="Cambria Math"/>
                </w:rPr>
                <m:t>sum</m:t>
              </m:r>
              <m:ctrlPr>
                <w:rPr>
                  <w:rFonts w:ascii="Cambria Math" w:hAnsi="Cambria Math"/>
                  <w:i/>
                </w:rPr>
              </m:ctrlPr>
            </m:sub>
          </m:sSub>
          <m:r>
            <m:rPr/>
            <w:rPr>
              <w:rFonts w:ascii="Cambria Math" w:hAnsi="Cambria Math"/>
            </w:rPr>
            <m:t>(i,j)=</m:t>
          </m:r>
          <m:sSub>
            <m:sSubPr>
              <m:ctrlPr>
                <w:rPr>
                  <w:rFonts w:ascii="Cambria Math" w:hAnsi="Cambria Math"/>
                  <w:i/>
                </w:rPr>
              </m:ctrlPr>
            </m:sSubPr>
            <m:e>
              <m:r>
                <m:rPr/>
                <w:rPr>
                  <w:rFonts w:ascii="Cambria Math" w:hAnsi="Cambria Math"/>
                </w:rPr>
                <m:t>T</m:t>
              </m:r>
              <m:ctrlPr>
                <w:rPr>
                  <w:rFonts w:ascii="Cambria Math" w:hAnsi="Cambria Math"/>
                  <w:i/>
                </w:rPr>
              </m:ctrlPr>
            </m:e>
            <m:sub>
              <m:r>
                <m:rPr/>
                <w:rPr>
                  <w:rFonts w:ascii="Cambria Math" w:hAnsi="Cambria Math"/>
                </w:rPr>
                <m:t>run</m:t>
              </m:r>
              <m:ctrlPr>
                <w:rPr>
                  <w:rFonts w:ascii="Cambria Math" w:hAnsi="Cambria Math"/>
                  <w:i/>
                </w:rPr>
              </m:ctrlPr>
            </m:sub>
          </m:sSub>
          <m:r>
            <m:rPr/>
            <w:rPr>
              <w:rFonts w:ascii="Cambria Math" w:hAnsi="Cambria Math"/>
            </w:rPr>
            <m:t>(i,j)+</m:t>
          </m:r>
          <m:sSub>
            <m:sSubPr>
              <m:ctrlPr>
                <w:rPr>
                  <w:rFonts w:ascii="Cambria Math" w:hAnsi="Cambria Math"/>
                  <w:i/>
                </w:rPr>
              </m:ctrlPr>
            </m:sSubPr>
            <m:e>
              <m:r>
                <m:rPr/>
                <w:rPr>
                  <w:rFonts w:ascii="Cambria Math" w:hAnsi="Cambria Math"/>
                </w:rPr>
                <m:t>T</m:t>
              </m:r>
              <m:ctrlPr>
                <w:rPr>
                  <w:rFonts w:ascii="Cambria Math" w:hAnsi="Cambria Math"/>
                  <w:i/>
                </w:rPr>
              </m:ctrlPr>
            </m:e>
            <m:sub>
              <m:r>
                <m:rPr/>
                <w:rPr>
                  <w:rFonts w:ascii="Cambria Math" w:hAnsi="Cambria Math"/>
                </w:rPr>
                <m:t>tran</m:t>
              </m:r>
              <m:ctrlPr>
                <w:rPr>
                  <w:rFonts w:ascii="Cambria Math" w:hAnsi="Cambria Math"/>
                  <w:i/>
                </w:rPr>
              </m:ctrlPr>
            </m:sub>
          </m:sSub>
          <m:r>
            <m:rPr/>
            <w:rPr>
              <w:rFonts w:ascii="Cambria Math" w:hAnsi="Cambria Math"/>
            </w:rPr>
            <m:t>(i,j)</m:t>
          </m:r>
        </m:oMath>
      </m:oMathPara>
    </w:p>
    <w:p>
      <w:pPr>
        <w:ind w:firstLine="420"/>
        <w:rPr>
          <w:rFonts w:hAnsi="Cambria Math"/>
        </w:rPr>
      </w:pPr>
      <w:r>
        <w:rPr>
          <w:rFonts w:hint="eastAsia" w:hAnsi="Cambria Math"/>
        </w:rPr>
        <w:t>由于云环境中虚拟资源节点是可以并行工作的，所以每个资源节点独立完成自己的工作，系统处理完所有子任务所需要的时间</w:t>
      </w:r>
      <m:oMath>
        <m:sSub>
          <m:sSubPr>
            <m:ctrlPr>
              <w:rPr>
                <w:rFonts w:ascii="Cambria Math" w:hAnsi="Cambria Math"/>
                <w:i/>
              </w:rPr>
            </m:ctrlPr>
          </m:sSubPr>
          <m:e>
            <w:bookmarkStart w:id="12" w:name="OLE_LINK1"/>
            <m:r>
              <m:rPr/>
              <w:rPr>
                <w:rFonts w:ascii="Cambria Math" w:hAnsi="Cambria Math"/>
              </w:rPr>
              <m:t>T</m:t>
            </m:r>
            <m:ctrlPr>
              <w:rPr>
                <w:rFonts w:ascii="Cambria Math" w:hAnsi="Cambria Math"/>
                <w:i/>
              </w:rPr>
            </m:ctrlPr>
          </m:e>
          <m:sub>
            <m:r>
              <m:rPr/>
              <w:rPr>
                <w:rFonts w:ascii="Cambria Math" w:hAnsi="Cambria Math"/>
              </w:rPr>
              <m:t>cost</m:t>
            </m:r>
            <w:bookmarkEnd w:id="12"/>
            <m:ctrlPr>
              <w:rPr>
                <w:rFonts w:ascii="Cambria Math" w:hAnsi="Cambria Math"/>
                <w:i/>
              </w:rPr>
            </m:ctrlPr>
          </m:sub>
        </m:sSub>
      </m:oMath>
      <w:r>
        <w:rPr>
          <w:rFonts w:hint="eastAsia" w:hAnsi="Cambria Math"/>
        </w:rPr>
        <w:t>为：</w:t>
      </w:r>
    </w:p>
    <w:p>
      <w:pPr>
        <w:ind w:firstLine="420"/>
        <w:rPr>
          <w:rFonts w:hAnsi="Cambria Math"/>
        </w:rPr>
      </w:pPr>
      <m:oMathPara>
        <m:oMath>
          <m:sSub>
            <m:sSubPr>
              <m:ctrlPr>
                <w:rPr>
                  <w:rFonts w:ascii="Cambria Math" w:hAnsi="Cambria Math"/>
                  <w:i/>
                </w:rPr>
              </m:ctrlPr>
            </m:sSubPr>
            <m:e>
              <m:r>
                <m:rPr/>
                <w:rPr>
                  <w:rFonts w:ascii="Cambria Math" w:hAnsi="Cambria Math"/>
                </w:rPr>
                <m:t>T</m:t>
              </m:r>
              <m:ctrlPr>
                <w:rPr>
                  <w:rFonts w:ascii="Cambria Math" w:hAnsi="Cambria Math"/>
                  <w:i/>
                </w:rPr>
              </m:ctrlPr>
            </m:e>
            <m:sub>
              <m:r>
                <m:rPr/>
                <w:rPr>
                  <w:rFonts w:ascii="Cambria Math" w:hAnsi="Cambria Math"/>
                </w:rPr>
                <m:t>cost</m:t>
              </m:r>
              <m:ctrlPr>
                <w:rPr>
                  <w:rFonts w:ascii="Cambria Math" w:hAnsi="Cambria Math"/>
                  <w:i/>
                </w:rPr>
              </m:ctrlPr>
            </m:sub>
          </m:sSub>
          <m:r>
            <m:rPr/>
            <w:rPr>
              <w:rFonts w:ascii="Cambria Math" w:hAnsi="Cambria Math"/>
            </w:rPr>
            <m:t>=max</m:t>
          </m:r>
          <m:d>
            <m:dPr>
              <m:ctrlPr>
                <w:rPr>
                  <w:rFonts w:ascii="Cambria Math" w:hAnsi="Cambria Math"/>
                  <w:i/>
                </w:rPr>
              </m:ctrlPr>
            </m:dPr>
            <m:e>
              <m:nary>
                <m:naryPr>
                  <m:chr m:val="∑"/>
                  <m:limLoc m:val="undOvr"/>
                  <m:ctrlPr>
                    <w:rPr>
                      <w:rFonts w:ascii="Cambria Math" w:hAnsi="Cambria Math"/>
                      <w:i/>
                    </w:rPr>
                  </m:ctrlPr>
                </m:naryPr>
                <m:sub>
                  <m:r>
                    <m:rPr/>
                    <w:rPr>
                      <w:rFonts w:ascii="Cambria Math" w:hAnsi="Cambria Math"/>
                    </w:rPr>
                    <m:t>i=1</m:t>
                  </m:r>
                  <m:ctrlPr>
                    <w:rPr>
                      <w:rFonts w:ascii="Cambria Math" w:hAnsi="Cambria Math"/>
                      <w:i/>
                    </w:rPr>
                  </m:ctrlPr>
                </m:sub>
                <m:sup>
                  <m:r>
                    <m:rPr/>
                    <w:rPr>
                      <w:rFonts w:ascii="Cambria Math" w:hAnsi="Cambria Math"/>
                    </w:rPr>
                    <m:t>m</m:t>
                  </m:r>
                  <m:ctrlPr>
                    <w:rPr>
                      <w:rFonts w:ascii="Cambria Math" w:hAnsi="Cambria Math"/>
                      <w:i/>
                    </w:rPr>
                  </m:ctrlPr>
                </m:sup>
                <m:e>
                  <m:sSub>
                    <m:sSubPr>
                      <m:ctrlPr>
                        <w:rPr>
                          <w:rFonts w:ascii="Cambria Math" w:hAnsi="Cambria Math"/>
                          <w:i/>
                        </w:rPr>
                      </m:ctrlPr>
                    </m:sSubPr>
                    <m:e>
                      <m:r>
                        <m:rPr/>
                        <w:rPr>
                          <w:rFonts w:ascii="Cambria Math" w:hAnsi="Cambria Math"/>
                        </w:rPr>
                        <m:t>T</m:t>
                      </m:r>
                      <m:ctrlPr>
                        <w:rPr>
                          <w:rFonts w:ascii="Cambria Math" w:hAnsi="Cambria Math"/>
                          <w:i/>
                        </w:rPr>
                      </m:ctrlPr>
                    </m:e>
                    <m:sub>
                      <m:r>
                        <m:rPr/>
                        <w:rPr>
                          <w:rFonts w:ascii="Cambria Math" w:hAnsi="Cambria Math"/>
                        </w:rPr>
                        <m:t>sum</m:t>
                      </m:r>
                      <m:ctrlPr>
                        <w:rPr>
                          <w:rFonts w:ascii="Cambria Math" w:hAnsi="Cambria Math"/>
                          <w:i/>
                        </w:rPr>
                      </m:ctrlPr>
                    </m:sub>
                  </m:sSub>
                  <m:r>
                    <m:rPr/>
                    <w:rPr>
                      <w:rFonts w:ascii="Cambria Math" w:hAnsi="Cambria Math"/>
                    </w:rPr>
                    <m:t>(i,j)</m:t>
                  </m:r>
                  <m:ctrlPr>
                    <w:rPr>
                      <w:rFonts w:ascii="Cambria Math" w:hAnsi="Cambria Math"/>
                      <w:i/>
                    </w:rPr>
                  </m:ctrlPr>
                </m:e>
              </m:nary>
              <m:ctrlPr>
                <w:rPr>
                  <w:rFonts w:ascii="Cambria Math" w:hAnsi="Cambria Math"/>
                  <w:i/>
                </w:rPr>
              </m:ctrlPr>
            </m:e>
          </m:d>
        </m:oMath>
      </m:oMathPara>
    </w:p>
    <w:p>
      <w:pPr>
        <w:pStyle w:val="4"/>
        <w:numPr>
          <w:ilvl w:val="0"/>
          <w:numId w:val="5"/>
        </w:numPr>
        <w:rPr>
          <w:rFonts w:ascii="Times New Roman" w:hAnsi="Times New Roman" w:cs="Times New Roman"/>
        </w:rPr>
      </w:pPr>
      <w:bookmarkStart w:id="13" w:name="_Toc19167"/>
      <w:r>
        <w:rPr>
          <w:rFonts w:ascii="Times New Roman" w:hAnsi="Times New Roman" w:cs="Times New Roman"/>
        </w:rPr>
        <w:t>循环调度算法</w:t>
      </w:r>
      <w:bookmarkEnd w:id="13"/>
    </w:p>
    <w:p>
      <w:pPr>
        <w:ind w:firstLine="420"/>
        <w:rPr>
          <w:rFonts w:ascii="Times New Roman" w:hAnsi="Times New Roman" w:cs="Times New Roman"/>
        </w:rPr>
      </w:pPr>
      <w:r>
        <w:rPr>
          <w:rFonts w:hint="eastAsia" w:ascii="Times New Roman" w:hAnsi="Times New Roman" w:cs="Times New Roman"/>
        </w:rPr>
        <w:t>Cloud</w:t>
      </w:r>
      <w:r>
        <w:rPr>
          <w:rFonts w:ascii="Times New Roman" w:hAnsi="Times New Roman" w:cs="Times New Roman"/>
        </w:rPr>
        <w:t>Sim</w:t>
      </w:r>
      <w:r>
        <w:rPr>
          <w:rFonts w:hint="eastAsia" w:ascii="Times New Roman" w:hAnsi="Times New Roman" w:cs="Times New Roman"/>
        </w:rPr>
        <w:t>默认实现了循环调度策略，</w:t>
      </w:r>
      <w:r>
        <w:rPr>
          <w:rFonts w:ascii="Times New Roman" w:hAnsi="Times New Roman" w:cs="Times New Roman"/>
        </w:rPr>
        <w:t>循环调度策略</w:t>
      </w:r>
      <w:r>
        <w:rPr>
          <w:rFonts w:hint="eastAsia" w:ascii="Times New Roman" w:hAnsi="Times New Roman" w:cs="Times New Roman"/>
        </w:rPr>
        <w:t>是</w:t>
      </w:r>
      <w:r>
        <w:rPr>
          <w:rFonts w:ascii="Times New Roman" w:hAnsi="Times New Roman" w:cs="Times New Roman"/>
        </w:rPr>
        <w:t>把一组任务顺序分配给一组虚拟机，尽量保证每个虚拟机运行相同数量的任务以平衡负载，但没有考虑任务的需求和虚拟机之间的差别。</w:t>
      </w:r>
    </w:p>
    <w:p>
      <w:pPr>
        <w:pStyle w:val="4"/>
        <w:numPr>
          <w:ilvl w:val="0"/>
          <w:numId w:val="5"/>
        </w:numPr>
        <w:ind w:left="0" w:leftChars="0" w:firstLine="0" w:firstLineChars="0"/>
        <w:rPr>
          <w:rFonts w:ascii="Times New Roman" w:hAnsi="Times New Roman" w:cs="Times New Roman"/>
        </w:rPr>
      </w:pPr>
      <w:bookmarkStart w:id="14" w:name="_Toc28011"/>
      <w:r>
        <w:rPr>
          <w:rFonts w:ascii="Times New Roman" w:hAnsi="Times New Roman" w:cs="Times New Roman"/>
        </w:rPr>
        <w:t>贪心调度算法</w:t>
      </w:r>
      <w:r>
        <w:rPr>
          <w:rFonts w:ascii="Times New Roman" w:hAnsi="Times New Roman" w:cs="Times New Roman"/>
        </w:rPr>
        <w:fldChar w:fldCharType="begin"/>
      </w:r>
      <w:r>
        <w:rPr>
          <w:rFonts w:ascii="Times New Roman" w:hAnsi="Times New Roman" w:cs="Times New Roman"/>
        </w:rPr>
        <w:instrText xml:space="preserve"> ADDIN ZOTERO_ITEM CSL_CITATION {"citationID":"dqM57fKo","properties":{"formattedCitation":"\\super [5]\\nosupersub{}","plainCitation":"[5]","noteIndex":0},"citationItems":[{"id":560,"uris":["http://zotero.org/users/10037334/items/PS84XZYF"],"itemData":{"</w:instrText>
      </w:r>
      <w:r>
        <w:rPr>
          <w:rFonts w:hint="eastAsia" w:ascii="Times New Roman" w:hAnsi="Times New Roman" w:cs="Times New Roman"/>
        </w:rPr>
        <w:instrText xml:space="preserve">id":560,"type":"article-journal","abstract":"为了提高云计算环境中系统整体调度效率,同时更好地模拟云计算实际应用场景,提出一种改进贪婪算法的任务调度策略.该算法综合考虑云环境下任务与虚拟机资源的特征,据此改进贪婪选择策略,使其较其他算法更好体现任务与资源之间的调度分配关系.通过在CloudSim仿真平台上进行实验分析,该算法在云环境下能够比其他常用调度算法具有更好的执行效率;同时,该算法较其更具均衡负载的能力,实验结果显示任务分配的均衡度优于基本调度算法.","container-title":"微电子学与计算机","DOI":"10.19304/j.cnki.issn1000-7180.2018.02.023","ISSN":"1000-7180","issue":"2","language":"中文;","note":"</w:instrText>
      </w:r>
      <w:r>
        <w:rPr>
          <w:rFonts w:ascii="Segoe UI Emoji" w:hAnsi="Segoe UI Emoji" w:cs="Segoe UI Emoji"/>
        </w:rPr>
        <w:instrText xml:space="preserve">👍</w:instrText>
      </w:r>
      <w:r>
        <w:rPr>
          <w:rFonts w:hint="eastAsia" w:ascii="Times New Roman" w:hAnsi="Times New Roman" w:cs="Times New Roman"/>
        </w:rPr>
        <w:instrText xml:space="preserve">13[2022-11-20]</w:instrText>
      </w:r>
      <w:r>
        <w:rPr>
          <w:rFonts w:ascii="Segoe UI Emoji" w:hAnsi="Segoe UI Emoji" w:cs="Segoe UI Emoji"/>
        </w:rPr>
        <w:instrText xml:space="preserve">📗</w:instrText>
      </w:r>
      <w:r>
        <w:rPr>
          <w:rFonts w:hint="eastAsia" w:ascii="Times New Roman" w:hAnsi="Times New Roman" w:cs="Times New Roman"/>
        </w:rPr>
        <w:instrText xml:space="preserve">&lt;北大核心, CSCD&gt;","page":"109-112+117","source":"CNKI","title":"改进贪婪算法的云任务调度研究","volume":"35","author":[{"family":"王","given":"鑫"},{"family":"王","given":"人福"},{"family":"蒋","given":"华"}],"issued":{"date-parts":[["2018"]]}}}],"schema":"https://github.com/citation-style-language/schema/raw/master/csl-citation.json"} </w:instrText>
      </w:r>
      <w:r>
        <w:rPr>
          <w:rFonts w:ascii="Times New Roman" w:hAnsi="Times New Roman" w:cs="Times New Roman"/>
        </w:rPr>
        <w:fldChar w:fldCharType="separate"/>
      </w:r>
      <w:r>
        <w:rPr>
          <w:rFonts w:ascii="Times New Roman" w:hAnsi="Times New Roman" w:cs="Times New Roman"/>
          <w:kern w:val="0"/>
          <w:vertAlign w:val="superscript"/>
        </w:rPr>
        <w:t>[5]</w:t>
      </w:r>
      <w:r>
        <w:rPr>
          <w:rFonts w:ascii="Times New Roman" w:hAnsi="Times New Roman" w:cs="Times New Roman"/>
        </w:rPr>
        <w:fldChar w:fldCharType="end"/>
      </w:r>
      <w:bookmarkEnd w:id="14"/>
    </w:p>
    <w:p>
      <w:pPr>
        <w:ind w:firstLine="420"/>
        <w:rPr>
          <w:rFonts w:ascii="Times New Roman" w:hAnsi="Times New Roman" w:cs="Times New Roman"/>
        </w:rPr>
      </w:pPr>
      <w:r>
        <w:rPr>
          <w:rFonts w:ascii="Times New Roman" w:hAnsi="Times New Roman" w:cs="Times New Roman"/>
        </w:rPr>
        <w:t>Min-Min云计算任务调度算法采用先易后难的策略，先执行完成时间短的任务，然后执行完成时间长的任务，并采取贪心策略把每个任务优先指派给执行它最早完成的计算资源。</w:t>
      </w:r>
    </w:p>
    <w:p>
      <w:pPr>
        <w:ind w:firstLine="420"/>
        <w:rPr>
          <w:rFonts w:ascii="Times New Roman" w:hAnsi="Times New Roman" w:cs="Times New Roman"/>
        </w:rPr>
      </w:pPr>
      <w:r>
        <w:rPr>
          <w:rFonts w:ascii="Times New Roman" w:hAnsi="Times New Roman" w:cs="Times New Roman"/>
        </w:rPr>
        <w:t>Max-Min云计算任务调度算法则恰恰相反，采用先难后易和贪心策略，每次选取完成时间最长的任务，再执行完成时间短的任务，并采取贪心策略把每个任务优先指派给执行它最早完成的计算资源。</w:t>
      </w:r>
    </w:p>
    <w:p>
      <w:pPr>
        <w:pStyle w:val="4"/>
        <w:numPr>
          <w:ilvl w:val="0"/>
          <w:numId w:val="5"/>
        </w:numPr>
        <w:ind w:left="0" w:leftChars="0" w:firstLine="0" w:firstLineChars="0"/>
        <w:rPr>
          <w:rFonts w:ascii="Times New Roman" w:hAnsi="Times New Roman" w:cs="Times New Roman"/>
        </w:rPr>
      </w:pPr>
      <w:bookmarkStart w:id="15" w:name="_Toc1835"/>
      <w:r>
        <w:rPr>
          <w:rFonts w:ascii="Times New Roman" w:hAnsi="Times New Roman" w:cs="Times New Roman"/>
        </w:rPr>
        <w:t>遗传调度算法</w:t>
      </w:r>
      <w:bookmarkEnd w:id="15"/>
    </w:p>
    <w:p>
      <w:pPr>
        <w:pStyle w:val="5"/>
        <w:rPr>
          <w:rFonts w:ascii="Times New Roman" w:hAnsi="Times New Roman" w:cs="Times New Roman"/>
        </w:rPr>
      </w:pPr>
      <w:r>
        <w:rPr>
          <w:rFonts w:hint="eastAsia" w:ascii="Times New Roman" w:hAnsi="Times New Roman" w:cs="Times New Roman"/>
          <w:lang w:val="en-US" w:eastAsia="zh-CN"/>
        </w:rPr>
        <w:t xml:space="preserve">4.1 </w:t>
      </w:r>
      <w:r>
        <w:rPr>
          <w:rFonts w:ascii="Times New Roman" w:hAnsi="Times New Roman" w:cs="Times New Roman"/>
        </w:rPr>
        <w:t>遗传算法</w:t>
      </w:r>
      <w:r>
        <w:rPr>
          <w:rFonts w:ascii="Times New Roman" w:hAnsi="Times New Roman" w:cs="Times New Roman"/>
        </w:rPr>
        <w:fldChar w:fldCharType="begin"/>
      </w:r>
      <w:r>
        <w:rPr>
          <w:rFonts w:ascii="Times New Roman" w:hAnsi="Times New Roman" w:cs="Times New Roman"/>
        </w:rPr>
        <w:instrText xml:space="preserve"> ADDIN ZOTERO_ITEM CSL_CITATION {"citationID":"Ieugj0nO","properties":{"formattedCitation":"\\super [3]\\nosupersub{}","plainCitation":"[3]","noteIndex":0},"citationItems":[{"id":597,"uris":["http://zotero.org/users/10037334/items/9ZSXQ235"],"itemData":{"</w:instrText>
      </w:r>
      <w:r>
        <w:rPr>
          <w:rFonts w:hint="eastAsia" w:ascii="Times New Roman" w:hAnsi="Times New Roman" w:cs="Times New Roman"/>
        </w:rPr>
        <w:instrText xml:space="preserve">id":597,"type":"thesis","abstract":"伴随着互联网技术的飞速发展,世界各地的网络环境越来越好,通过网络实现操作异地计算资源的情况也越来越多,并逐步成为我们所熟知的“云计算”技术。云计算是在虚拟化、分布式计算、网格计算等技术的基础上发展起来的基于互联网的一种计算方式。云计算服务商通过将软硬件资源集中在一起进行统一管理,根据需要将这些资源提供给计算机和其他设备。相较于配置私有的计算资源,云计算环境自身按需提供和成本低廉的优势使得其在中小型企业的选择中占据上风。但是由于不同企业的不同需求,云计算提供商软硬件设备的差异和业内缺乏统一的标准和规则等原因,云计算环境中对于工作流的任务调度也变得更加复杂。在云计算环境中,合理的任务调度可以提高整个系统的服务性能,使得有限的计算资源得到充分应用。尤其在当今云计算环境下,中小型企业为节约硬件成本,都需要将自己的数据和信息放在云环境中,对于一个中小型企业,高效的云任务调度可以为企业减少在云计算资源上花费的成本。所以,云计算环境下的任务调度不仅可以提高服务质量(QoS),还为企业节约不必要的计算成本,同时为今后相关的调度研究打下坚实的基础。本文主要从以下几个方面进行了研究工作:(1)对蚁群算法进行简要概述,并将蚁群算法如何应用于求解任务调度问题进行数学描述,改进信息素挥发系数的函数表示,画出基于蚁群算法的任务调度流程图和主要步骤;(2)简要概述遗传算法,针对云计算环境中任务的调度问题进行遗传算法的数学描述,画出基于遗传算法的云计算任务调度流程图和主要步骤;(3)提出基于遗传和蚁群两种算法的融合算法。遗传算法的优点是算法初期搜索效率高,缺点是在算法的后期容易陷入局部最优解。蚁群算法的缺点是初期搜索效率低,优点是其后期的正反馈机制比较容易得到最优解。因此为同时利用两种算法的优点,提出把遗传算法和蚁群算法融合的调度算法。画出分阶段执行的云计算任务调度流程图和主要步骤;(4)利用墨尔本大学开发的CloudSim云平台进行仿真实验。将两种融合算法与轮询算法、蚁群算法和遗传算法进行对比实验。实验结果表明,与其他四种算法相比,先遗传后蚁群的融合算法在执行时间上略优于其他四种算法;在任务总完成时间和虚拟机负载均衡上,先遗传后蚁群的融合算法要明显优于其他四种算法。同样将算法应用于云工作流调度,证明了算法的有效性。该算法可以为中小型企业提高任务执行效率,一定程度上为企业避免不必要的开销,提高资源利用率。","genre":"硕士","language":"中文;","note":"3 citations(CNKI)[2022-11-20]","publisher":"东北财经大学","source":"CNKI","title":"云计算中基于CloudSim的任务调度研究","URL":"https://kns.cnki.net/KCMS/detail/detail.aspx?dbcode=CMFD&amp;dbname=CMFD202002&amp;filename=1020033677.nh&amp;v=","author":[{"family":"张","given":"本志"}],"contributor":[{"family":"李","given":"红"}],"issued":{"date-parts":[["2019"]]}}}],"schema":"https://github.com/citation-style-language/schema/raw/master/csl-citation.json"} </w:instrText>
      </w:r>
      <w:r>
        <w:rPr>
          <w:rFonts w:ascii="Times New Roman" w:hAnsi="Times New Roman" w:cs="Times New Roman"/>
        </w:rPr>
        <w:fldChar w:fldCharType="separate"/>
      </w:r>
      <w:r>
        <w:rPr>
          <w:rFonts w:ascii="Times New Roman" w:hAnsi="Times New Roman" w:cs="Times New Roman"/>
          <w:kern w:val="0"/>
          <w:vertAlign w:val="superscript"/>
        </w:rPr>
        <w:t>[3]</w:t>
      </w:r>
      <w:r>
        <w:rPr>
          <w:rFonts w:ascii="Times New Roman" w:hAnsi="Times New Roman" w:cs="Times New Roman"/>
        </w:rPr>
        <w:fldChar w:fldCharType="end"/>
      </w:r>
      <w:r>
        <w:rPr>
          <w:rFonts w:ascii="Times New Roman" w:hAnsi="Times New Roman" w:cs="Times New Roman"/>
        </w:rPr>
        <w:t>执行流程见</w:t>
      </w:r>
      <w:r>
        <w:rPr>
          <w:rFonts w:ascii="Times New Roman" w:hAnsi="Times New Roman" w:cs="Times New Roman"/>
        </w:rPr>
        <w:fldChar w:fldCharType="begin"/>
      </w:r>
      <w:r>
        <w:rPr>
          <w:rFonts w:ascii="Times New Roman" w:hAnsi="Times New Roman" w:cs="Times New Roman"/>
        </w:rPr>
        <w:instrText xml:space="preserve"> REF _Ref20639 \h </w:instrText>
      </w:r>
      <w:r>
        <w:rPr>
          <w:rFonts w:ascii="Times New Roman" w:hAnsi="Times New Roman" w:cs="Times New Roman"/>
        </w:rPr>
        <w:fldChar w:fldCharType="separate"/>
      </w:r>
      <w:r>
        <w:rPr>
          <w:rFonts w:ascii="Times New Roman" w:hAnsi="Times New Roman" w:cs="Times New Roman"/>
        </w:rPr>
        <w:t>图 1</w:t>
      </w:r>
      <w:r>
        <w:rPr>
          <w:rFonts w:ascii="Times New Roman" w:hAnsi="Times New Roman" w:cs="Times New Roman"/>
        </w:rPr>
        <w:fldChar w:fldCharType="end"/>
      </w:r>
      <w:r>
        <w:rPr>
          <w:rFonts w:ascii="Times New Roman" w:hAnsi="Times New Roman" w:cs="Times New Roman"/>
        </w:rPr>
        <w:t>。</w:t>
      </w:r>
    </w:p>
    <w:p>
      <w:pPr>
        <w:ind w:firstLine="420"/>
        <w:jc w:val="center"/>
        <w:rPr>
          <w:rFonts w:ascii="Times New Roman" w:hAnsi="Times New Roman" w:cs="Times New Roman"/>
        </w:rPr>
      </w:pPr>
      <w:r>
        <w:rPr>
          <w:rFonts w:ascii="Times New Roman" w:hAnsi="Times New Roman" w:cs="Times New Roman"/>
        </w:rPr>
        <w:drawing>
          <wp:inline distT="0" distB="0" distL="114300" distR="114300">
            <wp:extent cx="2900680" cy="4868545"/>
            <wp:effectExtent l="0" t="0" r="1397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2900680" cy="4868545"/>
                    </a:xfrm>
                    <a:prstGeom prst="rect">
                      <a:avLst/>
                    </a:prstGeom>
                    <a:noFill/>
                    <a:ln>
                      <a:noFill/>
                    </a:ln>
                  </pic:spPr>
                </pic:pic>
              </a:graphicData>
            </a:graphic>
          </wp:inline>
        </w:drawing>
      </w:r>
    </w:p>
    <w:p>
      <w:pPr>
        <w:pStyle w:val="7"/>
        <w:ind w:firstLine="420"/>
        <w:jc w:val="center"/>
        <w:rPr>
          <w:rFonts w:ascii="Times New Roman" w:hAnsi="Times New Roman" w:cs="Times New Roman"/>
        </w:rPr>
      </w:pPr>
      <w:bookmarkStart w:id="16" w:name="_Ref20639"/>
      <w:bookmarkStart w:id="17" w:name="_Ref20626"/>
      <w:r>
        <w:rPr>
          <w:rFonts w:ascii="Times New Roman" w:hAnsi="Times New Roman" w:cs="Times New Roman"/>
        </w:rPr>
        <w:t xml:space="preserve">图 </w:t>
      </w:r>
      <w:r>
        <w:rPr>
          <w:rFonts w:ascii="Times New Roman" w:hAnsi="Times New Roman" w:cs="Times New Roman"/>
        </w:rPr>
        <w:fldChar w:fldCharType="begin"/>
      </w:r>
      <w:r>
        <w:rPr>
          <w:rFonts w:ascii="Times New Roman" w:hAnsi="Times New Roman" w:cs="Times New Roman"/>
        </w:rPr>
        <w:instrText xml:space="preserve"> SEQ 图 \* ARABIC </w:instrText>
      </w:r>
      <w:r>
        <w:rPr>
          <w:rFonts w:ascii="Times New Roman" w:hAnsi="Times New Roman" w:cs="Times New Roman"/>
        </w:rPr>
        <w:fldChar w:fldCharType="separate"/>
      </w:r>
      <w:r>
        <w:rPr>
          <w:rFonts w:ascii="Times New Roman" w:hAnsi="Times New Roman" w:cs="Times New Roman"/>
        </w:rPr>
        <w:t>4</w:t>
      </w:r>
      <w:r>
        <w:rPr>
          <w:rFonts w:ascii="Times New Roman" w:hAnsi="Times New Roman" w:cs="Times New Roman"/>
        </w:rPr>
        <w:fldChar w:fldCharType="end"/>
      </w:r>
      <w:bookmarkEnd w:id="16"/>
      <w:r>
        <w:rPr>
          <w:rFonts w:ascii="Times New Roman" w:hAnsi="Times New Roman" w:cs="Times New Roman"/>
        </w:rPr>
        <w:t xml:space="preserve"> 遗传算法执行流程图</w:t>
      </w:r>
      <w:bookmarkEnd w:id="17"/>
    </w:p>
    <w:p>
      <w:pPr>
        <w:pStyle w:val="5"/>
        <w:rPr>
          <w:rFonts w:ascii="Times New Roman" w:hAnsi="Times New Roman" w:cs="Times New Roman"/>
        </w:rPr>
      </w:pPr>
      <w:r>
        <w:rPr>
          <w:rFonts w:hint="eastAsia" w:ascii="Times New Roman" w:hAnsi="Times New Roman" w:cs="Times New Roman"/>
          <w:lang w:val="en-US" w:eastAsia="zh-CN"/>
        </w:rPr>
        <w:t xml:space="preserve">4.2 </w:t>
      </w:r>
      <w:r>
        <w:rPr>
          <w:rFonts w:ascii="Times New Roman" w:hAnsi="Times New Roman" w:cs="Times New Roman"/>
        </w:rPr>
        <w:t>遗传算法求解任务调度的数学描述</w:t>
      </w:r>
      <w:r>
        <w:rPr>
          <w:rFonts w:ascii="Times New Roman" w:hAnsi="Times New Roman" w:cs="Times New Roman"/>
        </w:rPr>
        <w:fldChar w:fldCharType="begin"/>
      </w:r>
      <w:r>
        <w:rPr>
          <w:rFonts w:ascii="Times New Roman" w:hAnsi="Times New Roman" w:cs="Times New Roman"/>
        </w:rPr>
        <w:instrText xml:space="preserve"> ADDIN ZOTERO_ITEM CSL_CITATION {"citationID":"9wqb7yB9","properties":{"formattedCitation":"\\super [3]\\nosupersub{}","plainCitation":"[3]","noteIndex":0},"citationItems":[{"id":597,"uris":["http://zotero.org/users/10037334/items/9ZSXQ235"],"itemData":{"</w:instrText>
      </w:r>
      <w:r>
        <w:rPr>
          <w:rFonts w:hint="eastAsia" w:ascii="Times New Roman" w:hAnsi="Times New Roman" w:cs="Times New Roman"/>
        </w:rPr>
        <w:instrText xml:space="preserve">id":597,"type":"thesis","abstract":"伴随着互联网技术的飞速发展,世界各地的网络环境越来越好,通过网络实现操作异地计算资源的情况也越来越多,并逐步成为我们所熟知的“云计算”技术。云计算是在虚拟化、分布式计算、网格计算等技术的基础上发展起来的基于互联网的一种计算方式。云计算服务商通过将软硬件资源集中在一起进行统一管理,根据需要将这些资源提供给计算机和其他设备。相较于配置私有的计算资源,云计算环境自身按需提供和成本低廉的优势使得其在中小型企业的选择中占据上风。但是由于不同企业的不同需求,云计算提供商软硬件设备的差异和业内缺乏统一的标准和规则等原因,云计算环境中对于工作流的任务调度也变得更加复杂。在云计算环境中,合理的任务调度可以提高整个系统的服务性能,使得有限的计算资源得到充分应用。尤其在当今云计算环境下,中小型企业为节约硬件成本,都需要将自己的数据和信息放在云环境中,对于一个中小型企业,高效的云任务调度可以为企业减少在云计算资源上花费的成本。所以,云计算环境下的任务调度不仅可以提高服务质量(QoS),还为企业节约不必要的计算成本,同时为今后相关的调度研究打下坚实的基础。本文主要从以下几个方面进行了研究工作:(1)对蚁群算法进行简要概述,并将蚁群算法如何应用于求解任务调度问题进行数学描述,改进信息素挥发系数的函数表示,画出基于蚁群算法的任务调度流程图和主要步骤;(2)简要概述遗传算法,针对云计算环境中任务的调度问题进行遗传算法的数学描述,画出基于遗传算法的云计算任务调度流程图和主要步骤;(3)提出基于遗传和蚁群两种算法的融合算法。遗传算法的优点是算法初期搜索效率高,缺点是在算法的后期容易陷入局部最优解。蚁群算法的缺点是初期搜索效率低,优点是其后期的正反馈机制比较容易得到最优解。因此为同时利用两种算法的优点,提出把遗传算法和蚁群算法融合的调度算法。画出分阶段执行的云计算任务调度流程图和主要步骤;(4)利用墨尔本大学开发的CloudSim云平台进行仿真实验。将两种融合算法与轮询算法、蚁群算法和遗传算法进行对比实验。实验结果表明,与其他四种算法相比,先遗传后蚁群的融合算法在执行时间上略优于其他四种算法;在任务总完成时间和虚拟机负载均衡上,先遗传后蚁群的融合算法要明显优于其他四种算法。同样将算法应用于云工作流调度,证明了算法的有效性。该算法可以为中小型企业提高任务执行效率,一定程度上为企业避免不必要的开销,提高资源利用率。","genre":"硕士","language":"中文;","note":"3 citations(CNKI)[2022-11-20]","publisher":"东北财经大学","source":"CNKI","title":"云计算中基于CloudSim的任务调度研究","URL":"https://kns.cnki.net/KCMS/detail/detail.aspx?dbcode=CMFD&amp;dbname=CMFD202002&amp;filename=1020033677.nh&amp;v=","author":[{"family":"张","given":"本志"}],"contributor":[{"family":"李","given":"红"}],"issued":{"date-parts":[["2019"]]}}}],"schema":"https://github.com/citation-style-language/schema/raw/master/csl-citation.json"} </w:instrText>
      </w:r>
      <w:r>
        <w:rPr>
          <w:rFonts w:ascii="Times New Roman" w:hAnsi="Times New Roman" w:cs="Times New Roman"/>
        </w:rPr>
        <w:fldChar w:fldCharType="separate"/>
      </w:r>
      <w:r>
        <w:rPr>
          <w:rFonts w:ascii="Times New Roman" w:hAnsi="Times New Roman" w:cs="Times New Roman"/>
          <w:kern w:val="0"/>
          <w:vertAlign w:val="superscript"/>
        </w:rPr>
        <w:t>[3]</w:t>
      </w:r>
      <w:r>
        <w:rPr>
          <w:rFonts w:ascii="Times New Roman" w:hAnsi="Times New Roman" w:cs="Times New Roman"/>
        </w:rPr>
        <w:fldChar w:fldCharType="end"/>
      </w:r>
    </w:p>
    <w:p>
      <w:pPr>
        <w:keepNext w:val="0"/>
        <w:keepLines w:val="0"/>
        <w:pageBreakBefore w:val="0"/>
        <w:widowControl w:val="0"/>
        <w:numPr>
          <w:ilvl w:val="0"/>
          <w:numId w:val="6"/>
        </w:numPr>
        <w:kinsoku/>
        <w:wordWrap/>
        <w:overflowPunct/>
        <w:topLinePunct w:val="0"/>
        <w:autoSpaceDE/>
        <w:autoSpaceDN/>
        <w:bidi w:val="0"/>
        <w:adjustRightInd/>
        <w:snapToGrid/>
        <w:ind w:left="0" w:leftChars="0" w:firstLine="420" w:firstLineChars="200"/>
        <w:textAlignment w:val="auto"/>
        <w:rPr>
          <w:rFonts w:ascii="Times New Roman" w:hAnsi="Times New Roman" w:cs="Times New Roman"/>
        </w:rPr>
      </w:pPr>
      <w:r>
        <w:rPr>
          <w:rFonts w:ascii="Times New Roman" w:hAnsi="Times New Roman" w:cs="Times New Roman"/>
        </w:rPr>
        <w:t>遗传编码</w:t>
      </w:r>
    </w:p>
    <w:p>
      <w:pPr>
        <w:ind w:firstLine="420"/>
        <w:rPr>
          <w:rFonts w:ascii="Times New Roman" w:hAnsi="Times New Roman" w:cs="Times New Roman"/>
        </w:rPr>
      </w:pPr>
      <w:r>
        <w:rPr>
          <w:rFonts w:ascii="Times New Roman" w:hAnsi="Times New Roman" w:cs="Times New Roman"/>
        </w:rPr>
        <w:t>使用遗传算法求解问题的第一步是对所求问题进行编码，即将实际问题中的参数转换成染色体的形式。介于二进制编码存在长度过长，求解过程占用内存过多的缺点，本文采用实数编码的方式进行编码。根据前文中云计算中资源分配模型的设定，本文研究问题假设有ｎ个子任务和ｍ个虚拟资源节点，那么染色体的总长度即为子任务的个数ｎ，染色体的每一位取值范围为[1,m]。假设n=20，m=5，则染色体总长度为20，每一位取值为1~5之间的随机数，可假定一组编码实例为</w:t>
      </w:r>
      <w:r>
        <w:rPr>
          <w:rFonts w:hint="eastAsia" w:ascii="Times New Roman" w:hAnsi="Times New Roman" w:cs="Times New Roman"/>
        </w:rPr>
        <w:t>{2，4，2，3，1，3，5，5，3，2，4，1，4，3，1，5，3，2，5，5}</w:t>
      </w:r>
      <w:r>
        <w:rPr>
          <w:rFonts w:ascii="Times New Roman" w:hAnsi="Times New Roman" w:cs="Times New Roman"/>
        </w:rPr>
        <w:t>对上述染色体解码为：</w:t>
      </w:r>
    </w:p>
    <w:p>
      <w:pPr>
        <w:ind w:firstLine="420"/>
        <w:rPr>
          <w:rFonts w:ascii="Times New Roman" w:hAnsi="Times New Roman" w:cs="Times New Roman"/>
        </w:rPr>
      </w:pPr>
      <w:r>
        <w:rPr>
          <w:rFonts w:ascii="Times New Roman" w:hAnsi="Times New Roman" w:cs="Times New Roman"/>
        </w:rPr>
        <w:t>资源节点1：｛子任务5，子任务12，子任务15｝</w:t>
      </w:r>
    </w:p>
    <w:p>
      <w:pPr>
        <w:ind w:firstLine="420"/>
        <w:rPr>
          <w:rFonts w:ascii="Times New Roman" w:hAnsi="Times New Roman" w:cs="Times New Roman"/>
        </w:rPr>
      </w:pPr>
      <w:r>
        <w:rPr>
          <w:rFonts w:ascii="Times New Roman" w:hAnsi="Times New Roman" w:cs="Times New Roman"/>
        </w:rPr>
        <w:t>资源节点2：｛子任务1，子任务3，子任务10，子任务14，子任务17｝</w:t>
      </w:r>
    </w:p>
    <w:p>
      <w:pPr>
        <w:ind w:firstLine="420"/>
        <w:rPr>
          <w:rFonts w:ascii="Times New Roman" w:hAnsi="Times New Roman" w:cs="Times New Roman"/>
        </w:rPr>
      </w:pPr>
      <w:r>
        <w:rPr>
          <w:rFonts w:ascii="Times New Roman" w:hAnsi="Times New Roman" w:cs="Times New Roman"/>
        </w:rPr>
        <w:t>资源节点3：｛子任务2，子任务11，子任务13｝</w:t>
      </w:r>
    </w:p>
    <w:p>
      <w:pPr>
        <w:ind w:firstLine="420"/>
        <w:rPr>
          <w:rFonts w:ascii="Times New Roman" w:hAnsi="Times New Roman" w:cs="Times New Roman"/>
        </w:rPr>
      </w:pPr>
      <w:r>
        <w:rPr>
          <w:rFonts w:ascii="Times New Roman" w:hAnsi="Times New Roman" w:cs="Times New Roman"/>
        </w:rPr>
        <w:t>资源节点4：｛子任务7，子任务8，子任务16，子任务19，子任务20｝</w:t>
      </w:r>
    </w:p>
    <w:p>
      <w:pPr>
        <w:ind w:firstLine="420"/>
        <w:rPr>
          <w:rFonts w:ascii="Times New Roman" w:hAnsi="Times New Roman" w:cs="Times New Roman"/>
          <w:b/>
          <w:bCs/>
        </w:rPr>
      </w:pPr>
      <w:r>
        <w:rPr>
          <w:rFonts w:ascii="Times New Roman" w:hAnsi="Times New Roman" w:cs="Times New Roman"/>
        </w:rPr>
        <w:t>从上面的解码可以得到每个虚拟资源所执行的任务情况，通过获取每个子任务的完成时间就可以通过</w:t>
      </w:r>
      <w:r>
        <w:rPr>
          <w:rFonts w:hint="eastAsia" w:ascii="Times New Roman" w:hAnsi="Times New Roman" w:cs="Times New Roman"/>
        </w:rPr>
        <w:t>前面公式</w:t>
      </w:r>
      <w:r>
        <w:rPr>
          <w:rFonts w:ascii="Times New Roman" w:hAnsi="Times New Roman" w:cs="Times New Roman"/>
        </w:rPr>
        <w:t>求得所有任务的总完成时间。</w:t>
      </w:r>
    </w:p>
    <w:p>
      <w:pPr>
        <w:keepNext w:val="0"/>
        <w:keepLines w:val="0"/>
        <w:pageBreakBefore w:val="0"/>
        <w:widowControl w:val="0"/>
        <w:numPr>
          <w:ilvl w:val="0"/>
          <w:numId w:val="6"/>
        </w:numPr>
        <w:kinsoku/>
        <w:wordWrap/>
        <w:overflowPunct/>
        <w:topLinePunct w:val="0"/>
        <w:autoSpaceDE/>
        <w:autoSpaceDN/>
        <w:bidi w:val="0"/>
        <w:adjustRightInd/>
        <w:snapToGrid/>
        <w:ind w:left="0" w:leftChars="0" w:firstLine="420" w:firstLineChars="200"/>
        <w:textAlignment w:val="auto"/>
        <w:rPr>
          <w:rFonts w:ascii="Times New Roman" w:hAnsi="Times New Roman" w:cs="Times New Roman"/>
        </w:rPr>
      </w:pPr>
      <w:r>
        <w:rPr>
          <w:rFonts w:ascii="Times New Roman" w:hAnsi="Times New Roman" w:cs="Times New Roman"/>
        </w:rPr>
        <w:t>初始化种群</w:t>
      </w:r>
    </w:p>
    <w:p>
      <w:pPr>
        <w:ind w:firstLine="420"/>
        <w:rPr>
          <w:rFonts w:ascii="Times New Roman" w:hAnsi="Times New Roman" w:cs="Times New Roman"/>
        </w:rPr>
      </w:pPr>
      <w:r>
        <w:rPr>
          <w:rFonts w:ascii="Times New Roman" w:hAnsi="Times New Roman" w:cs="Times New Roman"/>
        </w:rPr>
        <w:t>解决了遗传算法的编码问题后，需要对所求问题进行种群的初始化。遗传算法中种群规模需要提前设定，它决定了每次迭代后种群中的个体数，初始种群一般是用完全随机的方式生成种群规模２倍的个体，然后通过一定的规则筛选出适应度高的个体组成初始种群。本文中设定种群规模为scale，子任务个数为n，虚拟资源数为m。则种群初始化过程为：随机生成scale×</w:t>
      </w:r>
      <w:r>
        <w:rPr>
          <w:rFonts w:hint="eastAsia" w:ascii="Times New Roman" w:hAnsi="Times New Roman" w:cs="Times New Roman"/>
        </w:rPr>
        <w:t>3</w:t>
      </w:r>
      <w:r>
        <w:rPr>
          <w:rFonts w:ascii="Times New Roman" w:hAnsi="Times New Roman" w:cs="Times New Roman"/>
        </w:rPr>
        <w:t>个个体，然后筛选出scale个适应度高的个体，个体的染色体长度均为ｎ，染色体每一位的取值范围为[1，m]。</w:t>
      </w:r>
    </w:p>
    <w:p>
      <w:pPr>
        <w:keepNext w:val="0"/>
        <w:keepLines w:val="0"/>
        <w:pageBreakBefore w:val="0"/>
        <w:widowControl w:val="0"/>
        <w:numPr>
          <w:ilvl w:val="0"/>
          <w:numId w:val="6"/>
        </w:numPr>
        <w:kinsoku/>
        <w:wordWrap/>
        <w:overflowPunct/>
        <w:topLinePunct w:val="0"/>
        <w:autoSpaceDE/>
        <w:autoSpaceDN/>
        <w:bidi w:val="0"/>
        <w:adjustRightInd/>
        <w:snapToGrid/>
        <w:ind w:left="0" w:leftChars="0" w:firstLine="420" w:firstLineChars="200"/>
        <w:textAlignment w:val="auto"/>
        <w:rPr>
          <w:rFonts w:ascii="Times New Roman" w:hAnsi="Times New Roman" w:cs="Times New Roman"/>
        </w:rPr>
      </w:pPr>
      <w:r>
        <w:rPr>
          <w:rFonts w:ascii="Times New Roman" w:hAnsi="Times New Roman" w:cs="Times New Roman"/>
        </w:rPr>
        <w:t>适应度函数</w:t>
      </w:r>
    </w:p>
    <w:p>
      <w:pPr>
        <w:ind w:firstLine="420"/>
        <w:rPr>
          <w:rFonts w:ascii="Times New Roman" w:hAnsi="Times New Roman" w:cs="Times New Roman"/>
        </w:rPr>
      </w:pPr>
      <w:r>
        <w:rPr>
          <w:rFonts w:ascii="Times New Roman" w:hAnsi="Times New Roman" w:cs="Times New Roman"/>
        </w:rPr>
        <w:t>初代种群确定之后，算法会通过适应度函数来对所有染色体进行优劣评估。每一个个体都有自己对应的适应度值，由此可以确定个体的优劣性，从而为下一步的选择做准备。在本文中，适应度高的个体代表对任务的调度方案效率越高。适应度函数如果选取不当，会导致前期适应度高的个体被选择的概率增加，影响算法的全局搜索能力；后期还容易导致快速产生近似最优解。同时由于算法对适应度函数调用的频繁性，所以对其设计应尽量简单，一般选用目标函数的倒数作为适应度函数：</w:t>
      </w:r>
    </w:p>
    <w:p>
      <w:pPr>
        <w:ind w:left="420"/>
        <w:rPr>
          <w:rFonts w:ascii="Times New Roman" w:hAnsi="Times New Roman" w:cs="Times New Roman"/>
        </w:rPr>
      </w:pPr>
      <m:oMathPara>
        <m:oMath>
          <m:r>
            <m:rPr>
              <m:sty m:val="p"/>
            </m:rPr>
            <w:rPr>
              <w:rFonts w:ascii="Cambria Math" w:hAnsi="Cambria Math" w:cs="Times New Roman"/>
            </w:rPr>
            <m:t>fitness=min(</m:t>
          </m:r>
          <m:sSub>
            <m:sSubPr>
              <m:ctrlPr>
                <w:rPr>
                  <w:rFonts w:ascii="Cambria Math" w:hAnsi="Cambria Math" w:cs="Times New Roman"/>
                </w:rPr>
              </m:ctrlPr>
            </m:sSubPr>
            <m:e>
              <m:r>
                <m:rPr>
                  <m:sty m:val="p"/>
                </m:rPr>
                <w:rPr>
                  <w:rFonts w:ascii="Cambria Math" w:hAnsi="Cambria Math" w:cs="Times New Roman"/>
                </w:rPr>
                <m:t>T</m:t>
              </m:r>
              <m:ctrlPr>
                <w:rPr>
                  <w:rFonts w:ascii="Cambria Math" w:hAnsi="Cambria Math" w:cs="Times New Roman"/>
                </w:rPr>
              </m:ctrlPr>
            </m:e>
            <m:sub>
              <m:r>
                <m:rPr>
                  <m:sty m:val="p"/>
                </m:rPr>
                <w:rPr>
                  <w:rFonts w:ascii="Cambria Math" w:hAnsi="Cambria Math" w:cs="Times New Roman"/>
                </w:rPr>
                <m:t>cost</m:t>
              </m:r>
              <m:ctrlPr>
                <w:rPr>
                  <w:rFonts w:ascii="Cambria Math" w:hAnsi="Cambria Math" w:cs="Times New Roman"/>
                </w:rPr>
              </m:ctrlPr>
            </m:sub>
          </m:sSub>
          <m:r>
            <m:rPr>
              <m:sty m:val="p"/>
            </m:rPr>
            <w:rPr>
              <w:rFonts w:ascii="Cambria Math" w:hAnsi="Cambria Math" w:cs="Times New Roman"/>
            </w:rPr>
            <m:t>)</m:t>
          </m:r>
        </m:oMath>
      </m:oMathPara>
    </w:p>
    <w:p>
      <w:pPr>
        <w:ind w:firstLine="420"/>
        <w:rPr>
          <w:rFonts w:ascii="Times New Roman" w:hAnsi="Times New Roman" w:cs="Times New Roman"/>
        </w:rPr>
      </w:pPr>
      <w:r>
        <w:rPr>
          <w:rFonts w:ascii="Times New Roman" w:hAnsi="Times New Roman" w:cs="Times New Roman"/>
        </w:rPr>
        <w:t>遗传算法的核心就是通过模拟自然界中生物进化的方式达到搜索最优解的目的，交叉操作可以提高算法的全局搜索能力，变异操作决定了算法的局部搜索能力，选择操作则可以根据一定的规则，对经过交叉和变异后的新种群进行筛选，保留适应度高的个体组成新的种群，这样算法就可以通过迭代，实现对最优解的寻找。遗传算法对最优解的寻找是有方向的，并不是盲目的搜索，同时交叉和变异概率的取值也和算法的搜索能力密切相关。</w:t>
      </w:r>
    </w:p>
    <w:p>
      <w:pPr>
        <w:keepNext w:val="0"/>
        <w:keepLines w:val="0"/>
        <w:pageBreakBefore w:val="0"/>
        <w:widowControl w:val="0"/>
        <w:numPr>
          <w:ilvl w:val="0"/>
          <w:numId w:val="6"/>
        </w:numPr>
        <w:kinsoku/>
        <w:wordWrap/>
        <w:overflowPunct/>
        <w:topLinePunct w:val="0"/>
        <w:autoSpaceDE/>
        <w:autoSpaceDN/>
        <w:bidi w:val="0"/>
        <w:adjustRightInd/>
        <w:snapToGrid/>
        <w:ind w:left="0" w:leftChars="0" w:firstLine="420" w:firstLineChars="200"/>
        <w:textAlignment w:val="auto"/>
        <w:rPr>
          <w:rFonts w:ascii="Times New Roman" w:hAnsi="Times New Roman" w:cs="Times New Roman"/>
        </w:rPr>
      </w:pPr>
      <w:r>
        <w:rPr>
          <w:rFonts w:ascii="Times New Roman" w:hAnsi="Times New Roman" w:cs="Times New Roman"/>
        </w:rPr>
        <w:t>选择操作</w:t>
      </w:r>
    </w:p>
    <w:p>
      <w:pPr>
        <w:ind w:firstLine="420"/>
        <w:rPr>
          <w:rFonts w:ascii="Times New Roman" w:hAnsi="Times New Roman" w:cs="Times New Roman"/>
          <w:b/>
          <w:bCs/>
        </w:rPr>
      </w:pPr>
      <w:r>
        <w:rPr>
          <w:rFonts w:ascii="Times New Roman" w:hAnsi="Times New Roman" w:cs="Times New Roman"/>
        </w:rPr>
        <w:t>选择操作可以将子代中适应度高的解保留下来，为后面的交叉和遗传操作提供优秀解。选择操作通过计算每一个个体的适应度值，按照一定的规则将适应度低的个体淘汰，即“优胜劣汰”。保存下来的优值解又称为精英解，它们有进行下一步交叉和变异的权利，它们的子代适应度同样很高。本文主要通过轮盘赌的方式进行个体选择，即适应度高的个体被选择的概率大。</w:t>
      </w:r>
    </w:p>
    <w:p>
      <w:pPr>
        <w:keepNext w:val="0"/>
        <w:keepLines w:val="0"/>
        <w:pageBreakBefore w:val="0"/>
        <w:widowControl w:val="0"/>
        <w:numPr>
          <w:ilvl w:val="0"/>
          <w:numId w:val="6"/>
        </w:numPr>
        <w:kinsoku/>
        <w:wordWrap/>
        <w:overflowPunct/>
        <w:topLinePunct w:val="0"/>
        <w:autoSpaceDE/>
        <w:autoSpaceDN/>
        <w:bidi w:val="0"/>
        <w:adjustRightInd/>
        <w:snapToGrid/>
        <w:ind w:left="0" w:leftChars="0" w:firstLine="420" w:firstLineChars="200"/>
        <w:textAlignment w:val="auto"/>
        <w:rPr>
          <w:rFonts w:ascii="Times New Roman" w:hAnsi="Times New Roman" w:cs="Times New Roman"/>
        </w:rPr>
      </w:pPr>
      <w:r>
        <w:rPr>
          <w:rFonts w:ascii="Times New Roman" w:hAnsi="Times New Roman" w:cs="Times New Roman"/>
        </w:rPr>
        <w:t>交叉操作</w:t>
      </w:r>
    </w:p>
    <w:p>
      <w:pPr>
        <w:ind w:firstLine="420"/>
        <w:rPr>
          <w:rFonts w:ascii="Times New Roman" w:hAnsi="Times New Roman" w:cs="Times New Roman"/>
        </w:rPr>
      </w:pPr>
      <w:r>
        <w:rPr>
          <w:rFonts w:ascii="Times New Roman" w:hAnsi="Times New Roman" w:cs="Times New Roman"/>
        </w:rPr>
        <w:t>遗传算法全局搜索能力的实现主要靠交叉操作。交叉操作发生在两个染色体上，通过两个染色体之间的基因进行交叉和重组，实现产生新个体的目的。本文采用的是实数编码的方式，基因的取值即代表虚拟资源的序号，所以考虑采用两点交叉的方式进行操作。</w:t>
      </w:r>
    </w:p>
    <w:p>
      <w:pPr>
        <w:ind w:firstLine="420"/>
        <w:rPr>
          <w:rFonts w:ascii="Times New Roman" w:hAnsi="Times New Roman" w:cs="Times New Roman"/>
        </w:rPr>
      </w:pPr>
      <w:r>
        <w:rPr>
          <w:rFonts w:ascii="Times New Roman" w:hAnsi="Times New Roman" w:cs="Times New Roman"/>
        </w:rPr>
        <w:t>假设父代个体为</w:t>
      </w:r>
      <m:oMath>
        <m:r>
          <m:rPr>
            <m:sty m:val="p"/>
          </m:rPr>
          <w:rPr>
            <w:rFonts w:ascii="Cambria Math" w:hAnsi="Cambria Math" w:cs="Times New Roman"/>
          </w:rPr>
          <m:t>x={</m:t>
        </m:r>
        <m:sSub>
          <m:sSubPr>
            <m:ctrlPr>
              <w:rPr>
                <w:rFonts w:ascii="Cambria Math" w:hAnsi="Cambria Math" w:cs="Times New Roman"/>
              </w:rPr>
            </m:ctrlPr>
          </m:sSubPr>
          <m:e>
            <m:r>
              <m:rPr>
                <m:sty m:val="p"/>
              </m:rPr>
              <w:rPr>
                <w:rFonts w:ascii="Cambria Math" w:hAnsi="Cambria Math" w:cs="Times New Roman"/>
              </w:rPr>
              <m:t>x</m:t>
            </m:r>
            <m:ctrlPr>
              <w:rPr>
                <w:rFonts w:ascii="Cambria Math" w:hAnsi="Cambria Math" w:cs="Times New Roman"/>
              </w:rPr>
            </m:ctrlPr>
          </m:e>
          <m:sub>
            <m:r>
              <m:rPr>
                <m:sty m:val="p"/>
              </m:rPr>
              <w:rPr>
                <w:rFonts w:ascii="Cambria Math" w:hAnsi="Cambria Math" w:cs="Times New Roman"/>
              </w:rPr>
              <m:t>1</m:t>
            </m:r>
            <m:ctrlPr>
              <w:rPr>
                <w:rFonts w:ascii="Cambria Math" w:hAnsi="Cambria Math" w:cs="Times New Roman"/>
              </w:rPr>
            </m:ctrlP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x</m:t>
            </m:r>
            <m:ctrlPr>
              <w:rPr>
                <w:rFonts w:ascii="Cambria Math" w:hAnsi="Cambria Math" w:cs="Times New Roman"/>
              </w:rPr>
            </m:ctrlPr>
          </m:e>
          <m:sub>
            <m:r>
              <m:rPr>
                <m:sty m:val="p"/>
              </m:rPr>
              <w:rPr>
                <w:rFonts w:ascii="Cambria Math" w:hAnsi="Cambria Math" w:cs="Times New Roman"/>
              </w:rPr>
              <m:t>2</m:t>
            </m:r>
            <m:ctrlPr>
              <w:rPr>
                <w:rFonts w:ascii="Cambria Math" w:hAnsi="Cambria Math" w:cs="Times New Roman"/>
              </w:rPr>
            </m:ctrlP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x</m:t>
            </m:r>
            <m:ctrlPr>
              <w:rPr>
                <w:rFonts w:ascii="Cambria Math" w:hAnsi="Cambria Math" w:cs="Times New Roman"/>
              </w:rPr>
            </m:ctrlPr>
          </m:e>
          <m:sub>
            <m:r>
              <m:rPr>
                <m:sty m:val="p"/>
              </m:rPr>
              <w:rPr>
                <w:rFonts w:ascii="Cambria Math" w:hAnsi="Cambria Math" w:cs="Times New Roman"/>
              </w:rPr>
              <m:t>3</m:t>
            </m:r>
            <m:ctrlPr>
              <w:rPr>
                <w:rFonts w:ascii="Cambria Math" w:hAnsi="Cambria Math" w:cs="Times New Roman"/>
              </w:rPr>
            </m:ctrlP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x</m:t>
            </m:r>
            <m:ctrlPr>
              <w:rPr>
                <w:rFonts w:ascii="Cambria Math" w:hAnsi="Cambria Math" w:cs="Times New Roman"/>
              </w:rPr>
            </m:ctrlPr>
          </m:e>
          <m:sub>
            <m:r>
              <m:rPr>
                <m:sty m:val="p"/>
              </m:rPr>
              <w:rPr>
                <w:rFonts w:ascii="Cambria Math" w:hAnsi="Cambria Math" w:cs="Times New Roman"/>
              </w:rPr>
              <m:t>i</m:t>
            </m:r>
            <m:ctrlPr>
              <w:rPr>
                <w:rFonts w:ascii="Cambria Math" w:hAnsi="Cambria Math" w:cs="Times New Roman"/>
              </w:rPr>
            </m:ctrlP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x</m:t>
            </m:r>
            <m:ctrlPr>
              <w:rPr>
                <w:rFonts w:ascii="Cambria Math" w:hAnsi="Cambria Math" w:cs="Times New Roman"/>
              </w:rPr>
            </m:ctrlPr>
          </m:e>
          <m:sub>
            <m:r>
              <m:rPr>
                <m:sty m:val="p"/>
              </m:rPr>
              <w:rPr>
                <w:rFonts w:ascii="Cambria Math" w:hAnsi="Cambria Math" w:cs="Times New Roman"/>
              </w:rPr>
              <m:t>j</m:t>
            </m:r>
            <m:ctrlPr>
              <w:rPr>
                <w:rFonts w:ascii="Cambria Math" w:hAnsi="Cambria Math" w:cs="Times New Roman"/>
              </w:rPr>
            </m:ctrlP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x</m:t>
            </m:r>
            <m:ctrlPr>
              <w:rPr>
                <w:rFonts w:ascii="Cambria Math" w:hAnsi="Cambria Math" w:cs="Times New Roman"/>
              </w:rPr>
            </m:ctrlPr>
          </m:e>
          <m:sub>
            <m:r>
              <m:rPr>
                <m:sty m:val="p"/>
              </m:rPr>
              <w:rPr>
                <w:rFonts w:ascii="Cambria Math" w:hAnsi="Cambria Math" w:cs="Times New Roman"/>
              </w:rPr>
              <m:t>n</m:t>
            </m:r>
            <m:ctrlPr>
              <w:rPr>
                <w:rFonts w:ascii="Cambria Math" w:hAnsi="Cambria Math" w:cs="Times New Roman"/>
              </w:rPr>
            </m:ctrlP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x</m:t>
            </m:r>
            <m:ctrlPr>
              <w:rPr>
                <w:rFonts w:ascii="Cambria Math" w:hAnsi="Cambria Math" w:cs="Times New Roman"/>
              </w:rPr>
            </m:ctrlPr>
          </m:e>
          <m:sub>
            <m:r>
              <m:rPr>
                <m:sty m:val="p"/>
              </m:rPr>
              <w:rPr>
                <w:rFonts w:ascii="Cambria Math" w:hAnsi="Cambria Math" w:cs="Times New Roman"/>
              </w:rPr>
              <m:t>i</m:t>
            </m:r>
            <m:ctrlPr>
              <w:rPr>
                <w:rFonts w:ascii="Cambria Math" w:hAnsi="Cambria Math" w:cs="Times New Roman"/>
              </w:rPr>
            </m:ctrlPr>
          </m:sub>
        </m:sSub>
        <m:r>
          <m:rPr>
            <m:sty m:val="p"/>
          </m:rPr>
          <w:rPr>
            <w:rFonts w:ascii="Cambria Math" w:hAnsi="Cambria Math" w:cs="Times New Roman"/>
          </w:rPr>
          <m:t>∈R,i=1,2,...n</m:t>
        </m:r>
      </m:oMath>
      <w:r>
        <w:rPr>
          <w:rFonts w:ascii="Times New Roman" w:hAnsi="Times New Roman" w:cs="Times New Roman"/>
        </w:rPr>
        <w:t>和</w:t>
      </w:r>
      <m:oMath>
        <m:r>
          <m:rPr>
            <m:sty m:val="p"/>
          </m:rPr>
          <w:rPr>
            <w:rFonts w:ascii="Cambria Math" w:hAnsi="Cambria Math" w:cs="Times New Roman"/>
          </w:rPr>
          <m:t>y={</m:t>
        </m:r>
        <m:sSub>
          <m:sSubPr>
            <m:ctrlPr>
              <w:rPr>
                <w:rFonts w:ascii="Cambria Math" w:hAnsi="Cambria Math" w:cs="Times New Roman"/>
              </w:rPr>
            </m:ctrlPr>
          </m:sSubPr>
          <m:e>
            <m:r>
              <m:rPr>
                <m:sty m:val="p"/>
              </m:rPr>
              <w:rPr>
                <w:rFonts w:ascii="Cambria Math" w:hAnsi="Cambria Math" w:cs="Times New Roman"/>
              </w:rPr>
              <m:t>y</m:t>
            </m:r>
            <m:ctrlPr>
              <w:rPr>
                <w:rFonts w:ascii="Cambria Math" w:hAnsi="Cambria Math" w:cs="Times New Roman"/>
              </w:rPr>
            </m:ctrlPr>
          </m:e>
          <m:sub>
            <m:r>
              <m:rPr>
                <m:sty m:val="p"/>
              </m:rPr>
              <w:rPr>
                <w:rFonts w:ascii="Cambria Math" w:hAnsi="Cambria Math" w:cs="Times New Roman"/>
              </w:rPr>
              <m:t>1</m:t>
            </m:r>
            <m:ctrlPr>
              <w:rPr>
                <w:rFonts w:ascii="Cambria Math" w:hAnsi="Cambria Math" w:cs="Times New Roman"/>
              </w:rPr>
            </m:ctrlP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y</m:t>
            </m:r>
            <m:ctrlPr>
              <w:rPr>
                <w:rFonts w:ascii="Cambria Math" w:hAnsi="Cambria Math" w:cs="Times New Roman"/>
              </w:rPr>
            </m:ctrlPr>
          </m:e>
          <m:sub>
            <m:r>
              <m:rPr>
                <m:sty m:val="p"/>
              </m:rPr>
              <w:rPr>
                <w:rFonts w:ascii="Cambria Math" w:hAnsi="Cambria Math" w:cs="Times New Roman"/>
              </w:rPr>
              <m:t>2</m:t>
            </m:r>
            <m:ctrlPr>
              <w:rPr>
                <w:rFonts w:ascii="Cambria Math" w:hAnsi="Cambria Math" w:cs="Times New Roman"/>
              </w:rPr>
            </m:ctrlP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y</m:t>
            </m:r>
            <m:ctrlPr>
              <w:rPr>
                <w:rFonts w:ascii="Cambria Math" w:hAnsi="Cambria Math" w:cs="Times New Roman"/>
              </w:rPr>
            </m:ctrlPr>
          </m:e>
          <m:sub>
            <m:r>
              <m:rPr>
                <m:sty m:val="p"/>
              </m:rPr>
              <w:rPr>
                <w:rFonts w:ascii="Cambria Math" w:hAnsi="Cambria Math" w:cs="Times New Roman"/>
              </w:rPr>
              <m:t>3</m:t>
            </m:r>
            <m:ctrlPr>
              <w:rPr>
                <w:rFonts w:ascii="Cambria Math" w:hAnsi="Cambria Math" w:cs="Times New Roman"/>
              </w:rPr>
            </m:ctrlP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y</m:t>
            </m:r>
            <m:ctrlPr>
              <w:rPr>
                <w:rFonts w:ascii="Cambria Math" w:hAnsi="Cambria Math" w:cs="Times New Roman"/>
              </w:rPr>
            </m:ctrlPr>
          </m:e>
          <m:sub>
            <m:r>
              <m:rPr>
                <m:sty m:val="p"/>
              </m:rPr>
              <w:rPr>
                <w:rFonts w:ascii="Cambria Math" w:hAnsi="Cambria Math" w:cs="Times New Roman"/>
              </w:rPr>
              <m:t>i</m:t>
            </m:r>
            <m:ctrlPr>
              <w:rPr>
                <w:rFonts w:ascii="Cambria Math" w:hAnsi="Cambria Math" w:cs="Times New Roman"/>
              </w:rPr>
            </m:ctrlP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y</m:t>
            </m:r>
            <m:ctrlPr>
              <w:rPr>
                <w:rFonts w:ascii="Cambria Math" w:hAnsi="Cambria Math" w:cs="Times New Roman"/>
              </w:rPr>
            </m:ctrlPr>
          </m:e>
          <m:sub>
            <m:r>
              <m:rPr>
                <m:sty m:val="p"/>
              </m:rPr>
              <w:rPr>
                <w:rFonts w:ascii="Cambria Math" w:hAnsi="Cambria Math" w:cs="Times New Roman"/>
              </w:rPr>
              <m:t>j</m:t>
            </m:r>
            <m:ctrlPr>
              <w:rPr>
                <w:rFonts w:ascii="Cambria Math" w:hAnsi="Cambria Math" w:cs="Times New Roman"/>
              </w:rPr>
            </m:ctrlP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y</m:t>
            </m:r>
            <m:ctrlPr>
              <w:rPr>
                <w:rFonts w:ascii="Cambria Math" w:hAnsi="Cambria Math" w:cs="Times New Roman"/>
              </w:rPr>
            </m:ctrlPr>
          </m:e>
          <m:sub>
            <m:r>
              <m:rPr>
                <m:sty m:val="p"/>
              </m:rPr>
              <w:rPr>
                <w:rFonts w:ascii="Cambria Math" w:hAnsi="Cambria Math" w:cs="Times New Roman"/>
              </w:rPr>
              <m:t>n</m:t>
            </m:r>
            <m:ctrlPr>
              <w:rPr>
                <w:rFonts w:ascii="Cambria Math" w:hAnsi="Cambria Math" w:cs="Times New Roman"/>
              </w:rPr>
            </m:ctrlP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y</m:t>
            </m:r>
            <m:ctrlPr>
              <w:rPr>
                <w:rFonts w:ascii="Cambria Math" w:hAnsi="Cambria Math" w:cs="Times New Roman"/>
              </w:rPr>
            </m:ctrlPr>
          </m:e>
          <m:sub>
            <m:r>
              <m:rPr>
                <m:sty m:val="p"/>
              </m:rPr>
              <w:rPr>
                <w:rFonts w:ascii="Cambria Math" w:hAnsi="Cambria Math" w:cs="Times New Roman"/>
              </w:rPr>
              <m:t>i</m:t>
            </m:r>
            <m:ctrlPr>
              <w:rPr>
                <w:rFonts w:ascii="Cambria Math" w:hAnsi="Cambria Math" w:cs="Times New Roman"/>
              </w:rPr>
            </m:ctrlPr>
          </m:sub>
        </m:sSub>
        <m:r>
          <m:rPr>
            <m:sty m:val="p"/>
          </m:rPr>
          <w:rPr>
            <w:rFonts w:ascii="Cambria Math" w:hAnsi="Cambria Math" w:cs="Times New Roman"/>
          </w:rPr>
          <m:t>∈R,i=1,2,...n</m:t>
        </m:r>
      </m:oMath>
      <w:r>
        <w:rPr>
          <w:rFonts w:ascii="Times New Roman" w:hAnsi="Times New Roman" w:cs="Times New Roman"/>
        </w:rPr>
        <w:t>。两点交叉的位置为i和j，则交叉后子代为：</w:t>
      </w:r>
    </w:p>
    <w:p>
      <w:pPr>
        <w:ind w:left="420"/>
        <w:rPr>
          <w:rFonts w:ascii="Times New Roman" w:hAnsi="Times New Roman" w:cs="Times New Roman"/>
          <w:b/>
          <w:bCs/>
        </w:rPr>
      </w:pPr>
      <m:oMathPara>
        <m:oMath>
          <m:d>
            <m:dPr>
              <m:begChr m:val="{"/>
              <m:endChr m:val=""/>
              <m:ctrlPr>
                <w:rPr>
                  <w:rFonts w:ascii="Cambria Math" w:hAnsi="Cambria Math" w:cs="Times New Roman"/>
                  <w:bCs/>
                  <w:i/>
                </w:rPr>
              </m:ctrlPr>
            </m:dPr>
            <m:e>
              <m:eqArr>
                <m:eqArrPr>
                  <m:ctrlPr>
                    <w:rPr>
                      <w:rFonts w:ascii="Cambria Math" w:hAnsi="Cambria Math" w:cs="Times New Roman"/>
                      <w:bCs/>
                      <w:i/>
                    </w:rPr>
                  </m:ctrlPr>
                </m:eqArrPr>
                <m:e>
                  <m:r>
                    <m:rPr/>
                    <w:rPr>
                      <w:rFonts w:ascii="Cambria Math" w:hAnsi="Cambria Math" w:cs="Times New Roman"/>
                    </w:rPr>
                    <m:t>子代个体1：</m:t>
                  </m:r>
                  <m:r>
                    <m:rPr>
                      <m:sty m:val="p"/>
                    </m:rPr>
                    <w:rPr>
                      <w:rFonts w:ascii="Cambria Math" w:hAnsi="Cambria Math" w:cs="Times New Roman"/>
                    </w:rPr>
                    <m:t>x={</m:t>
                  </m:r>
                  <m:sSub>
                    <m:sSubPr>
                      <m:ctrlPr>
                        <w:rPr>
                          <w:rFonts w:ascii="Cambria Math" w:hAnsi="Cambria Math" w:cs="Times New Roman"/>
                        </w:rPr>
                      </m:ctrlPr>
                    </m:sSubPr>
                    <m:e>
                      <m:r>
                        <m:rPr>
                          <m:sty m:val="p"/>
                        </m:rPr>
                        <w:rPr>
                          <w:rFonts w:ascii="Cambria Math" w:hAnsi="Cambria Math" w:cs="Times New Roman"/>
                        </w:rPr>
                        <m:t>x</m:t>
                      </m:r>
                      <m:ctrlPr>
                        <w:rPr>
                          <w:rFonts w:ascii="Cambria Math" w:hAnsi="Cambria Math" w:cs="Times New Roman"/>
                        </w:rPr>
                      </m:ctrlPr>
                    </m:e>
                    <m:sub>
                      <m:r>
                        <m:rPr>
                          <m:sty m:val="p"/>
                        </m:rPr>
                        <w:rPr>
                          <w:rFonts w:ascii="Cambria Math" w:hAnsi="Cambria Math" w:cs="Times New Roman"/>
                        </w:rPr>
                        <m:t>1</m:t>
                      </m:r>
                      <m:ctrlPr>
                        <w:rPr>
                          <w:rFonts w:ascii="Cambria Math" w:hAnsi="Cambria Math" w:cs="Times New Roman"/>
                        </w:rPr>
                      </m:ctrlP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x</m:t>
                      </m:r>
                      <m:ctrlPr>
                        <w:rPr>
                          <w:rFonts w:ascii="Cambria Math" w:hAnsi="Cambria Math" w:cs="Times New Roman"/>
                        </w:rPr>
                      </m:ctrlPr>
                    </m:e>
                    <m:sub>
                      <m:r>
                        <m:rPr>
                          <m:sty m:val="p"/>
                        </m:rPr>
                        <w:rPr>
                          <w:rFonts w:ascii="Cambria Math" w:hAnsi="Cambria Math" w:cs="Times New Roman"/>
                        </w:rPr>
                        <m:t>2</m:t>
                      </m:r>
                      <m:ctrlPr>
                        <w:rPr>
                          <w:rFonts w:ascii="Cambria Math" w:hAnsi="Cambria Math" w:cs="Times New Roman"/>
                        </w:rPr>
                      </m:ctrlP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x</m:t>
                      </m:r>
                      <m:ctrlPr>
                        <w:rPr>
                          <w:rFonts w:ascii="Cambria Math" w:hAnsi="Cambria Math" w:cs="Times New Roman"/>
                        </w:rPr>
                      </m:ctrlPr>
                    </m:e>
                    <m:sub>
                      <m:r>
                        <m:rPr>
                          <m:sty m:val="p"/>
                        </m:rPr>
                        <w:rPr>
                          <w:rFonts w:ascii="Cambria Math" w:hAnsi="Cambria Math" w:cs="Times New Roman"/>
                        </w:rPr>
                        <m:t>3</m:t>
                      </m:r>
                      <m:ctrlPr>
                        <w:rPr>
                          <w:rFonts w:ascii="Cambria Math" w:hAnsi="Cambria Math" w:cs="Times New Roman"/>
                        </w:rPr>
                      </m:ctrlP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y</m:t>
                      </m:r>
                      <m:ctrlPr>
                        <w:rPr>
                          <w:rFonts w:ascii="Cambria Math" w:hAnsi="Cambria Math" w:cs="Times New Roman"/>
                        </w:rPr>
                      </m:ctrlPr>
                    </m:e>
                    <m:sub>
                      <m:r>
                        <m:rPr>
                          <m:sty m:val="p"/>
                        </m:rPr>
                        <w:rPr>
                          <w:rFonts w:ascii="Cambria Math" w:hAnsi="Cambria Math" w:cs="Times New Roman"/>
                        </w:rPr>
                        <m:t>i</m:t>
                      </m:r>
                      <m:ctrlPr>
                        <w:rPr>
                          <w:rFonts w:ascii="Cambria Math" w:hAnsi="Cambria Math" w:cs="Times New Roman"/>
                        </w:rPr>
                      </m:ctrlP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y</m:t>
                      </m:r>
                      <m:ctrlPr>
                        <w:rPr>
                          <w:rFonts w:ascii="Cambria Math" w:hAnsi="Cambria Math" w:cs="Times New Roman"/>
                        </w:rPr>
                      </m:ctrlPr>
                    </m:e>
                    <m:sub>
                      <m:r>
                        <m:rPr>
                          <m:sty m:val="p"/>
                        </m:rPr>
                        <w:rPr>
                          <w:rFonts w:ascii="Cambria Math" w:hAnsi="Cambria Math" w:cs="Times New Roman"/>
                        </w:rPr>
                        <m:t>j</m:t>
                      </m:r>
                      <m:ctrlPr>
                        <w:rPr>
                          <w:rFonts w:ascii="Cambria Math" w:hAnsi="Cambria Math" w:cs="Times New Roman"/>
                        </w:rPr>
                      </m:ctrlP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x</m:t>
                      </m:r>
                      <m:ctrlPr>
                        <w:rPr>
                          <w:rFonts w:ascii="Cambria Math" w:hAnsi="Cambria Math" w:cs="Times New Roman"/>
                        </w:rPr>
                      </m:ctrlPr>
                    </m:e>
                    <m:sub>
                      <m:r>
                        <m:rPr>
                          <m:sty m:val="p"/>
                        </m:rPr>
                        <w:rPr>
                          <w:rFonts w:ascii="Cambria Math" w:hAnsi="Cambria Math" w:cs="Times New Roman"/>
                        </w:rPr>
                        <m:t>n</m:t>
                      </m:r>
                      <m:ctrlPr>
                        <w:rPr>
                          <w:rFonts w:ascii="Cambria Math" w:hAnsi="Cambria Math" w:cs="Times New Roman"/>
                        </w:rPr>
                      </m:ctrlPr>
                    </m:sub>
                  </m:sSub>
                  <m:r>
                    <m:rPr>
                      <m:sty m:val="p"/>
                    </m:rPr>
                    <w:rPr>
                      <w:rFonts w:ascii="Cambria Math" w:hAnsi="Cambria Math" w:cs="Times New Roman"/>
                    </w:rPr>
                    <m:t>}</m:t>
                  </m:r>
                  <m:ctrlPr>
                    <w:rPr>
                      <w:rFonts w:ascii="Cambria Math" w:hAnsi="Cambria Math" w:cs="Times New Roman"/>
                      <w:bCs/>
                      <w:i/>
                    </w:rPr>
                  </m:ctrlPr>
                </m:e>
                <m:e>
                  <m:r>
                    <m:rPr/>
                    <w:rPr>
                      <w:rFonts w:ascii="Cambria Math" w:hAnsi="Cambria Math" w:cs="Times New Roman"/>
                    </w:rPr>
                    <m:t>子代个体2：</m:t>
                  </m:r>
                  <m:r>
                    <m:rPr>
                      <m:sty m:val="p"/>
                    </m:rPr>
                    <w:rPr>
                      <w:rFonts w:ascii="Cambria Math" w:hAnsi="Cambria Math" w:cs="Times New Roman"/>
                    </w:rPr>
                    <m:t>y={</m:t>
                  </m:r>
                  <m:sSub>
                    <m:sSubPr>
                      <m:ctrlPr>
                        <w:rPr>
                          <w:rFonts w:ascii="Cambria Math" w:hAnsi="Cambria Math" w:cs="Times New Roman"/>
                        </w:rPr>
                      </m:ctrlPr>
                    </m:sSubPr>
                    <m:e>
                      <m:r>
                        <m:rPr>
                          <m:sty m:val="p"/>
                        </m:rPr>
                        <w:rPr>
                          <w:rFonts w:ascii="Cambria Math" w:hAnsi="Cambria Math" w:cs="Times New Roman"/>
                        </w:rPr>
                        <m:t>y</m:t>
                      </m:r>
                      <m:ctrlPr>
                        <w:rPr>
                          <w:rFonts w:ascii="Cambria Math" w:hAnsi="Cambria Math" w:cs="Times New Roman"/>
                        </w:rPr>
                      </m:ctrlPr>
                    </m:e>
                    <m:sub>
                      <m:r>
                        <m:rPr>
                          <m:sty m:val="p"/>
                        </m:rPr>
                        <w:rPr>
                          <w:rFonts w:ascii="Cambria Math" w:hAnsi="Cambria Math" w:cs="Times New Roman"/>
                        </w:rPr>
                        <m:t>1</m:t>
                      </m:r>
                      <m:ctrlPr>
                        <w:rPr>
                          <w:rFonts w:ascii="Cambria Math" w:hAnsi="Cambria Math" w:cs="Times New Roman"/>
                        </w:rPr>
                      </m:ctrlP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y</m:t>
                      </m:r>
                      <m:ctrlPr>
                        <w:rPr>
                          <w:rFonts w:ascii="Cambria Math" w:hAnsi="Cambria Math" w:cs="Times New Roman"/>
                        </w:rPr>
                      </m:ctrlPr>
                    </m:e>
                    <m:sub>
                      <m:r>
                        <m:rPr>
                          <m:sty m:val="p"/>
                        </m:rPr>
                        <w:rPr>
                          <w:rFonts w:ascii="Cambria Math" w:hAnsi="Cambria Math" w:cs="Times New Roman"/>
                        </w:rPr>
                        <m:t>2</m:t>
                      </m:r>
                      <m:ctrlPr>
                        <w:rPr>
                          <w:rFonts w:ascii="Cambria Math" w:hAnsi="Cambria Math" w:cs="Times New Roman"/>
                        </w:rPr>
                      </m:ctrlP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y</m:t>
                      </m:r>
                      <m:ctrlPr>
                        <w:rPr>
                          <w:rFonts w:ascii="Cambria Math" w:hAnsi="Cambria Math" w:cs="Times New Roman"/>
                        </w:rPr>
                      </m:ctrlPr>
                    </m:e>
                    <m:sub>
                      <m:r>
                        <m:rPr>
                          <m:sty m:val="p"/>
                        </m:rPr>
                        <w:rPr>
                          <w:rFonts w:ascii="Cambria Math" w:hAnsi="Cambria Math" w:cs="Times New Roman"/>
                        </w:rPr>
                        <m:t>3</m:t>
                      </m:r>
                      <m:ctrlPr>
                        <w:rPr>
                          <w:rFonts w:ascii="Cambria Math" w:hAnsi="Cambria Math" w:cs="Times New Roman"/>
                        </w:rPr>
                      </m:ctrlP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x</m:t>
                      </m:r>
                      <m:ctrlPr>
                        <w:rPr>
                          <w:rFonts w:ascii="Cambria Math" w:hAnsi="Cambria Math" w:cs="Times New Roman"/>
                        </w:rPr>
                      </m:ctrlPr>
                    </m:e>
                    <m:sub>
                      <m:r>
                        <m:rPr>
                          <m:sty m:val="p"/>
                        </m:rPr>
                        <w:rPr>
                          <w:rFonts w:ascii="Cambria Math" w:hAnsi="Cambria Math" w:cs="Times New Roman"/>
                        </w:rPr>
                        <m:t>i</m:t>
                      </m:r>
                      <m:ctrlPr>
                        <w:rPr>
                          <w:rFonts w:ascii="Cambria Math" w:hAnsi="Cambria Math" w:cs="Times New Roman"/>
                        </w:rPr>
                      </m:ctrlP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x</m:t>
                      </m:r>
                      <m:ctrlPr>
                        <w:rPr>
                          <w:rFonts w:ascii="Cambria Math" w:hAnsi="Cambria Math" w:cs="Times New Roman"/>
                        </w:rPr>
                      </m:ctrlPr>
                    </m:e>
                    <m:sub>
                      <m:r>
                        <m:rPr>
                          <m:sty m:val="p"/>
                        </m:rPr>
                        <w:rPr>
                          <w:rFonts w:ascii="Cambria Math" w:hAnsi="Cambria Math" w:cs="Times New Roman"/>
                        </w:rPr>
                        <m:t>j</m:t>
                      </m:r>
                      <m:ctrlPr>
                        <w:rPr>
                          <w:rFonts w:ascii="Cambria Math" w:hAnsi="Cambria Math" w:cs="Times New Roman"/>
                        </w:rPr>
                      </m:ctrlP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y</m:t>
                      </m:r>
                      <m:ctrlPr>
                        <w:rPr>
                          <w:rFonts w:ascii="Cambria Math" w:hAnsi="Cambria Math" w:cs="Times New Roman"/>
                        </w:rPr>
                      </m:ctrlPr>
                    </m:e>
                    <m:sub>
                      <m:r>
                        <m:rPr>
                          <m:sty m:val="p"/>
                        </m:rPr>
                        <w:rPr>
                          <w:rFonts w:ascii="Cambria Math" w:hAnsi="Cambria Math" w:cs="Times New Roman"/>
                        </w:rPr>
                        <m:t>n</m:t>
                      </m:r>
                      <m:ctrlPr>
                        <w:rPr>
                          <w:rFonts w:ascii="Cambria Math" w:hAnsi="Cambria Math" w:cs="Times New Roman"/>
                        </w:rPr>
                      </m:ctrlPr>
                    </m:sub>
                  </m:sSub>
                  <m:r>
                    <m:rPr>
                      <m:sty m:val="p"/>
                    </m:rPr>
                    <w:rPr>
                      <w:rFonts w:ascii="Cambria Math" w:hAnsi="Cambria Math" w:cs="Times New Roman"/>
                    </w:rPr>
                    <m:t>}</m:t>
                  </m:r>
                  <m:ctrlPr>
                    <w:rPr>
                      <w:rFonts w:ascii="Cambria Math" w:hAnsi="Cambria Math" w:cs="Times New Roman"/>
                      <w:bCs/>
                      <w:i/>
                    </w:rPr>
                  </m:ctrlPr>
                </m:e>
              </m:eqArr>
              <m:ctrlPr>
                <w:rPr>
                  <w:rFonts w:ascii="Cambria Math" w:hAnsi="Cambria Math" w:cs="Times New Roman"/>
                  <w:bCs/>
                  <w:i/>
                </w:rPr>
              </m:ctrlPr>
            </m:e>
          </m:d>
        </m:oMath>
      </m:oMathPara>
    </w:p>
    <w:p>
      <w:pPr>
        <w:keepNext w:val="0"/>
        <w:keepLines w:val="0"/>
        <w:pageBreakBefore w:val="0"/>
        <w:widowControl w:val="0"/>
        <w:numPr>
          <w:ilvl w:val="0"/>
          <w:numId w:val="6"/>
        </w:numPr>
        <w:kinsoku/>
        <w:wordWrap/>
        <w:overflowPunct/>
        <w:topLinePunct w:val="0"/>
        <w:autoSpaceDE/>
        <w:autoSpaceDN/>
        <w:bidi w:val="0"/>
        <w:adjustRightInd/>
        <w:snapToGrid/>
        <w:ind w:left="0" w:leftChars="0" w:firstLine="420" w:firstLineChars="200"/>
        <w:textAlignment w:val="auto"/>
        <w:rPr>
          <w:rFonts w:ascii="Times New Roman" w:hAnsi="Times New Roman" w:cs="Times New Roman"/>
        </w:rPr>
      </w:pPr>
      <w:r>
        <w:rPr>
          <w:rFonts w:ascii="Times New Roman" w:hAnsi="Times New Roman" w:cs="Times New Roman"/>
        </w:rPr>
        <w:t>变异操作</w:t>
      </w:r>
    </w:p>
    <w:p>
      <w:pPr>
        <w:ind w:firstLine="420"/>
        <w:rPr>
          <w:rFonts w:ascii="Times New Roman" w:hAnsi="Times New Roman" w:cs="Times New Roman"/>
        </w:rPr>
      </w:pPr>
      <w:r>
        <w:rPr>
          <w:rFonts w:ascii="Times New Roman" w:hAnsi="Times New Roman" w:cs="Times New Roman"/>
        </w:rPr>
        <w:t>变异操作通过对少量染色体进行改变，可以实现算法的局部搜索并加速最优解收敛。因为染色体的每一位都代表一个虚拟资源，所以进行过变异操作时应尽可能少的对基因进行修改。且进行修改时，基因的取值范围为[1,m]。</w:t>
      </w:r>
    </w:p>
    <w:p>
      <w:pPr>
        <w:ind w:firstLine="420"/>
        <w:rPr>
          <w:rFonts w:ascii="Times New Roman" w:hAnsi="Times New Roman" w:cs="Times New Roman"/>
        </w:rPr>
      </w:pPr>
      <w:r>
        <w:rPr>
          <w:rFonts w:ascii="Times New Roman" w:hAnsi="Times New Roman" w:cs="Times New Roman"/>
        </w:rPr>
        <w:t>假设父代个体为：</w:t>
      </w:r>
      <m:oMath>
        <m:r>
          <m:rPr>
            <m:sty m:val="p"/>
          </m:rPr>
          <w:rPr>
            <w:rFonts w:ascii="Cambria Math" w:hAnsi="Cambria Math" w:cs="Times New Roman"/>
          </w:rPr>
          <m:t>x={</m:t>
        </m:r>
        <m:sSub>
          <m:sSubPr>
            <m:ctrlPr>
              <w:rPr>
                <w:rFonts w:ascii="Cambria Math" w:hAnsi="Cambria Math" w:cs="Times New Roman"/>
              </w:rPr>
            </m:ctrlPr>
          </m:sSubPr>
          <m:e>
            <m:r>
              <m:rPr>
                <m:sty m:val="p"/>
              </m:rPr>
              <w:rPr>
                <w:rFonts w:ascii="Cambria Math" w:hAnsi="Cambria Math" w:cs="Times New Roman"/>
              </w:rPr>
              <m:t>x</m:t>
            </m:r>
            <m:ctrlPr>
              <w:rPr>
                <w:rFonts w:ascii="Cambria Math" w:hAnsi="Cambria Math" w:cs="Times New Roman"/>
              </w:rPr>
            </m:ctrlPr>
          </m:e>
          <m:sub>
            <m:r>
              <m:rPr>
                <m:sty m:val="p"/>
              </m:rPr>
              <w:rPr>
                <w:rFonts w:ascii="Cambria Math" w:hAnsi="Cambria Math" w:cs="Times New Roman"/>
              </w:rPr>
              <m:t>1</m:t>
            </m:r>
            <m:ctrlPr>
              <w:rPr>
                <w:rFonts w:ascii="Cambria Math" w:hAnsi="Cambria Math" w:cs="Times New Roman"/>
              </w:rPr>
            </m:ctrlP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x</m:t>
            </m:r>
            <m:ctrlPr>
              <w:rPr>
                <w:rFonts w:ascii="Cambria Math" w:hAnsi="Cambria Math" w:cs="Times New Roman"/>
              </w:rPr>
            </m:ctrlPr>
          </m:e>
          <m:sub>
            <m:r>
              <m:rPr>
                <m:sty m:val="p"/>
              </m:rPr>
              <w:rPr>
                <w:rFonts w:ascii="Cambria Math" w:hAnsi="Cambria Math" w:cs="Times New Roman"/>
              </w:rPr>
              <m:t>2</m:t>
            </m:r>
            <m:ctrlPr>
              <w:rPr>
                <w:rFonts w:ascii="Cambria Math" w:hAnsi="Cambria Math" w:cs="Times New Roman"/>
              </w:rPr>
            </m:ctrlP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x</m:t>
            </m:r>
            <m:ctrlPr>
              <w:rPr>
                <w:rFonts w:ascii="Cambria Math" w:hAnsi="Cambria Math" w:cs="Times New Roman"/>
              </w:rPr>
            </m:ctrlPr>
          </m:e>
          <m:sub>
            <m:r>
              <m:rPr>
                <m:sty m:val="p"/>
              </m:rPr>
              <w:rPr>
                <w:rFonts w:ascii="Cambria Math" w:hAnsi="Cambria Math" w:cs="Times New Roman"/>
              </w:rPr>
              <m:t>3</m:t>
            </m:r>
            <m:ctrlPr>
              <w:rPr>
                <w:rFonts w:ascii="Cambria Math" w:hAnsi="Cambria Math" w:cs="Times New Roman"/>
              </w:rPr>
            </m:ctrlP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x</m:t>
            </m:r>
            <m:ctrlPr>
              <w:rPr>
                <w:rFonts w:ascii="Cambria Math" w:hAnsi="Cambria Math" w:cs="Times New Roman"/>
              </w:rPr>
            </m:ctrlPr>
          </m:e>
          <m:sub>
            <m:r>
              <m:rPr>
                <m:sty m:val="p"/>
              </m:rPr>
              <w:rPr>
                <w:rFonts w:ascii="Cambria Math" w:hAnsi="Cambria Math" w:cs="Times New Roman"/>
              </w:rPr>
              <m:t>i</m:t>
            </m:r>
            <m:ctrlPr>
              <w:rPr>
                <w:rFonts w:ascii="Cambria Math" w:hAnsi="Cambria Math" w:cs="Times New Roman"/>
              </w:rPr>
            </m:ctrlP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x</m:t>
            </m:r>
            <m:ctrlPr>
              <w:rPr>
                <w:rFonts w:ascii="Cambria Math" w:hAnsi="Cambria Math" w:cs="Times New Roman"/>
              </w:rPr>
            </m:ctrlPr>
          </m:e>
          <m:sub>
            <m:r>
              <m:rPr>
                <m:sty m:val="p"/>
              </m:rPr>
              <w:rPr>
                <w:rFonts w:ascii="Cambria Math" w:hAnsi="Cambria Math" w:cs="Times New Roman"/>
              </w:rPr>
              <m:t>n</m:t>
            </m:r>
            <m:ctrlPr>
              <w:rPr>
                <w:rFonts w:ascii="Cambria Math" w:hAnsi="Cambria Math" w:cs="Times New Roman"/>
              </w:rPr>
            </m:ctrlP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x</m:t>
            </m:r>
            <m:ctrlPr>
              <w:rPr>
                <w:rFonts w:ascii="Cambria Math" w:hAnsi="Cambria Math" w:cs="Times New Roman"/>
              </w:rPr>
            </m:ctrlPr>
          </m:e>
          <m:sub>
            <m:r>
              <m:rPr>
                <m:sty m:val="p"/>
              </m:rPr>
              <w:rPr>
                <w:rFonts w:ascii="Cambria Math" w:hAnsi="Cambria Math" w:cs="Times New Roman"/>
              </w:rPr>
              <m:t>i</m:t>
            </m:r>
            <m:ctrlPr>
              <w:rPr>
                <w:rFonts w:ascii="Cambria Math" w:hAnsi="Cambria Math" w:cs="Times New Roman"/>
              </w:rPr>
            </m:ctrlPr>
          </m:sub>
        </m:sSub>
        <m:r>
          <m:rPr>
            <m:sty m:val="p"/>
          </m:rPr>
          <w:rPr>
            <w:rFonts w:ascii="Cambria Math" w:hAnsi="Cambria Math" w:cs="Times New Roman"/>
          </w:rPr>
          <m:t>∈R,i=1,2,...n</m:t>
        </m:r>
      </m:oMath>
      <w:r>
        <w:rPr>
          <w:rFonts w:ascii="Times New Roman" w:hAnsi="Times New Roman" w:cs="Times New Roman"/>
        </w:rPr>
        <w:t>，对</w:t>
      </w:r>
      <m:oMath>
        <m:sSub>
          <m:sSubPr>
            <m:ctrlPr>
              <w:rPr>
                <w:rFonts w:ascii="Cambria Math" w:hAnsi="Cambria Math" w:cs="Times New Roman"/>
                <w:i/>
              </w:rPr>
            </m:ctrlPr>
          </m:sSubPr>
          <m:e>
            <m:r>
              <m:rPr/>
              <w:rPr>
                <w:rFonts w:ascii="Cambria Math" w:hAnsi="Cambria Math" w:cs="Times New Roman"/>
              </w:rPr>
              <m:t>x</m:t>
            </m:r>
            <m:ctrlPr>
              <w:rPr>
                <w:rFonts w:ascii="Cambria Math" w:hAnsi="Cambria Math" w:cs="Times New Roman"/>
                <w:i/>
              </w:rPr>
            </m:ctrlPr>
          </m:e>
          <m:sub>
            <m:r>
              <m:rPr/>
              <w:rPr>
                <w:rFonts w:ascii="Cambria Math" w:hAnsi="Cambria Math" w:cs="Times New Roman"/>
              </w:rPr>
              <m:t>i</m:t>
            </m:r>
            <m:ctrlPr>
              <w:rPr>
                <w:rFonts w:ascii="Cambria Math" w:hAnsi="Cambria Math" w:cs="Times New Roman"/>
                <w:i/>
              </w:rPr>
            </m:ctrlPr>
          </m:sub>
        </m:sSub>
      </m:oMath>
      <w:r>
        <w:rPr>
          <w:rFonts w:ascii="Times New Roman" w:hAnsi="Times New Roman" w:cs="Times New Roman"/>
        </w:rPr>
        <w:t>进行变异操作，所得子代为：</w:t>
      </w:r>
      <m:oMath>
        <m:r>
          <m:rPr>
            <m:sty m:val="p"/>
          </m:rPr>
          <w:rPr>
            <w:rFonts w:ascii="Cambria Math" w:hAnsi="Cambria Math" w:cs="Times New Roman"/>
          </w:rPr>
          <m:t>x={</m:t>
        </m:r>
        <m:sSub>
          <m:sSubPr>
            <m:ctrlPr>
              <w:rPr>
                <w:rFonts w:ascii="Cambria Math" w:hAnsi="Cambria Math" w:cs="Times New Roman"/>
              </w:rPr>
            </m:ctrlPr>
          </m:sSubPr>
          <m:e>
            <m:r>
              <m:rPr>
                <m:sty m:val="p"/>
              </m:rPr>
              <w:rPr>
                <w:rFonts w:ascii="Cambria Math" w:hAnsi="Cambria Math" w:cs="Times New Roman"/>
              </w:rPr>
              <m:t>x</m:t>
            </m:r>
            <m:ctrlPr>
              <w:rPr>
                <w:rFonts w:ascii="Cambria Math" w:hAnsi="Cambria Math" w:cs="Times New Roman"/>
              </w:rPr>
            </m:ctrlPr>
          </m:e>
          <m:sub>
            <m:r>
              <m:rPr>
                <m:sty m:val="p"/>
              </m:rPr>
              <w:rPr>
                <w:rFonts w:ascii="Cambria Math" w:hAnsi="Cambria Math" w:cs="Times New Roman"/>
              </w:rPr>
              <m:t>1</m:t>
            </m:r>
            <m:ctrlPr>
              <w:rPr>
                <w:rFonts w:ascii="Cambria Math" w:hAnsi="Cambria Math" w:cs="Times New Roman"/>
              </w:rPr>
            </m:ctrlP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x</m:t>
            </m:r>
            <m:ctrlPr>
              <w:rPr>
                <w:rFonts w:ascii="Cambria Math" w:hAnsi="Cambria Math" w:cs="Times New Roman"/>
              </w:rPr>
            </m:ctrlPr>
          </m:e>
          <m:sub>
            <m:r>
              <m:rPr>
                <m:sty m:val="p"/>
              </m:rPr>
              <w:rPr>
                <w:rFonts w:ascii="Cambria Math" w:hAnsi="Cambria Math" w:cs="Times New Roman"/>
              </w:rPr>
              <m:t>2</m:t>
            </m:r>
            <m:ctrlPr>
              <w:rPr>
                <w:rFonts w:ascii="Cambria Math" w:hAnsi="Cambria Math" w:cs="Times New Roman"/>
              </w:rPr>
            </m:ctrlP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x</m:t>
            </m:r>
            <m:ctrlPr>
              <w:rPr>
                <w:rFonts w:ascii="Cambria Math" w:hAnsi="Cambria Math" w:cs="Times New Roman"/>
              </w:rPr>
            </m:ctrlPr>
          </m:e>
          <m:sub>
            <m:r>
              <m:rPr>
                <m:sty m:val="p"/>
              </m:rPr>
              <w:rPr>
                <w:rFonts w:ascii="Cambria Math" w:hAnsi="Cambria Math" w:cs="Times New Roman"/>
              </w:rPr>
              <m:t>3</m:t>
            </m:r>
            <m:ctrlPr>
              <w:rPr>
                <w:rFonts w:ascii="Cambria Math" w:hAnsi="Cambria Math" w:cs="Times New Roman"/>
              </w:rPr>
            </m:ctrlP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x</m:t>
            </m:r>
            <m:ctrlPr>
              <w:rPr>
                <w:rFonts w:ascii="Cambria Math" w:hAnsi="Cambria Math" w:cs="Times New Roman"/>
              </w:rPr>
            </m:ctrlPr>
          </m:e>
          <m:sub>
            <m:r>
              <m:rPr>
                <m:sty m:val="p"/>
              </m:rPr>
              <w:rPr>
                <w:rFonts w:ascii="Cambria Math" w:hAnsi="Cambria Math" w:cs="Times New Roman"/>
              </w:rPr>
              <m:t>j</m:t>
            </m:r>
            <m:ctrlPr>
              <w:rPr>
                <w:rFonts w:ascii="Cambria Math" w:hAnsi="Cambria Math" w:cs="Times New Roman"/>
              </w:rPr>
            </m:ctrlP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x</m:t>
            </m:r>
            <m:ctrlPr>
              <w:rPr>
                <w:rFonts w:ascii="Cambria Math" w:hAnsi="Cambria Math" w:cs="Times New Roman"/>
              </w:rPr>
            </m:ctrlPr>
          </m:e>
          <m:sub>
            <m:r>
              <m:rPr>
                <m:sty m:val="p"/>
              </m:rPr>
              <w:rPr>
                <w:rFonts w:ascii="Cambria Math" w:hAnsi="Cambria Math" w:cs="Times New Roman"/>
              </w:rPr>
              <m:t>n</m:t>
            </m:r>
            <m:ctrlPr>
              <w:rPr>
                <w:rFonts w:ascii="Cambria Math" w:hAnsi="Cambria Math" w:cs="Times New Roman"/>
              </w:rPr>
            </m:ctrlP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x</m:t>
            </m:r>
            <m:ctrlPr>
              <w:rPr>
                <w:rFonts w:ascii="Cambria Math" w:hAnsi="Cambria Math" w:cs="Times New Roman"/>
              </w:rPr>
            </m:ctrlPr>
          </m:e>
          <m:sub>
            <m:r>
              <m:rPr>
                <m:sty m:val="p"/>
              </m:rPr>
              <w:rPr>
                <w:rFonts w:ascii="Cambria Math" w:hAnsi="Cambria Math" w:cs="Times New Roman"/>
              </w:rPr>
              <m:t>i</m:t>
            </m:r>
            <m:ctrlPr>
              <w:rPr>
                <w:rFonts w:ascii="Cambria Math" w:hAnsi="Cambria Math" w:cs="Times New Roman"/>
              </w:rPr>
            </m:ctrlPr>
          </m:sub>
        </m:sSub>
        <m:r>
          <m:rPr>
            <m:sty m:val="p"/>
          </m:rPr>
          <w:rPr>
            <w:rFonts w:ascii="Cambria Math" w:hAnsi="Cambria Math" w:cs="Times New Roman"/>
          </w:rPr>
          <m:t>∈R,i=1,2,...n</m:t>
        </m:r>
      </m:oMath>
      <w:r>
        <w:rPr>
          <w:rFonts w:ascii="Times New Roman" w:hAnsi="Times New Roman" w:cs="Times New Roman"/>
        </w:rPr>
        <w:t>。</w:t>
      </w:r>
    </w:p>
    <w:p>
      <w:pPr>
        <w:ind w:firstLine="420"/>
        <w:rPr>
          <w:rFonts w:ascii="Times New Roman" w:hAnsi="Times New Roman" w:cs="Times New Roman"/>
        </w:rPr>
      </w:pPr>
      <w:r>
        <w:rPr>
          <w:rFonts w:ascii="Times New Roman" w:hAnsi="Times New Roman" w:cs="Times New Roman"/>
        </w:rPr>
        <w:t>传统的遗传算法常使用固定值作为变异的概率，这样容易使算法陷入局部最优状</w:t>
      </w:r>
      <w:r>
        <w:rPr>
          <w:rFonts w:hint="eastAsia" w:ascii="Times New Roman" w:hAnsi="Times New Roman" w:cs="Times New Roman"/>
        </w:rPr>
        <w:t>，本次实验采用固定交叉概率5%</w:t>
      </w:r>
      <w:r>
        <w:rPr>
          <w:rFonts w:ascii="Times New Roman" w:hAnsi="Times New Roman" w:cs="Times New Roman"/>
        </w:rPr>
        <w:t>。</w:t>
      </w:r>
    </w:p>
    <w:p>
      <w:pPr>
        <w:keepNext w:val="0"/>
        <w:keepLines w:val="0"/>
        <w:pageBreakBefore w:val="0"/>
        <w:widowControl w:val="0"/>
        <w:numPr>
          <w:ilvl w:val="0"/>
          <w:numId w:val="6"/>
        </w:numPr>
        <w:kinsoku/>
        <w:wordWrap/>
        <w:overflowPunct/>
        <w:topLinePunct w:val="0"/>
        <w:autoSpaceDE/>
        <w:autoSpaceDN/>
        <w:bidi w:val="0"/>
        <w:adjustRightInd/>
        <w:snapToGrid/>
        <w:ind w:left="0" w:leftChars="0" w:firstLine="420" w:firstLineChars="200"/>
        <w:textAlignment w:val="auto"/>
        <w:rPr>
          <w:rFonts w:ascii="Times New Roman" w:hAnsi="Times New Roman" w:cs="Times New Roman"/>
        </w:rPr>
      </w:pPr>
      <w:r>
        <w:rPr>
          <w:rFonts w:ascii="Times New Roman" w:hAnsi="Times New Roman" w:cs="Times New Roman"/>
        </w:rPr>
        <w:t>停止准则</w:t>
      </w:r>
    </w:p>
    <w:p>
      <w:pPr>
        <w:ind w:firstLine="420"/>
        <w:rPr>
          <w:rFonts w:hint="default" w:ascii="Times New Roman" w:hAnsi="Times New Roman" w:cs="Times New Roman" w:eastAsiaTheme="minorEastAsia"/>
          <w:lang w:val="en-US" w:eastAsia="zh-CN"/>
        </w:rPr>
      </w:pPr>
      <w:r>
        <w:rPr>
          <w:rFonts w:ascii="Times New Roman" w:hAnsi="Times New Roman" w:cs="Times New Roman"/>
        </w:rPr>
        <w:t>由于交叉和变异的特性，遗传算法会不断产生新的个体，选择适当的循环结束准则可以减少不必要的内存和时间幵销。为算法设置迭代次数较简单的方式，但是也有可能会进行不必要的迭代。</w:t>
      </w:r>
      <w:r>
        <w:rPr>
          <w:rFonts w:hint="eastAsia" w:ascii="Times New Roman" w:hAnsi="Times New Roman" w:cs="Times New Roman"/>
          <w:lang w:val="en-US" w:eastAsia="zh-CN"/>
        </w:rPr>
        <w:t>本次实验采用固定迭代次数结束迭代。</w:t>
      </w:r>
    </w:p>
    <w:p>
      <w:pPr>
        <w:pStyle w:val="5"/>
        <w:rPr>
          <w:rFonts w:ascii="Times New Roman" w:hAnsi="Times New Roman" w:cs="Times New Roman"/>
        </w:rPr>
      </w:pPr>
      <w:r>
        <w:rPr>
          <w:rFonts w:hint="eastAsia" w:ascii="Times New Roman" w:hAnsi="Times New Roman" w:cs="Times New Roman"/>
          <w:lang w:val="en-US" w:eastAsia="zh-CN"/>
        </w:rPr>
        <w:t xml:space="preserve">4.3 </w:t>
      </w:r>
      <w:r>
        <w:rPr>
          <w:rFonts w:ascii="Times New Roman" w:hAnsi="Times New Roman" w:cs="Times New Roman"/>
        </w:rPr>
        <w:t>遗传算法的优缺点：</w:t>
      </w:r>
    </w:p>
    <w:p>
      <w:pPr>
        <w:ind w:firstLine="420" w:firstLineChars="0"/>
        <w:rPr>
          <w:rFonts w:ascii="Times New Roman" w:hAnsi="Times New Roman" w:cs="Times New Roman"/>
          <w:b w:val="0"/>
          <w:bCs w:val="0"/>
        </w:rPr>
      </w:pPr>
      <w:r>
        <w:rPr>
          <w:rFonts w:ascii="Times New Roman" w:hAnsi="Times New Roman" w:cs="Times New Roman"/>
          <w:b w:val="0"/>
          <w:bCs w:val="0"/>
        </w:rPr>
        <w:t>遗传算法的</w:t>
      </w:r>
      <w:r>
        <w:rPr>
          <w:rFonts w:hint="eastAsia" w:ascii="Times New Roman" w:hAnsi="Times New Roman" w:cs="Times New Roman"/>
          <w:b w:val="0"/>
          <w:bCs w:val="0"/>
        </w:rPr>
        <w:t>优点</w:t>
      </w:r>
      <w:r>
        <w:rPr>
          <w:rFonts w:ascii="Times New Roman" w:hAnsi="Times New Roman" w:cs="Times New Roman"/>
          <w:b w:val="0"/>
          <w:bCs w:val="0"/>
        </w:rPr>
        <w:t>：</w:t>
      </w:r>
    </w:p>
    <w:p>
      <w:pPr>
        <w:keepNext w:val="0"/>
        <w:keepLines w:val="0"/>
        <w:pageBreakBefore w:val="0"/>
        <w:widowControl w:val="0"/>
        <w:numPr>
          <w:ilvl w:val="0"/>
          <w:numId w:val="7"/>
        </w:numPr>
        <w:kinsoku/>
        <w:wordWrap/>
        <w:overflowPunct/>
        <w:topLinePunct w:val="0"/>
        <w:autoSpaceDE/>
        <w:autoSpaceDN/>
        <w:bidi w:val="0"/>
        <w:adjustRightInd/>
        <w:snapToGrid/>
        <w:ind w:left="0" w:firstLine="420" w:firstLineChars="200"/>
        <w:textAlignment w:val="auto"/>
        <w:rPr>
          <w:rFonts w:ascii="Times New Roman" w:hAnsi="Times New Roman" w:cs="Times New Roman"/>
        </w:rPr>
      </w:pPr>
      <w:r>
        <w:rPr>
          <w:rFonts w:ascii="Times New Roman" w:hAnsi="Times New Roman" w:cs="Times New Roman"/>
        </w:rPr>
        <w:t>遗传算法具有良好的并行性。因为每个染色体代表一个解，在进行适应度计算时可以同时对染色体进行求解。这样可以节省算法的执行时间。</w:t>
      </w:r>
    </w:p>
    <w:p>
      <w:pPr>
        <w:keepNext w:val="0"/>
        <w:keepLines w:val="0"/>
        <w:pageBreakBefore w:val="0"/>
        <w:widowControl w:val="0"/>
        <w:numPr>
          <w:ilvl w:val="0"/>
          <w:numId w:val="7"/>
        </w:numPr>
        <w:kinsoku/>
        <w:wordWrap/>
        <w:overflowPunct/>
        <w:topLinePunct w:val="0"/>
        <w:autoSpaceDE/>
        <w:autoSpaceDN/>
        <w:bidi w:val="0"/>
        <w:adjustRightInd/>
        <w:snapToGrid/>
        <w:ind w:left="0" w:firstLine="420" w:firstLineChars="200"/>
        <w:textAlignment w:val="auto"/>
        <w:rPr>
          <w:rFonts w:ascii="Times New Roman" w:hAnsi="Times New Roman" w:cs="Times New Roman"/>
        </w:rPr>
      </w:pPr>
      <w:r>
        <w:rPr>
          <w:rFonts w:ascii="Times New Roman" w:hAnsi="Times New Roman" w:cs="Times New Roman"/>
        </w:rPr>
        <w:t>具有自组织、自适应和学习性。通过给算法设置合适的适应度函数，就可对种群提供正确的优化方向，经过交叉编译后的新种群也会在适应度函数的作用下不断朝着最优的方向进化，避免陷入局部最优。</w:t>
      </w:r>
    </w:p>
    <w:p>
      <w:pPr>
        <w:keepNext w:val="0"/>
        <w:keepLines w:val="0"/>
        <w:pageBreakBefore w:val="0"/>
        <w:widowControl w:val="0"/>
        <w:numPr>
          <w:ilvl w:val="0"/>
          <w:numId w:val="7"/>
        </w:numPr>
        <w:kinsoku/>
        <w:wordWrap/>
        <w:overflowPunct/>
        <w:topLinePunct w:val="0"/>
        <w:autoSpaceDE/>
        <w:autoSpaceDN/>
        <w:bidi w:val="0"/>
        <w:adjustRightInd/>
        <w:snapToGrid/>
        <w:ind w:left="0" w:firstLine="420" w:firstLineChars="200"/>
        <w:textAlignment w:val="auto"/>
        <w:rPr>
          <w:rFonts w:ascii="Times New Roman" w:hAnsi="Times New Roman" w:cs="Times New Roman"/>
        </w:rPr>
      </w:pPr>
      <w:r>
        <w:rPr>
          <w:rFonts w:ascii="Times New Roman" w:hAnsi="Times New Roman" w:cs="Times New Roman"/>
        </w:rPr>
        <w:t>通过交叉和变异操作，算法可以同时具有良好的全局搜索能力和局部搜索能力。</w:t>
      </w:r>
    </w:p>
    <w:p>
      <w:pPr>
        <w:keepNext w:val="0"/>
        <w:keepLines w:val="0"/>
        <w:pageBreakBefore w:val="0"/>
        <w:widowControl w:val="0"/>
        <w:numPr>
          <w:ilvl w:val="0"/>
          <w:numId w:val="7"/>
        </w:numPr>
        <w:kinsoku/>
        <w:wordWrap/>
        <w:overflowPunct/>
        <w:topLinePunct w:val="0"/>
        <w:autoSpaceDE/>
        <w:autoSpaceDN/>
        <w:bidi w:val="0"/>
        <w:adjustRightInd/>
        <w:snapToGrid/>
        <w:ind w:left="0" w:firstLine="420" w:firstLineChars="200"/>
        <w:textAlignment w:val="auto"/>
        <w:rPr>
          <w:rFonts w:ascii="Times New Roman" w:hAnsi="Times New Roman" w:cs="Times New Roman"/>
        </w:rPr>
      </w:pPr>
      <w:r>
        <w:rPr>
          <w:rFonts w:ascii="Times New Roman" w:hAnsi="Times New Roman" w:cs="Times New Roman"/>
        </w:rPr>
        <w:t>算法通过概率机制进行迭代，増加了算法的鲁棒性。</w:t>
      </w:r>
    </w:p>
    <w:p>
      <w:pPr>
        <w:keepNext w:val="0"/>
        <w:keepLines w:val="0"/>
        <w:pageBreakBefore w:val="0"/>
        <w:widowControl w:val="0"/>
        <w:numPr>
          <w:ilvl w:val="0"/>
          <w:numId w:val="7"/>
        </w:numPr>
        <w:kinsoku/>
        <w:wordWrap/>
        <w:overflowPunct/>
        <w:topLinePunct w:val="0"/>
        <w:autoSpaceDE/>
        <w:autoSpaceDN/>
        <w:bidi w:val="0"/>
        <w:adjustRightInd/>
        <w:snapToGrid/>
        <w:ind w:left="0" w:firstLine="420" w:firstLineChars="200"/>
        <w:textAlignment w:val="auto"/>
        <w:rPr>
          <w:rFonts w:ascii="Times New Roman" w:hAnsi="Times New Roman" w:cs="Times New Roman"/>
        </w:rPr>
      </w:pPr>
      <w:r>
        <w:rPr>
          <w:rFonts w:ascii="Times New Roman" w:hAnsi="Times New Roman" w:cs="Times New Roman"/>
        </w:rPr>
        <w:t>算法简单容易理解，且可扩展性高，易于其他算法融合。</w:t>
      </w:r>
    </w:p>
    <w:p>
      <w:pPr>
        <w:keepNext w:val="0"/>
        <w:keepLines w:val="0"/>
        <w:pageBreakBefore w:val="0"/>
        <w:widowControl w:val="0"/>
        <w:numPr>
          <w:ilvl w:val="0"/>
          <w:numId w:val="7"/>
        </w:numPr>
        <w:kinsoku/>
        <w:wordWrap/>
        <w:overflowPunct/>
        <w:topLinePunct w:val="0"/>
        <w:autoSpaceDE/>
        <w:autoSpaceDN/>
        <w:bidi w:val="0"/>
        <w:adjustRightInd/>
        <w:snapToGrid/>
        <w:ind w:left="0" w:firstLine="420" w:firstLineChars="200"/>
        <w:textAlignment w:val="auto"/>
        <w:rPr>
          <w:rFonts w:ascii="Times New Roman" w:hAnsi="Times New Roman" w:cs="Times New Roman"/>
        </w:rPr>
      </w:pPr>
      <w:r>
        <w:rPr>
          <w:rFonts w:ascii="Times New Roman" w:hAnsi="Times New Roman" w:cs="Times New Roman"/>
        </w:rPr>
        <w:t>应用范围广泛，在流行的机器学习和人工智能领域都有应用。</w:t>
      </w:r>
    </w:p>
    <w:p>
      <w:pPr>
        <w:ind w:firstLine="420" w:firstLineChars="0"/>
        <w:rPr>
          <w:rFonts w:ascii="Times New Roman" w:hAnsi="Times New Roman" w:cs="Times New Roman"/>
          <w:b w:val="0"/>
          <w:bCs w:val="0"/>
        </w:rPr>
      </w:pPr>
      <w:r>
        <w:rPr>
          <w:rFonts w:ascii="Times New Roman" w:hAnsi="Times New Roman" w:cs="Times New Roman"/>
          <w:b w:val="0"/>
          <w:bCs w:val="0"/>
        </w:rPr>
        <w:t>遗传算法的缺点：</w:t>
      </w:r>
    </w:p>
    <w:p>
      <w:pPr>
        <w:keepNext w:val="0"/>
        <w:keepLines w:val="0"/>
        <w:pageBreakBefore w:val="0"/>
        <w:widowControl w:val="0"/>
        <w:numPr>
          <w:ilvl w:val="0"/>
          <w:numId w:val="8"/>
        </w:numPr>
        <w:kinsoku/>
        <w:wordWrap/>
        <w:overflowPunct/>
        <w:topLinePunct w:val="0"/>
        <w:autoSpaceDE/>
        <w:autoSpaceDN/>
        <w:bidi w:val="0"/>
        <w:adjustRightInd/>
        <w:snapToGrid/>
        <w:ind w:left="0" w:firstLine="420" w:firstLineChars="200"/>
        <w:textAlignment w:val="auto"/>
        <w:rPr>
          <w:rFonts w:ascii="Times New Roman" w:hAnsi="Times New Roman" w:cs="Times New Roman"/>
        </w:rPr>
      </w:pPr>
      <w:r>
        <w:rPr>
          <w:rFonts w:ascii="Times New Roman" w:hAnsi="Times New Roman" w:cs="Times New Roman"/>
        </w:rPr>
        <w:t>算法的编码和解码操作是不可省略的，编码方式的好坏对求解结果有很大影响。</w:t>
      </w:r>
    </w:p>
    <w:p>
      <w:pPr>
        <w:keepNext w:val="0"/>
        <w:keepLines w:val="0"/>
        <w:pageBreakBefore w:val="0"/>
        <w:widowControl w:val="0"/>
        <w:numPr>
          <w:ilvl w:val="0"/>
          <w:numId w:val="8"/>
        </w:numPr>
        <w:kinsoku/>
        <w:wordWrap/>
        <w:overflowPunct/>
        <w:topLinePunct w:val="0"/>
        <w:autoSpaceDE/>
        <w:autoSpaceDN/>
        <w:bidi w:val="0"/>
        <w:adjustRightInd/>
        <w:snapToGrid/>
        <w:ind w:left="0" w:firstLine="420" w:firstLineChars="200"/>
        <w:textAlignment w:val="auto"/>
        <w:rPr>
          <w:rFonts w:ascii="Times New Roman" w:hAnsi="Times New Roman" w:cs="Times New Roman"/>
        </w:rPr>
      </w:pPr>
      <w:r>
        <w:rPr>
          <w:rFonts w:ascii="Times New Roman" w:hAnsi="Times New Roman" w:cs="Times New Roman"/>
        </w:rPr>
        <w:t>算法是在初始种群的基础上进行交叉和变异操作的，初始种群的选取会影响求解质量。</w:t>
      </w:r>
    </w:p>
    <w:p>
      <w:pPr>
        <w:keepNext w:val="0"/>
        <w:keepLines w:val="0"/>
        <w:pageBreakBefore w:val="0"/>
        <w:widowControl w:val="0"/>
        <w:numPr>
          <w:ilvl w:val="0"/>
          <w:numId w:val="8"/>
        </w:numPr>
        <w:kinsoku/>
        <w:wordWrap/>
        <w:overflowPunct/>
        <w:topLinePunct w:val="0"/>
        <w:autoSpaceDE/>
        <w:autoSpaceDN/>
        <w:bidi w:val="0"/>
        <w:adjustRightInd/>
        <w:snapToGrid/>
        <w:ind w:left="0" w:firstLine="420" w:firstLineChars="200"/>
        <w:textAlignment w:val="auto"/>
        <w:rPr>
          <w:rFonts w:ascii="Times New Roman" w:hAnsi="Times New Roman" w:cs="Times New Roman"/>
        </w:rPr>
      </w:pPr>
      <w:r>
        <w:rPr>
          <w:rFonts w:ascii="Times New Roman" w:hAnsi="Times New Roman" w:cs="Times New Roman"/>
        </w:rPr>
        <w:t>算法需要用到的参数较多，目前参数的选取主要靠经验，参数选取的好坏同样会影响求解质量。</w:t>
      </w:r>
    </w:p>
    <w:p>
      <w:pPr>
        <w:keepNext w:val="0"/>
        <w:keepLines w:val="0"/>
        <w:pageBreakBefore w:val="0"/>
        <w:widowControl w:val="0"/>
        <w:numPr>
          <w:ilvl w:val="0"/>
          <w:numId w:val="8"/>
        </w:numPr>
        <w:kinsoku/>
        <w:wordWrap/>
        <w:overflowPunct/>
        <w:topLinePunct w:val="0"/>
        <w:autoSpaceDE/>
        <w:autoSpaceDN/>
        <w:bidi w:val="0"/>
        <w:adjustRightInd/>
        <w:snapToGrid/>
        <w:ind w:left="0" w:firstLine="420" w:firstLineChars="200"/>
        <w:textAlignment w:val="auto"/>
        <w:rPr>
          <w:rFonts w:ascii="Times New Roman" w:hAnsi="Times New Roman" w:cs="Times New Roman"/>
        </w:rPr>
      </w:pPr>
      <w:r>
        <w:rPr>
          <w:rFonts w:ascii="Times New Roman" w:hAnsi="Times New Roman" w:cs="Times New Roman"/>
        </w:rPr>
        <w:t>算法设计的计算量较大，当问题规模达到一定程度时会增加求解时间。</w:t>
      </w:r>
    </w:p>
    <w:p>
      <w:pPr>
        <w:keepNext w:val="0"/>
        <w:keepLines w:val="0"/>
        <w:pageBreakBefore w:val="0"/>
        <w:widowControl w:val="0"/>
        <w:numPr>
          <w:ilvl w:val="0"/>
          <w:numId w:val="8"/>
        </w:numPr>
        <w:kinsoku/>
        <w:wordWrap/>
        <w:overflowPunct/>
        <w:topLinePunct w:val="0"/>
        <w:autoSpaceDE/>
        <w:autoSpaceDN/>
        <w:bidi w:val="0"/>
        <w:adjustRightInd/>
        <w:snapToGrid/>
        <w:ind w:left="0" w:firstLine="420" w:firstLineChars="200"/>
        <w:textAlignment w:val="auto"/>
        <w:rPr>
          <w:rFonts w:ascii="Times New Roman" w:hAnsi="Times New Roman" w:cs="Times New Roman"/>
        </w:rPr>
      </w:pPr>
      <w:r>
        <w:rPr>
          <w:rFonts w:ascii="Times New Roman" w:hAnsi="Times New Roman" w:cs="Times New Roman"/>
        </w:rPr>
        <w:t>初期如果出现超级染色体，会使得种群多样性减少，算法过早收敛，形成局部最优解。</w:t>
      </w:r>
    </w:p>
    <w:p>
      <w:pPr>
        <w:pStyle w:val="3"/>
        <w:numPr>
          <w:ilvl w:val="0"/>
          <w:numId w:val="1"/>
        </w:numPr>
        <w:rPr>
          <w:rFonts w:ascii="Times New Roman" w:hAnsi="Times New Roman" w:cs="Times New Roman"/>
        </w:rPr>
      </w:pPr>
      <w:bookmarkStart w:id="18" w:name="_Toc13812"/>
      <w:r>
        <w:rPr>
          <w:rFonts w:hint="eastAsia" w:ascii="Times New Roman" w:hAnsi="Times New Roman" w:cs="Times New Roman"/>
          <w:lang w:val="en-US" w:eastAsia="zh-CN"/>
        </w:rPr>
        <w:t>CloudSim仿真</w:t>
      </w:r>
      <w:r>
        <w:rPr>
          <w:rFonts w:ascii="Times New Roman" w:hAnsi="Times New Roman" w:cs="Times New Roman"/>
        </w:rPr>
        <w:t>参数配置</w:t>
      </w:r>
      <w:bookmarkEnd w:id="18"/>
    </w:p>
    <w:p>
      <w:pPr>
        <w:pStyle w:val="4"/>
        <w:numPr>
          <w:ilvl w:val="0"/>
          <w:numId w:val="9"/>
        </w:numPr>
        <w:rPr>
          <w:rFonts w:ascii="Times New Roman" w:hAnsi="Times New Roman" w:cs="Times New Roman"/>
        </w:rPr>
      </w:pPr>
      <w:bookmarkStart w:id="19" w:name="_Toc29932"/>
      <w:r>
        <w:rPr>
          <w:rFonts w:ascii="Times New Roman" w:hAnsi="Times New Roman" w:cs="Times New Roman"/>
        </w:rPr>
        <w:t>虚拟机配置</w:t>
      </w:r>
      <w:bookmarkEnd w:id="19"/>
    </w:p>
    <w:p>
      <w:pPr>
        <w:ind w:firstLine="420"/>
        <w:rPr>
          <w:rFonts w:ascii="Times New Roman" w:hAnsi="Times New Roman" w:cs="Times New Roman"/>
        </w:rPr>
      </w:pPr>
      <w:r>
        <w:rPr>
          <w:rFonts w:ascii="Times New Roman" w:hAnsi="Times New Roman" w:cs="Times New Roman"/>
        </w:rPr>
        <w:t>在CloudSim平台配置数据中心相关参数，其中虚拟机的关键参数</w:t>
      </w:r>
      <w:r>
        <w:rPr>
          <w:rFonts w:hint="eastAsia" w:ascii="Times New Roman" w:hAnsi="Times New Roman" w:cs="Times New Roman"/>
          <w:lang w:val="en-US" w:eastAsia="zh-CN"/>
        </w:rPr>
        <w:t>如</w:t>
      </w:r>
      <w:r>
        <w:rPr>
          <w:rFonts w:hint="default" w:ascii="Times New Roman" w:hAnsi="Times New Roman" w:cs="Times New Roman"/>
          <w:lang w:val="en-US"/>
        </w:rPr>
        <w:fldChar w:fldCharType="begin"/>
      </w:r>
      <w:r>
        <w:rPr>
          <w:rFonts w:hint="default" w:ascii="Times New Roman" w:hAnsi="Times New Roman" w:cs="Times New Roman"/>
          <w:lang w:val="en-US"/>
        </w:rPr>
        <w:instrText xml:space="preserve"> REF _Ref10957 \h </w:instrText>
      </w:r>
      <w:r>
        <w:rPr>
          <w:rFonts w:hint="default" w:ascii="Times New Roman" w:hAnsi="Times New Roman" w:cs="Times New Roman"/>
          <w:lang w:val="en-US"/>
        </w:rPr>
        <w:fldChar w:fldCharType="separate"/>
      </w:r>
      <w:r>
        <w:rPr>
          <w:rFonts w:ascii="Times New Roman" w:hAnsi="Times New Roman" w:cs="Times New Roman"/>
        </w:rPr>
        <w:t>表 2</w:t>
      </w:r>
      <w:r>
        <w:rPr>
          <w:rFonts w:hint="default" w:ascii="Times New Roman" w:hAnsi="Times New Roman" w:cs="Times New Roman"/>
          <w:lang w:val="en-US"/>
        </w:rPr>
        <w:fldChar w:fldCharType="end"/>
      </w:r>
      <w:r>
        <w:rPr>
          <w:rFonts w:ascii="Times New Roman" w:hAnsi="Times New Roman" w:cs="Times New Roman"/>
        </w:rPr>
        <w:t>所示：</w:t>
      </w:r>
    </w:p>
    <w:p>
      <w:pPr>
        <w:pStyle w:val="7"/>
        <w:jc w:val="center"/>
        <w:rPr>
          <w:rFonts w:ascii="Times New Roman" w:hAnsi="Times New Roman" w:eastAsia="宋体" w:cs="Times New Roman"/>
        </w:rPr>
      </w:pPr>
      <w:r>
        <w:rPr>
          <w:rFonts w:ascii="Times New Roman" w:hAnsi="Times New Roman" w:cs="Times New Roman"/>
        </w:rPr>
        <w:t xml:space="preserve">表 </w:t>
      </w:r>
      <w:r>
        <w:rPr>
          <w:rFonts w:ascii="Times New Roman" w:hAnsi="Times New Roman" w:cs="Times New Roman"/>
        </w:rPr>
        <w:fldChar w:fldCharType="begin"/>
      </w:r>
      <w:r>
        <w:rPr>
          <w:rFonts w:ascii="Times New Roman" w:hAnsi="Times New Roman" w:cs="Times New Roman"/>
        </w:rPr>
        <w:instrText xml:space="preserve"> SEQ 表 \* ARABIC </w:instrText>
      </w:r>
      <w:r>
        <w:rPr>
          <w:rFonts w:ascii="Times New Roman" w:hAnsi="Times New Roman" w:cs="Times New Roman"/>
        </w:rPr>
        <w:fldChar w:fldCharType="separate"/>
      </w:r>
      <w:r>
        <w:rPr>
          <w:rFonts w:ascii="Times New Roman" w:hAnsi="Times New Roman" w:cs="Times New Roman"/>
        </w:rPr>
        <w:t>1</w:t>
      </w:r>
      <w:r>
        <w:rPr>
          <w:rFonts w:ascii="Times New Roman" w:hAnsi="Times New Roman" w:cs="Times New Roman"/>
        </w:rPr>
        <w:fldChar w:fldCharType="end"/>
      </w:r>
      <w:r>
        <w:rPr>
          <w:rFonts w:ascii="Times New Roman" w:hAnsi="Times New Roman" w:cs="Times New Roman"/>
        </w:rPr>
        <w:t xml:space="preserve"> 虚拟机参数信息</w:t>
      </w:r>
    </w:p>
    <w:tbl>
      <w:tblPr>
        <w:tblStyle w:val="1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vAlign w:val="center"/>
          </w:tcPr>
          <w:p>
            <w:pPr>
              <w:jc w:val="center"/>
              <w:rPr>
                <w:rFonts w:ascii="Times New Roman" w:hAnsi="Times New Roman" w:cs="Times New Roman"/>
              </w:rPr>
            </w:pPr>
            <w:r>
              <w:rPr>
                <w:rFonts w:ascii="Times New Roman" w:hAnsi="Times New Roman" w:cs="Times New Roman"/>
              </w:rPr>
              <w:t>序号</w:t>
            </w:r>
          </w:p>
        </w:tc>
        <w:tc>
          <w:tcPr>
            <w:tcW w:w="2841" w:type="dxa"/>
            <w:vAlign w:val="center"/>
          </w:tcPr>
          <w:p>
            <w:pPr>
              <w:jc w:val="center"/>
              <w:rPr>
                <w:rFonts w:ascii="Times New Roman" w:hAnsi="Times New Roman" w:cs="Times New Roman"/>
              </w:rPr>
            </w:pPr>
            <w:r>
              <w:rPr>
                <w:rFonts w:ascii="Times New Roman" w:hAnsi="Times New Roman" w:cs="Times New Roman"/>
              </w:rPr>
              <w:t>MIPS</w:t>
            </w:r>
          </w:p>
        </w:tc>
        <w:tc>
          <w:tcPr>
            <w:tcW w:w="2841" w:type="dxa"/>
            <w:vAlign w:val="center"/>
          </w:tcPr>
          <w:p>
            <w:pPr>
              <w:jc w:val="center"/>
              <w:rPr>
                <w:rFonts w:ascii="Times New Roman" w:hAnsi="Times New Roman" w:cs="Times New Roman"/>
              </w:rPr>
            </w:pPr>
            <w:r>
              <w:rPr>
                <w:rFonts w:ascii="Times New Roman" w:hAnsi="Times New Roman" w:cs="Times New Roman"/>
              </w:rPr>
              <w:t>带宽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vAlign w:val="center"/>
          </w:tcPr>
          <w:p>
            <w:pPr>
              <w:jc w:val="center"/>
              <w:rPr>
                <w:rFonts w:ascii="Times New Roman" w:hAnsi="Times New Roman" w:cs="Times New Roman"/>
              </w:rPr>
            </w:pPr>
            <w:r>
              <w:rPr>
                <w:rFonts w:ascii="Times New Roman" w:hAnsi="Times New Roman" w:cs="Times New Roman"/>
              </w:rPr>
              <w:t>1</w:t>
            </w:r>
          </w:p>
        </w:tc>
        <w:tc>
          <w:tcPr>
            <w:tcW w:w="2841" w:type="dxa"/>
            <w:vAlign w:val="center"/>
          </w:tcPr>
          <w:p>
            <w:pPr>
              <w:jc w:val="center"/>
              <w:rPr>
                <w:rFonts w:ascii="Times New Roman" w:hAnsi="Times New Roman" w:cs="Times New Roman"/>
              </w:rPr>
            </w:pPr>
            <w:r>
              <w:rPr>
                <w:rFonts w:ascii="Times New Roman" w:hAnsi="Times New Roman" w:cs="Times New Roman"/>
              </w:rPr>
              <w:t>278</w:t>
            </w:r>
          </w:p>
        </w:tc>
        <w:tc>
          <w:tcPr>
            <w:tcW w:w="2841" w:type="dxa"/>
            <w:vAlign w:val="center"/>
          </w:tcPr>
          <w:p>
            <w:pPr>
              <w:jc w:val="center"/>
              <w:rPr>
                <w:rFonts w:ascii="Times New Roman" w:hAnsi="Times New Roman" w:cs="Times New Roman"/>
              </w:rPr>
            </w:pPr>
            <w:r>
              <w:rPr>
                <w:rFonts w:ascii="Times New Roman" w:hAnsi="Times New Roman" w:cs="Times New Roman"/>
              </w:rPr>
              <w:t>1000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vAlign w:val="center"/>
          </w:tcPr>
          <w:p>
            <w:pPr>
              <w:jc w:val="center"/>
              <w:rPr>
                <w:rFonts w:ascii="Times New Roman" w:hAnsi="Times New Roman" w:cs="Times New Roman"/>
              </w:rPr>
            </w:pPr>
            <w:r>
              <w:rPr>
                <w:rFonts w:ascii="Times New Roman" w:hAnsi="Times New Roman" w:cs="Times New Roman"/>
              </w:rPr>
              <w:t>2</w:t>
            </w:r>
          </w:p>
        </w:tc>
        <w:tc>
          <w:tcPr>
            <w:tcW w:w="2841" w:type="dxa"/>
            <w:vAlign w:val="center"/>
          </w:tcPr>
          <w:p>
            <w:pPr>
              <w:jc w:val="center"/>
              <w:rPr>
                <w:rFonts w:ascii="Times New Roman" w:hAnsi="Times New Roman" w:cs="Times New Roman"/>
              </w:rPr>
            </w:pPr>
            <w:r>
              <w:rPr>
                <w:rFonts w:ascii="Times New Roman" w:hAnsi="Times New Roman" w:cs="Times New Roman"/>
              </w:rPr>
              <w:t>289</w:t>
            </w:r>
          </w:p>
        </w:tc>
        <w:tc>
          <w:tcPr>
            <w:tcW w:w="2841" w:type="dxa"/>
            <w:vAlign w:val="center"/>
          </w:tcPr>
          <w:p>
            <w:pPr>
              <w:jc w:val="center"/>
              <w:rPr>
                <w:rFonts w:ascii="Times New Roman" w:hAnsi="Times New Roman" w:cs="Times New Roman"/>
              </w:rPr>
            </w:pPr>
            <w:r>
              <w:rPr>
                <w:rFonts w:ascii="Times New Roman" w:hAnsi="Times New Roman" w:cs="Times New Roman"/>
              </w:rPr>
              <w:t>1200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vAlign w:val="center"/>
          </w:tcPr>
          <w:p>
            <w:pPr>
              <w:jc w:val="center"/>
              <w:rPr>
                <w:rFonts w:ascii="Times New Roman" w:hAnsi="Times New Roman" w:cs="Times New Roman"/>
              </w:rPr>
            </w:pPr>
            <w:r>
              <w:rPr>
                <w:rFonts w:ascii="Times New Roman" w:hAnsi="Times New Roman" w:cs="Times New Roman"/>
              </w:rPr>
              <w:t>3</w:t>
            </w:r>
          </w:p>
        </w:tc>
        <w:tc>
          <w:tcPr>
            <w:tcW w:w="2841" w:type="dxa"/>
            <w:vAlign w:val="center"/>
          </w:tcPr>
          <w:p>
            <w:pPr>
              <w:jc w:val="center"/>
              <w:rPr>
                <w:rFonts w:ascii="Times New Roman" w:hAnsi="Times New Roman" w:cs="Times New Roman"/>
              </w:rPr>
            </w:pPr>
            <w:r>
              <w:rPr>
                <w:rFonts w:ascii="Times New Roman" w:hAnsi="Times New Roman" w:cs="Times New Roman"/>
              </w:rPr>
              <w:t>132</w:t>
            </w:r>
          </w:p>
        </w:tc>
        <w:tc>
          <w:tcPr>
            <w:tcW w:w="2841" w:type="dxa"/>
            <w:vAlign w:val="center"/>
          </w:tcPr>
          <w:p>
            <w:pPr>
              <w:jc w:val="center"/>
              <w:rPr>
                <w:rFonts w:ascii="Times New Roman" w:hAnsi="Times New Roman" w:cs="Times New Roman"/>
              </w:rPr>
            </w:pPr>
            <w:r>
              <w:rPr>
                <w:rFonts w:ascii="Times New Roman" w:hAnsi="Times New Roman" w:cs="Times New Roman"/>
              </w:rPr>
              <w:t>1100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vAlign w:val="center"/>
          </w:tcPr>
          <w:p>
            <w:pPr>
              <w:jc w:val="center"/>
              <w:rPr>
                <w:rFonts w:ascii="Times New Roman" w:hAnsi="Times New Roman" w:cs="Times New Roman"/>
              </w:rPr>
            </w:pPr>
            <w:r>
              <w:rPr>
                <w:rFonts w:ascii="Times New Roman" w:hAnsi="Times New Roman" w:cs="Times New Roman"/>
              </w:rPr>
              <w:t>4</w:t>
            </w:r>
          </w:p>
        </w:tc>
        <w:tc>
          <w:tcPr>
            <w:tcW w:w="2841" w:type="dxa"/>
            <w:vAlign w:val="center"/>
          </w:tcPr>
          <w:p>
            <w:pPr>
              <w:jc w:val="center"/>
              <w:rPr>
                <w:rFonts w:ascii="Times New Roman" w:hAnsi="Times New Roman" w:cs="Times New Roman"/>
              </w:rPr>
            </w:pPr>
            <w:r>
              <w:rPr>
                <w:rFonts w:ascii="Times New Roman" w:hAnsi="Times New Roman" w:cs="Times New Roman"/>
              </w:rPr>
              <w:t>209</w:t>
            </w:r>
          </w:p>
        </w:tc>
        <w:tc>
          <w:tcPr>
            <w:tcW w:w="2841" w:type="dxa"/>
            <w:vAlign w:val="center"/>
          </w:tcPr>
          <w:p>
            <w:pPr>
              <w:jc w:val="center"/>
              <w:rPr>
                <w:rFonts w:ascii="Times New Roman" w:hAnsi="Times New Roman" w:cs="Times New Roman"/>
              </w:rPr>
            </w:pPr>
            <w:r>
              <w:rPr>
                <w:rFonts w:ascii="Times New Roman" w:hAnsi="Times New Roman" w:cs="Times New Roman"/>
              </w:rPr>
              <w:t>1200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vAlign w:val="center"/>
          </w:tcPr>
          <w:p>
            <w:pPr>
              <w:jc w:val="center"/>
              <w:rPr>
                <w:rFonts w:ascii="Times New Roman" w:hAnsi="Times New Roman" w:cs="Times New Roman"/>
              </w:rPr>
            </w:pPr>
            <w:r>
              <w:rPr>
                <w:rFonts w:ascii="Times New Roman" w:hAnsi="Times New Roman" w:cs="Times New Roman"/>
              </w:rPr>
              <w:t>5</w:t>
            </w:r>
          </w:p>
        </w:tc>
        <w:tc>
          <w:tcPr>
            <w:tcW w:w="2841" w:type="dxa"/>
            <w:vAlign w:val="center"/>
          </w:tcPr>
          <w:p>
            <w:pPr>
              <w:jc w:val="center"/>
              <w:rPr>
                <w:rFonts w:ascii="Times New Roman" w:hAnsi="Times New Roman" w:cs="Times New Roman"/>
              </w:rPr>
            </w:pPr>
            <w:r>
              <w:rPr>
                <w:rFonts w:ascii="Times New Roman" w:hAnsi="Times New Roman" w:cs="Times New Roman"/>
              </w:rPr>
              <w:t>286</w:t>
            </w:r>
          </w:p>
        </w:tc>
        <w:tc>
          <w:tcPr>
            <w:tcW w:w="2841" w:type="dxa"/>
            <w:vAlign w:val="center"/>
          </w:tcPr>
          <w:p>
            <w:pPr>
              <w:jc w:val="center"/>
              <w:rPr>
                <w:rFonts w:ascii="Times New Roman" w:hAnsi="Times New Roman" w:cs="Times New Roman"/>
              </w:rPr>
            </w:pPr>
            <w:r>
              <w:rPr>
                <w:rFonts w:ascii="Times New Roman" w:hAnsi="Times New Roman" w:cs="Times New Roman"/>
              </w:rPr>
              <w:t>900</w:t>
            </w:r>
          </w:p>
        </w:tc>
      </w:tr>
    </w:tbl>
    <w:p>
      <w:pPr>
        <w:rPr>
          <w:rFonts w:ascii="Times New Roman" w:hAnsi="Times New Roman" w:cs="Times New Roman"/>
        </w:rPr>
      </w:pPr>
    </w:p>
    <w:p>
      <w:pPr>
        <w:pStyle w:val="4"/>
        <w:numPr>
          <w:ilvl w:val="0"/>
          <w:numId w:val="9"/>
        </w:numPr>
        <w:ind w:left="0" w:leftChars="0" w:firstLine="0" w:firstLineChars="0"/>
        <w:rPr>
          <w:rFonts w:ascii="Times New Roman" w:hAnsi="Times New Roman" w:cs="Times New Roman"/>
        </w:rPr>
      </w:pPr>
      <w:bookmarkStart w:id="20" w:name="_Toc22454"/>
      <w:r>
        <w:rPr>
          <w:rFonts w:hint="eastAsia" w:ascii="Times New Roman" w:hAnsi="Times New Roman" w:cs="Times New Roman"/>
          <w:lang w:val="en-US" w:eastAsia="zh-CN"/>
        </w:rPr>
        <w:t>云</w:t>
      </w:r>
      <w:bookmarkStart w:id="27" w:name="_GoBack"/>
      <w:bookmarkEnd w:id="27"/>
      <w:r>
        <w:rPr>
          <w:rFonts w:ascii="Times New Roman" w:hAnsi="Times New Roman" w:cs="Times New Roman"/>
        </w:rPr>
        <w:t>任务配置</w:t>
      </w:r>
      <w:bookmarkEnd w:id="20"/>
    </w:p>
    <w:p>
      <w:pPr>
        <w:ind w:firstLine="420"/>
        <w:rPr>
          <w:rFonts w:ascii="Times New Roman" w:hAnsi="Times New Roman" w:cs="Times New Roman"/>
        </w:rPr>
      </w:pPr>
      <w:r>
        <w:rPr>
          <w:rFonts w:ascii="Times New Roman" w:hAnsi="Times New Roman" w:cs="Times New Roman"/>
        </w:rPr>
        <w:t>初始40个任务配置方案</w:t>
      </w:r>
      <w:r>
        <w:rPr>
          <w:rFonts w:hint="eastAsia" w:ascii="Times New Roman" w:hAnsi="Times New Roman" w:cs="Times New Roman"/>
          <w:lang w:val="en-US" w:eastAsia="zh-CN"/>
        </w:rPr>
        <w:t>如</w:t>
      </w: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REF _Ref10957 \h </w:instrText>
      </w:r>
      <w:r>
        <w:rPr>
          <w:rFonts w:hint="eastAsia" w:ascii="Times New Roman" w:hAnsi="Times New Roman" w:cs="Times New Roman"/>
          <w:lang w:val="en-US" w:eastAsia="zh-CN"/>
        </w:rPr>
        <w:fldChar w:fldCharType="separate"/>
      </w:r>
      <w:r>
        <w:rPr>
          <w:rFonts w:ascii="Times New Roman" w:hAnsi="Times New Roman" w:cs="Times New Roman"/>
        </w:rPr>
        <w:t>表 2</w:t>
      </w:r>
      <w:r>
        <w:rPr>
          <w:rFonts w:hint="eastAsia" w:ascii="Times New Roman" w:hAnsi="Times New Roman" w:cs="Times New Roman"/>
          <w:lang w:val="en-US" w:eastAsia="zh-CN"/>
        </w:rPr>
        <w:fldChar w:fldCharType="end"/>
      </w:r>
      <w:r>
        <w:rPr>
          <w:rFonts w:hint="eastAsia" w:ascii="Times New Roman" w:hAnsi="Times New Roman" w:cs="Times New Roman"/>
          <w:lang w:val="en-US" w:eastAsia="zh-CN"/>
        </w:rPr>
        <w:t>所示。</w:t>
      </w:r>
      <w:r>
        <w:rPr>
          <w:rFonts w:ascii="Times New Roman" w:hAnsi="Times New Roman" w:cs="Times New Roman"/>
        </w:rPr>
        <w:t>随后利用随机函数生成100、150、200、300、400、500个任务，任务指令长度分布在1000~5000，任务大小分布在10000~30000之间</w:t>
      </w:r>
      <w:r>
        <w:rPr>
          <w:rFonts w:hint="eastAsia" w:ascii="Times New Roman" w:hAnsi="Times New Roman" w:cs="Times New Roman"/>
          <w:lang w:eastAsia="zh-CN"/>
        </w:rPr>
        <w:t>，</w:t>
      </w:r>
      <w:r>
        <w:rPr>
          <w:rFonts w:hint="eastAsia" w:ascii="Times New Roman" w:hAnsi="Times New Roman" w:cs="Times New Roman"/>
          <w:lang w:val="en-US" w:eastAsia="zh-CN"/>
        </w:rPr>
        <w:t>通过设置随机种子来让每次生成的随机数相同</w:t>
      </w:r>
      <w:r>
        <w:rPr>
          <w:rFonts w:ascii="Times New Roman" w:hAnsi="Times New Roman" w:cs="Times New Roman"/>
        </w:rPr>
        <w:t>。</w:t>
      </w:r>
    </w:p>
    <w:p>
      <w:pPr>
        <w:pStyle w:val="7"/>
        <w:jc w:val="center"/>
        <w:rPr>
          <w:rFonts w:ascii="Times New Roman" w:hAnsi="Times New Roman" w:eastAsia="宋体" w:cs="Times New Roman"/>
        </w:rPr>
      </w:pPr>
      <w:bookmarkStart w:id="21" w:name="_Ref10957"/>
      <w:r>
        <w:rPr>
          <w:rFonts w:ascii="Times New Roman" w:hAnsi="Times New Roman" w:cs="Times New Roman"/>
        </w:rPr>
        <w:t xml:space="preserve">表 </w:t>
      </w:r>
      <w:r>
        <w:rPr>
          <w:rFonts w:ascii="Times New Roman" w:hAnsi="Times New Roman" w:cs="Times New Roman"/>
        </w:rPr>
        <w:fldChar w:fldCharType="begin"/>
      </w:r>
      <w:r>
        <w:rPr>
          <w:rFonts w:ascii="Times New Roman" w:hAnsi="Times New Roman" w:cs="Times New Roman"/>
        </w:rPr>
        <w:instrText xml:space="preserve"> SEQ 表 \* ARABIC </w:instrText>
      </w:r>
      <w:r>
        <w:rPr>
          <w:rFonts w:ascii="Times New Roman" w:hAnsi="Times New Roman" w:cs="Times New Roman"/>
        </w:rPr>
        <w:fldChar w:fldCharType="separate"/>
      </w:r>
      <w:r>
        <w:rPr>
          <w:rFonts w:ascii="Times New Roman" w:hAnsi="Times New Roman" w:cs="Times New Roman"/>
        </w:rPr>
        <w:t>2</w:t>
      </w:r>
      <w:r>
        <w:rPr>
          <w:rFonts w:ascii="Times New Roman" w:hAnsi="Times New Roman" w:cs="Times New Roman"/>
        </w:rPr>
        <w:fldChar w:fldCharType="end"/>
      </w:r>
      <w:bookmarkEnd w:id="21"/>
      <w:r>
        <w:rPr>
          <w:rFonts w:ascii="Times New Roman" w:hAnsi="Times New Roman" w:cs="Times New Roman"/>
        </w:rPr>
        <w:t xml:space="preserve"> 云任务相关参数</w:t>
      </w:r>
    </w:p>
    <w:tbl>
      <w:tblPr>
        <w:tblStyle w:val="1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04"/>
        <w:gridCol w:w="4020"/>
        <w:gridCol w:w="369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04" w:type="dxa"/>
            <w:vAlign w:val="center"/>
          </w:tcPr>
          <w:p>
            <w:pPr>
              <w:jc w:val="center"/>
              <w:rPr>
                <w:rFonts w:ascii="Times New Roman" w:hAnsi="Times New Roman" w:cs="Times New Roman"/>
              </w:rPr>
            </w:pPr>
            <w:r>
              <w:rPr>
                <w:rFonts w:ascii="Times New Roman" w:hAnsi="Times New Roman" w:cs="Times New Roman"/>
              </w:rPr>
              <w:t>任务数量</w:t>
            </w:r>
          </w:p>
        </w:tc>
        <w:tc>
          <w:tcPr>
            <w:tcW w:w="4020" w:type="dxa"/>
            <w:vAlign w:val="center"/>
          </w:tcPr>
          <w:p>
            <w:pPr>
              <w:jc w:val="center"/>
              <w:rPr>
                <w:rFonts w:ascii="Times New Roman" w:hAnsi="Times New Roman" w:cs="Times New Roman"/>
              </w:rPr>
            </w:pPr>
            <w:r>
              <w:rPr>
                <w:rFonts w:ascii="Times New Roman" w:hAnsi="Times New Roman" w:cs="Times New Roman"/>
              </w:rPr>
              <w:t>任务指令长度</w:t>
            </w:r>
          </w:p>
        </w:tc>
        <w:tc>
          <w:tcPr>
            <w:tcW w:w="3698" w:type="dxa"/>
            <w:vAlign w:val="center"/>
          </w:tcPr>
          <w:p>
            <w:pPr>
              <w:jc w:val="center"/>
              <w:rPr>
                <w:rFonts w:ascii="Times New Roman" w:hAnsi="Times New Roman" w:cs="Times New Roman"/>
              </w:rPr>
            </w:pPr>
            <w:r>
              <w:rPr>
                <w:rFonts w:ascii="Times New Roman" w:hAnsi="Times New Roman" w:cs="Times New Roman"/>
              </w:rPr>
              <w:t>任务文件长度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04" w:type="dxa"/>
            <w:vAlign w:val="center"/>
          </w:tcPr>
          <w:p>
            <w:pPr>
              <w:jc w:val="center"/>
              <w:rPr>
                <w:rFonts w:ascii="Times New Roman" w:hAnsi="Times New Roman" w:cs="Times New Roman"/>
              </w:rPr>
            </w:pPr>
            <w:r>
              <w:rPr>
                <w:rFonts w:ascii="Times New Roman" w:hAnsi="Times New Roman" w:cs="Times New Roman"/>
              </w:rPr>
              <w:t>40</w:t>
            </w:r>
          </w:p>
        </w:tc>
        <w:tc>
          <w:tcPr>
            <w:tcW w:w="4020" w:type="dxa"/>
            <w:vAlign w:val="center"/>
          </w:tcPr>
          <w:p>
            <w:pPr>
              <w:rPr>
                <w:rFonts w:ascii="Times New Roman" w:hAnsi="Times New Roman" w:cs="Times New Roman"/>
              </w:rPr>
            </w:pPr>
            <w:r>
              <w:rPr>
                <w:rFonts w:ascii="Times New Roman" w:hAnsi="Times New Roman" w:cs="Times New Roman"/>
              </w:rPr>
              <w:t>19365, 49809, 30218, 44157, 16754, 26785, 12348, 28894, 33889, 58967, 35045, 12236, 20085, 31123, 32227, 41727, 51017, 44787, 65854, 39836, 18336, 20047, 31493, 30727, 31017, 30218, 44157, 16754, 26785, 12348, 49809, 30218, 44157, 16754, 26785, 44157, 16754, 26785, 12348, 28894</w:t>
            </w:r>
          </w:p>
        </w:tc>
        <w:tc>
          <w:tcPr>
            <w:tcW w:w="3698" w:type="dxa"/>
            <w:vAlign w:val="center"/>
          </w:tcPr>
          <w:p>
            <w:pPr>
              <w:rPr>
                <w:rFonts w:ascii="Times New Roman" w:hAnsi="Times New Roman" w:cs="Times New Roman"/>
              </w:rPr>
            </w:pPr>
            <w:r>
              <w:rPr>
                <w:rFonts w:ascii="Times New Roman" w:hAnsi="Times New Roman" w:cs="Times New Roman"/>
              </w:rPr>
              <w:t>30000, 50000, 10000, 40000, 20000, 41000, 27000, 43000, 36000, 33000, 23000, 22000, 41000, 42000, 24000, 23000, 36000, 42000, 46000, 33000, 23000, 22000, 41000, 42000, 50000, 10000, 40000, 20000, 41000, 10000, 40000, 20000, 41000, 27000, 30000, 50000, 10000, 40000, 20000, 17000</w:t>
            </w:r>
          </w:p>
        </w:tc>
      </w:tr>
    </w:tbl>
    <w:p>
      <w:pPr>
        <w:ind w:firstLine="420"/>
        <w:rPr>
          <w:rFonts w:ascii="Times New Roman" w:hAnsi="Times New Roman" w:cs="Times New Roman"/>
        </w:rPr>
      </w:pPr>
    </w:p>
    <w:p>
      <w:pPr>
        <w:pStyle w:val="3"/>
        <w:numPr>
          <w:ilvl w:val="0"/>
          <w:numId w:val="1"/>
        </w:numPr>
        <w:rPr>
          <w:rFonts w:ascii="Times New Roman" w:hAnsi="Times New Roman" w:cs="Times New Roman"/>
        </w:rPr>
      </w:pPr>
      <w:bookmarkStart w:id="22" w:name="_Toc2866"/>
      <w:r>
        <w:rPr>
          <w:rFonts w:ascii="Times New Roman" w:hAnsi="Times New Roman" w:cs="Times New Roman"/>
        </w:rPr>
        <w:t>运行结果</w:t>
      </w:r>
      <w:bookmarkEnd w:id="22"/>
    </w:p>
    <w:p>
      <w:pPr>
        <w:pStyle w:val="4"/>
        <w:numPr>
          <w:ilvl w:val="0"/>
          <w:numId w:val="10"/>
        </w:numPr>
        <w:rPr>
          <w:rFonts w:ascii="Times New Roman" w:hAnsi="Times New Roman" w:cs="Times New Roman"/>
        </w:rPr>
      </w:pPr>
      <w:bookmarkStart w:id="23" w:name="_Toc27746"/>
      <w:r>
        <w:rPr>
          <w:rFonts w:hint="eastAsia" w:ascii="Times New Roman" w:hAnsi="Times New Roman" w:cs="Times New Roman"/>
        </w:rPr>
        <w:t>运行结果——</w:t>
      </w:r>
      <w:r>
        <w:rPr>
          <w:rFonts w:ascii="Times New Roman" w:hAnsi="Times New Roman" w:cs="Times New Roman"/>
        </w:rPr>
        <w:t>运行时间和</w:t>
      </w:r>
      <w:r>
        <w:rPr>
          <w:rFonts w:hint="eastAsia" w:ascii="Times New Roman" w:hAnsi="Times New Roman" w:cs="Times New Roman"/>
        </w:rPr>
        <w:t>虚拟机上任务</w:t>
      </w:r>
      <w:r>
        <w:rPr>
          <w:rFonts w:ascii="Times New Roman" w:hAnsi="Times New Roman" w:cs="Times New Roman"/>
        </w:rPr>
        <w:t>均衡度</w:t>
      </w:r>
      <w:bookmarkEnd w:id="23"/>
    </w:p>
    <w:p>
      <w:pPr>
        <w:numPr>
          <w:ilvl w:val="0"/>
          <w:numId w:val="11"/>
        </w:numPr>
        <w:rPr>
          <w:rFonts w:ascii="Times New Roman" w:hAnsi="Times New Roman" w:cs="Times New Roman"/>
        </w:rPr>
      </w:pPr>
      <w:r>
        <w:rPr>
          <w:rFonts w:ascii="Times New Roman" w:hAnsi="Times New Roman" w:cs="Times New Roman"/>
        </w:rPr>
        <w:t>任务数量40个</w:t>
      </w:r>
    </w:p>
    <w:p>
      <w:pPr>
        <w:numPr>
          <w:ilvl w:val="1"/>
          <w:numId w:val="11"/>
        </w:numPr>
        <w:rPr>
          <w:rFonts w:ascii="Times New Roman" w:hAnsi="Times New Roman" w:cs="Times New Roman"/>
        </w:rPr>
      </w:pPr>
      <w:r>
        <w:rPr>
          <w:rFonts w:ascii="Times New Roman" w:hAnsi="Times New Roman" w:cs="Times New Roman"/>
        </w:rPr>
        <w:t>循环调度</w:t>
      </w:r>
    </w:p>
    <w:p>
      <w:pPr>
        <w:ind w:left="420"/>
        <w:rPr>
          <w:rFonts w:ascii="Times New Roman" w:hAnsi="Times New Roman" w:cs="Times New Roman"/>
        </w:rPr>
      </w:pPr>
      <w:r>
        <w:rPr>
          <w:rFonts w:ascii="Times New Roman" w:hAnsi="Times New Roman" w:cs="Times New Roman"/>
        </w:rPr>
        <w:drawing>
          <wp:inline distT="0" distB="0" distL="114300" distR="114300">
            <wp:extent cx="5256530" cy="2220595"/>
            <wp:effectExtent l="0" t="0" r="1270"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9"/>
                    <a:stretch>
                      <a:fillRect/>
                    </a:stretch>
                  </pic:blipFill>
                  <pic:spPr>
                    <a:xfrm>
                      <a:off x="0" y="0"/>
                      <a:ext cx="5256530" cy="2220595"/>
                    </a:xfrm>
                    <a:prstGeom prst="rect">
                      <a:avLst/>
                    </a:prstGeom>
                    <a:noFill/>
                    <a:ln>
                      <a:noFill/>
                    </a:ln>
                  </pic:spPr>
                </pic:pic>
              </a:graphicData>
            </a:graphic>
          </wp:inline>
        </w:drawing>
      </w:r>
    </w:p>
    <w:p>
      <w:pPr>
        <w:numPr>
          <w:ilvl w:val="1"/>
          <w:numId w:val="11"/>
        </w:numPr>
        <w:rPr>
          <w:rFonts w:ascii="Times New Roman" w:hAnsi="Times New Roman" w:cs="Times New Roman"/>
        </w:rPr>
      </w:pPr>
      <w:r>
        <w:rPr>
          <w:rFonts w:ascii="Times New Roman" w:hAnsi="Times New Roman" w:cs="Times New Roman"/>
        </w:rPr>
        <w:t>Min-min</w:t>
      </w:r>
    </w:p>
    <w:p>
      <w:pPr>
        <w:ind w:left="420"/>
        <w:rPr>
          <w:rFonts w:ascii="Times New Roman" w:hAnsi="Times New Roman" w:cs="Times New Roman"/>
        </w:rPr>
      </w:pPr>
      <w:r>
        <w:rPr>
          <w:rFonts w:ascii="Times New Roman" w:hAnsi="Times New Roman" w:cs="Times New Roman"/>
        </w:rPr>
        <w:drawing>
          <wp:inline distT="0" distB="0" distL="114300" distR="114300">
            <wp:extent cx="5256530" cy="2199005"/>
            <wp:effectExtent l="0" t="0" r="1270" b="1079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10"/>
                    <a:stretch>
                      <a:fillRect/>
                    </a:stretch>
                  </pic:blipFill>
                  <pic:spPr>
                    <a:xfrm>
                      <a:off x="0" y="0"/>
                      <a:ext cx="5256530" cy="2199005"/>
                    </a:xfrm>
                    <a:prstGeom prst="rect">
                      <a:avLst/>
                    </a:prstGeom>
                    <a:noFill/>
                    <a:ln>
                      <a:noFill/>
                    </a:ln>
                  </pic:spPr>
                </pic:pic>
              </a:graphicData>
            </a:graphic>
          </wp:inline>
        </w:drawing>
      </w:r>
    </w:p>
    <w:p>
      <w:pPr>
        <w:ind w:left="420"/>
        <w:rPr>
          <w:rFonts w:ascii="Times New Roman" w:hAnsi="Times New Roman" w:cs="Times New Roman"/>
        </w:rPr>
      </w:pPr>
    </w:p>
    <w:p>
      <w:pPr>
        <w:numPr>
          <w:ilvl w:val="1"/>
          <w:numId w:val="11"/>
        </w:numPr>
        <w:rPr>
          <w:rFonts w:ascii="Times New Roman" w:hAnsi="Times New Roman" w:cs="Times New Roman"/>
        </w:rPr>
      </w:pPr>
      <w:r>
        <w:rPr>
          <w:rFonts w:ascii="Times New Roman" w:hAnsi="Times New Roman" w:cs="Times New Roman"/>
        </w:rPr>
        <w:t>Max-min</w:t>
      </w:r>
    </w:p>
    <w:p>
      <w:pPr>
        <w:ind w:left="420"/>
        <w:rPr>
          <w:rFonts w:ascii="Times New Roman" w:hAnsi="Times New Roman" w:cs="Times New Roman"/>
        </w:rPr>
      </w:pPr>
      <w:r>
        <w:rPr>
          <w:rFonts w:ascii="Times New Roman" w:hAnsi="Times New Roman" w:cs="Times New Roman"/>
        </w:rPr>
        <w:drawing>
          <wp:inline distT="0" distB="0" distL="114300" distR="114300">
            <wp:extent cx="5256530" cy="2021840"/>
            <wp:effectExtent l="0" t="0" r="1270" b="165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1"/>
                    <a:stretch>
                      <a:fillRect/>
                    </a:stretch>
                  </pic:blipFill>
                  <pic:spPr>
                    <a:xfrm>
                      <a:off x="0" y="0"/>
                      <a:ext cx="5256530" cy="2021840"/>
                    </a:xfrm>
                    <a:prstGeom prst="rect">
                      <a:avLst/>
                    </a:prstGeom>
                    <a:noFill/>
                    <a:ln>
                      <a:noFill/>
                    </a:ln>
                  </pic:spPr>
                </pic:pic>
              </a:graphicData>
            </a:graphic>
          </wp:inline>
        </w:drawing>
      </w:r>
    </w:p>
    <w:p>
      <w:pPr>
        <w:numPr>
          <w:ilvl w:val="1"/>
          <w:numId w:val="11"/>
        </w:numPr>
        <w:rPr>
          <w:rFonts w:ascii="Times New Roman" w:hAnsi="Times New Roman" w:cs="Times New Roman"/>
        </w:rPr>
      </w:pPr>
      <w:r>
        <w:rPr>
          <w:rFonts w:ascii="Times New Roman" w:hAnsi="Times New Roman" w:cs="Times New Roman"/>
        </w:rPr>
        <w:t>遗传算法</w:t>
      </w:r>
    </w:p>
    <w:p>
      <w:pPr>
        <w:numPr>
          <w:ilvl w:val="0"/>
          <w:numId w:val="11"/>
        </w:numPr>
        <w:rPr>
          <w:rFonts w:ascii="Times New Roman" w:hAnsi="Times New Roman" w:cs="Times New Roman"/>
        </w:rPr>
      </w:pPr>
      <w:r>
        <w:rPr>
          <w:rFonts w:ascii="Times New Roman" w:hAnsi="Times New Roman" w:cs="Times New Roman"/>
        </w:rPr>
        <w:t>任务数量100个</w:t>
      </w:r>
    </w:p>
    <w:p>
      <w:pPr>
        <w:numPr>
          <w:ilvl w:val="1"/>
          <w:numId w:val="11"/>
        </w:numPr>
        <w:rPr>
          <w:rFonts w:ascii="Times New Roman" w:hAnsi="Times New Roman" w:cs="Times New Roman"/>
        </w:rPr>
      </w:pPr>
      <w:r>
        <w:rPr>
          <w:rFonts w:ascii="Times New Roman" w:hAnsi="Times New Roman" w:cs="Times New Roman"/>
        </w:rPr>
        <w:t>循环调度</w:t>
      </w:r>
    </w:p>
    <w:p>
      <w:pPr>
        <w:ind w:left="420"/>
        <w:rPr>
          <w:rFonts w:ascii="Times New Roman" w:hAnsi="Times New Roman" w:cs="Times New Roman"/>
        </w:rPr>
      </w:pPr>
      <w:r>
        <w:rPr>
          <w:rFonts w:ascii="Times New Roman" w:hAnsi="Times New Roman" w:cs="Times New Roman"/>
        </w:rPr>
        <w:drawing>
          <wp:inline distT="0" distB="0" distL="114300" distR="114300">
            <wp:extent cx="5256530" cy="2383790"/>
            <wp:effectExtent l="0" t="0" r="1270" b="165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2"/>
                    <a:stretch>
                      <a:fillRect/>
                    </a:stretch>
                  </pic:blipFill>
                  <pic:spPr>
                    <a:xfrm>
                      <a:off x="0" y="0"/>
                      <a:ext cx="5256530" cy="2383790"/>
                    </a:xfrm>
                    <a:prstGeom prst="rect">
                      <a:avLst/>
                    </a:prstGeom>
                    <a:noFill/>
                    <a:ln>
                      <a:noFill/>
                    </a:ln>
                  </pic:spPr>
                </pic:pic>
              </a:graphicData>
            </a:graphic>
          </wp:inline>
        </w:drawing>
      </w:r>
    </w:p>
    <w:p>
      <w:pPr>
        <w:numPr>
          <w:ilvl w:val="1"/>
          <w:numId w:val="11"/>
        </w:numPr>
        <w:rPr>
          <w:rFonts w:ascii="Times New Roman" w:hAnsi="Times New Roman" w:cs="Times New Roman"/>
        </w:rPr>
      </w:pPr>
      <w:r>
        <w:rPr>
          <w:rFonts w:ascii="Times New Roman" w:hAnsi="Times New Roman" w:cs="Times New Roman"/>
        </w:rPr>
        <w:t>Min-min</w:t>
      </w:r>
    </w:p>
    <w:p>
      <w:pPr>
        <w:ind w:left="420"/>
        <w:rPr>
          <w:rFonts w:ascii="Times New Roman" w:hAnsi="Times New Roman" w:cs="Times New Roman"/>
        </w:rPr>
      </w:pPr>
      <w:r>
        <w:rPr>
          <w:rFonts w:ascii="Times New Roman" w:hAnsi="Times New Roman" w:cs="Times New Roman"/>
        </w:rPr>
        <w:drawing>
          <wp:inline distT="0" distB="0" distL="114300" distR="114300">
            <wp:extent cx="5266690" cy="2054860"/>
            <wp:effectExtent l="0" t="0" r="10160" b="25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3"/>
                    <a:stretch>
                      <a:fillRect/>
                    </a:stretch>
                  </pic:blipFill>
                  <pic:spPr>
                    <a:xfrm>
                      <a:off x="0" y="0"/>
                      <a:ext cx="5266690" cy="2054860"/>
                    </a:xfrm>
                    <a:prstGeom prst="rect">
                      <a:avLst/>
                    </a:prstGeom>
                    <a:noFill/>
                    <a:ln>
                      <a:noFill/>
                    </a:ln>
                  </pic:spPr>
                </pic:pic>
              </a:graphicData>
            </a:graphic>
          </wp:inline>
        </w:drawing>
      </w:r>
    </w:p>
    <w:p>
      <w:pPr>
        <w:numPr>
          <w:ilvl w:val="1"/>
          <w:numId w:val="11"/>
        </w:numPr>
        <w:rPr>
          <w:rFonts w:ascii="Times New Roman" w:hAnsi="Times New Roman" w:cs="Times New Roman"/>
        </w:rPr>
      </w:pPr>
      <w:r>
        <w:rPr>
          <w:rFonts w:ascii="Times New Roman" w:hAnsi="Times New Roman" w:cs="Times New Roman"/>
        </w:rPr>
        <w:t>Max-min</w:t>
      </w:r>
    </w:p>
    <w:p>
      <w:pPr>
        <w:ind w:left="420"/>
        <w:rPr>
          <w:rFonts w:ascii="Times New Roman" w:hAnsi="Times New Roman" w:cs="Times New Roman"/>
        </w:rPr>
      </w:pPr>
      <w:r>
        <w:rPr>
          <w:rFonts w:ascii="Times New Roman" w:hAnsi="Times New Roman" w:cs="Times New Roman"/>
        </w:rPr>
        <w:drawing>
          <wp:inline distT="0" distB="0" distL="114300" distR="114300">
            <wp:extent cx="5256530" cy="2021840"/>
            <wp:effectExtent l="0" t="0" r="1270" b="165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4"/>
                    <a:stretch>
                      <a:fillRect/>
                    </a:stretch>
                  </pic:blipFill>
                  <pic:spPr>
                    <a:xfrm>
                      <a:off x="0" y="0"/>
                      <a:ext cx="5256530" cy="2021840"/>
                    </a:xfrm>
                    <a:prstGeom prst="rect">
                      <a:avLst/>
                    </a:prstGeom>
                    <a:noFill/>
                    <a:ln>
                      <a:noFill/>
                    </a:ln>
                  </pic:spPr>
                </pic:pic>
              </a:graphicData>
            </a:graphic>
          </wp:inline>
        </w:drawing>
      </w:r>
    </w:p>
    <w:p>
      <w:pPr>
        <w:numPr>
          <w:ilvl w:val="1"/>
          <w:numId w:val="11"/>
        </w:numPr>
        <w:rPr>
          <w:rFonts w:ascii="Times New Roman" w:hAnsi="Times New Roman" w:cs="Times New Roman"/>
        </w:rPr>
      </w:pPr>
      <w:r>
        <w:rPr>
          <w:rFonts w:ascii="Times New Roman" w:hAnsi="Times New Roman" w:cs="Times New Roman"/>
        </w:rPr>
        <w:t>遗传算法</w:t>
      </w:r>
    </w:p>
    <w:p>
      <w:pPr>
        <w:ind w:left="420"/>
        <w:rPr>
          <w:rFonts w:ascii="Times New Roman" w:hAnsi="Times New Roman" w:cs="Times New Roman"/>
        </w:rPr>
      </w:pPr>
      <w:r>
        <w:rPr>
          <w:rFonts w:ascii="Times New Roman" w:hAnsi="Times New Roman" w:cs="Times New Roman"/>
        </w:rPr>
        <w:drawing>
          <wp:inline distT="0" distB="0" distL="114300" distR="114300">
            <wp:extent cx="5256530" cy="1867535"/>
            <wp:effectExtent l="0" t="0" r="1270" b="1841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15"/>
                    <a:stretch>
                      <a:fillRect/>
                    </a:stretch>
                  </pic:blipFill>
                  <pic:spPr>
                    <a:xfrm>
                      <a:off x="0" y="0"/>
                      <a:ext cx="5256530" cy="1867535"/>
                    </a:xfrm>
                    <a:prstGeom prst="rect">
                      <a:avLst/>
                    </a:prstGeom>
                    <a:noFill/>
                    <a:ln>
                      <a:noFill/>
                    </a:ln>
                  </pic:spPr>
                </pic:pic>
              </a:graphicData>
            </a:graphic>
          </wp:inline>
        </w:drawing>
      </w:r>
    </w:p>
    <w:p>
      <w:pPr>
        <w:numPr>
          <w:ilvl w:val="0"/>
          <w:numId w:val="11"/>
        </w:numPr>
        <w:rPr>
          <w:rFonts w:ascii="Times New Roman" w:hAnsi="Times New Roman" w:cs="Times New Roman"/>
        </w:rPr>
      </w:pPr>
      <w:r>
        <w:rPr>
          <w:rFonts w:ascii="Times New Roman" w:hAnsi="Times New Roman" w:cs="Times New Roman"/>
        </w:rPr>
        <w:t>任务数量150个</w:t>
      </w:r>
    </w:p>
    <w:p>
      <w:pPr>
        <w:numPr>
          <w:ilvl w:val="1"/>
          <w:numId w:val="11"/>
        </w:numPr>
        <w:rPr>
          <w:rFonts w:ascii="Times New Roman" w:hAnsi="Times New Roman" w:cs="Times New Roman"/>
        </w:rPr>
      </w:pPr>
      <w:r>
        <w:rPr>
          <w:rFonts w:ascii="Times New Roman" w:hAnsi="Times New Roman" w:cs="Times New Roman"/>
        </w:rPr>
        <w:t>循环调度</w:t>
      </w:r>
    </w:p>
    <w:p>
      <w:pPr>
        <w:ind w:left="420"/>
        <w:rPr>
          <w:rFonts w:ascii="Times New Roman" w:hAnsi="Times New Roman" w:cs="Times New Roman"/>
        </w:rPr>
      </w:pPr>
      <w:r>
        <w:rPr>
          <w:rFonts w:ascii="Times New Roman" w:hAnsi="Times New Roman" w:cs="Times New Roman"/>
        </w:rPr>
        <w:drawing>
          <wp:inline distT="0" distB="0" distL="114300" distR="114300">
            <wp:extent cx="5266690" cy="2221865"/>
            <wp:effectExtent l="0" t="0" r="1016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6"/>
                    <a:stretch>
                      <a:fillRect/>
                    </a:stretch>
                  </pic:blipFill>
                  <pic:spPr>
                    <a:xfrm>
                      <a:off x="0" y="0"/>
                      <a:ext cx="5266690" cy="2221865"/>
                    </a:xfrm>
                    <a:prstGeom prst="rect">
                      <a:avLst/>
                    </a:prstGeom>
                    <a:noFill/>
                    <a:ln>
                      <a:noFill/>
                    </a:ln>
                  </pic:spPr>
                </pic:pic>
              </a:graphicData>
            </a:graphic>
          </wp:inline>
        </w:drawing>
      </w:r>
    </w:p>
    <w:p>
      <w:pPr>
        <w:numPr>
          <w:ilvl w:val="1"/>
          <w:numId w:val="11"/>
        </w:numPr>
        <w:rPr>
          <w:rFonts w:ascii="Times New Roman" w:hAnsi="Times New Roman" w:cs="Times New Roman"/>
        </w:rPr>
      </w:pPr>
      <w:r>
        <w:rPr>
          <w:rFonts w:ascii="Times New Roman" w:hAnsi="Times New Roman" w:cs="Times New Roman"/>
        </w:rPr>
        <w:t>Min-min</w:t>
      </w:r>
    </w:p>
    <w:p>
      <w:pPr>
        <w:ind w:left="420"/>
        <w:rPr>
          <w:rFonts w:ascii="Times New Roman" w:hAnsi="Times New Roman" w:cs="Times New Roman"/>
        </w:rPr>
      </w:pPr>
      <w:r>
        <w:rPr>
          <w:rFonts w:ascii="Times New Roman" w:hAnsi="Times New Roman" w:cs="Times New Roman"/>
        </w:rPr>
        <w:drawing>
          <wp:inline distT="0" distB="0" distL="114300" distR="114300">
            <wp:extent cx="5256530" cy="2021840"/>
            <wp:effectExtent l="0" t="0" r="1270" b="165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7"/>
                    <a:stretch>
                      <a:fillRect/>
                    </a:stretch>
                  </pic:blipFill>
                  <pic:spPr>
                    <a:xfrm>
                      <a:off x="0" y="0"/>
                      <a:ext cx="5256530" cy="2021840"/>
                    </a:xfrm>
                    <a:prstGeom prst="rect">
                      <a:avLst/>
                    </a:prstGeom>
                    <a:noFill/>
                    <a:ln>
                      <a:noFill/>
                    </a:ln>
                  </pic:spPr>
                </pic:pic>
              </a:graphicData>
            </a:graphic>
          </wp:inline>
        </w:drawing>
      </w:r>
    </w:p>
    <w:p>
      <w:pPr>
        <w:numPr>
          <w:ilvl w:val="1"/>
          <w:numId w:val="11"/>
        </w:numPr>
        <w:rPr>
          <w:rFonts w:ascii="Times New Roman" w:hAnsi="Times New Roman" w:cs="Times New Roman"/>
        </w:rPr>
      </w:pPr>
      <w:r>
        <w:rPr>
          <w:rFonts w:ascii="Times New Roman" w:hAnsi="Times New Roman" w:cs="Times New Roman"/>
        </w:rPr>
        <w:t>Max-min</w:t>
      </w:r>
    </w:p>
    <w:p>
      <w:pPr>
        <w:ind w:left="420"/>
        <w:rPr>
          <w:rFonts w:ascii="Times New Roman" w:hAnsi="Times New Roman" w:cs="Times New Roman"/>
        </w:rPr>
      </w:pPr>
      <w:r>
        <w:rPr>
          <w:rFonts w:ascii="Times New Roman" w:hAnsi="Times New Roman" w:cs="Times New Roman"/>
        </w:rPr>
        <w:drawing>
          <wp:inline distT="0" distB="0" distL="114300" distR="114300">
            <wp:extent cx="5256530" cy="2021840"/>
            <wp:effectExtent l="0" t="0" r="1270" b="165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8"/>
                    <a:stretch>
                      <a:fillRect/>
                    </a:stretch>
                  </pic:blipFill>
                  <pic:spPr>
                    <a:xfrm>
                      <a:off x="0" y="0"/>
                      <a:ext cx="5256530" cy="2021840"/>
                    </a:xfrm>
                    <a:prstGeom prst="rect">
                      <a:avLst/>
                    </a:prstGeom>
                    <a:noFill/>
                    <a:ln>
                      <a:noFill/>
                    </a:ln>
                  </pic:spPr>
                </pic:pic>
              </a:graphicData>
            </a:graphic>
          </wp:inline>
        </w:drawing>
      </w:r>
    </w:p>
    <w:p>
      <w:pPr>
        <w:numPr>
          <w:ilvl w:val="1"/>
          <w:numId w:val="11"/>
        </w:numPr>
        <w:rPr>
          <w:rFonts w:ascii="Times New Roman" w:hAnsi="Times New Roman" w:cs="Times New Roman"/>
        </w:rPr>
      </w:pPr>
      <w:r>
        <w:rPr>
          <w:rFonts w:ascii="Times New Roman" w:hAnsi="Times New Roman" w:cs="Times New Roman"/>
        </w:rPr>
        <w:t>遗传算法</w:t>
      </w:r>
    </w:p>
    <w:p>
      <w:pPr>
        <w:ind w:left="420"/>
        <w:rPr>
          <w:rFonts w:ascii="Times New Roman" w:hAnsi="Times New Roman" w:cs="Times New Roman"/>
        </w:rPr>
      </w:pPr>
      <w:r>
        <w:rPr>
          <w:rFonts w:ascii="Times New Roman" w:hAnsi="Times New Roman" w:cs="Times New Roman"/>
        </w:rPr>
        <w:drawing>
          <wp:inline distT="0" distB="0" distL="114300" distR="114300">
            <wp:extent cx="5256530" cy="1867535"/>
            <wp:effectExtent l="0" t="0" r="1270" b="1841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19"/>
                    <a:stretch>
                      <a:fillRect/>
                    </a:stretch>
                  </pic:blipFill>
                  <pic:spPr>
                    <a:xfrm>
                      <a:off x="0" y="0"/>
                      <a:ext cx="5256530" cy="1867535"/>
                    </a:xfrm>
                    <a:prstGeom prst="rect">
                      <a:avLst/>
                    </a:prstGeom>
                    <a:noFill/>
                    <a:ln>
                      <a:noFill/>
                    </a:ln>
                  </pic:spPr>
                </pic:pic>
              </a:graphicData>
            </a:graphic>
          </wp:inline>
        </w:drawing>
      </w:r>
    </w:p>
    <w:p>
      <w:pPr>
        <w:numPr>
          <w:ilvl w:val="0"/>
          <w:numId w:val="11"/>
        </w:numPr>
        <w:rPr>
          <w:rFonts w:ascii="Times New Roman" w:hAnsi="Times New Roman" w:cs="Times New Roman"/>
        </w:rPr>
      </w:pPr>
      <w:r>
        <w:rPr>
          <w:rFonts w:ascii="Times New Roman" w:hAnsi="Times New Roman" w:cs="Times New Roman"/>
        </w:rPr>
        <w:t>任务数量200个</w:t>
      </w:r>
    </w:p>
    <w:p>
      <w:pPr>
        <w:numPr>
          <w:ilvl w:val="1"/>
          <w:numId w:val="11"/>
        </w:numPr>
        <w:rPr>
          <w:rFonts w:ascii="Times New Roman" w:hAnsi="Times New Roman" w:cs="Times New Roman"/>
        </w:rPr>
      </w:pPr>
      <w:r>
        <w:rPr>
          <w:rFonts w:ascii="Times New Roman" w:hAnsi="Times New Roman" w:cs="Times New Roman"/>
        </w:rPr>
        <w:t>循环调度</w:t>
      </w:r>
    </w:p>
    <w:p>
      <w:pPr>
        <w:ind w:left="420"/>
        <w:rPr>
          <w:rFonts w:ascii="Times New Roman" w:hAnsi="Times New Roman" w:cs="Times New Roman"/>
        </w:rPr>
      </w:pPr>
      <w:r>
        <w:rPr>
          <w:rFonts w:ascii="Times New Roman" w:hAnsi="Times New Roman" w:cs="Times New Roman"/>
        </w:rPr>
        <w:drawing>
          <wp:inline distT="0" distB="0" distL="114300" distR="114300">
            <wp:extent cx="5256530" cy="1878330"/>
            <wp:effectExtent l="0" t="0" r="127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0"/>
                    <a:stretch>
                      <a:fillRect/>
                    </a:stretch>
                  </pic:blipFill>
                  <pic:spPr>
                    <a:xfrm>
                      <a:off x="0" y="0"/>
                      <a:ext cx="5256530" cy="1878330"/>
                    </a:xfrm>
                    <a:prstGeom prst="rect">
                      <a:avLst/>
                    </a:prstGeom>
                    <a:noFill/>
                    <a:ln>
                      <a:noFill/>
                    </a:ln>
                  </pic:spPr>
                </pic:pic>
              </a:graphicData>
            </a:graphic>
          </wp:inline>
        </w:drawing>
      </w:r>
    </w:p>
    <w:p>
      <w:pPr>
        <w:numPr>
          <w:ilvl w:val="1"/>
          <w:numId w:val="11"/>
        </w:numPr>
        <w:rPr>
          <w:rFonts w:ascii="Times New Roman" w:hAnsi="Times New Roman" w:cs="Times New Roman"/>
        </w:rPr>
      </w:pPr>
      <w:r>
        <w:rPr>
          <w:rFonts w:ascii="Times New Roman" w:hAnsi="Times New Roman" w:cs="Times New Roman"/>
        </w:rPr>
        <w:t>Min-min</w:t>
      </w:r>
    </w:p>
    <w:p>
      <w:pPr>
        <w:ind w:left="420"/>
        <w:rPr>
          <w:rFonts w:ascii="Times New Roman" w:hAnsi="Times New Roman" w:cs="Times New Roman"/>
        </w:rPr>
      </w:pPr>
      <w:r>
        <w:rPr>
          <w:rFonts w:ascii="Times New Roman" w:hAnsi="Times New Roman" w:cs="Times New Roman"/>
        </w:rPr>
        <w:drawing>
          <wp:inline distT="0" distB="0" distL="114300" distR="114300">
            <wp:extent cx="5256530" cy="2187575"/>
            <wp:effectExtent l="0" t="0" r="1270" b="317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1"/>
                    <a:stretch>
                      <a:fillRect/>
                    </a:stretch>
                  </pic:blipFill>
                  <pic:spPr>
                    <a:xfrm>
                      <a:off x="0" y="0"/>
                      <a:ext cx="5256530" cy="2187575"/>
                    </a:xfrm>
                    <a:prstGeom prst="rect">
                      <a:avLst/>
                    </a:prstGeom>
                    <a:noFill/>
                    <a:ln>
                      <a:noFill/>
                    </a:ln>
                  </pic:spPr>
                </pic:pic>
              </a:graphicData>
            </a:graphic>
          </wp:inline>
        </w:drawing>
      </w:r>
    </w:p>
    <w:p>
      <w:pPr>
        <w:numPr>
          <w:ilvl w:val="1"/>
          <w:numId w:val="11"/>
        </w:numPr>
        <w:rPr>
          <w:rFonts w:ascii="Times New Roman" w:hAnsi="Times New Roman" w:cs="Times New Roman"/>
        </w:rPr>
      </w:pPr>
      <w:r>
        <w:rPr>
          <w:rFonts w:ascii="Times New Roman" w:hAnsi="Times New Roman" w:cs="Times New Roman"/>
        </w:rPr>
        <w:t>Max-min</w:t>
      </w:r>
    </w:p>
    <w:p>
      <w:pPr>
        <w:ind w:left="420"/>
        <w:rPr>
          <w:rFonts w:ascii="Times New Roman" w:hAnsi="Times New Roman" w:cs="Times New Roman"/>
        </w:rPr>
      </w:pPr>
      <w:r>
        <w:rPr>
          <w:rFonts w:ascii="Times New Roman" w:hAnsi="Times New Roman" w:cs="Times New Roman"/>
        </w:rPr>
        <w:drawing>
          <wp:inline distT="0" distB="0" distL="114300" distR="114300">
            <wp:extent cx="5256530" cy="2021840"/>
            <wp:effectExtent l="0" t="0" r="1270" b="165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2"/>
                    <a:stretch>
                      <a:fillRect/>
                    </a:stretch>
                  </pic:blipFill>
                  <pic:spPr>
                    <a:xfrm>
                      <a:off x="0" y="0"/>
                      <a:ext cx="5256530" cy="2021840"/>
                    </a:xfrm>
                    <a:prstGeom prst="rect">
                      <a:avLst/>
                    </a:prstGeom>
                    <a:noFill/>
                    <a:ln>
                      <a:noFill/>
                    </a:ln>
                  </pic:spPr>
                </pic:pic>
              </a:graphicData>
            </a:graphic>
          </wp:inline>
        </w:drawing>
      </w:r>
    </w:p>
    <w:p>
      <w:pPr>
        <w:numPr>
          <w:ilvl w:val="1"/>
          <w:numId w:val="11"/>
        </w:numPr>
        <w:rPr>
          <w:rFonts w:ascii="Times New Roman" w:hAnsi="Times New Roman" w:cs="Times New Roman"/>
        </w:rPr>
      </w:pPr>
      <w:r>
        <w:rPr>
          <w:rFonts w:ascii="Times New Roman" w:hAnsi="Times New Roman" w:cs="Times New Roman"/>
        </w:rPr>
        <w:t>遗传算法</w:t>
      </w:r>
    </w:p>
    <w:p>
      <w:pPr>
        <w:ind w:left="420"/>
        <w:rPr>
          <w:rFonts w:ascii="Times New Roman" w:hAnsi="Times New Roman" w:cs="Times New Roman"/>
        </w:rPr>
      </w:pPr>
      <w:r>
        <w:rPr>
          <w:rFonts w:ascii="Times New Roman" w:hAnsi="Times New Roman" w:cs="Times New Roman"/>
        </w:rPr>
        <w:drawing>
          <wp:inline distT="0" distB="0" distL="114300" distR="114300">
            <wp:extent cx="5256530" cy="1867535"/>
            <wp:effectExtent l="0" t="0" r="1270" b="1841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23"/>
                    <a:stretch>
                      <a:fillRect/>
                    </a:stretch>
                  </pic:blipFill>
                  <pic:spPr>
                    <a:xfrm>
                      <a:off x="0" y="0"/>
                      <a:ext cx="5256530" cy="1867535"/>
                    </a:xfrm>
                    <a:prstGeom prst="rect">
                      <a:avLst/>
                    </a:prstGeom>
                    <a:noFill/>
                    <a:ln>
                      <a:noFill/>
                    </a:ln>
                  </pic:spPr>
                </pic:pic>
              </a:graphicData>
            </a:graphic>
          </wp:inline>
        </w:drawing>
      </w:r>
    </w:p>
    <w:p>
      <w:pPr>
        <w:numPr>
          <w:ilvl w:val="0"/>
          <w:numId w:val="11"/>
        </w:numPr>
        <w:rPr>
          <w:rFonts w:ascii="Times New Roman" w:hAnsi="Times New Roman" w:cs="Times New Roman"/>
        </w:rPr>
      </w:pPr>
      <w:r>
        <w:rPr>
          <w:rFonts w:ascii="Times New Roman" w:hAnsi="Times New Roman" w:cs="Times New Roman"/>
        </w:rPr>
        <w:t>任务数量300个</w:t>
      </w:r>
    </w:p>
    <w:p>
      <w:pPr>
        <w:numPr>
          <w:ilvl w:val="1"/>
          <w:numId w:val="11"/>
        </w:numPr>
        <w:rPr>
          <w:rFonts w:ascii="Times New Roman" w:hAnsi="Times New Roman" w:cs="Times New Roman"/>
        </w:rPr>
      </w:pPr>
      <w:r>
        <w:rPr>
          <w:rFonts w:ascii="Times New Roman" w:hAnsi="Times New Roman" w:cs="Times New Roman"/>
        </w:rPr>
        <w:t>循环调度</w:t>
      </w:r>
    </w:p>
    <w:p>
      <w:pPr>
        <w:ind w:left="420"/>
        <w:rPr>
          <w:rFonts w:ascii="Times New Roman" w:hAnsi="Times New Roman" w:cs="Times New Roman"/>
        </w:rPr>
      </w:pPr>
      <w:r>
        <w:rPr>
          <w:rFonts w:ascii="Times New Roman" w:hAnsi="Times New Roman" w:cs="Times New Roman"/>
        </w:rPr>
        <w:drawing>
          <wp:inline distT="0" distB="0" distL="114300" distR="114300">
            <wp:extent cx="5256530" cy="1878330"/>
            <wp:effectExtent l="0" t="0" r="127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4"/>
                    <a:stretch>
                      <a:fillRect/>
                    </a:stretch>
                  </pic:blipFill>
                  <pic:spPr>
                    <a:xfrm>
                      <a:off x="0" y="0"/>
                      <a:ext cx="5256530" cy="1878330"/>
                    </a:xfrm>
                    <a:prstGeom prst="rect">
                      <a:avLst/>
                    </a:prstGeom>
                    <a:noFill/>
                    <a:ln>
                      <a:noFill/>
                    </a:ln>
                  </pic:spPr>
                </pic:pic>
              </a:graphicData>
            </a:graphic>
          </wp:inline>
        </w:drawing>
      </w:r>
    </w:p>
    <w:p>
      <w:pPr>
        <w:numPr>
          <w:ilvl w:val="1"/>
          <w:numId w:val="11"/>
        </w:numPr>
        <w:rPr>
          <w:rFonts w:ascii="Times New Roman" w:hAnsi="Times New Roman" w:cs="Times New Roman"/>
        </w:rPr>
      </w:pPr>
      <w:r>
        <w:rPr>
          <w:rFonts w:ascii="Times New Roman" w:hAnsi="Times New Roman" w:cs="Times New Roman"/>
        </w:rPr>
        <w:t>Min-min</w:t>
      </w:r>
    </w:p>
    <w:p>
      <w:pPr>
        <w:ind w:left="420"/>
        <w:rPr>
          <w:rFonts w:ascii="Times New Roman" w:hAnsi="Times New Roman" w:cs="Times New Roman"/>
        </w:rPr>
      </w:pPr>
      <w:r>
        <w:rPr>
          <w:rFonts w:ascii="Times New Roman" w:hAnsi="Times New Roman" w:cs="Times New Roman"/>
        </w:rPr>
        <w:drawing>
          <wp:inline distT="0" distB="0" distL="114300" distR="114300">
            <wp:extent cx="5266690" cy="2219325"/>
            <wp:effectExtent l="0" t="0" r="1016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5"/>
                    <a:stretch>
                      <a:fillRect/>
                    </a:stretch>
                  </pic:blipFill>
                  <pic:spPr>
                    <a:xfrm>
                      <a:off x="0" y="0"/>
                      <a:ext cx="5266690" cy="2219325"/>
                    </a:xfrm>
                    <a:prstGeom prst="rect">
                      <a:avLst/>
                    </a:prstGeom>
                    <a:noFill/>
                    <a:ln>
                      <a:noFill/>
                    </a:ln>
                  </pic:spPr>
                </pic:pic>
              </a:graphicData>
            </a:graphic>
          </wp:inline>
        </w:drawing>
      </w:r>
    </w:p>
    <w:p>
      <w:pPr>
        <w:numPr>
          <w:ilvl w:val="1"/>
          <w:numId w:val="11"/>
        </w:numPr>
        <w:rPr>
          <w:rFonts w:ascii="Times New Roman" w:hAnsi="Times New Roman" w:cs="Times New Roman"/>
        </w:rPr>
      </w:pPr>
      <w:r>
        <w:rPr>
          <w:rFonts w:ascii="Times New Roman" w:hAnsi="Times New Roman" w:cs="Times New Roman"/>
        </w:rPr>
        <w:t>Max-min</w:t>
      </w:r>
    </w:p>
    <w:p>
      <w:pPr>
        <w:ind w:left="420"/>
        <w:rPr>
          <w:rFonts w:ascii="Times New Roman" w:hAnsi="Times New Roman" w:cs="Times New Roman"/>
        </w:rPr>
      </w:pPr>
      <w:r>
        <w:rPr>
          <w:rFonts w:ascii="Times New Roman" w:hAnsi="Times New Roman" w:cs="Times New Roman"/>
        </w:rPr>
        <w:drawing>
          <wp:inline distT="0" distB="0" distL="114300" distR="114300">
            <wp:extent cx="5256530" cy="2021840"/>
            <wp:effectExtent l="0" t="0" r="1270" b="165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6"/>
                    <a:stretch>
                      <a:fillRect/>
                    </a:stretch>
                  </pic:blipFill>
                  <pic:spPr>
                    <a:xfrm>
                      <a:off x="0" y="0"/>
                      <a:ext cx="5256530" cy="2021840"/>
                    </a:xfrm>
                    <a:prstGeom prst="rect">
                      <a:avLst/>
                    </a:prstGeom>
                    <a:noFill/>
                    <a:ln>
                      <a:noFill/>
                    </a:ln>
                  </pic:spPr>
                </pic:pic>
              </a:graphicData>
            </a:graphic>
          </wp:inline>
        </w:drawing>
      </w:r>
    </w:p>
    <w:p>
      <w:pPr>
        <w:numPr>
          <w:ilvl w:val="1"/>
          <w:numId w:val="11"/>
        </w:numPr>
        <w:rPr>
          <w:rFonts w:ascii="Times New Roman" w:hAnsi="Times New Roman" w:cs="Times New Roman"/>
        </w:rPr>
      </w:pPr>
      <w:r>
        <w:rPr>
          <w:rFonts w:ascii="Times New Roman" w:hAnsi="Times New Roman" w:cs="Times New Roman"/>
        </w:rPr>
        <w:t>遗传算法</w:t>
      </w:r>
    </w:p>
    <w:p>
      <w:pPr>
        <w:ind w:left="420"/>
        <w:rPr>
          <w:rFonts w:ascii="Times New Roman" w:hAnsi="Times New Roman" w:cs="Times New Roman"/>
        </w:rPr>
      </w:pPr>
      <w:r>
        <w:rPr>
          <w:rFonts w:ascii="Times New Roman" w:hAnsi="Times New Roman" w:cs="Times New Roman"/>
        </w:rPr>
        <w:drawing>
          <wp:inline distT="0" distB="0" distL="114300" distR="114300">
            <wp:extent cx="5256530" cy="1867535"/>
            <wp:effectExtent l="0" t="0" r="1270" b="1841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27"/>
                    <a:stretch>
                      <a:fillRect/>
                    </a:stretch>
                  </pic:blipFill>
                  <pic:spPr>
                    <a:xfrm>
                      <a:off x="0" y="0"/>
                      <a:ext cx="5256530" cy="1867535"/>
                    </a:xfrm>
                    <a:prstGeom prst="rect">
                      <a:avLst/>
                    </a:prstGeom>
                    <a:noFill/>
                    <a:ln>
                      <a:noFill/>
                    </a:ln>
                  </pic:spPr>
                </pic:pic>
              </a:graphicData>
            </a:graphic>
          </wp:inline>
        </w:drawing>
      </w:r>
    </w:p>
    <w:p>
      <w:pPr>
        <w:numPr>
          <w:ilvl w:val="0"/>
          <w:numId w:val="11"/>
        </w:numPr>
        <w:rPr>
          <w:rFonts w:ascii="Times New Roman" w:hAnsi="Times New Roman" w:cs="Times New Roman"/>
        </w:rPr>
      </w:pPr>
      <w:r>
        <w:rPr>
          <w:rFonts w:ascii="Times New Roman" w:hAnsi="Times New Roman" w:cs="Times New Roman"/>
        </w:rPr>
        <w:t>任务数量400个</w:t>
      </w:r>
    </w:p>
    <w:p>
      <w:pPr>
        <w:numPr>
          <w:ilvl w:val="1"/>
          <w:numId w:val="11"/>
        </w:numPr>
        <w:rPr>
          <w:rFonts w:ascii="Times New Roman" w:hAnsi="Times New Roman" w:cs="Times New Roman"/>
        </w:rPr>
      </w:pPr>
      <w:r>
        <w:rPr>
          <w:rFonts w:ascii="Times New Roman" w:hAnsi="Times New Roman" w:cs="Times New Roman"/>
        </w:rPr>
        <w:t>循环调度</w:t>
      </w:r>
    </w:p>
    <w:p>
      <w:pPr>
        <w:ind w:left="420"/>
        <w:rPr>
          <w:rFonts w:ascii="Times New Roman" w:hAnsi="Times New Roman" w:cs="Times New Roman"/>
        </w:rPr>
      </w:pPr>
      <w:r>
        <w:rPr>
          <w:rFonts w:ascii="Times New Roman" w:hAnsi="Times New Roman" w:cs="Times New Roman"/>
        </w:rPr>
        <w:drawing>
          <wp:inline distT="0" distB="0" distL="114300" distR="114300">
            <wp:extent cx="5256530" cy="1878330"/>
            <wp:effectExtent l="0" t="0" r="127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8"/>
                    <a:stretch>
                      <a:fillRect/>
                    </a:stretch>
                  </pic:blipFill>
                  <pic:spPr>
                    <a:xfrm>
                      <a:off x="0" y="0"/>
                      <a:ext cx="5256530" cy="1878330"/>
                    </a:xfrm>
                    <a:prstGeom prst="rect">
                      <a:avLst/>
                    </a:prstGeom>
                    <a:noFill/>
                    <a:ln>
                      <a:noFill/>
                    </a:ln>
                  </pic:spPr>
                </pic:pic>
              </a:graphicData>
            </a:graphic>
          </wp:inline>
        </w:drawing>
      </w:r>
    </w:p>
    <w:p>
      <w:pPr>
        <w:numPr>
          <w:ilvl w:val="1"/>
          <w:numId w:val="11"/>
        </w:numPr>
        <w:rPr>
          <w:rFonts w:ascii="Times New Roman" w:hAnsi="Times New Roman" w:cs="Times New Roman"/>
        </w:rPr>
      </w:pPr>
      <w:r>
        <w:rPr>
          <w:rFonts w:ascii="Times New Roman" w:hAnsi="Times New Roman" w:cs="Times New Roman"/>
        </w:rPr>
        <w:t>Min-min</w:t>
      </w:r>
    </w:p>
    <w:p>
      <w:pPr>
        <w:ind w:left="420"/>
        <w:rPr>
          <w:rFonts w:ascii="Times New Roman" w:hAnsi="Times New Roman" w:cs="Times New Roman"/>
        </w:rPr>
      </w:pPr>
      <w:r>
        <w:rPr>
          <w:rFonts w:ascii="Times New Roman" w:hAnsi="Times New Roman" w:cs="Times New Roman"/>
        </w:rPr>
        <w:drawing>
          <wp:inline distT="0" distB="0" distL="114300" distR="114300">
            <wp:extent cx="5256530" cy="2187575"/>
            <wp:effectExtent l="0" t="0" r="1270" b="31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9"/>
                    <a:stretch>
                      <a:fillRect/>
                    </a:stretch>
                  </pic:blipFill>
                  <pic:spPr>
                    <a:xfrm>
                      <a:off x="0" y="0"/>
                      <a:ext cx="5256530" cy="2187575"/>
                    </a:xfrm>
                    <a:prstGeom prst="rect">
                      <a:avLst/>
                    </a:prstGeom>
                    <a:noFill/>
                    <a:ln>
                      <a:noFill/>
                    </a:ln>
                  </pic:spPr>
                </pic:pic>
              </a:graphicData>
            </a:graphic>
          </wp:inline>
        </w:drawing>
      </w:r>
    </w:p>
    <w:p>
      <w:pPr>
        <w:numPr>
          <w:ilvl w:val="1"/>
          <w:numId w:val="11"/>
        </w:numPr>
        <w:rPr>
          <w:rFonts w:ascii="Times New Roman" w:hAnsi="Times New Roman" w:cs="Times New Roman"/>
        </w:rPr>
      </w:pPr>
      <w:r>
        <w:rPr>
          <w:rFonts w:ascii="Times New Roman" w:hAnsi="Times New Roman" w:cs="Times New Roman"/>
        </w:rPr>
        <w:t>Max-min</w:t>
      </w:r>
    </w:p>
    <w:p>
      <w:pPr>
        <w:ind w:left="420"/>
        <w:rPr>
          <w:rFonts w:ascii="Times New Roman" w:hAnsi="Times New Roman" w:cs="Times New Roman"/>
        </w:rPr>
      </w:pPr>
      <w:r>
        <w:rPr>
          <w:rFonts w:ascii="Times New Roman" w:hAnsi="Times New Roman" w:cs="Times New Roman"/>
        </w:rPr>
        <w:drawing>
          <wp:inline distT="0" distB="0" distL="114300" distR="114300">
            <wp:extent cx="5256530" cy="2021840"/>
            <wp:effectExtent l="0" t="0" r="1270" b="165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30"/>
                    <a:stretch>
                      <a:fillRect/>
                    </a:stretch>
                  </pic:blipFill>
                  <pic:spPr>
                    <a:xfrm>
                      <a:off x="0" y="0"/>
                      <a:ext cx="5256530" cy="2021840"/>
                    </a:xfrm>
                    <a:prstGeom prst="rect">
                      <a:avLst/>
                    </a:prstGeom>
                    <a:noFill/>
                    <a:ln>
                      <a:noFill/>
                    </a:ln>
                  </pic:spPr>
                </pic:pic>
              </a:graphicData>
            </a:graphic>
          </wp:inline>
        </w:drawing>
      </w:r>
    </w:p>
    <w:p>
      <w:pPr>
        <w:numPr>
          <w:ilvl w:val="1"/>
          <w:numId w:val="11"/>
        </w:numPr>
        <w:rPr>
          <w:rFonts w:ascii="Times New Roman" w:hAnsi="Times New Roman" w:cs="Times New Roman"/>
        </w:rPr>
      </w:pPr>
      <w:r>
        <w:rPr>
          <w:rFonts w:ascii="Times New Roman" w:hAnsi="Times New Roman" w:cs="Times New Roman"/>
        </w:rPr>
        <w:t>遗传算法</w:t>
      </w:r>
    </w:p>
    <w:p>
      <w:pPr>
        <w:ind w:left="420"/>
        <w:rPr>
          <w:rFonts w:ascii="Times New Roman" w:hAnsi="Times New Roman" w:cs="Times New Roman"/>
        </w:rPr>
      </w:pPr>
      <w:r>
        <w:rPr>
          <w:rFonts w:ascii="Times New Roman" w:hAnsi="Times New Roman" w:cs="Times New Roman"/>
        </w:rPr>
        <w:drawing>
          <wp:inline distT="0" distB="0" distL="114300" distR="114300">
            <wp:extent cx="5256530" cy="1867535"/>
            <wp:effectExtent l="0" t="0" r="1270" b="1841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1"/>
                    <a:stretch>
                      <a:fillRect/>
                    </a:stretch>
                  </pic:blipFill>
                  <pic:spPr>
                    <a:xfrm>
                      <a:off x="0" y="0"/>
                      <a:ext cx="5256530" cy="1867535"/>
                    </a:xfrm>
                    <a:prstGeom prst="rect">
                      <a:avLst/>
                    </a:prstGeom>
                    <a:noFill/>
                    <a:ln>
                      <a:noFill/>
                    </a:ln>
                  </pic:spPr>
                </pic:pic>
              </a:graphicData>
            </a:graphic>
          </wp:inline>
        </w:drawing>
      </w:r>
    </w:p>
    <w:p>
      <w:pPr>
        <w:numPr>
          <w:ilvl w:val="0"/>
          <w:numId w:val="11"/>
        </w:numPr>
        <w:rPr>
          <w:rFonts w:ascii="Times New Roman" w:hAnsi="Times New Roman" w:cs="Times New Roman"/>
        </w:rPr>
      </w:pPr>
      <w:r>
        <w:rPr>
          <w:rFonts w:ascii="Times New Roman" w:hAnsi="Times New Roman" w:cs="Times New Roman"/>
        </w:rPr>
        <w:t>任务数量500个</w:t>
      </w:r>
    </w:p>
    <w:p>
      <w:pPr>
        <w:numPr>
          <w:ilvl w:val="1"/>
          <w:numId w:val="11"/>
        </w:numPr>
        <w:rPr>
          <w:rFonts w:ascii="Times New Roman" w:hAnsi="Times New Roman" w:cs="Times New Roman"/>
        </w:rPr>
      </w:pPr>
      <w:r>
        <w:rPr>
          <w:rFonts w:ascii="Times New Roman" w:hAnsi="Times New Roman" w:cs="Times New Roman"/>
        </w:rPr>
        <w:t>循环调度</w:t>
      </w:r>
    </w:p>
    <w:p>
      <w:pPr>
        <w:ind w:left="420"/>
        <w:rPr>
          <w:rFonts w:ascii="Times New Roman" w:hAnsi="Times New Roman" w:cs="Times New Roman"/>
        </w:rPr>
      </w:pPr>
      <w:r>
        <w:rPr>
          <w:rFonts w:ascii="Times New Roman" w:hAnsi="Times New Roman" w:cs="Times New Roman"/>
        </w:rPr>
        <w:drawing>
          <wp:inline distT="0" distB="0" distL="114300" distR="114300">
            <wp:extent cx="5266690" cy="1911985"/>
            <wp:effectExtent l="0" t="0" r="10160" b="1206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32"/>
                    <a:stretch>
                      <a:fillRect/>
                    </a:stretch>
                  </pic:blipFill>
                  <pic:spPr>
                    <a:xfrm>
                      <a:off x="0" y="0"/>
                      <a:ext cx="5266690" cy="1911985"/>
                    </a:xfrm>
                    <a:prstGeom prst="rect">
                      <a:avLst/>
                    </a:prstGeom>
                    <a:noFill/>
                    <a:ln>
                      <a:noFill/>
                    </a:ln>
                  </pic:spPr>
                </pic:pic>
              </a:graphicData>
            </a:graphic>
          </wp:inline>
        </w:drawing>
      </w:r>
    </w:p>
    <w:p>
      <w:pPr>
        <w:numPr>
          <w:ilvl w:val="1"/>
          <w:numId w:val="11"/>
        </w:numPr>
        <w:rPr>
          <w:rFonts w:ascii="Times New Roman" w:hAnsi="Times New Roman" w:cs="Times New Roman"/>
        </w:rPr>
      </w:pPr>
      <w:r>
        <w:rPr>
          <w:rFonts w:ascii="Times New Roman" w:hAnsi="Times New Roman" w:cs="Times New Roman"/>
        </w:rPr>
        <w:t>Min-min</w:t>
      </w:r>
    </w:p>
    <w:p>
      <w:pPr>
        <w:ind w:left="420"/>
        <w:rPr>
          <w:rFonts w:ascii="Times New Roman" w:hAnsi="Times New Roman" w:cs="Times New Roman"/>
        </w:rPr>
      </w:pPr>
      <w:r>
        <w:rPr>
          <w:rFonts w:ascii="Times New Roman" w:hAnsi="Times New Roman" w:cs="Times New Roman"/>
        </w:rPr>
        <w:drawing>
          <wp:inline distT="0" distB="0" distL="114300" distR="114300">
            <wp:extent cx="5256530" cy="2187575"/>
            <wp:effectExtent l="0" t="0" r="1270" b="317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3"/>
                    <a:stretch>
                      <a:fillRect/>
                    </a:stretch>
                  </pic:blipFill>
                  <pic:spPr>
                    <a:xfrm>
                      <a:off x="0" y="0"/>
                      <a:ext cx="5256530" cy="2187575"/>
                    </a:xfrm>
                    <a:prstGeom prst="rect">
                      <a:avLst/>
                    </a:prstGeom>
                    <a:noFill/>
                    <a:ln>
                      <a:noFill/>
                    </a:ln>
                  </pic:spPr>
                </pic:pic>
              </a:graphicData>
            </a:graphic>
          </wp:inline>
        </w:drawing>
      </w:r>
    </w:p>
    <w:p>
      <w:pPr>
        <w:numPr>
          <w:ilvl w:val="1"/>
          <w:numId w:val="11"/>
        </w:numPr>
        <w:rPr>
          <w:rFonts w:ascii="Times New Roman" w:hAnsi="Times New Roman" w:cs="Times New Roman"/>
        </w:rPr>
      </w:pPr>
      <w:r>
        <w:rPr>
          <w:rFonts w:ascii="Times New Roman" w:hAnsi="Times New Roman" w:cs="Times New Roman"/>
        </w:rPr>
        <w:t>Max-min</w:t>
      </w:r>
    </w:p>
    <w:p>
      <w:pPr>
        <w:ind w:left="420"/>
        <w:rPr>
          <w:rFonts w:ascii="Times New Roman" w:hAnsi="Times New Roman" w:cs="Times New Roman"/>
        </w:rPr>
      </w:pPr>
      <w:r>
        <w:rPr>
          <w:rFonts w:ascii="Times New Roman" w:hAnsi="Times New Roman" w:cs="Times New Roman"/>
        </w:rPr>
        <w:drawing>
          <wp:inline distT="0" distB="0" distL="114300" distR="114300">
            <wp:extent cx="5256530" cy="2021840"/>
            <wp:effectExtent l="0" t="0" r="1270" b="165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34"/>
                    <a:stretch>
                      <a:fillRect/>
                    </a:stretch>
                  </pic:blipFill>
                  <pic:spPr>
                    <a:xfrm>
                      <a:off x="0" y="0"/>
                      <a:ext cx="5256530" cy="2021840"/>
                    </a:xfrm>
                    <a:prstGeom prst="rect">
                      <a:avLst/>
                    </a:prstGeom>
                    <a:noFill/>
                    <a:ln>
                      <a:noFill/>
                    </a:ln>
                  </pic:spPr>
                </pic:pic>
              </a:graphicData>
            </a:graphic>
          </wp:inline>
        </w:drawing>
      </w:r>
    </w:p>
    <w:p>
      <w:pPr>
        <w:numPr>
          <w:ilvl w:val="1"/>
          <w:numId w:val="11"/>
        </w:numPr>
        <w:rPr>
          <w:rFonts w:ascii="Times New Roman" w:hAnsi="Times New Roman" w:cs="Times New Roman"/>
        </w:rPr>
      </w:pPr>
      <w:r>
        <w:rPr>
          <w:rFonts w:ascii="Times New Roman" w:hAnsi="Times New Roman" w:cs="Times New Roman"/>
        </w:rPr>
        <w:t>遗传算法</w:t>
      </w:r>
    </w:p>
    <w:p>
      <w:pPr>
        <w:ind w:left="420"/>
        <w:rPr>
          <w:rFonts w:ascii="Times New Roman" w:hAnsi="Times New Roman" w:cs="Times New Roman"/>
        </w:rPr>
      </w:pPr>
      <w:r>
        <w:rPr>
          <w:rFonts w:ascii="Times New Roman" w:hAnsi="Times New Roman" w:cs="Times New Roman"/>
        </w:rPr>
        <w:drawing>
          <wp:inline distT="0" distB="0" distL="114300" distR="114300">
            <wp:extent cx="5256530" cy="1867535"/>
            <wp:effectExtent l="0" t="0" r="1270" b="1841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5"/>
                    <a:stretch>
                      <a:fillRect/>
                    </a:stretch>
                  </pic:blipFill>
                  <pic:spPr>
                    <a:xfrm>
                      <a:off x="0" y="0"/>
                      <a:ext cx="5256530" cy="1867535"/>
                    </a:xfrm>
                    <a:prstGeom prst="rect">
                      <a:avLst/>
                    </a:prstGeom>
                    <a:noFill/>
                    <a:ln>
                      <a:noFill/>
                    </a:ln>
                  </pic:spPr>
                </pic:pic>
              </a:graphicData>
            </a:graphic>
          </wp:inline>
        </w:drawing>
      </w:r>
    </w:p>
    <w:p>
      <w:pPr>
        <w:pStyle w:val="4"/>
        <w:numPr>
          <w:ilvl w:val="0"/>
          <w:numId w:val="10"/>
        </w:numPr>
        <w:rPr>
          <w:rFonts w:ascii="Times New Roman" w:hAnsi="Times New Roman" w:cs="Times New Roman"/>
        </w:rPr>
      </w:pPr>
      <w:bookmarkStart w:id="24" w:name="_Toc26717"/>
      <w:r>
        <w:rPr>
          <w:rFonts w:ascii="Times New Roman" w:hAnsi="Times New Roman" w:cs="Times New Roman"/>
        </w:rPr>
        <w:t>绘制表格及图表</w:t>
      </w:r>
      <w:bookmarkEnd w:id="24"/>
    </w:p>
    <w:p>
      <w:pPr>
        <w:pStyle w:val="7"/>
        <w:jc w:val="center"/>
        <w:rPr>
          <w:rFonts w:ascii="Times New Roman" w:hAnsi="Times New Roman" w:eastAsia="宋体" w:cs="Times New Roman"/>
        </w:rPr>
      </w:pPr>
      <w:r>
        <w:rPr>
          <w:rFonts w:ascii="Times New Roman" w:hAnsi="Times New Roman" w:cs="Times New Roman"/>
        </w:rPr>
        <w:t xml:space="preserve">表 </w:t>
      </w:r>
      <w:r>
        <w:rPr>
          <w:rFonts w:ascii="Times New Roman" w:hAnsi="Times New Roman" w:cs="Times New Roman"/>
        </w:rPr>
        <w:fldChar w:fldCharType="begin"/>
      </w:r>
      <w:r>
        <w:rPr>
          <w:rFonts w:ascii="Times New Roman" w:hAnsi="Times New Roman" w:cs="Times New Roman"/>
        </w:rPr>
        <w:instrText xml:space="preserve"> SEQ 表 \* ARABIC </w:instrText>
      </w:r>
      <w:r>
        <w:rPr>
          <w:rFonts w:ascii="Times New Roman" w:hAnsi="Times New Roman" w:cs="Times New Roman"/>
        </w:rPr>
        <w:fldChar w:fldCharType="separate"/>
      </w:r>
      <w:r>
        <w:rPr>
          <w:rFonts w:ascii="Times New Roman" w:hAnsi="Times New Roman" w:cs="Times New Roman"/>
        </w:rPr>
        <w:t>3</w:t>
      </w:r>
      <w:r>
        <w:rPr>
          <w:rFonts w:ascii="Times New Roman" w:hAnsi="Times New Roman" w:cs="Times New Roman"/>
        </w:rPr>
        <w:fldChar w:fldCharType="end"/>
      </w:r>
      <w:r>
        <w:rPr>
          <w:rFonts w:ascii="Times New Roman" w:hAnsi="Times New Roman" w:cs="Times New Roman"/>
        </w:rPr>
        <w:t xml:space="preserve"> 任务执行时间</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5"/>
        <w:gridCol w:w="1065"/>
        <w:gridCol w:w="1065"/>
        <w:gridCol w:w="1065"/>
        <w:gridCol w:w="1065"/>
        <w:gridCol w:w="1065"/>
        <w:gridCol w:w="1066"/>
        <w:gridCol w:w="10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40" w:hRule="atLeast"/>
        </w:trPr>
        <w:tc>
          <w:tcPr>
            <w:tcW w:w="1065" w:type="dxa"/>
            <w:vAlign w:val="center"/>
          </w:tcPr>
          <w:p>
            <w:pPr>
              <w:snapToGrid w:val="0"/>
              <w:rPr>
                <w:rFonts w:ascii="Times New Roman" w:hAnsi="Times New Roman" w:cs="Times New Roman"/>
              </w:rPr>
            </w:pPr>
            <w:r>
              <w:rPr>
                <w:rFonts w:ascii="Times New Roman" w:hAnsi="Times New Roman" w:cs="Times New Roman"/>
              </w:rPr>
              <w:t>策</w:t>
            </w:r>
          </w:p>
          <w:p>
            <w:pPr>
              <w:snapToGrid w:val="0"/>
              <w:rPr>
                <w:rFonts w:ascii="Times New Roman" w:hAnsi="Times New Roman" w:cs="Times New Roman"/>
              </w:rPr>
            </w:pPr>
            <w:r>
              <w:rPr>
                <w:rFonts w:ascii="Times New Roman" w:hAnsi="Times New Roman" w:cs="Times New Roman"/>
              </w:rPr>
              <w:t>略</w:t>
            </w:r>
          </w:p>
          <w:p>
            <w:pPr>
              <w:rPr>
                <w:rFonts w:ascii="Times New Roman" w:hAnsi="Times New Roman" w:cs="Times New Roman"/>
              </w:rPr>
            </w:pPr>
            <w:r>
              <w:rPr>
                <w:rFonts w:ascii="Times New Roman" w:hAnsi="Times New Roman" w:cs="Times New Roman"/>
              </w:rPr>
              <w:t>任务</w:t>
            </w:r>
          </w:p>
          <w:p>
            <w:pPr>
              <w:rPr>
                <w:rFonts w:ascii="Times New Roman" w:hAnsi="Times New Roman" w:cs="Times New Roman"/>
              </w:rPr>
            </w:pPr>
            <w:r>
              <w:rPr>
                <w:rFonts w:ascii="Times New Roman" w:hAnsi="Times New Roman" w:cs="Times New Roman"/>
              </w:rPr>
              <w:t>数</w:t>
            </w:r>
          </w:p>
        </w:tc>
        <w:tc>
          <w:tcPr>
            <w:tcW w:w="1065" w:type="dxa"/>
            <w:vAlign w:val="center"/>
          </w:tcPr>
          <w:p>
            <w:pPr>
              <w:rPr>
                <w:rFonts w:ascii="Times New Roman" w:hAnsi="Times New Roman" w:cs="Times New Roman"/>
              </w:rPr>
            </w:pPr>
            <w:r>
              <w:rPr>
                <w:rFonts w:ascii="Times New Roman" w:hAnsi="Times New Roman" w:cs="Times New Roman"/>
              </w:rPr>
              <w:t>40</w:t>
            </w:r>
          </w:p>
        </w:tc>
        <w:tc>
          <w:tcPr>
            <w:tcW w:w="1065" w:type="dxa"/>
            <w:vAlign w:val="center"/>
          </w:tcPr>
          <w:p>
            <w:pPr>
              <w:rPr>
                <w:rFonts w:ascii="Times New Roman" w:hAnsi="Times New Roman" w:cs="Times New Roman"/>
              </w:rPr>
            </w:pPr>
            <w:r>
              <w:rPr>
                <w:rFonts w:ascii="Times New Roman" w:hAnsi="Times New Roman" w:cs="Times New Roman"/>
              </w:rPr>
              <w:t>100</w:t>
            </w:r>
          </w:p>
        </w:tc>
        <w:tc>
          <w:tcPr>
            <w:tcW w:w="1065" w:type="dxa"/>
            <w:vAlign w:val="center"/>
          </w:tcPr>
          <w:p>
            <w:pPr>
              <w:rPr>
                <w:rFonts w:ascii="Times New Roman" w:hAnsi="Times New Roman" w:cs="Times New Roman"/>
              </w:rPr>
            </w:pPr>
            <w:r>
              <w:rPr>
                <w:rFonts w:ascii="Times New Roman" w:hAnsi="Times New Roman" w:cs="Times New Roman"/>
              </w:rPr>
              <w:t>150</w:t>
            </w:r>
          </w:p>
        </w:tc>
        <w:tc>
          <w:tcPr>
            <w:tcW w:w="1065" w:type="dxa"/>
            <w:vAlign w:val="center"/>
          </w:tcPr>
          <w:p>
            <w:pPr>
              <w:rPr>
                <w:rFonts w:ascii="Times New Roman" w:hAnsi="Times New Roman" w:cs="Times New Roman"/>
              </w:rPr>
            </w:pPr>
            <w:r>
              <w:rPr>
                <w:rFonts w:ascii="Times New Roman" w:hAnsi="Times New Roman" w:cs="Times New Roman"/>
              </w:rPr>
              <w:t>200</w:t>
            </w:r>
          </w:p>
        </w:tc>
        <w:tc>
          <w:tcPr>
            <w:tcW w:w="1065" w:type="dxa"/>
            <w:vAlign w:val="center"/>
          </w:tcPr>
          <w:p>
            <w:pPr>
              <w:rPr>
                <w:rFonts w:ascii="Times New Roman" w:hAnsi="Times New Roman" w:cs="Times New Roman"/>
              </w:rPr>
            </w:pPr>
            <w:r>
              <w:rPr>
                <w:rFonts w:ascii="Times New Roman" w:hAnsi="Times New Roman" w:cs="Times New Roman"/>
              </w:rPr>
              <w:t>300</w:t>
            </w:r>
          </w:p>
        </w:tc>
        <w:tc>
          <w:tcPr>
            <w:tcW w:w="1066" w:type="dxa"/>
            <w:vAlign w:val="center"/>
          </w:tcPr>
          <w:p>
            <w:pPr>
              <w:rPr>
                <w:rFonts w:ascii="Times New Roman" w:hAnsi="Times New Roman" w:cs="Times New Roman"/>
              </w:rPr>
            </w:pPr>
            <w:r>
              <w:rPr>
                <w:rFonts w:ascii="Times New Roman" w:hAnsi="Times New Roman" w:cs="Times New Roman"/>
              </w:rPr>
              <w:t>400</w:t>
            </w:r>
          </w:p>
        </w:tc>
        <w:tc>
          <w:tcPr>
            <w:tcW w:w="1066" w:type="dxa"/>
            <w:vAlign w:val="center"/>
          </w:tcPr>
          <w:p>
            <w:pPr>
              <w:rPr>
                <w:rFonts w:ascii="Times New Roman" w:hAnsi="Times New Roman" w:cs="Times New Roman"/>
              </w:rPr>
            </w:pPr>
            <w:r>
              <w:rPr>
                <w:rFonts w:ascii="Times New Roman" w:hAnsi="Times New Roman" w:cs="Times New Roman"/>
              </w:rPr>
              <w:t>500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5" w:type="dxa"/>
            <w:vAlign w:val="center"/>
          </w:tcPr>
          <w:p>
            <w:pPr>
              <w:rPr>
                <w:rFonts w:ascii="Times New Roman" w:hAnsi="Times New Roman" w:cs="Times New Roman"/>
              </w:rPr>
            </w:pPr>
            <w:r>
              <w:rPr>
                <w:rFonts w:ascii="Times New Roman" w:hAnsi="Times New Roman" w:cs="Times New Roman"/>
              </w:rPr>
              <w:t>循环</w:t>
            </w:r>
          </w:p>
        </w:tc>
        <w:tc>
          <w:tcPr>
            <w:tcW w:w="1065" w:type="dxa"/>
            <w:vAlign w:val="center"/>
          </w:tcPr>
          <w:p>
            <w:pPr>
              <w:rPr>
                <w:rFonts w:ascii="Times New Roman" w:hAnsi="Times New Roman" w:cs="Times New Roman"/>
              </w:rPr>
            </w:pPr>
            <w:r>
              <w:rPr>
                <w:rFonts w:ascii="Times New Roman" w:hAnsi="Times New Roman" w:cs="Times New Roman"/>
              </w:rPr>
              <w:t>1842.282</w:t>
            </w:r>
          </w:p>
        </w:tc>
        <w:tc>
          <w:tcPr>
            <w:tcW w:w="1065" w:type="dxa"/>
            <w:vAlign w:val="center"/>
          </w:tcPr>
          <w:p>
            <w:pPr>
              <w:rPr>
                <w:rFonts w:ascii="Times New Roman" w:hAnsi="Times New Roman" w:cs="Times New Roman"/>
              </w:rPr>
            </w:pPr>
            <w:r>
              <w:rPr>
                <w:rFonts w:ascii="Times New Roman" w:hAnsi="Times New Roman" w:cs="Times New Roman"/>
              </w:rPr>
              <w:t>441.142</w:t>
            </w:r>
          </w:p>
        </w:tc>
        <w:tc>
          <w:tcPr>
            <w:tcW w:w="1065" w:type="dxa"/>
            <w:vAlign w:val="center"/>
          </w:tcPr>
          <w:p>
            <w:pPr>
              <w:rPr>
                <w:rFonts w:ascii="Times New Roman" w:hAnsi="Times New Roman" w:cs="Times New Roman"/>
              </w:rPr>
            </w:pPr>
            <w:r>
              <w:rPr>
                <w:rFonts w:ascii="Times New Roman" w:hAnsi="Times New Roman" w:cs="Times New Roman"/>
              </w:rPr>
              <w:t>646.637</w:t>
            </w:r>
          </w:p>
        </w:tc>
        <w:tc>
          <w:tcPr>
            <w:tcW w:w="1065" w:type="dxa"/>
            <w:vAlign w:val="center"/>
          </w:tcPr>
          <w:p>
            <w:pPr>
              <w:rPr>
                <w:rFonts w:ascii="Times New Roman" w:hAnsi="Times New Roman" w:cs="Times New Roman"/>
              </w:rPr>
            </w:pPr>
            <w:r>
              <w:rPr>
                <w:rFonts w:ascii="Times New Roman" w:hAnsi="Times New Roman" w:cs="Times New Roman"/>
              </w:rPr>
              <w:t>868.608</w:t>
            </w:r>
          </w:p>
        </w:tc>
        <w:tc>
          <w:tcPr>
            <w:tcW w:w="1065" w:type="dxa"/>
            <w:vAlign w:val="center"/>
          </w:tcPr>
          <w:p>
            <w:pPr>
              <w:rPr>
                <w:rFonts w:ascii="Times New Roman" w:hAnsi="Times New Roman" w:cs="Times New Roman"/>
              </w:rPr>
            </w:pPr>
            <w:r>
              <w:rPr>
                <w:rFonts w:ascii="Times New Roman" w:hAnsi="Times New Roman" w:cs="Times New Roman"/>
              </w:rPr>
              <w:t>1330.327</w:t>
            </w:r>
          </w:p>
        </w:tc>
        <w:tc>
          <w:tcPr>
            <w:tcW w:w="1066" w:type="dxa"/>
            <w:vAlign w:val="center"/>
          </w:tcPr>
          <w:p>
            <w:pPr>
              <w:rPr>
                <w:rFonts w:ascii="Times New Roman" w:hAnsi="Times New Roman" w:cs="Times New Roman"/>
              </w:rPr>
            </w:pPr>
            <w:r>
              <w:rPr>
                <w:rFonts w:ascii="Times New Roman" w:hAnsi="Times New Roman" w:cs="Times New Roman"/>
              </w:rPr>
              <w:t>1822.426</w:t>
            </w:r>
          </w:p>
        </w:tc>
        <w:tc>
          <w:tcPr>
            <w:tcW w:w="1066" w:type="dxa"/>
            <w:vAlign w:val="center"/>
          </w:tcPr>
          <w:p>
            <w:pPr>
              <w:rPr>
                <w:rFonts w:ascii="Times New Roman" w:hAnsi="Times New Roman" w:cs="Times New Roman"/>
              </w:rPr>
            </w:pPr>
            <w:r>
              <w:rPr>
                <w:rFonts w:ascii="Times New Roman" w:hAnsi="Times New Roman" w:cs="Times New Roman"/>
              </w:rPr>
              <w:t>2326.543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5" w:type="dxa"/>
            <w:vAlign w:val="center"/>
          </w:tcPr>
          <w:p>
            <w:pPr>
              <w:rPr>
                <w:rFonts w:ascii="Times New Roman" w:hAnsi="Times New Roman" w:cs="Times New Roman"/>
              </w:rPr>
            </w:pPr>
            <w:r>
              <w:rPr>
                <w:rFonts w:ascii="Times New Roman" w:hAnsi="Times New Roman" w:cs="Times New Roman"/>
              </w:rPr>
              <w:t>Min-Min</w:t>
            </w:r>
          </w:p>
        </w:tc>
        <w:tc>
          <w:tcPr>
            <w:tcW w:w="1065" w:type="dxa"/>
            <w:vAlign w:val="center"/>
          </w:tcPr>
          <w:p>
            <w:pPr>
              <w:rPr>
                <w:rFonts w:ascii="Times New Roman" w:hAnsi="Times New Roman" w:cs="Times New Roman"/>
              </w:rPr>
            </w:pPr>
            <w:r>
              <w:rPr>
                <w:rFonts w:ascii="Times New Roman" w:hAnsi="Times New Roman" w:cs="Times New Roman"/>
              </w:rPr>
              <w:t>1150.911</w:t>
            </w:r>
          </w:p>
        </w:tc>
        <w:tc>
          <w:tcPr>
            <w:tcW w:w="1065" w:type="dxa"/>
            <w:vAlign w:val="center"/>
          </w:tcPr>
          <w:p>
            <w:pPr>
              <w:rPr>
                <w:rFonts w:ascii="Times New Roman" w:hAnsi="Times New Roman" w:cs="Times New Roman"/>
              </w:rPr>
            </w:pPr>
            <w:r>
              <w:rPr>
                <w:rFonts w:ascii="Times New Roman" w:hAnsi="Times New Roman" w:cs="Times New Roman"/>
              </w:rPr>
              <w:t>340.508</w:t>
            </w:r>
          </w:p>
        </w:tc>
        <w:tc>
          <w:tcPr>
            <w:tcW w:w="1065" w:type="dxa"/>
            <w:vAlign w:val="center"/>
          </w:tcPr>
          <w:p>
            <w:pPr>
              <w:rPr>
                <w:rFonts w:ascii="Times New Roman" w:hAnsi="Times New Roman" w:cs="Times New Roman"/>
              </w:rPr>
            </w:pPr>
            <w:r>
              <w:rPr>
                <w:rFonts w:ascii="Times New Roman" w:hAnsi="Times New Roman" w:cs="Times New Roman"/>
              </w:rPr>
              <w:t>513.894</w:t>
            </w:r>
          </w:p>
        </w:tc>
        <w:tc>
          <w:tcPr>
            <w:tcW w:w="1065" w:type="dxa"/>
            <w:vAlign w:val="center"/>
          </w:tcPr>
          <w:p>
            <w:pPr>
              <w:rPr>
                <w:rFonts w:ascii="Times New Roman" w:hAnsi="Times New Roman" w:cs="Times New Roman"/>
              </w:rPr>
            </w:pPr>
            <w:r>
              <w:rPr>
                <w:rFonts w:ascii="Times New Roman" w:hAnsi="Times New Roman" w:cs="Times New Roman"/>
              </w:rPr>
              <w:t>680.822</w:t>
            </w:r>
          </w:p>
        </w:tc>
        <w:tc>
          <w:tcPr>
            <w:tcW w:w="1065" w:type="dxa"/>
            <w:vAlign w:val="center"/>
          </w:tcPr>
          <w:p>
            <w:pPr>
              <w:rPr>
                <w:rFonts w:ascii="Times New Roman" w:hAnsi="Times New Roman" w:cs="Times New Roman"/>
              </w:rPr>
            </w:pPr>
            <w:r>
              <w:rPr>
                <w:rFonts w:ascii="Times New Roman" w:hAnsi="Times New Roman" w:cs="Times New Roman"/>
              </w:rPr>
              <w:t>1042.729</w:t>
            </w:r>
          </w:p>
        </w:tc>
        <w:tc>
          <w:tcPr>
            <w:tcW w:w="1066" w:type="dxa"/>
            <w:vAlign w:val="center"/>
          </w:tcPr>
          <w:p>
            <w:pPr>
              <w:rPr>
                <w:rFonts w:ascii="Times New Roman" w:hAnsi="Times New Roman" w:cs="Times New Roman"/>
              </w:rPr>
            </w:pPr>
            <w:r>
              <w:rPr>
                <w:rFonts w:ascii="Times New Roman" w:hAnsi="Times New Roman" w:cs="Times New Roman"/>
              </w:rPr>
              <w:t>1358.032</w:t>
            </w:r>
          </w:p>
        </w:tc>
        <w:tc>
          <w:tcPr>
            <w:tcW w:w="1066" w:type="dxa"/>
            <w:vAlign w:val="center"/>
          </w:tcPr>
          <w:p>
            <w:pPr>
              <w:rPr>
                <w:rFonts w:ascii="Times New Roman" w:hAnsi="Times New Roman" w:cs="Times New Roman"/>
              </w:rPr>
            </w:pPr>
            <w:r>
              <w:rPr>
                <w:rFonts w:ascii="Times New Roman" w:hAnsi="Times New Roman" w:cs="Times New Roman"/>
              </w:rPr>
              <w:t>1689.661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5" w:type="dxa"/>
            <w:vAlign w:val="center"/>
          </w:tcPr>
          <w:p>
            <w:pPr>
              <w:rPr>
                <w:rFonts w:ascii="Times New Roman" w:hAnsi="Times New Roman" w:cs="Times New Roman"/>
              </w:rPr>
            </w:pPr>
            <w:r>
              <w:rPr>
                <w:rFonts w:ascii="Times New Roman" w:hAnsi="Times New Roman" w:cs="Times New Roman"/>
              </w:rPr>
              <w:t>Max-min</w:t>
            </w:r>
          </w:p>
        </w:tc>
        <w:tc>
          <w:tcPr>
            <w:tcW w:w="1065" w:type="dxa"/>
            <w:vAlign w:val="center"/>
          </w:tcPr>
          <w:p>
            <w:pPr>
              <w:rPr>
                <w:rFonts w:ascii="Times New Roman" w:hAnsi="Times New Roman" w:cs="Times New Roman"/>
              </w:rPr>
            </w:pPr>
            <w:r>
              <w:rPr>
                <w:rFonts w:ascii="Times New Roman" w:hAnsi="Times New Roman" w:cs="Times New Roman"/>
              </w:rPr>
              <w:t>1139.437</w:t>
            </w:r>
          </w:p>
        </w:tc>
        <w:tc>
          <w:tcPr>
            <w:tcW w:w="1065" w:type="dxa"/>
            <w:vAlign w:val="center"/>
          </w:tcPr>
          <w:p>
            <w:pPr>
              <w:rPr>
                <w:rFonts w:ascii="Times New Roman" w:hAnsi="Times New Roman" w:cs="Times New Roman"/>
              </w:rPr>
            </w:pPr>
            <w:r>
              <w:rPr>
                <w:rFonts w:ascii="Times New Roman" w:hAnsi="Times New Roman" w:cs="Times New Roman"/>
              </w:rPr>
              <w:t>246.314</w:t>
            </w:r>
          </w:p>
        </w:tc>
        <w:tc>
          <w:tcPr>
            <w:tcW w:w="1065" w:type="dxa"/>
            <w:vAlign w:val="center"/>
          </w:tcPr>
          <w:p>
            <w:pPr>
              <w:rPr>
                <w:rFonts w:ascii="Times New Roman" w:hAnsi="Times New Roman" w:cs="Times New Roman"/>
              </w:rPr>
            </w:pPr>
            <w:r>
              <w:rPr>
                <w:rFonts w:ascii="Times New Roman" w:hAnsi="Times New Roman" w:cs="Times New Roman"/>
              </w:rPr>
              <w:t>376.064</w:t>
            </w:r>
          </w:p>
        </w:tc>
        <w:tc>
          <w:tcPr>
            <w:tcW w:w="1065" w:type="dxa"/>
            <w:vAlign w:val="center"/>
          </w:tcPr>
          <w:p>
            <w:pPr>
              <w:rPr>
                <w:rFonts w:ascii="Times New Roman" w:hAnsi="Times New Roman" w:cs="Times New Roman"/>
              </w:rPr>
            </w:pPr>
            <w:r>
              <w:rPr>
                <w:rFonts w:ascii="Times New Roman" w:hAnsi="Times New Roman" w:cs="Times New Roman"/>
              </w:rPr>
              <w:t>488.641</w:t>
            </w:r>
          </w:p>
        </w:tc>
        <w:tc>
          <w:tcPr>
            <w:tcW w:w="1065" w:type="dxa"/>
            <w:vAlign w:val="center"/>
          </w:tcPr>
          <w:p>
            <w:pPr>
              <w:rPr>
                <w:rFonts w:ascii="Times New Roman" w:hAnsi="Times New Roman" w:cs="Times New Roman"/>
              </w:rPr>
            </w:pPr>
            <w:r>
              <w:rPr>
                <w:rFonts w:ascii="Times New Roman" w:hAnsi="Times New Roman" w:cs="Times New Roman"/>
              </w:rPr>
              <w:t>744.306</w:t>
            </w:r>
          </w:p>
        </w:tc>
        <w:tc>
          <w:tcPr>
            <w:tcW w:w="1066" w:type="dxa"/>
            <w:vAlign w:val="center"/>
          </w:tcPr>
          <w:p>
            <w:pPr>
              <w:rPr>
                <w:rFonts w:ascii="Times New Roman" w:hAnsi="Times New Roman" w:cs="Times New Roman"/>
              </w:rPr>
            </w:pPr>
            <w:r>
              <w:rPr>
                <w:rFonts w:ascii="Times New Roman" w:hAnsi="Times New Roman" w:cs="Times New Roman"/>
              </w:rPr>
              <w:t>1003.848</w:t>
            </w:r>
          </w:p>
        </w:tc>
        <w:tc>
          <w:tcPr>
            <w:tcW w:w="1066" w:type="dxa"/>
            <w:vAlign w:val="center"/>
          </w:tcPr>
          <w:p>
            <w:pPr>
              <w:rPr>
                <w:rFonts w:ascii="Times New Roman" w:hAnsi="Times New Roman" w:cs="Times New Roman"/>
              </w:rPr>
            </w:pPr>
            <w:r>
              <w:rPr>
                <w:rFonts w:ascii="Times New Roman" w:hAnsi="Times New Roman" w:cs="Times New Roman"/>
              </w:rPr>
              <w:t>1259.356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5" w:type="dxa"/>
            <w:vAlign w:val="center"/>
          </w:tcPr>
          <w:p>
            <w:pPr>
              <w:rPr>
                <w:rFonts w:ascii="Times New Roman" w:hAnsi="Times New Roman" w:cs="Times New Roman"/>
              </w:rPr>
            </w:pPr>
            <w:r>
              <w:rPr>
                <w:rFonts w:ascii="Times New Roman" w:hAnsi="Times New Roman" w:cs="Times New Roman"/>
              </w:rPr>
              <w:t>GA</w:t>
            </w:r>
          </w:p>
        </w:tc>
        <w:tc>
          <w:tcPr>
            <w:tcW w:w="1065" w:type="dxa"/>
            <w:vAlign w:val="center"/>
          </w:tcPr>
          <w:p>
            <w:pPr>
              <w:rPr>
                <w:rFonts w:ascii="Times New Roman" w:hAnsi="Times New Roman" w:cs="Times New Roman"/>
              </w:rPr>
            </w:pPr>
            <w:r>
              <w:rPr>
                <w:rFonts w:ascii="Times New Roman" w:hAnsi="Times New Roman" w:cs="Times New Roman"/>
              </w:rPr>
              <w:t>1191.208</w:t>
            </w:r>
          </w:p>
        </w:tc>
        <w:tc>
          <w:tcPr>
            <w:tcW w:w="1065" w:type="dxa"/>
            <w:vAlign w:val="center"/>
          </w:tcPr>
          <w:p>
            <w:pPr>
              <w:rPr>
                <w:rFonts w:ascii="Times New Roman" w:hAnsi="Times New Roman" w:cs="Times New Roman"/>
              </w:rPr>
            </w:pPr>
            <w:r>
              <w:rPr>
                <w:rFonts w:ascii="Times New Roman" w:hAnsi="Times New Roman" w:cs="Times New Roman"/>
              </w:rPr>
              <w:t>289.124</w:t>
            </w:r>
          </w:p>
        </w:tc>
        <w:tc>
          <w:tcPr>
            <w:tcW w:w="1065" w:type="dxa"/>
            <w:vAlign w:val="center"/>
          </w:tcPr>
          <w:p>
            <w:pPr>
              <w:rPr>
                <w:rFonts w:ascii="Times New Roman" w:hAnsi="Times New Roman" w:cs="Times New Roman"/>
              </w:rPr>
            </w:pPr>
            <w:r>
              <w:rPr>
                <w:rFonts w:ascii="Times New Roman" w:hAnsi="Times New Roman" w:cs="Times New Roman"/>
              </w:rPr>
              <w:t>514.796</w:t>
            </w:r>
          </w:p>
        </w:tc>
        <w:tc>
          <w:tcPr>
            <w:tcW w:w="1065" w:type="dxa"/>
            <w:vAlign w:val="center"/>
          </w:tcPr>
          <w:p>
            <w:pPr>
              <w:rPr>
                <w:rFonts w:ascii="Times New Roman" w:hAnsi="Times New Roman" w:cs="Times New Roman"/>
              </w:rPr>
            </w:pPr>
            <w:r>
              <w:rPr>
                <w:rFonts w:ascii="Times New Roman" w:hAnsi="Times New Roman" w:cs="Times New Roman"/>
              </w:rPr>
              <w:t>609.695</w:t>
            </w:r>
          </w:p>
        </w:tc>
        <w:tc>
          <w:tcPr>
            <w:tcW w:w="1065" w:type="dxa"/>
            <w:vAlign w:val="center"/>
          </w:tcPr>
          <w:p>
            <w:pPr>
              <w:rPr>
                <w:rFonts w:ascii="Times New Roman" w:hAnsi="Times New Roman" w:cs="Times New Roman"/>
              </w:rPr>
            </w:pPr>
            <w:r>
              <w:rPr>
                <w:rFonts w:ascii="Times New Roman" w:hAnsi="Times New Roman" w:cs="Times New Roman"/>
              </w:rPr>
              <w:t>847.348</w:t>
            </w:r>
          </w:p>
        </w:tc>
        <w:tc>
          <w:tcPr>
            <w:tcW w:w="1066" w:type="dxa"/>
            <w:vAlign w:val="center"/>
          </w:tcPr>
          <w:p>
            <w:pPr>
              <w:rPr>
                <w:rFonts w:ascii="Times New Roman" w:hAnsi="Times New Roman" w:cs="Times New Roman"/>
              </w:rPr>
            </w:pPr>
            <w:r>
              <w:rPr>
                <w:rFonts w:ascii="Times New Roman" w:hAnsi="Times New Roman" w:cs="Times New Roman"/>
              </w:rPr>
              <w:t>1170.343</w:t>
            </w:r>
          </w:p>
        </w:tc>
        <w:tc>
          <w:tcPr>
            <w:tcW w:w="1066" w:type="dxa"/>
            <w:vAlign w:val="center"/>
          </w:tcPr>
          <w:p>
            <w:pPr>
              <w:rPr>
                <w:rFonts w:ascii="Times New Roman" w:hAnsi="Times New Roman" w:cs="Times New Roman"/>
              </w:rPr>
            </w:pPr>
            <w:r>
              <w:rPr>
                <w:rFonts w:ascii="Times New Roman" w:hAnsi="Times New Roman" w:cs="Times New Roman"/>
              </w:rPr>
              <w:t>1597.705</w:t>
            </w:r>
          </w:p>
        </w:tc>
      </w:tr>
    </w:tbl>
    <w:p>
      <w:pPr>
        <w:rPr>
          <w:rFonts w:ascii="Times New Roman" w:hAnsi="Times New Roman" w:cs="Times New Roman"/>
        </w:rPr>
      </w:pPr>
    </w:p>
    <w:p>
      <w:pPr>
        <w:rPr>
          <w:rFonts w:ascii="Times New Roman" w:hAnsi="Times New Roman" w:cs="Times New Roman"/>
          <w:b/>
          <w:bCs/>
        </w:rPr>
      </w:pPr>
      <w:r>
        <w:rPr>
          <w:rFonts w:ascii="Times New Roman" w:hAnsi="Times New Roman" w:cs="Times New Roman"/>
          <w:b/>
          <w:bCs/>
        </w:rPr>
        <w:t>相应图表</w:t>
      </w:r>
    </w:p>
    <w:p>
      <w:pPr>
        <w:jc w:val="center"/>
        <w:rPr>
          <w:rFonts w:ascii="Times New Roman" w:hAnsi="Times New Roman" w:cs="Times New Roman"/>
        </w:rPr>
      </w:pPr>
      <w:r>
        <w:rPr>
          <w:rFonts w:ascii="Times New Roman" w:hAnsi="Times New Roman" w:cs="Times New Roman"/>
        </w:rPr>
        <w:drawing>
          <wp:inline distT="0" distB="0" distL="114300" distR="114300">
            <wp:extent cx="4697730" cy="352361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6"/>
                    <a:stretch>
                      <a:fillRect/>
                    </a:stretch>
                  </pic:blipFill>
                  <pic:spPr>
                    <a:xfrm>
                      <a:off x="0" y="0"/>
                      <a:ext cx="4697730" cy="3523615"/>
                    </a:xfrm>
                    <a:prstGeom prst="rect">
                      <a:avLst/>
                    </a:prstGeom>
                    <a:noFill/>
                    <a:ln>
                      <a:noFill/>
                    </a:ln>
                  </pic:spPr>
                </pic:pic>
              </a:graphicData>
            </a:graphic>
          </wp:inline>
        </w:drawing>
      </w:r>
    </w:p>
    <w:p>
      <w:pPr>
        <w:pStyle w:val="7"/>
        <w:jc w:val="center"/>
      </w:pPr>
      <w:r>
        <w:t xml:space="preserve">图 </w:t>
      </w:r>
      <w:r>
        <w:fldChar w:fldCharType="begin"/>
      </w:r>
      <w:r>
        <w:instrText xml:space="preserve"> SEQ 图 \* ARABIC </w:instrText>
      </w:r>
      <w:r>
        <w:fldChar w:fldCharType="separate"/>
      </w:r>
      <w:r>
        <w:t>5</w:t>
      </w:r>
      <w:r>
        <w:fldChar w:fldCharType="end"/>
      </w:r>
      <w:r>
        <w:rPr>
          <w:rFonts w:hint="eastAsia"/>
        </w:rPr>
        <w:t xml:space="preserve"> 不同的任务数量在不同的算法调度情况下的执行时间</w:t>
      </w:r>
    </w:p>
    <w:p/>
    <w:p>
      <w:pPr>
        <w:pStyle w:val="7"/>
        <w:jc w:val="center"/>
        <w:rPr>
          <w:rFonts w:ascii="Times New Roman" w:hAnsi="Times New Roman" w:eastAsia="宋体" w:cs="Times New Roman"/>
        </w:rPr>
      </w:pPr>
      <w:r>
        <w:rPr>
          <w:rFonts w:ascii="Times New Roman" w:hAnsi="Times New Roman" w:cs="Times New Roman"/>
        </w:rPr>
        <w:t xml:space="preserve">表 </w:t>
      </w:r>
      <w:r>
        <w:rPr>
          <w:rFonts w:ascii="Times New Roman" w:hAnsi="Times New Roman" w:cs="Times New Roman"/>
        </w:rPr>
        <w:fldChar w:fldCharType="begin"/>
      </w:r>
      <w:r>
        <w:rPr>
          <w:rFonts w:ascii="Times New Roman" w:hAnsi="Times New Roman" w:cs="Times New Roman"/>
        </w:rPr>
        <w:instrText xml:space="preserve"> SEQ 表 \* ARABIC </w:instrText>
      </w:r>
      <w:r>
        <w:rPr>
          <w:rFonts w:ascii="Times New Roman" w:hAnsi="Times New Roman" w:cs="Times New Roman"/>
        </w:rPr>
        <w:fldChar w:fldCharType="separate"/>
      </w:r>
      <w:r>
        <w:rPr>
          <w:rFonts w:ascii="Times New Roman" w:hAnsi="Times New Roman" w:cs="Times New Roman"/>
        </w:rPr>
        <w:t>4</w:t>
      </w:r>
      <w:r>
        <w:rPr>
          <w:rFonts w:ascii="Times New Roman" w:hAnsi="Times New Roman" w:cs="Times New Roman"/>
        </w:rPr>
        <w:fldChar w:fldCharType="end"/>
      </w:r>
      <w:r>
        <w:rPr>
          <w:rFonts w:ascii="Times New Roman" w:hAnsi="Times New Roman" w:cs="Times New Roman"/>
        </w:rPr>
        <w:t xml:space="preserve"> 任务均衡度</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5"/>
        <w:gridCol w:w="1065"/>
        <w:gridCol w:w="1065"/>
        <w:gridCol w:w="1065"/>
        <w:gridCol w:w="1065"/>
        <w:gridCol w:w="1065"/>
        <w:gridCol w:w="1066"/>
        <w:gridCol w:w="10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40" w:hRule="atLeast"/>
        </w:trPr>
        <w:tc>
          <w:tcPr>
            <w:tcW w:w="1065" w:type="dxa"/>
            <w:vAlign w:val="center"/>
          </w:tcPr>
          <w:p>
            <w:pPr>
              <w:snapToGrid w:val="0"/>
              <w:rPr>
                <w:rFonts w:ascii="Times New Roman" w:hAnsi="Times New Roman" w:cs="Times New Roman"/>
              </w:rPr>
            </w:pPr>
            <w:r>
              <w:rPr>
                <w:rFonts w:ascii="Times New Roman" w:hAnsi="Times New Roman" w:cs="Times New Roman"/>
              </w:rPr>
              <w:t>策</w:t>
            </w:r>
          </w:p>
          <w:p>
            <w:pPr>
              <w:snapToGrid w:val="0"/>
              <w:rPr>
                <w:rFonts w:ascii="Times New Roman" w:hAnsi="Times New Roman" w:cs="Times New Roman"/>
              </w:rPr>
            </w:pPr>
            <w:r>
              <w:rPr>
                <w:rFonts w:ascii="Times New Roman" w:hAnsi="Times New Roman" w:cs="Times New Roman"/>
              </w:rPr>
              <w:t>略</w:t>
            </w:r>
          </w:p>
          <w:p>
            <w:pPr>
              <w:rPr>
                <w:rFonts w:ascii="Times New Roman" w:hAnsi="Times New Roman" w:cs="Times New Roman"/>
              </w:rPr>
            </w:pPr>
            <w:r>
              <w:rPr>
                <w:rFonts w:ascii="Times New Roman" w:hAnsi="Times New Roman" w:cs="Times New Roman"/>
              </w:rPr>
              <w:t>任务</w:t>
            </w:r>
          </w:p>
          <w:p>
            <w:pPr>
              <w:rPr>
                <w:rFonts w:ascii="Times New Roman" w:hAnsi="Times New Roman" w:cs="Times New Roman"/>
              </w:rPr>
            </w:pPr>
            <w:r>
              <w:rPr>
                <w:rFonts w:ascii="Times New Roman" w:hAnsi="Times New Roman" w:cs="Times New Roman"/>
              </w:rPr>
              <w:t>数</w:t>
            </w:r>
          </w:p>
        </w:tc>
        <w:tc>
          <w:tcPr>
            <w:tcW w:w="1065" w:type="dxa"/>
            <w:vAlign w:val="center"/>
          </w:tcPr>
          <w:p>
            <w:pPr>
              <w:rPr>
                <w:rFonts w:ascii="Times New Roman" w:hAnsi="Times New Roman" w:cs="Times New Roman"/>
              </w:rPr>
            </w:pPr>
            <w:r>
              <w:rPr>
                <w:rFonts w:ascii="Times New Roman" w:hAnsi="Times New Roman" w:cs="Times New Roman"/>
              </w:rPr>
              <w:t>40</w:t>
            </w:r>
          </w:p>
        </w:tc>
        <w:tc>
          <w:tcPr>
            <w:tcW w:w="1065" w:type="dxa"/>
            <w:vAlign w:val="center"/>
          </w:tcPr>
          <w:p>
            <w:pPr>
              <w:rPr>
                <w:rFonts w:ascii="Times New Roman" w:hAnsi="Times New Roman" w:cs="Times New Roman"/>
              </w:rPr>
            </w:pPr>
            <w:r>
              <w:rPr>
                <w:rFonts w:ascii="Times New Roman" w:hAnsi="Times New Roman" w:cs="Times New Roman"/>
              </w:rPr>
              <w:t>100</w:t>
            </w:r>
          </w:p>
        </w:tc>
        <w:tc>
          <w:tcPr>
            <w:tcW w:w="1065" w:type="dxa"/>
            <w:vAlign w:val="center"/>
          </w:tcPr>
          <w:p>
            <w:pPr>
              <w:rPr>
                <w:rFonts w:ascii="Times New Roman" w:hAnsi="Times New Roman" w:cs="Times New Roman"/>
              </w:rPr>
            </w:pPr>
            <w:r>
              <w:rPr>
                <w:rFonts w:ascii="Times New Roman" w:hAnsi="Times New Roman" w:cs="Times New Roman"/>
              </w:rPr>
              <w:t>150</w:t>
            </w:r>
          </w:p>
        </w:tc>
        <w:tc>
          <w:tcPr>
            <w:tcW w:w="1065" w:type="dxa"/>
            <w:vAlign w:val="center"/>
          </w:tcPr>
          <w:p>
            <w:pPr>
              <w:rPr>
                <w:rFonts w:ascii="Times New Roman" w:hAnsi="Times New Roman" w:cs="Times New Roman"/>
              </w:rPr>
            </w:pPr>
            <w:r>
              <w:rPr>
                <w:rFonts w:ascii="Times New Roman" w:hAnsi="Times New Roman" w:cs="Times New Roman"/>
              </w:rPr>
              <w:t>200</w:t>
            </w:r>
          </w:p>
        </w:tc>
        <w:tc>
          <w:tcPr>
            <w:tcW w:w="1065" w:type="dxa"/>
            <w:vAlign w:val="center"/>
          </w:tcPr>
          <w:p>
            <w:pPr>
              <w:rPr>
                <w:rFonts w:ascii="Times New Roman" w:hAnsi="Times New Roman" w:cs="Times New Roman"/>
              </w:rPr>
            </w:pPr>
            <w:r>
              <w:rPr>
                <w:rFonts w:ascii="Times New Roman" w:hAnsi="Times New Roman" w:cs="Times New Roman"/>
              </w:rPr>
              <w:t>300</w:t>
            </w:r>
          </w:p>
        </w:tc>
        <w:tc>
          <w:tcPr>
            <w:tcW w:w="1066" w:type="dxa"/>
            <w:vAlign w:val="center"/>
          </w:tcPr>
          <w:p>
            <w:pPr>
              <w:rPr>
                <w:rFonts w:ascii="Times New Roman" w:hAnsi="Times New Roman" w:cs="Times New Roman"/>
              </w:rPr>
            </w:pPr>
            <w:r>
              <w:rPr>
                <w:rFonts w:ascii="Times New Roman" w:hAnsi="Times New Roman" w:cs="Times New Roman"/>
              </w:rPr>
              <w:t>400</w:t>
            </w:r>
          </w:p>
        </w:tc>
        <w:tc>
          <w:tcPr>
            <w:tcW w:w="1066" w:type="dxa"/>
            <w:vAlign w:val="center"/>
          </w:tcPr>
          <w:p>
            <w:pPr>
              <w:rPr>
                <w:rFonts w:ascii="Times New Roman" w:hAnsi="Times New Roman" w:cs="Times New Roman"/>
              </w:rPr>
            </w:pPr>
            <w:r>
              <w:rPr>
                <w:rFonts w:ascii="Times New Roman" w:hAnsi="Times New Roman" w:cs="Times New Roman"/>
              </w:rPr>
              <w:t>500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5" w:type="dxa"/>
            <w:vAlign w:val="center"/>
          </w:tcPr>
          <w:p>
            <w:pPr>
              <w:rPr>
                <w:rFonts w:ascii="Times New Roman" w:hAnsi="Times New Roman" w:cs="Times New Roman"/>
              </w:rPr>
            </w:pPr>
            <w:r>
              <w:rPr>
                <w:rFonts w:ascii="Times New Roman" w:hAnsi="Times New Roman" w:cs="Times New Roman"/>
              </w:rPr>
              <w:t>循环</w:t>
            </w:r>
          </w:p>
        </w:tc>
        <w:tc>
          <w:tcPr>
            <w:tcW w:w="1065" w:type="dxa"/>
            <w:vAlign w:val="center"/>
          </w:tcPr>
          <w:p>
            <w:pPr>
              <w:rPr>
                <w:rFonts w:ascii="Times New Roman" w:hAnsi="Times New Roman" w:cs="Times New Roman"/>
              </w:rPr>
            </w:pPr>
            <w:r>
              <w:rPr>
                <w:rFonts w:ascii="Times New Roman" w:hAnsi="Times New Roman" w:cs="Times New Roman"/>
              </w:rPr>
              <w:t>15.146</w:t>
            </w:r>
          </w:p>
        </w:tc>
        <w:tc>
          <w:tcPr>
            <w:tcW w:w="1065" w:type="dxa"/>
            <w:vAlign w:val="center"/>
          </w:tcPr>
          <w:p>
            <w:pPr>
              <w:rPr>
                <w:rFonts w:ascii="Times New Roman" w:hAnsi="Times New Roman" w:cs="Times New Roman"/>
              </w:rPr>
            </w:pPr>
            <w:r>
              <w:rPr>
                <w:rFonts w:ascii="Times New Roman" w:hAnsi="Times New Roman" w:cs="Times New Roman"/>
              </w:rPr>
              <w:t>7.188</w:t>
            </w:r>
          </w:p>
        </w:tc>
        <w:tc>
          <w:tcPr>
            <w:tcW w:w="1065" w:type="dxa"/>
            <w:vAlign w:val="center"/>
          </w:tcPr>
          <w:p>
            <w:pPr>
              <w:rPr>
                <w:rFonts w:ascii="Times New Roman" w:hAnsi="Times New Roman" w:cs="Times New Roman"/>
              </w:rPr>
            </w:pPr>
            <w:r>
              <w:rPr>
                <w:rFonts w:ascii="Times New Roman" w:hAnsi="Times New Roman" w:cs="Times New Roman"/>
              </w:rPr>
              <w:t>8.965</w:t>
            </w:r>
          </w:p>
        </w:tc>
        <w:tc>
          <w:tcPr>
            <w:tcW w:w="1065" w:type="dxa"/>
            <w:vAlign w:val="center"/>
          </w:tcPr>
          <w:p>
            <w:pPr>
              <w:rPr>
                <w:rFonts w:ascii="Times New Roman" w:hAnsi="Times New Roman" w:cs="Times New Roman"/>
              </w:rPr>
            </w:pPr>
            <w:r>
              <w:rPr>
                <w:rFonts w:ascii="Times New Roman" w:hAnsi="Times New Roman" w:cs="Times New Roman"/>
              </w:rPr>
              <w:t>10.274</w:t>
            </w:r>
          </w:p>
        </w:tc>
        <w:tc>
          <w:tcPr>
            <w:tcW w:w="1065" w:type="dxa"/>
            <w:vAlign w:val="center"/>
          </w:tcPr>
          <w:p>
            <w:pPr>
              <w:rPr>
                <w:rFonts w:ascii="Times New Roman" w:hAnsi="Times New Roman" w:cs="Times New Roman"/>
              </w:rPr>
            </w:pPr>
            <w:r>
              <w:rPr>
                <w:rFonts w:ascii="Times New Roman" w:hAnsi="Times New Roman" w:cs="Times New Roman"/>
              </w:rPr>
              <w:t>12.706</w:t>
            </w:r>
          </w:p>
        </w:tc>
        <w:tc>
          <w:tcPr>
            <w:tcW w:w="1066" w:type="dxa"/>
            <w:vAlign w:val="center"/>
          </w:tcPr>
          <w:p>
            <w:pPr>
              <w:rPr>
                <w:rFonts w:ascii="Times New Roman" w:hAnsi="Times New Roman" w:cs="Times New Roman"/>
              </w:rPr>
            </w:pPr>
            <w:r>
              <w:rPr>
                <w:rFonts w:ascii="Times New Roman" w:hAnsi="Times New Roman" w:cs="Times New Roman"/>
              </w:rPr>
              <w:t>14.794</w:t>
            </w:r>
          </w:p>
        </w:tc>
        <w:tc>
          <w:tcPr>
            <w:tcW w:w="1066" w:type="dxa"/>
            <w:vAlign w:val="center"/>
          </w:tcPr>
          <w:p>
            <w:pPr>
              <w:rPr>
                <w:rFonts w:ascii="Times New Roman" w:hAnsi="Times New Roman" w:cs="Times New Roman"/>
              </w:rPr>
            </w:pPr>
            <w:r>
              <w:rPr>
                <w:rFonts w:ascii="Times New Roman" w:hAnsi="Times New Roman" w:cs="Times New Roman"/>
              </w:rPr>
              <w:t>16.594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5" w:type="dxa"/>
            <w:vAlign w:val="center"/>
          </w:tcPr>
          <w:p>
            <w:pPr>
              <w:rPr>
                <w:rFonts w:ascii="Times New Roman" w:hAnsi="Times New Roman" w:cs="Times New Roman"/>
              </w:rPr>
            </w:pPr>
            <w:r>
              <w:rPr>
                <w:rFonts w:ascii="Times New Roman" w:hAnsi="Times New Roman" w:cs="Times New Roman"/>
              </w:rPr>
              <w:t>Min-Min</w:t>
            </w:r>
          </w:p>
        </w:tc>
        <w:tc>
          <w:tcPr>
            <w:tcW w:w="1065" w:type="dxa"/>
            <w:vAlign w:val="center"/>
          </w:tcPr>
          <w:p>
            <w:pPr>
              <w:rPr>
                <w:rFonts w:ascii="Times New Roman" w:hAnsi="Times New Roman" w:cs="Times New Roman"/>
              </w:rPr>
            </w:pPr>
            <w:r>
              <w:rPr>
                <w:rFonts w:ascii="Times New Roman" w:hAnsi="Times New Roman" w:cs="Times New Roman"/>
              </w:rPr>
              <w:t>14.569</w:t>
            </w:r>
          </w:p>
        </w:tc>
        <w:tc>
          <w:tcPr>
            <w:tcW w:w="1065" w:type="dxa"/>
            <w:vAlign w:val="center"/>
          </w:tcPr>
          <w:p>
            <w:pPr>
              <w:rPr>
                <w:rFonts w:ascii="Times New Roman" w:hAnsi="Times New Roman" w:cs="Times New Roman"/>
              </w:rPr>
            </w:pPr>
            <w:r>
              <w:rPr>
                <w:rFonts w:ascii="Times New Roman" w:hAnsi="Times New Roman" w:cs="Times New Roman"/>
              </w:rPr>
              <w:t>7.039</w:t>
            </w:r>
          </w:p>
        </w:tc>
        <w:tc>
          <w:tcPr>
            <w:tcW w:w="1065" w:type="dxa"/>
            <w:vAlign w:val="center"/>
          </w:tcPr>
          <w:p>
            <w:pPr>
              <w:rPr>
                <w:rFonts w:ascii="Times New Roman" w:hAnsi="Times New Roman" w:cs="Times New Roman"/>
              </w:rPr>
            </w:pPr>
            <w:r>
              <w:rPr>
                <w:rFonts w:ascii="Times New Roman" w:hAnsi="Times New Roman" w:cs="Times New Roman"/>
              </w:rPr>
              <w:t>8.822</w:t>
            </w:r>
          </w:p>
        </w:tc>
        <w:tc>
          <w:tcPr>
            <w:tcW w:w="1065" w:type="dxa"/>
            <w:vAlign w:val="center"/>
          </w:tcPr>
          <w:p>
            <w:pPr>
              <w:rPr>
                <w:rFonts w:ascii="Times New Roman" w:hAnsi="Times New Roman" w:cs="Times New Roman"/>
              </w:rPr>
            </w:pPr>
            <w:r>
              <w:rPr>
                <w:rFonts w:ascii="Times New Roman" w:hAnsi="Times New Roman" w:cs="Times New Roman"/>
              </w:rPr>
              <w:t>10.082</w:t>
            </w:r>
          </w:p>
        </w:tc>
        <w:tc>
          <w:tcPr>
            <w:tcW w:w="1065" w:type="dxa"/>
            <w:vAlign w:val="center"/>
          </w:tcPr>
          <w:p>
            <w:pPr>
              <w:rPr>
                <w:rFonts w:ascii="Times New Roman" w:hAnsi="Times New Roman" w:cs="Times New Roman"/>
              </w:rPr>
            </w:pPr>
            <w:r>
              <w:rPr>
                <w:rFonts w:ascii="Times New Roman" w:hAnsi="Times New Roman" w:cs="Times New Roman"/>
              </w:rPr>
              <w:t>12.480</w:t>
            </w:r>
          </w:p>
        </w:tc>
        <w:tc>
          <w:tcPr>
            <w:tcW w:w="1066" w:type="dxa"/>
            <w:vAlign w:val="center"/>
          </w:tcPr>
          <w:p>
            <w:pPr>
              <w:rPr>
                <w:rFonts w:ascii="Times New Roman" w:hAnsi="Times New Roman" w:cs="Times New Roman"/>
              </w:rPr>
            </w:pPr>
            <w:r>
              <w:rPr>
                <w:rFonts w:ascii="Times New Roman" w:hAnsi="Times New Roman" w:cs="Times New Roman"/>
              </w:rPr>
              <w:t>14.465</w:t>
            </w:r>
          </w:p>
        </w:tc>
        <w:tc>
          <w:tcPr>
            <w:tcW w:w="1066" w:type="dxa"/>
            <w:vAlign w:val="center"/>
          </w:tcPr>
          <w:p>
            <w:pPr>
              <w:rPr>
                <w:rFonts w:ascii="Times New Roman" w:hAnsi="Times New Roman" w:cs="Times New Roman"/>
              </w:rPr>
            </w:pPr>
            <w:r>
              <w:rPr>
                <w:rFonts w:ascii="Times New Roman" w:hAnsi="Times New Roman" w:cs="Times New Roman"/>
              </w:rPr>
              <w:t>16.178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5" w:type="dxa"/>
            <w:vAlign w:val="center"/>
          </w:tcPr>
          <w:p>
            <w:pPr>
              <w:rPr>
                <w:rFonts w:ascii="Times New Roman" w:hAnsi="Times New Roman" w:cs="Times New Roman"/>
              </w:rPr>
            </w:pPr>
            <w:r>
              <w:rPr>
                <w:rFonts w:ascii="Times New Roman" w:hAnsi="Times New Roman" w:cs="Times New Roman"/>
              </w:rPr>
              <w:t>Max-min</w:t>
            </w:r>
          </w:p>
        </w:tc>
        <w:tc>
          <w:tcPr>
            <w:tcW w:w="1065" w:type="dxa"/>
            <w:vAlign w:val="center"/>
          </w:tcPr>
          <w:p>
            <w:pPr>
              <w:rPr>
                <w:rFonts w:ascii="Times New Roman" w:hAnsi="Times New Roman" w:cs="Times New Roman"/>
              </w:rPr>
            </w:pPr>
            <w:r>
              <w:rPr>
                <w:rFonts w:ascii="Times New Roman" w:hAnsi="Times New Roman" w:cs="Times New Roman"/>
              </w:rPr>
              <w:t>14.434</w:t>
            </w:r>
          </w:p>
        </w:tc>
        <w:tc>
          <w:tcPr>
            <w:tcW w:w="1065" w:type="dxa"/>
            <w:vAlign w:val="center"/>
          </w:tcPr>
          <w:p>
            <w:pPr>
              <w:rPr>
                <w:rFonts w:ascii="Times New Roman" w:hAnsi="Times New Roman" w:cs="Times New Roman"/>
              </w:rPr>
            </w:pPr>
            <w:r>
              <w:rPr>
                <w:rFonts w:ascii="Times New Roman" w:hAnsi="Times New Roman" w:cs="Times New Roman"/>
              </w:rPr>
              <w:t>6.871</w:t>
            </w:r>
          </w:p>
        </w:tc>
        <w:tc>
          <w:tcPr>
            <w:tcW w:w="1065" w:type="dxa"/>
            <w:vAlign w:val="center"/>
          </w:tcPr>
          <w:p>
            <w:pPr>
              <w:rPr>
                <w:rFonts w:ascii="Times New Roman" w:hAnsi="Times New Roman" w:cs="Times New Roman"/>
              </w:rPr>
            </w:pPr>
            <w:r>
              <w:rPr>
                <w:rFonts w:ascii="Times New Roman" w:hAnsi="Times New Roman" w:cs="Times New Roman"/>
              </w:rPr>
              <w:t>8.583</w:t>
            </w:r>
          </w:p>
        </w:tc>
        <w:tc>
          <w:tcPr>
            <w:tcW w:w="1065" w:type="dxa"/>
            <w:vAlign w:val="center"/>
          </w:tcPr>
          <w:p>
            <w:pPr>
              <w:rPr>
                <w:rFonts w:ascii="Times New Roman" w:hAnsi="Times New Roman" w:cs="Times New Roman"/>
              </w:rPr>
            </w:pPr>
            <w:r>
              <w:rPr>
                <w:rFonts w:ascii="Times New Roman" w:hAnsi="Times New Roman" w:cs="Times New Roman"/>
              </w:rPr>
              <w:t>9.796</w:t>
            </w:r>
          </w:p>
        </w:tc>
        <w:tc>
          <w:tcPr>
            <w:tcW w:w="1065" w:type="dxa"/>
            <w:vAlign w:val="center"/>
          </w:tcPr>
          <w:p>
            <w:pPr>
              <w:rPr>
                <w:rFonts w:ascii="Times New Roman" w:hAnsi="Times New Roman" w:cs="Times New Roman"/>
              </w:rPr>
            </w:pPr>
            <w:r>
              <w:rPr>
                <w:rFonts w:ascii="Times New Roman" w:hAnsi="Times New Roman" w:cs="Times New Roman"/>
              </w:rPr>
              <w:t>12.152</w:t>
            </w:r>
          </w:p>
        </w:tc>
        <w:tc>
          <w:tcPr>
            <w:tcW w:w="1066" w:type="dxa"/>
            <w:vAlign w:val="center"/>
          </w:tcPr>
          <w:p>
            <w:pPr>
              <w:rPr>
                <w:rFonts w:ascii="Times New Roman" w:hAnsi="Times New Roman" w:cs="Times New Roman"/>
              </w:rPr>
            </w:pPr>
            <w:r>
              <w:rPr>
                <w:rFonts w:ascii="Times New Roman" w:hAnsi="Times New Roman" w:cs="Times New Roman"/>
              </w:rPr>
              <w:t>14.136</w:t>
            </w:r>
          </w:p>
        </w:tc>
        <w:tc>
          <w:tcPr>
            <w:tcW w:w="1066" w:type="dxa"/>
            <w:vAlign w:val="center"/>
          </w:tcPr>
          <w:p>
            <w:pPr>
              <w:rPr>
                <w:rFonts w:ascii="Times New Roman" w:hAnsi="Times New Roman" w:cs="Times New Roman"/>
              </w:rPr>
            </w:pPr>
            <w:r>
              <w:rPr>
                <w:rFonts w:ascii="Times New Roman" w:hAnsi="Times New Roman" w:cs="Times New Roman"/>
              </w:rPr>
              <w:t>15.826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5" w:type="dxa"/>
            <w:vAlign w:val="center"/>
          </w:tcPr>
          <w:p>
            <w:pPr>
              <w:rPr>
                <w:rFonts w:ascii="Times New Roman" w:hAnsi="Times New Roman" w:cs="Times New Roman"/>
              </w:rPr>
            </w:pPr>
            <w:r>
              <w:rPr>
                <w:rFonts w:ascii="Times New Roman" w:hAnsi="Times New Roman" w:cs="Times New Roman"/>
              </w:rPr>
              <w:t>GA</w:t>
            </w:r>
          </w:p>
        </w:tc>
        <w:tc>
          <w:tcPr>
            <w:tcW w:w="1065" w:type="dxa"/>
            <w:vAlign w:val="center"/>
          </w:tcPr>
          <w:p>
            <w:pPr>
              <w:rPr>
                <w:rFonts w:ascii="Times New Roman" w:hAnsi="Times New Roman" w:cs="Times New Roman"/>
              </w:rPr>
            </w:pPr>
            <w:r>
              <w:rPr>
                <w:rFonts w:ascii="Times New Roman" w:hAnsi="Times New Roman" w:cs="Times New Roman"/>
              </w:rPr>
              <w:t>14.534</w:t>
            </w:r>
          </w:p>
        </w:tc>
        <w:tc>
          <w:tcPr>
            <w:tcW w:w="1065" w:type="dxa"/>
            <w:vAlign w:val="center"/>
          </w:tcPr>
          <w:p>
            <w:pPr>
              <w:rPr>
                <w:rFonts w:ascii="Times New Roman" w:hAnsi="Times New Roman" w:cs="Times New Roman"/>
              </w:rPr>
            </w:pPr>
            <w:r>
              <w:rPr>
                <w:rFonts w:ascii="Times New Roman" w:hAnsi="Times New Roman" w:cs="Times New Roman"/>
              </w:rPr>
              <w:t>6.969</w:t>
            </w:r>
          </w:p>
        </w:tc>
        <w:tc>
          <w:tcPr>
            <w:tcW w:w="1065" w:type="dxa"/>
            <w:vAlign w:val="center"/>
          </w:tcPr>
          <w:p>
            <w:pPr>
              <w:rPr>
                <w:rFonts w:ascii="Times New Roman" w:hAnsi="Times New Roman" w:cs="Times New Roman"/>
              </w:rPr>
            </w:pPr>
            <w:r>
              <w:rPr>
                <w:rFonts w:ascii="Times New Roman" w:hAnsi="Times New Roman" w:cs="Times New Roman"/>
              </w:rPr>
              <w:t>8.811</w:t>
            </w:r>
          </w:p>
        </w:tc>
        <w:tc>
          <w:tcPr>
            <w:tcW w:w="1065" w:type="dxa"/>
            <w:vAlign w:val="center"/>
          </w:tcPr>
          <w:p>
            <w:pPr>
              <w:rPr>
                <w:rFonts w:ascii="Times New Roman" w:hAnsi="Times New Roman" w:cs="Times New Roman"/>
              </w:rPr>
            </w:pPr>
            <w:r>
              <w:rPr>
                <w:rFonts w:ascii="Times New Roman" w:hAnsi="Times New Roman" w:cs="Times New Roman"/>
              </w:rPr>
              <w:t>10.024</w:t>
            </w:r>
          </w:p>
        </w:tc>
        <w:tc>
          <w:tcPr>
            <w:tcW w:w="1065" w:type="dxa"/>
            <w:vAlign w:val="center"/>
          </w:tcPr>
          <w:p>
            <w:pPr>
              <w:rPr>
                <w:rFonts w:ascii="Times New Roman" w:hAnsi="Times New Roman" w:cs="Times New Roman"/>
              </w:rPr>
            </w:pPr>
            <w:r>
              <w:rPr>
                <w:rFonts w:ascii="Times New Roman" w:hAnsi="Times New Roman" w:cs="Times New Roman"/>
              </w:rPr>
              <w:t>12.295</w:t>
            </w:r>
          </w:p>
        </w:tc>
        <w:tc>
          <w:tcPr>
            <w:tcW w:w="1066" w:type="dxa"/>
            <w:vAlign w:val="center"/>
          </w:tcPr>
          <w:p>
            <w:pPr>
              <w:rPr>
                <w:rFonts w:ascii="Times New Roman" w:hAnsi="Times New Roman" w:cs="Times New Roman"/>
              </w:rPr>
            </w:pPr>
            <w:r>
              <w:rPr>
                <w:rFonts w:ascii="Times New Roman" w:hAnsi="Times New Roman" w:cs="Times New Roman"/>
              </w:rPr>
              <w:t>14.307</w:t>
            </w:r>
          </w:p>
        </w:tc>
        <w:tc>
          <w:tcPr>
            <w:tcW w:w="1066" w:type="dxa"/>
            <w:vAlign w:val="center"/>
          </w:tcPr>
          <w:p>
            <w:pPr>
              <w:rPr>
                <w:rFonts w:ascii="Times New Roman" w:hAnsi="Times New Roman" w:cs="Times New Roman"/>
              </w:rPr>
            </w:pPr>
            <w:r>
              <w:rPr>
                <w:rFonts w:ascii="Times New Roman" w:hAnsi="Times New Roman" w:cs="Times New Roman"/>
              </w:rPr>
              <w:t>16.135</w:t>
            </w:r>
          </w:p>
        </w:tc>
      </w:tr>
    </w:tbl>
    <w:p>
      <w:pPr>
        <w:rPr>
          <w:rFonts w:ascii="Times New Roman" w:hAnsi="Times New Roman" w:cs="Times New Roman"/>
        </w:rPr>
      </w:pPr>
    </w:p>
    <w:p>
      <w:pPr>
        <w:rPr>
          <w:rFonts w:ascii="Times New Roman" w:hAnsi="Times New Roman" w:cs="Times New Roman"/>
          <w:b/>
          <w:bCs/>
        </w:rPr>
      </w:pPr>
      <w:r>
        <w:rPr>
          <w:rFonts w:ascii="Times New Roman" w:hAnsi="Times New Roman" w:cs="Times New Roman"/>
          <w:b/>
          <w:bCs/>
        </w:rPr>
        <w:t>相应图表</w:t>
      </w:r>
    </w:p>
    <w:p>
      <w:pPr>
        <w:jc w:val="center"/>
        <w:rPr>
          <w:rFonts w:ascii="Times New Roman" w:hAnsi="Times New Roman" w:cs="Times New Roman"/>
        </w:rPr>
      </w:pPr>
      <w:r>
        <w:rPr>
          <w:rFonts w:ascii="Times New Roman" w:hAnsi="Times New Roman" w:cs="Times New Roman"/>
        </w:rPr>
        <w:drawing>
          <wp:inline distT="0" distB="0" distL="114300" distR="114300">
            <wp:extent cx="4697730" cy="352361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7"/>
                    <a:stretch>
                      <a:fillRect/>
                    </a:stretch>
                  </pic:blipFill>
                  <pic:spPr>
                    <a:xfrm>
                      <a:off x="0" y="0"/>
                      <a:ext cx="4697730" cy="3523615"/>
                    </a:xfrm>
                    <a:prstGeom prst="rect">
                      <a:avLst/>
                    </a:prstGeom>
                    <a:noFill/>
                    <a:ln>
                      <a:noFill/>
                    </a:ln>
                  </pic:spPr>
                </pic:pic>
              </a:graphicData>
            </a:graphic>
          </wp:inline>
        </w:drawing>
      </w:r>
    </w:p>
    <w:p>
      <w:pPr>
        <w:pStyle w:val="7"/>
        <w:jc w:val="center"/>
      </w:pPr>
      <w:r>
        <w:t xml:space="preserve">图 </w:t>
      </w:r>
      <w:r>
        <w:fldChar w:fldCharType="begin"/>
      </w:r>
      <w:r>
        <w:instrText xml:space="preserve"> SEQ 图 \* ARABIC </w:instrText>
      </w:r>
      <w:r>
        <w:fldChar w:fldCharType="separate"/>
      </w:r>
      <w:r>
        <w:t>6</w:t>
      </w:r>
      <w:r>
        <w:fldChar w:fldCharType="end"/>
      </w:r>
      <w:r>
        <w:rPr>
          <w:rFonts w:hint="eastAsia"/>
        </w:rPr>
        <w:t xml:space="preserve"> 不同数量的任务在不同的算法调度下的均衡度</w:t>
      </w:r>
    </w:p>
    <w:p>
      <w:pPr>
        <w:pStyle w:val="3"/>
        <w:numPr>
          <w:ilvl w:val="0"/>
          <w:numId w:val="1"/>
        </w:numPr>
      </w:pPr>
      <w:bookmarkStart w:id="25" w:name="_Toc7803"/>
      <w:r>
        <w:rPr>
          <w:rFonts w:hint="eastAsia"/>
        </w:rPr>
        <w:t>总结分析</w:t>
      </w:r>
      <w:bookmarkEnd w:id="25"/>
    </w:p>
    <w:p>
      <w:pPr>
        <w:ind w:firstLine="420"/>
      </w:pPr>
      <w:r>
        <w:rPr>
          <w:rFonts w:hint="eastAsia"/>
        </w:rPr>
        <w:t>通过实验结果可以看到使用遗传算法的任务调度执行时间在Min-min和Max-min之间，相对于CloudSim默认的遗传调度算法有了很大的提升</w:t>
      </w:r>
      <w:r>
        <w:rPr>
          <w:rFonts w:hint="eastAsia"/>
          <w:lang w:eastAsia="zh-CN"/>
        </w:rPr>
        <w:t>，</w:t>
      </w:r>
      <w:r>
        <w:rPr>
          <w:rFonts w:hint="eastAsia"/>
          <w:lang w:val="en-US" w:eastAsia="zh-CN"/>
        </w:rPr>
        <w:t>但Min-min和Max-min不可避免地存在饥饿现象</w:t>
      </w:r>
      <w:r>
        <w:rPr>
          <w:rFonts w:hint="eastAsia"/>
        </w:rPr>
        <w:t>。</w:t>
      </w:r>
    </w:p>
    <w:p>
      <w:pPr>
        <w:pStyle w:val="3"/>
        <w:numPr>
          <w:ilvl w:val="0"/>
          <w:numId w:val="1"/>
        </w:numPr>
      </w:pPr>
      <w:bookmarkStart w:id="26" w:name="_Toc9182"/>
      <w:r>
        <w:rPr>
          <w:rFonts w:hint="eastAsia"/>
        </w:rPr>
        <w:t>参考文献</w:t>
      </w:r>
      <w:bookmarkEnd w:id="26"/>
    </w:p>
    <w:p/>
    <w:p>
      <w:pPr>
        <w:pStyle w:val="24"/>
      </w:pPr>
      <w:r>
        <w:fldChar w:fldCharType="begin"/>
      </w:r>
      <w:r>
        <w:instrText xml:space="preserve"> ADDIN ZOTERO_BIBL {"uncited":[],"omitted":[],"custom":[]} CSL_BIBLIOGRAPHY </w:instrText>
      </w:r>
      <w:r>
        <w:fldChar w:fldCharType="separate"/>
      </w:r>
      <w:r>
        <w:t>[1]</w:t>
      </w:r>
      <w:r>
        <w:tab/>
      </w:r>
      <w:r>
        <w:t>于彦波. 基于CloudSim平台的云资源调度策略研究[D/OL]. 华北电力大学(北京), 2017. https://kns.cnki.net/KCMS/detail/detail.aspx?dbcode=CMFD&amp;dbname=CMFD201801&amp;filename=1017222046.nh&amp;v=.</w:t>
      </w:r>
    </w:p>
    <w:p>
      <w:pPr>
        <w:pStyle w:val="24"/>
      </w:pPr>
      <w:r>
        <w:t>[2]</w:t>
      </w:r>
      <w:r>
        <w:tab/>
      </w:r>
      <w:r>
        <w:t>张家铭. 基于粒子群算法的云计算资源调度优化研究[D/OL]. 华北电力大学(北京), 2019. https://kns.cnki.net/KCMS/detail/detail.aspx?dbcode=CMFD&amp;dbname=CMFD202001&amp;filename=1019237444.nh&amp;v=.</w:t>
      </w:r>
    </w:p>
    <w:p>
      <w:pPr>
        <w:pStyle w:val="24"/>
      </w:pPr>
      <w:r>
        <w:t>[3]</w:t>
      </w:r>
      <w:r>
        <w:tab/>
      </w:r>
      <w:r>
        <w:t>张本志. 云计算中基于CloudSim的任务调度研究[D/OL]. 东北财经大学, 2019. https://kns.cnki.net/KCMS/detail/detail.aspx?dbcode=CMFD&amp;dbname=CMFD202002&amp;filename=1020033677.nh&amp;v=.</w:t>
      </w:r>
    </w:p>
    <w:p>
      <w:pPr>
        <w:pStyle w:val="24"/>
      </w:pPr>
      <w:r>
        <w:t>[4]</w:t>
      </w:r>
      <w:r>
        <w:tab/>
      </w:r>
      <w:r>
        <w:t>罗肖辉, 徐美霞. 基于CloudSim云平台的任务调度与能耗分析研究[J]. 计算机与数字工程, 2019, 47(12): 3228-3234.</w:t>
      </w:r>
    </w:p>
    <w:p>
      <w:pPr>
        <w:pStyle w:val="24"/>
      </w:pPr>
      <w:r>
        <w:t>[5]</w:t>
      </w:r>
      <w:r>
        <w:tab/>
      </w:r>
      <w:r>
        <w:t>王鑫, 王人福, 蒋华. 改进贪婪算法的云任务调度研究[J/OL]. 微电子学与计算机, 2018, 35(2): 109-112+117. https://doi.org/10.19304/j.cnki.issn1000-7180.2018.02.023.</w:t>
      </w:r>
    </w:p>
    <w:p>
      <w:pPr>
        <w:pStyle w:val="24"/>
      </w:pPr>
      <w:r>
        <w:t>[6]</w:t>
      </w:r>
      <w:r>
        <w:tab/>
      </w:r>
      <w:r>
        <w:t>张焕青, 张学平, 王海涛, 等. 基于负载均衡蚁群优化算法的云计算任务调度[J/OL]. 微电子学与计算机, 2015, 32(5): 31-35+40. https://doi.org/10.19304/j.cnki.issn1000-7180.2015.05.007.</w:t>
      </w:r>
    </w:p>
    <w:p>
      <w:pPr>
        <w:pStyle w:val="24"/>
      </w:pPr>
      <w:r>
        <w:t>[7]</w:t>
      </w:r>
      <w:r>
        <w:tab/>
      </w:r>
      <w:r>
        <w:t>黄伟建, 辛风俊, 黄远. 基于混沌猫群算法的云计算多目标任务调度[J/OL]. 微电子学与计算机, 2019, 36(6): 55-59. https://doi.org/10.19304/j.cnki.issn1000-7180.2019.06.012.</w:t>
      </w:r>
    </w:p>
    <w:p>
      <w:pPr>
        <w:pStyle w:val="24"/>
      </w:pPr>
      <w:r>
        <w:t>[8]</w:t>
      </w:r>
      <w:r>
        <w:tab/>
      </w:r>
      <w:r>
        <w:t>黄璐. 基于遗传算法的云计算任务调度算法研究[D/OL]. 厦门大学, 2014. https://kns.cnki.net/KCMS/detail/detail.aspx?dbcode=CMFD&amp;dbname=CMFD201402&amp;filename=1014223219.nh&amp;v=.</w:t>
      </w:r>
    </w:p>
    <w:p>
      <w:pPr>
        <w:pStyle w:val="24"/>
      </w:pPr>
      <w:r>
        <w:t>[9]</w:t>
      </w:r>
      <w:r>
        <w:tab/>
      </w:r>
      <w:r>
        <w:t>张浩荣, 陈平华, 熊建斌. 基于蚁群模拟退火算法的云环境任务调度[J]. 广东工业大学学报, 2014, 31(03): 77-82.</w:t>
      </w:r>
    </w:p>
    <w:p>
      <w:r>
        <w:fldChar w:fldCharType="end"/>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00"/>
    <w:family w:val="swiss"/>
    <w:pitch w:val="default"/>
    <w:sig w:usb0="E0002EFF" w:usb1="C000785B" w:usb2="00000009" w:usb3="00000000" w:csb0="400001FF" w:csb1="FFFF0000"/>
  </w:font>
  <w:font w:name="Calibri Light">
    <w:panose1 w:val="020F0302020204030204"/>
    <w:charset w:val="00"/>
    <w:family w:val="swiss"/>
    <w:pitch w:val="default"/>
    <w:sig w:usb0="E4002EFF" w:usb1="C000247B" w:usb2="00000009" w:usb3="00000000" w:csb0="200001FF" w:csb1="00000000"/>
  </w:font>
  <w:font w:name="仿宋_GB2312">
    <w:altName w:val="仿宋"/>
    <w:panose1 w:val="00000000000000000000"/>
    <w:charset w:val="86"/>
    <w:family w:val="modern"/>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 w:name="楷体_GB2312">
    <w:altName w:val="楷体"/>
    <w:panose1 w:val="00000000000000000000"/>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Cambria Math">
    <w:panose1 w:val="02040503050406030204"/>
    <w:charset w:val="00"/>
    <w:family w:val="roman"/>
    <w:pitch w:val="default"/>
    <w:sig w:usb0="E00006FF" w:usb1="420024FF" w:usb2="02000000" w:usb3="00000000" w:csb0="2000019F" w:csb1="00000000"/>
  </w:font>
  <w:font w:name="Segoe UI Emoji">
    <w:panose1 w:val="020B0502040204020203"/>
    <w:charset w:val="00"/>
    <w:family w:val="swiss"/>
    <w:pitch w:val="default"/>
    <w:sig w:usb0="00000001" w:usb1="02000000" w:usb2="00000000" w:usb3="00000000" w:csb0="0000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A33571F"/>
    <w:multiLevelType w:val="singleLevel"/>
    <w:tmpl w:val="8A33571F"/>
    <w:lvl w:ilvl="0" w:tentative="0">
      <w:start w:val="1"/>
      <w:numFmt w:val="decimal"/>
      <w:lvlText w:val="(%1)"/>
      <w:lvlJc w:val="left"/>
      <w:pPr>
        <w:ind w:left="425" w:hanging="425"/>
      </w:pPr>
      <w:rPr>
        <w:rFonts w:hint="default"/>
      </w:rPr>
    </w:lvl>
  </w:abstractNum>
  <w:abstractNum w:abstractNumId="1">
    <w:nsid w:val="91863F6F"/>
    <w:multiLevelType w:val="singleLevel"/>
    <w:tmpl w:val="91863F6F"/>
    <w:lvl w:ilvl="0" w:tentative="0">
      <w:start w:val="1"/>
      <w:numFmt w:val="decimal"/>
      <w:lvlText w:val="(%1)"/>
      <w:lvlJc w:val="left"/>
      <w:pPr>
        <w:ind w:left="425" w:hanging="425"/>
      </w:pPr>
      <w:rPr>
        <w:rFonts w:hint="default"/>
      </w:rPr>
    </w:lvl>
  </w:abstractNum>
  <w:abstractNum w:abstractNumId="2">
    <w:nsid w:val="A2053264"/>
    <w:multiLevelType w:val="singleLevel"/>
    <w:tmpl w:val="A2053264"/>
    <w:lvl w:ilvl="0" w:tentative="0">
      <w:start w:val="1"/>
      <w:numFmt w:val="decimal"/>
      <w:suff w:val="space"/>
      <w:lvlText w:val="%1."/>
      <w:lvlJc w:val="left"/>
    </w:lvl>
  </w:abstractNum>
  <w:abstractNum w:abstractNumId="3">
    <w:nsid w:val="A22047FA"/>
    <w:multiLevelType w:val="singleLevel"/>
    <w:tmpl w:val="A22047FA"/>
    <w:lvl w:ilvl="0" w:tentative="0">
      <w:start w:val="1"/>
      <w:numFmt w:val="decimal"/>
      <w:suff w:val="space"/>
      <w:lvlText w:val="(%1)"/>
      <w:lvlJc w:val="left"/>
    </w:lvl>
  </w:abstractNum>
  <w:abstractNum w:abstractNumId="4">
    <w:nsid w:val="A2556085"/>
    <w:multiLevelType w:val="multilevel"/>
    <w:tmpl w:val="A2556085"/>
    <w:lvl w:ilvl="0" w:tentative="0">
      <w:start w:val="1"/>
      <w:numFmt w:val="decimal"/>
      <w:lvlText w:val="(%1)"/>
      <w:lvlJc w:val="left"/>
      <w:pPr>
        <w:ind w:left="425" w:hanging="425"/>
      </w:pPr>
      <w:rPr>
        <w:rFonts w:hint="default"/>
      </w:rPr>
    </w:lvl>
    <w:lvl w:ilvl="1" w:tentative="0">
      <w:start w:val="1"/>
      <w:numFmt w:val="decimalEnclosedCircleChinese"/>
      <w:lvlText w:val="%2"/>
      <w:lvlJc w:val="left"/>
      <w:pPr>
        <w:tabs>
          <w:tab w:val="left" w:pos="840"/>
        </w:tabs>
        <w:ind w:left="840" w:hanging="420"/>
      </w:pPr>
      <w:rPr>
        <w:rFonts w:hint="default"/>
      </w:rPr>
    </w:lvl>
    <w:lvl w:ilvl="2" w:tentative="0">
      <w:start w:val="1"/>
      <w:numFmt w:val="decimal"/>
      <w:lvlText w:val="%3)"/>
      <w:lvlJc w:val="left"/>
      <w:pPr>
        <w:tabs>
          <w:tab w:val="left" w:pos="1260"/>
        </w:tabs>
        <w:ind w:left="1260" w:hanging="420"/>
      </w:pPr>
      <w:rPr>
        <w:rFonts w:hint="default"/>
      </w:rPr>
    </w:lvl>
    <w:lvl w:ilvl="3" w:tentative="0">
      <w:start w:val="1"/>
      <w:numFmt w:val="lowerLetter"/>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5">
    <w:nsid w:val="B1B98B41"/>
    <w:multiLevelType w:val="singleLevel"/>
    <w:tmpl w:val="B1B98B41"/>
    <w:lvl w:ilvl="0" w:tentative="0">
      <w:start w:val="1"/>
      <w:numFmt w:val="decimal"/>
      <w:lvlText w:val="(%1)"/>
      <w:lvlJc w:val="left"/>
      <w:pPr>
        <w:ind w:left="425" w:hanging="425"/>
      </w:pPr>
      <w:rPr>
        <w:rFonts w:hint="default"/>
      </w:rPr>
    </w:lvl>
  </w:abstractNum>
  <w:abstractNum w:abstractNumId="6">
    <w:nsid w:val="BBBBDF89"/>
    <w:multiLevelType w:val="singleLevel"/>
    <w:tmpl w:val="BBBBDF89"/>
    <w:lvl w:ilvl="0" w:tentative="0">
      <w:start w:val="1"/>
      <w:numFmt w:val="chineseCounting"/>
      <w:suff w:val="nothing"/>
      <w:lvlText w:val="%1、"/>
      <w:lvlJc w:val="left"/>
      <w:rPr>
        <w:rFonts w:hint="eastAsia"/>
      </w:rPr>
    </w:lvl>
  </w:abstractNum>
  <w:abstractNum w:abstractNumId="7">
    <w:nsid w:val="D3B640A1"/>
    <w:multiLevelType w:val="singleLevel"/>
    <w:tmpl w:val="D3B640A1"/>
    <w:lvl w:ilvl="0" w:tentative="0">
      <w:start w:val="1"/>
      <w:numFmt w:val="decimal"/>
      <w:lvlText w:val="(%1)"/>
      <w:lvlJc w:val="left"/>
      <w:pPr>
        <w:ind w:left="425" w:hanging="425"/>
      </w:pPr>
      <w:rPr>
        <w:rFonts w:hint="default"/>
      </w:rPr>
    </w:lvl>
  </w:abstractNum>
  <w:abstractNum w:abstractNumId="8">
    <w:nsid w:val="0C49D9DB"/>
    <w:multiLevelType w:val="singleLevel"/>
    <w:tmpl w:val="0C49D9DB"/>
    <w:lvl w:ilvl="0" w:tentative="0">
      <w:start w:val="1"/>
      <w:numFmt w:val="decimal"/>
      <w:lvlText w:val="%1."/>
      <w:lvlJc w:val="left"/>
      <w:pPr>
        <w:ind w:left="425" w:hanging="425"/>
      </w:pPr>
      <w:rPr>
        <w:rFonts w:hint="default"/>
      </w:rPr>
    </w:lvl>
  </w:abstractNum>
  <w:abstractNum w:abstractNumId="9">
    <w:nsid w:val="3A8FCF4E"/>
    <w:multiLevelType w:val="singleLevel"/>
    <w:tmpl w:val="3A8FCF4E"/>
    <w:lvl w:ilvl="0" w:tentative="0">
      <w:start w:val="2"/>
      <w:numFmt w:val="decimal"/>
      <w:suff w:val="space"/>
      <w:lvlText w:val="%1."/>
      <w:lvlJc w:val="left"/>
    </w:lvl>
  </w:abstractNum>
  <w:abstractNum w:abstractNumId="10">
    <w:nsid w:val="784C2285"/>
    <w:multiLevelType w:val="singleLevel"/>
    <w:tmpl w:val="784C2285"/>
    <w:lvl w:ilvl="0" w:tentative="0">
      <w:start w:val="1"/>
      <w:numFmt w:val="decimal"/>
      <w:lvlText w:val="%1."/>
      <w:lvlJc w:val="left"/>
      <w:pPr>
        <w:ind w:left="425" w:hanging="425"/>
      </w:pPr>
      <w:rPr>
        <w:rFonts w:hint="default"/>
      </w:rPr>
    </w:lvl>
  </w:abstractNum>
  <w:num w:numId="1">
    <w:abstractNumId w:val="6"/>
  </w:num>
  <w:num w:numId="2">
    <w:abstractNumId w:val="10"/>
  </w:num>
  <w:num w:numId="3">
    <w:abstractNumId w:val="7"/>
  </w:num>
  <w:num w:numId="4">
    <w:abstractNumId w:val="3"/>
  </w:num>
  <w:num w:numId="5">
    <w:abstractNumId w:val="9"/>
  </w:num>
  <w:num w:numId="6">
    <w:abstractNumId w:val="0"/>
  </w:num>
  <w:num w:numId="7">
    <w:abstractNumId w:val="1"/>
  </w:num>
  <w:num w:numId="8">
    <w:abstractNumId w:val="5"/>
  </w:num>
  <w:num w:numId="9">
    <w:abstractNumId w:val="2"/>
  </w:num>
  <w:num w:numId="10">
    <w:abstractNumId w:val="8"/>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bordersDoNotSurroundHeader w:val="0"/>
  <w:bordersDoNotSurroundFooter w:val="0"/>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TI2Y2RkZTBjYWMwZWQ2ZmZhNmMxYTY4OTY2MTQzOGQifQ=="/>
  </w:docVars>
  <w:rsids>
    <w:rsidRoot w:val="00172A27"/>
    <w:rsid w:val="000143FC"/>
    <w:rsid w:val="00080743"/>
    <w:rsid w:val="00155FFC"/>
    <w:rsid w:val="00172A27"/>
    <w:rsid w:val="00237B25"/>
    <w:rsid w:val="003C1B34"/>
    <w:rsid w:val="004C668B"/>
    <w:rsid w:val="00523EB0"/>
    <w:rsid w:val="005D322D"/>
    <w:rsid w:val="00604522"/>
    <w:rsid w:val="006704C4"/>
    <w:rsid w:val="00691ED1"/>
    <w:rsid w:val="00773916"/>
    <w:rsid w:val="00782CC1"/>
    <w:rsid w:val="007A25AC"/>
    <w:rsid w:val="007D5003"/>
    <w:rsid w:val="009C370C"/>
    <w:rsid w:val="00A07030"/>
    <w:rsid w:val="00A56175"/>
    <w:rsid w:val="00C66DAA"/>
    <w:rsid w:val="00CA77C0"/>
    <w:rsid w:val="00CC013C"/>
    <w:rsid w:val="00D60484"/>
    <w:rsid w:val="00DB1323"/>
    <w:rsid w:val="00EB05FB"/>
    <w:rsid w:val="00F205CE"/>
    <w:rsid w:val="00FE43C4"/>
    <w:rsid w:val="012A0CA0"/>
    <w:rsid w:val="015654C1"/>
    <w:rsid w:val="016347D7"/>
    <w:rsid w:val="018B7F59"/>
    <w:rsid w:val="01C25065"/>
    <w:rsid w:val="01F1594A"/>
    <w:rsid w:val="029167E5"/>
    <w:rsid w:val="02C10DFF"/>
    <w:rsid w:val="0328714A"/>
    <w:rsid w:val="03322D52"/>
    <w:rsid w:val="0414147C"/>
    <w:rsid w:val="044600F0"/>
    <w:rsid w:val="046955D1"/>
    <w:rsid w:val="05241B93"/>
    <w:rsid w:val="052C420E"/>
    <w:rsid w:val="059D601F"/>
    <w:rsid w:val="063E66A9"/>
    <w:rsid w:val="066E7569"/>
    <w:rsid w:val="073B3271"/>
    <w:rsid w:val="07A936CD"/>
    <w:rsid w:val="07B16742"/>
    <w:rsid w:val="07B812A2"/>
    <w:rsid w:val="07B94532"/>
    <w:rsid w:val="084E296C"/>
    <w:rsid w:val="08744BDF"/>
    <w:rsid w:val="08B725A8"/>
    <w:rsid w:val="0932487E"/>
    <w:rsid w:val="0A36214C"/>
    <w:rsid w:val="0A6A2528"/>
    <w:rsid w:val="0AE646DB"/>
    <w:rsid w:val="0B08483E"/>
    <w:rsid w:val="0B21399A"/>
    <w:rsid w:val="0BA46B52"/>
    <w:rsid w:val="0D286FCA"/>
    <w:rsid w:val="0D442DD2"/>
    <w:rsid w:val="0D8E04F1"/>
    <w:rsid w:val="0DB51DAB"/>
    <w:rsid w:val="0DDF0D4D"/>
    <w:rsid w:val="0DF531D6"/>
    <w:rsid w:val="0E3C4511"/>
    <w:rsid w:val="0E531137"/>
    <w:rsid w:val="0E8E5690"/>
    <w:rsid w:val="0EBE0962"/>
    <w:rsid w:val="0ECC12D1"/>
    <w:rsid w:val="0EEE56EB"/>
    <w:rsid w:val="0F5E5472"/>
    <w:rsid w:val="0F696DF4"/>
    <w:rsid w:val="0F957DB0"/>
    <w:rsid w:val="0FB0474F"/>
    <w:rsid w:val="0FFE5391"/>
    <w:rsid w:val="0FFF2EBC"/>
    <w:rsid w:val="102C5831"/>
    <w:rsid w:val="108A66C8"/>
    <w:rsid w:val="109C3C8A"/>
    <w:rsid w:val="10F25E57"/>
    <w:rsid w:val="110079DA"/>
    <w:rsid w:val="116B4DEC"/>
    <w:rsid w:val="11BE6768"/>
    <w:rsid w:val="11DF131B"/>
    <w:rsid w:val="12BB4719"/>
    <w:rsid w:val="1344242A"/>
    <w:rsid w:val="13492913"/>
    <w:rsid w:val="1360648C"/>
    <w:rsid w:val="13737DFC"/>
    <w:rsid w:val="13BC3C1F"/>
    <w:rsid w:val="14027543"/>
    <w:rsid w:val="14A17F4C"/>
    <w:rsid w:val="15145780"/>
    <w:rsid w:val="155931CA"/>
    <w:rsid w:val="15877D00"/>
    <w:rsid w:val="16046696"/>
    <w:rsid w:val="16133CB6"/>
    <w:rsid w:val="16602267"/>
    <w:rsid w:val="16A3500D"/>
    <w:rsid w:val="16F51045"/>
    <w:rsid w:val="17A032FB"/>
    <w:rsid w:val="18537BDE"/>
    <w:rsid w:val="18BB4304"/>
    <w:rsid w:val="18EC200E"/>
    <w:rsid w:val="195A5C74"/>
    <w:rsid w:val="197A73AC"/>
    <w:rsid w:val="19956AD1"/>
    <w:rsid w:val="1A002777"/>
    <w:rsid w:val="1A765A93"/>
    <w:rsid w:val="1ABF618E"/>
    <w:rsid w:val="1B197BC7"/>
    <w:rsid w:val="1B441364"/>
    <w:rsid w:val="1B892511"/>
    <w:rsid w:val="1B950C9D"/>
    <w:rsid w:val="1B99078D"/>
    <w:rsid w:val="1BC03F6C"/>
    <w:rsid w:val="1C133137"/>
    <w:rsid w:val="1C5648D0"/>
    <w:rsid w:val="1C737230"/>
    <w:rsid w:val="1C744F40"/>
    <w:rsid w:val="1D56480F"/>
    <w:rsid w:val="1D716C20"/>
    <w:rsid w:val="1DC13FCB"/>
    <w:rsid w:val="1DC87348"/>
    <w:rsid w:val="1DD91315"/>
    <w:rsid w:val="1E6A133F"/>
    <w:rsid w:val="1EA23DFC"/>
    <w:rsid w:val="1ECA4BA5"/>
    <w:rsid w:val="1F2B5BA0"/>
    <w:rsid w:val="1F3349C8"/>
    <w:rsid w:val="1FA70967"/>
    <w:rsid w:val="1FAB0A8F"/>
    <w:rsid w:val="20092F2B"/>
    <w:rsid w:val="20166850"/>
    <w:rsid w:val="2176515B"/>
    <w:rsid w:val="21A04AB9"/>
    <w:rsid w:val="22576CAC"/>
    <w:rsid w:val="22883309"/>
    <w:rsid w:val="22B36C43"/>
    <w:rsid w:val="22F610D4"/>
    <w:rsid w:val="23326BA1"/>
    <w:rsid w:val="23E531D4"/>
    <w:rsid w:val="24521E21"/>
    <w:rsid w:val="247268A5"/>
    <w:rsid w:val="247E49C4"/>
    <w:rsid w:val="24B766BA"/>
    <w:rsid w:val="25007ACF"/>
    <w:rsid w:val="250A44A9"/>
    <w:rsid w:val="25703B0A"/>
    <w:rsid w:val="25C26B32"/>
    <w:rsid w:val="25EE7927"/>
    <w:rsid w:val="262325D7"/>
    <w:rsid w:val="26654176"/>
    <w:rsid w:val="26754647"/>
    <w:rsid w:val="26E52AD8"/>
    <w:rsid w:val="2743139C"/>
    <w:rsid w:val="27681F55"/>
    <w:rsid w:val="27870033"/>
    <w:rsid w:val="27D50D9F"/>
    <w:rsid w:val="27F21951"/>
    <w:rsid w:val="283B5F45"/>
    <w:rsid w:val="283C6DAB"/>
    <w:rsid w:val="285108C9"/>
    <w:rsid w:val="28703145"/>
    <w:rsid w:val="289E0862"/>
    <w:rsid w:val="28C2417E"/>
    <w:rsid w:val="29187D76"/>
    <w:rsid w:val="294D1144"/>
    <w:rsid w:val="29AC1B23"/>
    <w:rsid w:val="29DF5F05"/>
    <w:rsid w:val="2A612206"/>
    <w:rsid w:val="2A7E2457"/>
    <w:rsid w:val="2AC33130"/>
    <w:rsid w:val="2ADF24DF"/>
    <w:rsid w:val="2B0864A8"/>
    <w:rsid w:val="2BDC0287"/>
    <w:rsid w:val="2D7748AD"/>
    <w:rsid w:val="2E4E3659"/>
    <w:rsid w:val="2E580034"/>
    <w:rsid w:val="2E854A7C"/>
    <w:rsid w:val="2E971F8A"/>
    <w:rsid w:val="2EBE07DF"/>
    <w:rsid w:val="30B73737"/>
    <w:rsid w:val="30E8664A"/>
    <w:rsid w:val="31005F33"/>
    <w:rsid w:val="31486C05"/>
    <w:rsid w:val="325408DC"/>
    <w:rsid w:val="327F413F"/>
    <w:rsid w:val="334751EA"/>
    <w:rsid w:val="334E3BA8"/>
    <w:rsid w:val="33736019"/>
    <w:rsid w:val="33925D96"/>
    <w:rsid w:val="340842AA"/>
    <w:rsid w:val="340B78F6"/>
    <w:rsid w:val="34120C85"/>
    <w:rsid w:val="34514203"/>
    <w:rsid w:val="345319C9"/>
    <w:rsid w:val="34C44675"/>
    <w:rsid w:val="34CB54BF"/>
    <w:rsid w:val="34D80120"/>
    <w:rsid w:val="34DB19BE"/>
    <w:rsid w:val="35101930"/>
    <w:rsid w:val="3589141A"/>
    <w:rsid w:val="3662106F"/>
    <w:rsid w:val="36F308D9"/>
    <w:rsid w:val="37144D14"/>
    <w:rsid w:val="373A0C1E"/>
    <w:rsid w:val="375A306E"/>
    <w:rsid w:val="387D258C"/>
    <w:rsid w:val="38B80E0E"/>
    <w:rsid w:val="392921BE"/>
    <w:rsid w:val="393A3157"/>
    <w:rsid w:val="39637C1E"/>
    <w:rsid w:val="398919E9"/>
    <w:rsid w:val="39FA28E7"/>
    <w:rsid w:val="3A145757"/>
    <w:rsid w:val="3A2C5F1B"/>
    <w:rsid w:val="3A7909FE"/>
    <w:rsid w:val="3AB46F3A"/>
    <w:rsid w:val="3AB70679"/>
    <w:rsid w:val="3AE761B6"/>
    <w:rsid w:val="3C34554B"/>
    <w:rsid w:val="3C846F7C"/>
    <w:rsid w:val="3CEF24AB"/>
    <w:rsid w:val="3D477BF1"/>
    <w:rsid w:val="3D85696B"/>
    <w:rsid w:val="3E8F54E1"/>
    <w:rsid w:val="3ECB08D6"/>
    <w:rsid w:val="3EEB0CF6"/>
    <w:rsid w:val="3F5C04AC"/>
    <w:rsid w:val="40861EE8"/>
    <w:rsid w:val="4099603B"/>
    <w:rsid w:val="40BF3F42"/>
    <w:rsid w:val="40D7128C"/>
    <w:rsid w:val="40EB22D8"/>
    <w:rsid w:val="40EE361F"/>
    <w:rsid w:val="41214BFD"/>
    <w:rsid w:val="41C642EB"/>
    <w:rsid w:val="42181B5C"/>
    <w:rsid w:val="42CA0F39"/>
    <w:rsid w:val="43291081"/>
    <w:rsid w:val="433F136A"/>
    <w:rsid w:val="438B0671"/>
    <w:rsid w:val="43AC6A00"/>
    <w:rsid w:val="43CA50D8"/>
    <w:rsid w:val="43D1290A"/>
    <w:rsid w:val="440E76BA"/>
    <w:rsid w:val="44D75CFE"/>
    <w:rsid w:val="44F15568"/>
    <w:rsid w:val="450464A6"/>
    <w:rsid w:val="457331CA"/>
    <w:rsid w:val="459C0CF6"/>
    <w:rsid w:val="45A20F70"/>
    <w:rsid w:val="45B67D48"/>
    <w:rsid w:val="45F10943"/>
    <w:rsid w:val="46595E92"/>
    <w:rsid w:val="46845A12"/>
    <w:rsid w:val="4686391A"/>
    <w:rsid w:val="479A72AE"/>
    <w:rsid w:val="47AA14A8"/>
    <w:rsid w:val="4856518C"/>
    <w:rsid w:val="48877A3B"/>
    <w:rsid w:val="48A052D5"/>
    <w:rsid w:val="48B843DB"/>
    <w:rsid w:val="48B870CF"/>
    <w:rsid w:val="48C36235"/>
    <w:rsid w:val="49310DE8"/>
    <w:rsid w:val="49417BEA"/>
    <w:rsid w:val="49C64AAC"/>
    <w:rsid w:val="4A6E0EB3"/>
    <w:rsid w:val="4A7E7BF1"/>
    <w:rsid w:val="4ABA2D78"/>
    <w:rsid w:val="4B02784D"/>
    <w:rsid w:val="4B055318"/>
    <w:rsid w:val="4B0F02D7"/>
    <w:rsid w:val="4C2031D2"/>
    <w:rsid w:val="4CCA7EF7"/>
    <w:rsid w:val="4CD116FA"/>
    <w:rsid w:val="4D137AF0"/>
    <w:rsid w:val="4D41465D"/>
    <w:rsid w:val="4D6E2F78"/>
    <w:rsid w:val="4DB94A15"/>
    <w:rsid w:val="4EAC01FC"/>
    <w:rsid w:val="4EC93C9F"/>
    <w:rsid w:val="4EF851EF"/>
    <w:rsid w:val="4F133DD7"/>
    <w:rsid w:val="4F391364"/>
    <w:rsid w:val="4FA17635"/>
    <w:rsid w:val="4FEF5DDC"/>
    <w:rsid w:val="50750AD7"/>
    <w:rsid w:val="5076286F"/>
    <w:rsid w:val="508D5E0B"/>
    <w:rsid w:val="509947B0"/>
    <w:rsid w:val="512B214C"/>
    <w:rsid w:val="51887820"/>
    <w:rsid w:val="51B07B89"/>
    <w:rsid w:val="51C8534D"/>
    <w:rsid w:val="51DB0823"/>
    <w:rsid w:val="528420D7"/>
    <w:rsid w:val="5291580E"/>
    <w:rsid w:val="52A61335"/>
    <w:rsid w:val="52AA6800"/>
    <w:rsid w:val="52C33D66"/>
    <w:rsid w:val="52DB2E5E"/>
    <w:rsid w:val="532C190B"/>
    <w:rsid w:val="53580E60"/>
    <w:rsid w:val="536E65EE"/>
    <w:rsid w:val="53B33FCE"/>
    <w:rsid w:val="53E43F94"/>
    <w:rsid w:val="54014B46"/>
    <w:rsid w:val="54083902"/>
    <w:rsid w:val="54D040E6"/>
    <w:rsid w:val="551E4A4E"/>
    <w:rsid w:val="556E3B96"/>
    <w:rsid w:val="5651167C"/>
    <w:rsid w:val="56784F65"/>
    <w:rsid w:val="572E6143"/>
    <w:rsid w:val="5732485E"/>
    <w:rsid w:val="57825F9E"/>
    <w:rsid w:val="579615CE"/>
    <w:rsid w:val="57C91B32"/>
    <w:rsid w:val="57CD4D3F"/>
    <w:rsid w:val="57FA442F"/>
    <w:rsid w:val="58337788"/>
    <w:rsid w:val="58AD0DF8"/>
    <w:rsid w:val="58C15B38"/>
    <w:rsid w:val="59513E7A"/>
    <w:rsid w:val="5974452F"/>
    <w:rsid w:val="59BB15A9"/>
    <w:rsid w:val="5A010E1A"/>
    <w:rsid w:val="5A875679"/>
    <w:rsid w:val="5B1C2265"/>
    <w:rsid w:val="5B3529C3"/>
    <w:rsid w:val="5BDB1964"/>
    <w:rsid w:val="5BE30FD5"/>
    <w:rsid w:val="5C116A33"/>
    <w:rsid w:val="5C1F025F"/>
    <w:rsid w:val="5C551CAC"/>
    <w:rsid w:val="5C66562E"/>
    <w:rsid w:val="5DC80482"/>
    <w:rsid w:val="5DF70D68"/>
    <w:rsid w:val="5E1E62F4"/>
    <w:rsid w:val="5F092300"/>
    <w:rsid w:val="5FD8755D"/>
    <w:rsid w:val="6001764F"/>
    <w:rsid w:val="60381A6D"/>
    <w:rsid w:val="609620B3"/>
    <w:rsid w:val="60EE7BE4"/>
    <w:rsid w:val="61840B64"/>
    <w:rsid w:val="62493EA1"/>
    <w:rsid w:val="625642AF"/>
    <w:rsid w:val="629D5670"/>
    <w:rsid w:val="63236826"/>
    <w:rsid w:val="63414F5F"/>
    <w:rsid w:val="636E73D6"/>
    <w:rsid w:val="639C0BAB"/>
    <w:rsid w:val="648F687F"/>
    <w:rsid w:val="64AA324B"/>
    <w:rsid w:val="64EB290B"/>
    <w:rsid w:val="65750EF0"/>
    <w:rsid w:val="658605EC"/>
    <w:rsid w:val="65C045C4"/>
    <w:rsid w:val="65EF10CA"/>
    <w:rsid w:val="664D3C1B"/>
    <w:rsid w:val="666333DD"/>
    <w:rsid w:val="667E7BFF"/>
    <w:rsid w:val="66CA0DC7"/>
    <w:rsid w:val="6703252B"/>
    <w:rsid w:val="671A30F5"/>
    <w:rsid w:val="6785392F"/>
    <w:rsid w:val="67877CA1"/>
    <w:rsid w:val="67A6638A"/>
    <w:rsid w:val="67F40FB5"/>
    <w:rsid w:val="68BF11CF"/>
    <w:rsid w:val="68D20407"/>
    <w:rsid w:val="69A40916"/>
    <w:rsid w:val="69C66CD0"/>
    <w:rsid w:val="69CB598D"/>
    <w:rsid w:val="69CC1D9C"/>
    <w:rsid w:val="6A2353F8"/>
    <w:rsid w:val="6A3732D3"/>
    <w:rsid w:val="6A431062"/>
    <w:rsid w:val="6AF438BD"/>
    <w:rsid w:val="6B3B2294"/>
    <w:rsid w:val="6B6A1A47"/>
    <w:rsid w:val="6B99345E"/>
    <w:rsid w:val="6BA37E39"/>
    <w:rsid w:val="6BDE18F8"/>
    <w:rsid w:val="6BF92A4A"/>
    <w:rsid w:val="6D022918"/>
    <w:rsid w:val="6D21370B"/>
    <w:rsid w:val="6D8A38E6"/>
    <w:rsid w:val="6E076DA5"/>
    <w:rsid w:val="6E934195"/>
    <w:rsid w:val="6EF235B1"/>
    <w:rsid w:val="6F0E0990"/>
    <w:rsid w:val="6F3332FA"/>
    <w:rsid w:val="6F7C10CD"/>
    <w:rsid w:val="6FA0763C"/>
    <w:rsid w:val="6FB97C2B"/>
    <w:rsid w:val="70075A25"/>
    <w:rsid w:val="702A5C9C"/>
    <w:rsid w:val="706758D9"/>
    <w:rsid w:val="71327C95"/>
    <w:rsid w:val="71D40D4C"/>
    <w:rsid w:val="71D93DD1"/>
    <w:rsid w:val="71EF55C6"/>
    <w:rsid w:val="727E69BE"/>
    <w:rsid w:val="72E81A2E"/>
    <w:rsid w:val="731A1328"/>
    <w:rsid w:val="73C117A4"/>
    <w:rsid w:val="73D02C78"/>
    <w:rsid w:val="74510C32"/>
    <w:rsid w:val="745C0078"/>
    <w:rsid w:val="74C67881"/>
    <w:rsid w:val="750D1BC6"/>
    <w:rsid w:val="759929D8"/>
    <w:rsid w:val="75A74793"/>
    <w:rsid w:val="75EA3CD4"/>
    <w:rsid w:val="7614728E"/>
    <w:rsid w:val="77291B3A"/>
    <w:rsid w:val="776E4D28"/>
    <w:rsid w:val="77715031"/>
    <w:rsid w:val="77C40FE8"/>
    <w:rsid w:val="77DD1C8E"/>
    <w:rsid w:val="77EB5AF7"/>
    <w:rsid w:val="78056103"/>
    <w:rsid w:val="78084095"/>
    <w:rsid w:val="787B2A9B"/>
    <w:rsid w:val="7884723A"/>
    <w:rsid w:val="78C05793"/>
    <w:rsid w:val="792F0DD0"/>
    <w:rsid w:val="79C92CA6"/>
    <w:rsid w:val="7A021DA9"/>
    <w:rsid w:val="7A215831"/>
    <w:rsid w:val="7A6B36D4"/>
    <w:rsid w:val="7B6B0973"/>
    <w:rsid w:val="7B977F85"/>
    <w:rsid w:val="7BEC00AB"/>
    <w:rsid w:val="7C356EF9"/>
    <w:rsid w:val="7C360F49"/>
    <w:rsid w:val="7CC1776C"/>
    <w:rsid w:val="7D474D90"/>
    <w:rsid w:val="7D494EA0"/>
    <w:rsid w:val="7D6A3EE0"/>
    <w:rsid w:val="7D6B786F"/>
    <w:rsid w:val="7D813020"/>
    <w:rsid w:val="7EA61CC2"/>
    <w:rsid w:val="7FAA665B"/>
    <w:rsid w:val="7FCD0635"/>
    <w:rsid w:val="7FCE6D27"/>
    <w:rsid w:val="7FD433F0"/>
    <w:rsid w:val="7FD5285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9"/>
    <w:pPr>
      <w:keepNext/>
      <w:keepLines/>
      <w:spacing w:before="340" w:after="330" w:line="576" w:lineRule="auto"/>
      <w:outlineLvl w:val="0"/>
    </w:pPr>
    <w:rPr>
      <w:b/>
      <w:kern w:val="44"/>
      <w:sz w:val="44"/>
    </w:rPr>
  </w:style>
  <w:style w:type="paragraph" w:styleId="3">
    <w:name w:val="heading 2"/>
    <w:basedOn w:val="1"/>
    <w:next w:val="1"/>
    <w:semiHidden/>
    <w:unhideWhenUsed/>
    <w:qFormat/>
    <w:uiPriority w:val="9"/>
    <w:pPr>
      <w:keepNext/>
      <w:keepLines/>
      <w:spacing w:before="260" w:after="260" w:line="413" w:lineRule="auto"/>
      <w:outlineLvl w:val="1"/>
    </w:pPr>
    <w:rPr>
      <w:rFonts w:ascii="Arial" w:hAnsi="Arial" w:eastAsia="黑体"/>
      <w:b/>
      <w:sz w:val="32"/>
    </w:rPr>
  </w:style>
  <w:style w:type="paragraph" w:styleId="4">
    <w:name w:val="heading 3"/>
    <w:basedOn w:val="1"/>
    <w:next w:val="1"/>
    <w:unhideWhenUsed/>
    <w:qFormat/>
    <w:uiPriority w:val="9"/>
    <w:pPr>
      <w:keepNext/>
      <w:keepLines/>
      <w:spacing w:before="260" w:after="260" w:line="413" w:lineRule="auto"/>
      <w:outlineLvl w:val="2"/>
    </w:pPr>
    <w:rPr>
      <w:b/>
      <w:sz w:val="32"/>
    </w:rPr>
  </w:style>
  <w:style w:type="paragraph" w:styleId="5">
    <w:name w:val="heading 4"/>
    <w:basedOn w:val="1"/>
    <w:next w:val="1"/>
    <w:semiHidden/>
    <w:unhideWhenUsed/>
    <w:qFormat/>
    <w:uiPriority w:val="9"/>
    <w:pPr>
      <w:keepNext/>
      <w:keepLines/>
      <w:spacing w:before="280" w:after="290" w:line="372" w:lineRule="auto"/>
      <w:outlineLvl w:val="3"/>
    </w:pPr>
    <w:rPr>
      <w:rFonts w:ascii="Arial" w:hAnsi="Arial" w:eastAsia="黑体"/>
      <w:b/>
      <w:sz w:val="28"/>
    </w:rPr>
  </w:style>
  <w:style w:type="paragraph" w:styleId="6">
    <w:name w:val="heading 5"/>
    <w:basedOn w:val="1"/>
    <w:next w:val="1"/>
    <w:semiHidden/>
    <w:unhideWhenUsed/>
    <w:qFormat/>
    <w:uiPriority w:val="9"/>
    <w:pPr>
      <w:keepNext/>
      <w:keepLines/>
      <w:spacing w:before="280" w:after="290" w:line="372" w:lineRule="auto"/>
      <w:outlineLvl w:val="4"/>
    </w:pPr>
    <w:rPr>
      <w:b/>
      <w:sz w:val="28"/>
    </w:rPr>
  </w:style>
  <w:style w:type="character" w:default="1" w:styleId="13">
    <w:name w:val="Default Paragraph Font"/>
    <w:semiHidden/>
    <w:unhideWhenUsed/>
    <w:uiPriority w:val="1"/>
  </w:style>
  <w:style w:type="table" w:default="1" w:styleId="11">
    <w:name w:val="Normal Table"/>
    <w:semiHidden/>
    <w:unhideWhenUsed/>
    <w:uiPriority w:val="99"/>
    <w:tblPr>
      <w:tblCellMar>
        <w:top w:w="0" w:type="dxa"/>
        <w:left w:w="108" w:type="dxa"/>
        <w:bottom w:w="0" w:type="dxa"/>
        <w:right w:w="108" w:type="dxa"/>
      </w:tblCellMar>
    </w:tblPr>
  </w:style>
  <w:style w:type="paragraph" w:styleId="7">
    <w:name w:val="caption"/>
    <w:basedOn w:val="1"/>
    <w:next w:val="1"/>
    <w:semiHidden/>
    <w:unhideWhenUsed/>
    <w:qFormat/>
    <w:uiPriority w:val="35"/>
    <w:rPr>
      <w:rFonts w:ascii="Arial" w:hAnsi="Arial" w:eastAsia="黑体"/>
      <w:sz w:val="20"/>
    </w:rPr>
  </w:style>
  <w:style w:type="paragraph" w:styleId="8">
    <w:name w:val="toc 3"/>
    <w:basedOn w:val="1"/>
    <w:next w:val="1"/>
    <w:semiHidden/>
    <w:unhideWhenUsed/>
    <w:uiPriority w:val="39"/>
    <w:pPr>
      <w:ind w:left="840" w:leftChars="400"/>
    </w:pPr>
  </w:style>
  <w:style w:type="paragraph" w:styleId="9">
    <w:name w:val="toc 1"/>
    <w:basedOn w:val="1"/>
    <w:next w:val="1"/>
    <w:semiHidden/>
    <w:unhideWhenUsed/>
    <w:uiPriority w:val="39"/>
  </w:style>
  <w:style w:type="paragraph" w:styleId="10">
    <w:name w:val="toc 2"/>
    <w:basedOn w:val="1"/>
    <w:next w:val="1"/>
    <w:semiHidden/>
    <w:unhideWhenUsed/>
    <w:uiPriority w:val="39"/>
    <w:pPr>
      <w:ind w:left="420" w:leftChars="200"/>
    </w:pPr>
  </w:style>
  <w:style w:type="table" w:styleId="12">
    <w:name w:val="Table Grid"/>
    <w:basedOn w:val="11"/>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4">
    <w:name w:val="Hyperlink"/>
    <w:basedOn w:val="13"/>
    <w:semiHidden/>
    <w:unhideWhenUsed/>
    <w:uiPriority w:val="99"/>
    <w:rPr>
      <w:color w:val="0563C1" w:themeColor="hyperlink"/>
      <w:u w:val="single"/>
      <w14:textFill>
        <w14:solidFill>
          <w14:schemeClr w14:val="hlink"/>
        </w14:solidFill>
      </w14:textFill>
    </w:rPr>
  </w:style>
  <w:style w:type="paragraph" w:customStyle="1" w:styleId="15">
    <w:name w:val="WPSOffice手动目录 1"/>
    <w:uiPriority w:val="0"/>
    <w:rPr>
      <w:rFonts w:ascii="Times New Roman" w:hAnsi="Times New Roman" w:eastAsia="宋体" w:cs="Times New Roman"/>
      <w:lang w:val="en-US" w:eastAsia="zh-CN" w:bidi="ar-SA"/>
    </w:rPr>
  </w:style>
  <w:style w:type="paragraph" w:customStyle="1" w:styleId="16">
    <w:name w:val="WPSOffice手动目录 2"/>
    <w:uiPriority w:val="0"/>
    <w:pPr>
      <w:ind w:left="200" w:leftChars="200"/>
    </w:pPr>
    <w:rPr>
      <w:rFonts w:ascii="Times New Roman" w:hAnsi="Times New Roman" w:eastAsia="宋体" w:cs="Times New Roman"/>
      <w:lang w:val="en-US" w:eastAsia="zh-CN" w:bidi="ar-SA"/>
    </w:rPr>
  </w:style>
  <w:style w:type="paragraph" w:customStyle="1" w:styleId="17">
    <w:name w:val="书目1"/>
    <w:basedOn w:val="1"/>
    <w:next w:val="1"/>
    <w:unhideWhenUsed/>
    <w:uiPriority w:val="37"/>
    <w:pPr>
      <w:tabs>
        <w:tab w:val="left" w:pos="384"/>
      </w:tabs>
      <w:ind w:left="384" w:hanging="384"/>
    </w:pPr>
  </w:style>
  <w:style w:type="paragraph" w:customStyle="1" w:styleId="18">
    <w:name w:val="TOC 标题1"/>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color w:val="2E75B6" w:themeColor="accent1" w:themeShade="BF"/>
      <w:kern w:val="0"/>
      <w:sz w:val="32"/>
      <w:szCs w:val="32"/>
    </w:rPr>
  </w:style>
  <w:style w:type="paragraph" w:customStyle="1" w:styleId="19">
    <w:name w:val="分类号"/>
    <w:basedOn w:val="1"/>
    <w:qFormat/>
    <w:uiPriority w:val="0"/>
    <w:rPr>
      <w:rFonts w:ascii="仿宋_GB2312" w:hAnsi="Times New Roman" w:eastAsia="仿宋_GB2312" w:cs="Times New Roman"/>
      <w:sz w:val="28"/>
      <w:szCs w:val="28"/>
    </w:rPr>
  </w:style>
  <w:style w:type="paragraph" w:customStyle="1" w:styleId="20">
    <w:name w:val="封面日期"/>
    <w:basedOn w:val="1"/>
    <w:uiPriority w:val="0"/>
    <w:pPr>
      <w:jc w:val="center"/>
    </w:pPr>
    <w:rPr>
      <w:rFonts w:ascii="黑体" w:hAnsi="Times New Roman" w:eastAsia="黑体" w:cs="Times New Roman"/>
      <w:sz w:val="32"/>
      <w:szCs w:val="32"/>
    </w:rPr>
  </w:style>
  <w:style w:type="paragraph" w:customStyle="1" w:styleId="21">
    <w:name w:val="论文标题"/>
    <w:basedOn w:val="1"/>
    <w:uiPriority w:val="0"/>
    <w:pPr>
      <w:jc w:val="center"/>
    </w:pPr>
    <w:rPr>
      <w:rFonts w:ascii="Times New Roman" w:hAnsi="Times New Roman" w:eastAsia="楷体_GB2312" w:cs="Times New Roman"/>
      <w:b/>
      <w:kern w:val="36"/>
      <w:sz w:val="52"/>
      <w:szCs w:val="52"/>
    </w:rPr>
  </w:style>
  <w:style w:type="paragraph" w:customStyle="1" w:styleId="22">
    <w:name w:val="硕士学位论文"/>
    <w:basedOn w:val="1"/>
    <w:uiPriority w:val="0"/>
    <w:pPr>
      <w:spacing w:before="240"/>
      <w:jc w:val="center"/>
    </w:pPr>
    <w:rPr>
      <w:rFonts w:ascii="Times New Roman" w:hAnsi="Times New Roman" w:eastAsia="宋体" w:cs="Times New Roman"/>
      <w:sz w:val="44"/>
      <w:szCs w:val="44"/>
    </w:rPr>
  </w:style>
  <w:style w:type="paragraph" w:customStyle="1" w:styleId="23">
    <w:name w:val="研究生姓名"/>
    <w:basedOn w:val="1"/>
    <w:uiPriority w:val="0"/>
    <w:pPr>
      <w:ind w:firstLine="700" w:firstLineChars="700"/>
    </w:pPr>
    <w:rPr>
      <w:rFonts w:ascii="Times New Roman" w:hAnsi="Times New Roman" w:eastAsia="宋体" w:cs="Times New Roman"/>
      <w:sz w:val="28"/>
      <w:szCs w:val="28"/>
    </w:rPr>
  </w:style>
  <w:style w:type="paragraph" w:customStyle="1" w:styleId="24">
    <w:name w:val="Bibliography"/>
    <w:basedOn w:val="1"/>
    <w:next w:val="1"/>
    <w:unhideWhenUsed/>
    <w:uiPriority w:val="37"/>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9" Type="http://schemas.openxmlformats.org/officeDocument/2006/relationships/fontTable" Target="fontTable.xml"/><Relationship Id="rId38" Type="http://schemas.openxmlformats.org/officeDocument/2006/relationships/numbering" Target="numbering.xml"/><Relationship Id="rId37" Type="http://schemas.openxmlformats.org/officeDocument/2006/relationships/image" Target="media/image34.emf"/><Relationship Id="rId36" Type="http://schemas.openxmlformats.org/officeDocument/2006/relationships/image" Target="media/image33.emf"/><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23</Pages>
  <Words>6947</Words>
  <Characters>9765</Characters>
  <Lines>1</Lines>
  <Paragraphs>1</Paragraphs>
  <TotalTime>1</TotalTime>
  <ScaleCrop>false</ScaleCrop>
  <LinksUpToDate>false</LinksUpToDate>
  <CharactersWithSpaces>10471</CharactersWithSpaces>
  <Application>WPS Office_11.1.0.12763_F1E327BC-269C-435d-A152-05C5408002CA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2019-12-26T09:26:00Z</dcterms:created>
  <dc:creator>xiaofei li</dc:creator>
  <cp:lastModifiedBy>Yahooo</cp:lastModifiedBy>
  <dcterms:modified xsi:type="dcterms:W3CDTF">2022-11-23T16:09:15Z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2052-11.1.0.12763</vt:lpwstr>
  </property>
  <property fmtid="{D5CDD505-2E9C-101B-9397-08002B2CF9AE}" pid="3" name="ICV">
    <vt:lpwstr>9D9C578F3F434382A490733D23E3588C</vt:lpwstr>
  </property>
  <property fmtid="{D5CDD505-2E9C-101B-9397-08002B2CF9AE}" pid="4" name="ZOTERO_PREF_1">
    <vt:lpwstr>&lt;data data-version="3" zotero-version="6.0.18"&gt;&lt;session id="LhQ36nDC"/&gt;&lt;style id="http://www.zotero.org/styles/chinese-gb7714-2005-numeric" hasBibliography="1" bibliographyStyleHasBeenSet="1"/&gt;&lt;prefs&gt;&lt;pref name="fieldType" value="Field"/&gt;&lt;/prefs&gt;&lt;/data&gt;</vt:lpwstr>
  </property>
</Properties>
</file>