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CloudSim云任务调度实验</w:t>
      </w:r>
    </w:p>
    <w:p>
      <w:pPr>
        <w:pStyle w:val="3"/>
        <w:numPr>
          <w:ilvl w:val="0"/>
          <w:numId w:val="1"/>
        </w:numPr>
        <w:bidi w:val="0"/>
        <w:rPr>
          <w:rFonts w:hint="eastAsia"/>
          <w:lang w:val="en-US" w:eastAsia="zh-CN"/>
        </w:rPr>
      </w:pPr>
      <w:r>
        <w:rPr>
          <w:rFonts w:hint="eastAsia"/>
          <w:lang w:val="en-US" w:eastAsia="zh-CN"/>
        </w:rPr>
        <w:t>算法思路</w:t>
      </w:r>
    </w:p>
    <w:p>
      <w:pPr>
        <w:pStyle w:val="4"/>
        <w:numPr>
          <w:ilvl w:val="0"/>
          <w:numId w:val="2"/>
        </w:numPr>
        <w:bidi w:val="0"/>
        <w:rPr>
          <w:rFonts w:hint="eastAsia"/>
          <w:lang w:val="en-US" w:eastAsia="zh-CN"/>
        </w:rPr>
      </w:pPr>
      <w:r>
        <w:rPr>
          <w:rFonts w:hint="eastAsia"/>
          <w:lang w:val="en-US" w:eastAsia="zh-CN"/>
        </w:rPr>
        <w:t>循环调度算法</w:t>
      </w:r>
    </w:p>
    <w:p>
      <w:pPr>
        <w:ind w:firstLine="420" w:firstLineChars="0"/>
        <w:rPr>
          <w:rFonts w:hint="eastAsia"/>
          <w:lang w:val="en-US" w:eastAsia="zh-CN"/>
        </w:rPr>
      </w:pPr>
      <w:r>
        <w:rPr>
          <w:rFonts w:hint="eastAsia"/>
          <w:lang w:val="en-US" w:eastAsia="zh-CN"/>
        </w:rPr>
        <w:t>传统的循环调度策略的启发式云计算任务调度算法把一组任务顺序分配给一组虚拟机，尽量保 证每个虚拟机运行相同数量的任务以平衡负载，但 没有考虑任务的需求和虚拟机之间的差别。</w:t>
      </w:r>
    </w:p>
    <w:p>
      <w:pPr>
        <w:pStyle w:val="4"/>
        <w:numPr>
          <w:ilvl w:val="0"/>
          <w:numId w:val="2"/>
        </w:numPr>
        <w:bidi w:val="0"/>
        <w:rPr>
          <w:rFonts w:hint="default"/>
          <w:lang w:val="en-US" w:eastAsia="zh-CN"/>
        </w:rPr>
      </w:pPr>
      <w:r>
        <w:rPr>
          <w:rFonts w:hint="eastAsia"/>
          <w:lang w:val="en-US" w:eastAsia="zh-CN"/>
        </w:rPr>
        <w:t>贪心调度算法</w:t>
      </w:r>
    </w:p>
    <w:p>
      <w:pPr>
        <w:ind w:firstLine="420" w:firstLineChars="0"/>
        <w:rPr>
          <w:rFonts w:hint="default"/>
          <w:lang w:val="en-US" w:eastAsia="zh-CN"/>
        </w:rPr>
      </w:pPr>
      <w:r>
        <w:rPr>
          <w:rFonts w:hint="default"/>
          <w:lang w:val="en-US" w:eastAsia="zh-CN"/>
        </w:rPr>
        <w:t>传统的Min-Min启发式云计算任务调度算法采用先易后难的策略，先执行完成时间短的任务，然后执行完成时间长的任务，并采取贪心策略把每个任务优先指派给执行它最早完成的计算资源。</w:t>
      </w:r>
    </w:p>
    <w:p>
      <w:pPr>
        <w:ind w:firstLine="420" w:firstLineChars="0"/>
        <w:rPr>
          <w:rFonts w:hint="default"/>
          <w:lang w:val="en-US" w:eastAsia="zh-CN"/>
        </w:rPr>
      </w:pPr>
      <w:r>
        <w:rPr>
          <w:rFonts w:hint="default"/>
          <w:lang w:val="en-US" w:eastAsia="zh-CN"/>
        </w:rPr>
        <w:t>传统的Max-Min启发式云计算任务调度算法则恰恰相反，采用先难后易和贪心策略，每次选取完成时间最长的任务，再执行完成时间短的任务，并采取贪心策略把每个任务优先指派给执行它最早完成的计算资源。</w:t>
      </w:r>
    </w:p>
    <w:p>
      <w:pPr>
        <w:pStyle w:val="4"/>
        <w:numPr>
          <w:ilvl w:val="0"/>
          <w:numId w:val="2"/>
        </w:numPr>
        <w:bidi w:val="0"/>
        <w:ind w:left="0" w:leftChars="0" w:firstLine="0" w:firstLineChars="0"/>
        <w:rPr>
          <w:rFonts w:hint="eastAsia"/>
          <w:lang w:val="en-US" w:eastAsia="zh-CN"/>
        </w:rPr>
      </w:pPr>
      <w:r>
        <w:rPr>
          <w:rFonts w:hint="eastAsia"/>
          <w:lang w:val="en-US" w:eastAsia="zh-CN"/>
        </w:rPr>
        <w:t>遗传调度算法</w:t>
      </w:r>
    </w:p>
    <w:p>
      <w:pPr>
        <w:numPr>
          <w:ilvl w:val="0"/>
          <w:numId w:val="0"/>
        </w:numPr>
        <w:ind w:leftChars="0" w:firstLine="420" w:firstLineChars="0"/>
        <w:rPr>
          <w:rFonts w:hint="default"/>
          <w:lang w:val="en-US" w:eastAsia="zh-CN"/>
        </w:rPr>
      </w:pPr>
      <w:r>
        <w:rPr>
          <w:rFonts w:hint="eastAsia"/>
          <w:lang w:val="en-US" w:eastAsia="zh-CN"/>
        </w:rPr>
        <w:t>启发式调度算法</w:t>
      </w:r>
    </w:p>
    <w:p>
      <w:pPr>
        <w:pStyle w:val="3"/>
        <w:numPr>
          <w:ilvl w:val="0"/>
          <w:numId w:val="1"/>
        </w:numPr>
        <w:bidi w:val="0"/>
        <w:rPr>
          <w:rFonts w:hint="default"/>
          <w:lang w:val="en-US" w:eastAsia="zh-CN"/>
        </w:rPr>
      </w:pPr>
      <w:r>
        <w:rPr>
          <w:rFonts w:hint="eastAsia"/>
          <w:lang w:val="en-US" w:eastAsia="zh-CN"/>
        </w:rPr>
        <w:t>参数配置</w:t>
      </w:r>
    </w:p>
    <w:p>
      <w:pPr>
        <w:pStyle w:val="4"/>
        <w:keepNext/>
        <w:keepLines/>
        <w:widowControl w:val="0"/>
        <w:numPr>
          <w:ilvl w:val="0"/>
          <w:numId w:val="3"/>
        </w:numPr>
        <w:bidi w:val="0"/>
        <w:spacing w:before="260" w:beforeLines="0" w:beforeAutospacing="0" w:after="260" w:afterLines="0" w:afterAutospacing="0" w:line="413" w:lineRule="auto"/>
        <w:jc w:val="both"/>
        <w:outlineLvl w:val="2"/>
        <w:rPr>
          <w:rFonts w:hint="eastAsia"/>
          <w:lang w:val="en-US" w:eastAsia="zh-CN"/>
        </w:rPr>
      </w:pPr>
      <w:r>
        <w:rPr>
          <w:rFonts w:hint="eastAsia"/>
          <w:lang w:val="en-US" w:eastAsia="zh-CN"/>
        </w:rPr>
        <w:t>虚拟机配置</w:t>
      </w:r>
    </w:p>
    <w:p>
      <w:pPr>
        <w:ind w:firstLine="420" w:firstLineChars="0"/>
        <w:rPr>
          <w:rFonts w:hint="default"/>
          <w:lang w:val="en-US" w:eastAsia="zh-CN"/>
        </w:rPr>
      </w:pPr>
      <w:r>
        <w:rPr>
          <w:rFonts w:hint="eastAsia"/>
          <w:lang w:val="en-US" w:eastAsia="zh-CN"/>
        </w:rPr>
        <w:t>在CloudSim平台配置数据中心相关参数，其中虚拟机的关键参数如下表所示：</w:t>
      </w:r>
    </w:p>
    <w:p>
      <w:pPr>
        <w:pStyle w:val="5"/>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虚拟机参数信息</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numPr>
                <w:ilvl w:val="0"/>
                <w:numId w:val="0"/>
              </w:numPr>
              <w:jc w:val="center"/>
              <w:rPr>
                <w:rFonts w:hint="default"/>
                <w:vertAlign w:val="baseline"/>
                <w:lang w:val="en-US" w:eastAsia="zh-CN"/>
              </w:rPr>
            </w:pPr>
            <w:r>
              <w:rPr>
                <w:rFonts w:hint="eastAsia"/>
                <w:vertAlign w:val="baseline"/>
                <w:lang w:val="en-US" w:eastAsia="zh-CN"/>
              </w:rPr>
              <w:t>序号</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MIPS</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numPr>
                <w:ilvl w:val="0"/>
                <w:numId w:val="0"/>
              </w:numPr>
              <w:jc w:val="center"/>
              <w:rPr>
                <w:rFonts w:hint="default"/>
                <w:vertAlign w:val="baseline"/>
                <w:lang w:val="en-US" w:eastAsia="zh-CN"/>
              </w:rPr>
            </w:pPr>
            <w:r>
              <w:rPr>
                <w:rFonts w:hint="eastAsia"/>
                <w:vertAlign w:val="baseline"/>
                <w:lang w:val="en-US" w:eastAsia="zh-CN"/>
              </w:rPr>
              <w:t>1</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278</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numPr>
                <w:ilvl w:val="0"/>
                <w:numId w:val="0"/>
              </w:numPr>
              <w:jc w:val="center"/>
              <w:rPr>
                <w:rFonts w:hint="default"/>
                <w:vertAlign w:val="baseline"/>
                <w:lang w:val="en-US" w:eastAsia="zh-CN"/>
              </w:rPr>
            </w:pPr>
            <w:r>
              <w:rPr>
                <w:rFonts w:hint="eastAsia"/>
                <w:vertAlign w:val="baseline"/>
                <w:lang w:val="en-US" w:eastAsia="zh-CN"/>
              </w:rPr>
              <w:t>2</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289</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numPr>
                <w:ilvl w:val="0"/>
                <w:numId w:val="0"/>
              </w:numPr>
              <w:jc w:val="center"/>
              <w:rPr>
                <w:rFonts w:hint="default"/>
                <w:vertAlign w:val="baseline"/>
                <w:lang w:val="en-US" w:eastAsia="zh-CN"/>
              </w:rPr>
            </w:pPr>
            <w:r>
              <w:rPr>
                <w:rFonts w:hint="eastAsia"/>
                <w:vertAlign w:val="baseline"/>
                <w:lang w:val="en-US" w:eastAsia="zh-CN"/>
              </w:rPr>
              <w:t>3</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132</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numPr>
                <w:ilvl w:val="0"/>
                <w:numId w:val="0"/>
              </w:numPr>
              <w:jc w:val="center"/>
              <w:rPr>
                <w:rFonts w:hint="default"/>
                <w:vertAlign w:val="baseline"/>
                <w:lang w:val="en-US" w:eastAsia="zh-CN"/>
              </w:rPr>
            </w:pPr>
            <w:r>
              <w:rPr>
                <w:rFonts w:hint="eastAsia"/>
                <w:vertAlign w:val="baseline"/>
                <w:lang w:val="en-US" w:eastAsia="zh-CN"/>
              </w:rPr>
              <w:t>4</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209</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numPr>
                <w:ilvl w:val="0"/>
                <w:numId w:val="0"/>
              </w:numPr>
              <w:jc w:val="center"/>
              <w:rPr>
                <w:rFonts w:hint="default"/>
                <w:vertAlign w:val="baseline"/>
                <w:lang w:val="en-US" w:eastAsia="zh-CN"/>
              </w:rPr>
            </w:pPr>
            <w:r>
              <w:rPr>
                <w:rFonts w:hint="eastAsia"/>
                <w:vertAlign w:val="baseline"/>
                <w:lang w:val="en-US" w:eastAsia="zh-CN"/>
              </w:rPr>
              <w:t>5</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286</w:t>
            </w:r>
          </w:p>
        </w:tc>
        <w:tc>
          <w:tcPr>
            <w:tcW w:w="2841" w:type="dxa"/>
            <w:vAlign w:val="center"/>
          </w:tcPr>
          <w:p>
            <w:pPr>
              <w:numPr>
                <w:ilvl w:val="0"/>
                <w:numId w:val="0"/>
              </w:numPr>
              <w:jc w:val="center"/>
              <w:rPr>
                <w:rFonts w:hint="default"/>
                <w:vertAlign w:val="baseline"/>
                <w:lang w:val="en-US" w:eastAsia="zh-CN"/>
              </w:rPr>
            </w:pPr>
            <w:r>
              <w:rPr>
                <w:rFonts w:hint="eastAsia"/>
                <w:vertAlign w:val="baseline"/>
                <w:lang w:val="en-US" w:eastAsia="zh-CN"/>
              </w:rPr>
              <w:t>900</w:t>
            </w:r>
          </w:p>
        </w:tc>
      </w:tr>
    </w:tbl>
    <w:p>
      <w:pPr>
        <w:rPr>
          <w:rFonts w:hint="eastAsia"/>
          <w:lang w:val="en-US" w:eastAsia="zh-CN"/>
        </w:rPr>
      </w:pPr>
    </w:p>
    <w:p>
      <w:pPr>
        <w:pStyle w:val="4"/>
        <w:numPr>
          <w:ilvl w:val="0"/>
          <w:numId w:val="3"/>
        </w:numPr>
        <w:bidi w:val="0"/>
        <w:rPr>
          <w:rFonts w:hint="default"/>
          <w:lang w:val="en-US" w:eastAsia="zh-CN"/>
        </w:rPr>
      </w:pPr>
      <w:r>
        <w:rPr>
          <w:rFonts w:hint="eastAsia"/>
          <w:lang w:val="en-US" w:eastAsia="zh-CN"/>
        </w:rPr>
        <w:t>任务配置</w:t>
      </w:r>
    </w:p>
    <w:p>
      <w:pPr>
        <w:ind w:firstLine="420" w:firstLineChars="0"/>
        <w:rPr>
          <w:rFonts w:hint="eastAsia"/>
          <w:lang w:val="en-US" w:eastAsia="zh-CN"/>
        </w:rPr>
      </w:pPr>
      <w:r>
        <w:rPr>
          <w:rFonts w:hint="eastAsia"/>
          <w:lang w:val="en-US" w:eastAsia="zh-CN"/>
        </w:rPr>
        <w:t>初始40个任务配置方案：</w:t>
      </w:r>
    </w:p>
    <w:p>
      <w:pPr>
        <w:pStyle w:val="5"/>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云任务相关参数</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
        <w:gridCol w:w="4020"/>
        <w:gridCol w:w="3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vAlign w:val="center"/>
          </w:tcPr>
          <w:p>
            <w:pPr>
              <w:numPr>
                <w:ilvl w:val="0"/>
                <w:numId w:val="0"/>
              </w:numPr>
              <w:jc w:val="center"/>
              <w:rPr>
                <w:rFonts w:hint="default"/>
                <w:vertAlign w:val="baseline"/>
                <w:lang w:val="en-US" w:eastAsia="zh-CN"/>
              </w:rPr>
            </w:pPr>
            <w:r>
              <w:rPr>
                <w:rFonts w:hint="eastAsia"/>
                <w:vertAlign w:val="baseline"/>
                <w:lang w:val="en-US" w:eastAsia="zh-CN"/>
              </w:rPr>
              <w:t>任务数量</w:t>
            </w:r>
          </w:p>
        </w:tc>
        <w:tc>
          <w:tcPr>
            <w:tcW w:w="4020" w:type="dxa"/>
            <w:vAlign w:val="center"/>
          </w:tcPr>
          <w:p>
            <w:pPr>
              <w:numPr>
                <w:ilvl w:val="0"/>
                <w:numId w:val="0"/>
              </w:numPr>
              <w:jc w:val="center"/>
              <w:rPr>
                <w:rFonts w:hint="default"/>
                <w:vertAlign w:val="baseline"/>
                <w:lang w:val="en-US" w:eastAsia="zh-CN"/>
              </w:rPr>
            </w:pPr>
            <w:r>
              <w:rPr>
                <w:rFonts w:hint="eastAsia"/>
                <w:vertAlign w:val="baseline"/>
                <w:lang w:val="en-US" w:eastAsia="zh-CN"/>
              </w:rPr>
              <w:t>任务指令长度</w:t>
            </w:r>
          </w:p>
        </w:tc>
        <w:tc>
          <w:tcPr>
            <w:tcW w:w="3698" w:type="dxa"/>
            <w:vAlign w:val="center"/>
          </w:tcPr>
          <w:p>
            <w:pPr>
              <w:numPr>
                <w:ilvl w:val="0"/>
                <w:numId w:val="0"/>
              </w:numPr>
              <w:jc w:val="center"/>
              <w:rPr>
                <w:rFonts w:hint="default"/>
                <w:vertAlign w:val="baseline"/>
                <w:lang w:val="en-US" w:eastAsia="zh-CN"/>
              </w:rPr>
            </w:pPr>
            <w:r>
              <w:rPr>
                <w:rFonts w:hint="eastAsia"/>
                <w:vertAlign w:val="baseline"/>
                <w:lang w:val="en-US" w:eastAsia="zh-CN"/>
              </w:rPr>
              <w:t>任务文件长度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vAlign w:val="center"/>
          </w:tcPr>
          <w:p>
            <w:pPr>
              <w:numPr>
                <w:ilvl w:val="0"/>
                <w:numId w:val="0"/>
              </w:numPr>
              <w:jc w:val="center"/>
              <w:rPr>
                <w:rFonts w:hint="default"/>
                <w:vertAlign w:val="baseline"/>
                <w:lang w:val="en-US" w:eastAsia="zh-CN"/>
              </w:rPr>
            </w:pPr>
            <w:r>
              <w:rPr>
                <w:rFonts w:hint="eastAsia"/>
                <w:vertAlign w:val="baseline"/>
                <w:lang w:val="en-US" w:eastAsia="zh-CN"/>
              </w:rPr>
              <w:t>40</w:t>
            </w:r>
          </w:p>
        </w:tc>
        <w:tc>
          <w:tcPr>
            <w:tcW w:w="4020" w:type="dxa"/>
            <w:vAlign w:val="center"/>
          </w:tcPr>
          <w:p>
            <w:pPr>
              <w:numPr>
                <w:ilvl w:val="0"/>
                <w:numId w:val="0"/>
              </w:numPr>
              <w:jc w:val="both"/>
              <w:rPr>
                <w:rFonts w:hint="eastAsia"/>
                <w:vertAlign w:val="baseline"/>
                <w:lang w:val="en-US" w:eastAsia="zh-CN"/>
              </w:rPr>
            </w:pPr>
            <w:r>
              <w:rPr>
                <w:rFonts w:hint="eastAsia"/>
                <w:vertAlign w:val="baseline"/>
                <w:lang w:val="en-US" w:eastAsia="zh-CN"/>
              </w:rPr>
              <w:t>19365, 49809, 30218, 44157, 16754, 26785, 12348, 28894, 33889, 58967, 35045, 12236, 20085, 31123, 32227, 41727, 51017, 44787, 65854, 39836, 18336, 20047, 31493, 30727, 31017, 30218, 44157, 16754, 26785, 12348, 49809, 30218, 44157, 16754, 26785, 44157, 16754, 26785, 12348, 28894</w:t>
            </w:r>
          </w:p>
        </w:tc>
        <w:tc>
          <w:tcPr>
            <w:tcW w:w="3698" w:type="dxa"/>
            <w:vAlign w:val="center"/>
          </w:tcPr>
          <w:p>
            <w:pPr>
              <w:numPr>
                <w:ilvl w:val="0"/>
                <w:numId w:val="0"/>
              </w:numPr>
              <w:jc w:val="both"/>
              <w:rPr>
                <w:rFonts w:hint="eastAsia"/>
                <w:vertAlign w:val="baseline"/>
                <w:lang w:val="en-US" w:eastAsia="zh-CN"/>
              </w:rPr>
            </w:pPr>
            <w:r>
              <w:rPr>
                <w:rFonts w:hint="eastAsia"/>
                <w:vertAlign w:val="baseline"/>
                <w:lang w:val="en-US" w:eastAsia="zh-CN"/>
              </w:rPr>
              <w:t>30000, 50000, 10000, 40000, 20000, 41000, 27000, 43000, 36000, 33000, 23000, 22000, 41000, 42000, 24000, 23000, 36000, 42000, 46000, 33000, 23000, 22000, 41000, 42000, 50000, 10000, 40000, 20000, 41000, 10000, 40000, 20000, 41000, 27000, 30000, 50000, 10000, 40000, 20000, 17000</w:t>
            </w:r>
          </w:p>
        </w:tc>
      </w:tr>
    </w:tbl>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随后利用随机函数生成500、1000、1500、2000个任务，任务指令长度分布在1000~5000，任务大小分布在10000~30000之间。</w:t>
      </w:r>
    </w:p>
    <w:p>
      <w:pPr>
        <w:pStyle w:val="3"/>
        <w:numPr>
          <w:ilvl w:val="0"/>
          <w:numId w:val="1"/>
        </w:numPr>
        <w:bidi w:val="0"/>
        <w:ind w:left="0" w:leftChars="0" w:firstLine="0" w:firstLineChars="0"/>
        <w:rPr>
          <w:rFonts w:hint="eastAsia"/>
          <w:lang w:val="en-US" w:eastAsia="zh-CN"/>
        </w:rPr>
      </w:pPr>
      <w:r>
        <w:rPr>
          <w:rFonts w:hint="eastAsia"/>
          <w:lang w:val="en-US" w:eastAsia="zh-CN"/>
        </w:rPr>
        <w:t>运行结果</w:t>
      </w:r>
    </w:p>
    <w:p>
      <w:pPr>
        <w:pStyle w:val="3"/>
        <w:numPr>
          <w:ilvl w:val="0"/>
          <w:numId w:val="4"/>
        </w:numPr>
        <w:bidi w:val="0"/>
        <w:ind w:left="425" w:leftChars="0" w:hanging="425" w:firstLineChars="0"/>
        <w:rPr>
          <w:rFonts w:hint="eastAsia"/>
          <w:lang w:val="en-US" w:eastAsia="zh-CN"/>
        </w:rPr>
      </w:pPr>
      <w:r>
        <w:rPr>
          <w:rFonts w:hint="eastAsia"/>
          <w:lang w:val="en-US" w:eastAsia="zh-CN"/>
        </w:rPr>
        <w:t>对比运行时间和均衡度</w:t>
      </w:r>
    </w:p>
    <w:p>
      <w:pPr>
        <w:numPr>
          <w:ilvl w:val="0"/>
          <w:numId w:val="5"/>
        </w:numPr>
        <w:ind w:left="425" w:leftChars="0" w:hanging="425" w:firstLineChars="0"/>
        <w:rPr>
          <w:rFonts w:hint="eastAsia"/>
          <w:lang w:val="en-US" w:eastAsia="zh-CN"/>
        </w:rPr>
      </w:pPr>
      <w:r>
        <w:rPr>
          <w:rFonts w:hint="eastAsia"/>
          <w:lang w:val="en-US" w:eastAsia="zh-CN"/>
        </w:rPr>
        <w:t>任务数量40个</w:t>
      </w:r>
    </w:p>
    <w:p>
      <w:pPr>
        <w:numPr>
          <w:ilvl w:val="1"/>
          <w:numId w:val="5"/>
        </w:numPr>
        <w:ind w:left="840" w:leftChars="0" w:hanging="420" w:firstLineChars="0"/>
        <w:rPr>
          <w:rFonts w:hint="eastAsia"/>
          <w:lang w:val="en-US" w:eastAsia="zh-CN"/>
        </w:rPr>
      </w:pPr>
      <w:r>
        <w:rPr>
          <w:rFonts w:hint="eastAsia"/>
          <w:lang w:val="en-US" w:eastAsia="zh-CN"/>
        </w:rPr>
        <w:t>循环调度</w:t>
      </w:r>
    </w:p>
    <w:p>
      <w:pPr>
        <w:numPr>
          <w:numId w:val="0"/>
        </w:numPr>
        <w:ind w:left="420" w:leftChars="0"/>
        <w:rPr>
          <w:rFonts w:hint="eastAsia"/>
          <w:lang w:val="en-US" w:eastAsia="zh-CN"/>
        </w:rPr>
      </w:pPr>
      <w:r>
        <w:drawing>
          <wp:inline distT="0" distB="0" distL="114300" distR="114300">
            <wp:extent cx="5256530" cy="2220595"/>
            <wp:effectExtent l="0" t="0" r="127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
                    <a:stretch>
                      <a:fillRect/>
                    </a:stretch>
                  </pic:blipFill>
                  <pic:spPr>
                    <a:xfrm>
                      <a:off x="0" y="0"/>
                      <a:ext cx="5256530" cy="2220595"/>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Min-min</w:t>
      </w:r>
    </w:p>
    <w:p>
      <w:pPr>
        <w:numPr>
          <w:numId w:val="0"/>
        </w:numPr>
        <w:ind w:left="420" w:leftChars="0"/>
        <w:rPr>
          <w:rFonts w:hint="eastAsia"/>
          <w:lang w:val="en-US" w:eastAsia="zh-CN"/>
        </w:rPr>
      </w:pPr>
      <w:r>
        <w:drawing>
          <wp:inline distT="0" distB="0" distL="114300" distR="114300">
            <wp:extent cx="5256530" cy="2199005"/>
            <wp:effectExtent l="0" t="0" r="127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
                    <a:stretch>
                      <a:fillRect/>
                    </a:stretch>
                  </pic:blipFill>
                  <pic:spPr>
                    <a:xfrm>
                      <a:off x="0" y="0"/>
                      <a:ext cx="5256530" cy="2199005"/>
                    </a:xfrm>
                    <a:prstGeom prst="rect">
                      <a:avLst/>
                    </a:prstGeom>
                    <a:noFill/>
                    <a:ln>
                      <a:noFill/>
                    </a:ln>
                  </pic:spPr>
                </pic:pic>
              </a:graphicData>
            </a:graphic>
          </wp:inline>
        </w:drawing>
      </w:r>
    </w:p>
    <w:p>
      <w:pPr>
        <w:numPr>
          <w:numId w:val="0"/>
        </w:numPr>
        <w:ind w:left="420" w:leftChars="0"/>
        <w:rPr>
          <w:rFonts w:hint="eastAsia"/>
          <w:lang w:val="en-US" w:eastAsia="zh-CN"/>
        </w:rPr>
      </w:pPr>
    </w:p>
    <w:p>
      <w:pPr>
        <w:numPr>
          <w:ilvl w:val="1"/>
          <w:numId w:val="5"/>
        </w:numPr>
        <w:ind w:left="840" w:leftChars="0" w:hanging="420" w:firstLineChars="0"/>
        <w:rPr>
          <w:rFonts w:hint="eastAsia"/>
          <w:lang w:val="en-US" w:eastAsia="zh-CN"/>
        </w:rPr>
      </w:pPr>
      <w:r>
        <w:rPr>
          <w:rFonts w:hint="eastAsia"/>
          <w:lang w:val="en-US" w:eastAsia="zh-CN"/>
        </w:rPr>
        <w:t>Max-min</w:t>
      </w:r>
    </w:p>
    <w:p>
      <w:pPr>
        <w:numPr>
          <w:numId w:val="0"/>
        </w:numPr>
        <w:ind w:left="420" w:leftChars="0"/>
        <w:rPr>
          <w:rFonts w:hint="eastAsia"/>
          <w:lang w:val="en-US" w:eastAsia="zh-CN"/>
        </w:rPr>
      </w:pPr>
      <w:r>
        <w:drawing>
          <wp:inline distT="0" distB="0" distL="114300" distR="114300">
            <wp:extent cx="5256530" cy="2021840"/>
            <wp:effectExtent l="0" t="0" r="1270"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
                    <a:stretch>
                      <a:fillRect/>
                    </a:stretch>
                  </pic:blipFill>
                  <pic:spPr>
                    <a:xfrm>
                      <a:off x="0" y="0"/>
                      <a:ext cx="5256530" cy="202184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遗传算法</w:t>
      </w:r>
    </w:p>
    <w:p>
      <w:pPr>
        <w:numPr>
          <w:ilvl w:val="0"/>
          <w:numId w:val="5"/>
        </w:numPr>
        <w:ind w:left="425" w:leftChars="0" w:hanging="425" w:firstLineChars="0"/>
        <w:rPr>
          <w:rFonts w:hint="eastAsia"/>
          <w:lang w:val="en-US" w:eastAsia="zh-CN"/>
        </w:rPr>
      </w:pPr>
      <w:r>
        <w:rPr>
          <w:rFonts w:hint="eastAsia"/>
          <w:lang w:val="en-US" w:eastAsia="zh-CN"/>
        </w:rPr>
        <w:t>任务数量100个</w:t>
      </w:r>
    </w:p>
    <w:p>
      <w:pPr>
        <w:numPr>
          <w:ilvl w:val="1"/>
          <w:numId w:val="5"/>
        </w:numPr>
        <w:ind w:left="840" w:leftChars="0" w:hanging="420" w:firstLineChars="0"/>
        <w:rPr>
          <w:rFonts w:hint="eastAsia"/>
          <w:lang w:val="en-US" w:eastAsia="zh-CN"/>
        </w:rPr>
      </w:pPr>
      <w:r>
        <w:rPr>
          <w:rFonts w:hint="eastAsia"/>
          <w:lang w:val="en-US" w:eastAsia="zh-CN"/>
        </w:rPr>
        <w:t>循环调度</w:t>
      </w:r>
    </w:p>
    <w:p>
      <w:pPr>
        <w:numPr>
          <w:numId w:val="0"/>
        </w:numPr>
        <w:ind w:left="420" w:leftChars="0"/>
        <w:rPr>
          <w:rFonts w:hint="eastAsia"/>
          <w:lang w:val="en-US" w:eastAsia="zh-CN"/>
        </w:rPr>
      </w:pPr>
      <w:r>
        <w:drawing>
          <wp:inline distT="0" distB="0" distL="114300" distR="114300">
            <wp:extent cx="5256530" cy="2383790"/>
            <wp:effectExtent l="0" t="0" r="127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56530" cy="238379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Min-min</w:t>
      </w:r>
    </w:p>
    <w:p>
      <w:pPr>
        <w:numPr>
          <w:numId w:val="0"/>
        </w:numPr>
        <w:ind w:left="420" w:leftChars="0"/>
        <w:rPr>
          <w:rFonts w:hint="eastAsia"/>
          <w:lang w:val="en-US" w:eastAsia="zh-CN"/>
        </w:rPr>
      </w:pPr>
      <w:r>
        <w:drawing>
          <wp:inline distT="0" distB="0" distL="114300" distR="114300">
            <wp:extent cx="5266690" cy="2054860"/>
            <wp:effectExtent l="0" t="0" r="1016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5266690" cy="205486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Max-min</w:t>
      </w:r>
    </w:p>
    <w:p>
      <w:pPr>
        <w:numPr>
          <w:numId w:val="0"/>
        </w:numPr>
        <w:ind w:left="420" w:leftChars="0"/>
        <w:rPr>
          <w:rFonts w:hint="eastAsia"/>
          <w:lang w:val="en-US" w:eastAsia="zh-CN"/>
        </w:rPr>
      </w:pPr>
      <w:r>
        <w:drawing>
          <wp:inline distT="0" distB="0" distL="114300" distR="114300">
            <wp:extent cx="5256530" cy="2021840"/>
            <wp:effectExtent l="0" t="0" r="1270"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56530" cy="202184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遗传算法</w:t>
      </w:r>
    </w:p>
    <w:p>
      <w:pPr>
        <w:numPr>
          <w:numId w:val="0"/>
        </w:numPr>
        <w:ind w:left="420" w:leftChars="0"/>
        <w:rPr>
          <w:rFonts w:hint="eastAsia"/>
          <w:lang w:val="en-US" w:eastAsia="zh-CN"/>
        </w:rPr>
      </w:pPr>
      <w:r>
        <w:drawing>
          <wp:inline distT="0" distB="0" distL="114300" distR="114300">
            <wp:extent cx="5256530" cy="1867535"/>
            <wp:effectExtent l="0" t="0" r="1270"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
                    <a:stretch>
                      <a:fillRect/>
                    </a:stretch>
                  </pic:blipFill>
                  <pic:spPr>
                    <a:xfrm>
                      <a:off x="0" y="0"/>
                      <a:ext cx="5256530" cy="1867535"/>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任务数量150个</w:t>
      </w:r>
    </w:p>
    <w:p>
      <w:pPr>
        <w:numPr>
          <w:ilvl w:val="1"/>
          <w:numId w:val="5"/>
        </w:numPr>
        <w:ind w:left="840" w:leftChars="0" w:hanging="420" w:firstLineChars="0"/>
        <w:rPr>
          <w:rFonts w:hint="eastAsia"/>
          <w:lang w:val="en-US" w:eastAsia="zh-CN"/>
        </w:rPr>
      </w:pPr>
      <w:r>
        <w:rPr>
          <w:rFonts w:hint="eastAsia"/>
          <w:lang w:val="en-US" w:eastAsia="zh-CN"/>
        </w:rPr>
        <w:t>循环调度</w:t>
      </w:r>
    </w:p>
    <w:p>
      <w:pPr>
        <w:numPr>
          <w:numId w:val="0"/>
        </w:numPr>
        <w:ind w:left="420" w:leftChars="0"/>
        <w:rPr>
          <w:rFonts w:hint="eastAsia"/>
          <w:lang w:val="en-US" w:eastAsia="zh-CN"/>
        </w:rPr>
      </w:pPr>
      <w:r>
        <w:drawing>
          <wp:inline distT="0" distB="0" distL="114300" distR="114300">
            <wp:extent cx="5266690" cy="2221865"/>
            <wp:effectExtent l="0" t="0" r="1016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6690" cy="2221865"/>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Min-min</w:t>
      </w:r>
    </w:p>
    <w:p>
      <w:pPr>
        <w:numPr>
          <w:numId w:val="0"/>
        </w:numPr>
        <w:ind w:left="420" w:leftChars="0"/>
        <w:rPr>
          <w:rFonts w:hint="eastAsia"/>
          <w:lang w:val="en-US" w:eastAsia="zh-CN"/>
        </w:rPr>
      </w:pPr>
      <w:r>
        <w:drawing>
          <wp:inline distT="0" distB="0" distL="114300" distR="114300">
            <wp:extent cx="5256530" cy="2021840"/>
            <wp:effectExtent l="0" t="0" r="127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5256530" cy="202184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Max-min</w:t>
      </w:r>
    </w:p>
    <w:p>
      <w:pPr>
        <w:numPr>
          <w:numId w:val="0"/>
        </w:numPr>
        <w:ind w:left="420" w:leftChars="0"/>
        <w:rPr>
          <w:rFonts w:hint="eastAsia"/>
          <w:lang w:val="en-US" w:eastAsia="zh-CN"/>
        </w:rPr>
      </w:pPr>
      <w:r>
        <w:drawing>
          <wp:inline distT="0" distB="0" distL="114300" distR="114300">
            <wp:extent cx="5256530" cy="2021840"/>
            <wp:effectExtent l="0" t="0" r="1270"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56530" cy="202184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遗传算法</w:t>
      </w:r>
    </w:p>
    <w:p>
      <w:pPr>
        <w:numPr>
          <w:numId w:val="0"/>
        </w:numPr>
        <w:ind w:left="420" w:leftChars="0"/>
        <w:rPr>
          <w:rFonts w:hint="eastAsia"/>
          <w:lang w:val="en-US" w:eastAsia="zh-CN"/>
        </w:rPr>
      </w:pPr>
      <w:r>
        <w:drawing>
          <wp:inline distT="0" distB="0" distL="114300" distR="114300">
            <wp:extent cx="5256530" cy="1867535"/>
            <wp:effectExtent l="0" t="0" r="1270" b="184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56530" cy="1867535"/>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任务数量200个</w:t>
      </w:r>
    </w:p>
    <w:p>
      <w:pPr>
        <w:numPr>
          <w:ilvl w:val="1"/>
          <w:numId w:val="5"/>
        </w:numPr>
        <w:ind w:left="840" w:leftChars="0" w:hanging="420" w:firstLineChars="0"/>
        <w:rPr>
          <w:rFonts w:hint="eastAsia"/>
          <w:lang w:val="en-US" w:eastAsia="zh-CN"/>
        </w:rPr>
      </w:pPr>
      <w:r>
        <w:rPr>
          <w:rFonts w:hint="eastAsia"/>
          <w:lang w:val="en-US" w:eastAsia="zh-CN"/>
        </w:rPr>
        <w:t>循环调度</w:t>
      </w:r>
    </w:p>
    <w:p>
      <w:pPr>
        <w:numPr>
          <w:numId w:val="0"/>
        </w:numPr>
        <w:ind w:left="420" w:leftChars="0"/>
        <w:rPr>
          <w:rFonts w:hint="eastAsia"/>
          <w:lang w:val="en-US" w:eastAsia="zh-CN"/>
        </w:rPr>
      </w:pPr>
      <w:r>
        <w:drawing>
          <wp:inline distT="0" distB="0" distL="114300" distR="114300">
            <wp:extent cx="5256530" cy="1878330"/>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56530" cy="187833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Min-min</w:t>
      </w:r>
    </w:p>
    <w:p>
      <w:pPr>
        <w:numPr>
          <w:numId w:val="0"/>
        </w:numPr>
        <w:ind w:left="420" w:leftChars="0"/>
        <w:rPr>
          <w:rFonts w:hint="eastAsia"/>
          <w:lang w:val="en-US" w:eastAsia="zh-CN"/>
        </w:rPr>
      </w:pPr>
      <w:r>
        <w:drawing>
          <wp:inline distT="0" distB="0" distL="114300" distR="114300">
            <wp:extent cx="5256530" cy="2187575"/>
            <wp:effectExtent l="0" t="0" r="127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5256530" cy="2187575"/>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Max-min</w:t>
      </w:r>
    </w:p>
    <w:p>
      <w:pPr>
        <w:numPr>
          <w:numId w:val="0"/>
        </w:numPr>
        <w:ind w:left="420" w:leftChars="0"/>
        <w:rPr>
          <w:rFonts w:hint="eastAsia"/>
          <w:lang w:val="en-US" w:eastAsia="zh-CN"/>
        </w:rPr>
      </w:pPr>
      <w:r>
        <w:drawing>
          <wp:inline distT="0" distB="0" distL="114300" distR="114300">
            <wp:extent cx="5256530" cy="2021840"/>
            <wp:effectExtent l="0" t="0" r="127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56530" cy="202184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遗传算法</w:t>
      </w:r>
    </w:p>
    <w:p>
      <w:pPr>
        <w:numPr>
          <w:numId w:val="0"/>
        </w:numPr>
        <w:ind w:left="420" w:leftChars="0"/>
        <w:rPr>
          <w:rFonts w:hint="eastAsia"/>
          <w:lang w:val="en-US" w:eastAsia="zh-CN"/>
        </w:rPr>
      </w:pPr>
      <w:r>
        <w:drawing>
          <wp:inline distT="0" distB="0" distL="114300" distR="114300">
            <wp:extent cx="5256530" cy="1867535"/>
            <wp:effectExtent l="0" t="0" r="1270" b="184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5256530" cy="1867535"/>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任务数量300个</w:t>
      </w:r>
    </w:p>
    <w:p>
      <w:pPr>
        <w:numPr>
          <w:ilvl w:val="1"/>
          <w:numId w:val="5"/>
        </w:numPr>
        <w:ind w:left="840" w:leftChars="0" w:hanging="420" w:firstLineChars="0"/>
        <w:rPr>
          <w:rFonts w:hint="eastAsia"/>
          <w:lang w:val="en-US" w:eastAsia="zh-CN"/>
        </w:rPr>
      </w:pPr>
      <w:r>
        <w:rPr>
          <w:rFonts w:hint="eastAsia"/>
          <w:lang w:val="en-US" w:eastAsia="zh-CN"/>
        </w:rPr>
        <w:t>循环调度</w:t>
      </w:r>
    </w:p>
    <w:p>
      <w:pPr>
        <w:numPr>
          <w:numId w:val="0"/>
        </w:numPr>
        <w:ind w:left="420" w:leftChars="0"/>
        <w:rPr>
          <w:rFonts w:hint="eastAsia"/>
          <w:lang w:val="en-US" w:eastAsia="zh-CN"/>
        </w:rPr>
      </w:pPr>
      <w:r>
        <w:drawing>
          <wp:inline distT="0" distB="0" distL="114300" distR="114300">
            <wp:extent cx="5256530" cy="1878330"/>
            <wp:effectExtent l="0" t="0" r="12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56530" cy="187833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Min-min</w:t>
      </w:r>
    </w:p>
    <w:p>
      <w:pPr>
        <w:numPr>
          <w:numId w:val="0"/>
        </w:numPr>
        <w:ind w:left="420" w:leftChars="0"/>
        <w:rPr>
          <w:rFonts w:hint="eastAsia"/>
          <w:lang w:val="en-US" w:eastAsia="zh-CN"/>
        </w:rPr>
      </w:pPr>
      <w:r>
        <w:drawing>
          <wp:inline distT="0" distB="0" distL="114300" distR="114300">
            <wp:extent cx="5266690" cy="2219325"/>
            <wp:effectExtent l="0" t="0" r="1016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266690" cy="2219325"/>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Max-min</w:t>
      </w:r>
    </w:p>
    <w:p>
      <w:pPr>
        <w:numPr>
          <w:numId w:val="0"/>
        </w:numPr>
        <w:ind w:left="420" w:leftChars="0"/>
        <w:rPr>
          <w:rFonts w:hint="eastAsia"/>
          <w:lang w:val="en-US" w:eastAsia="zh-CN"/>
        </w:rPr>
      </w:pPr>
      <w:r>
        <w:drawing>
          <wp:inline distT="0" distB="0" distL="114300" distR="114300">
            <wp:extent cx="5256530" cy="2021840"/>
            <wp:effectExtent l="0" t="0" r="127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56530" cy="202184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遗传算法</w:t>
      </w:r>
    </w:p>
    <w:p>
      <w:pPr>
        <w:numPr>
          <w:numId w:val="0"/>
        </w:numPr>
        <w:ind w:left="420" w:leftChars="0"/>
        <w:rPr>
          <w:rFonts w:hint="eastAsia"/>
          <w:lang w:val="en-US" w:eastAsia="zh-CN"/>
        </w:rPr>
      </w:pPr>
      <w:r>
        <w:drawing>
          <wp:inline distT="0" distB="0" distL="114300" distR="114300">
            <wp:extent cx="5256530" cy="1867535"/>
            <wp:effectExtent l="0" t="0" r="1270" b="184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stretch>
                      <a:fillRect/>
                    </a:stretch>
                  </pic:blipFill>
                  <pic:spPr>
                    <a:xfrm>
                      <a:off x="0" y="0"/>
                      <a:ext cx="5256530" cy="1867535"/>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任务数量400个</w:t>
      </w:r>
    </w:p>
    <w:p>
      <w:pPr>
        <w:numPr>
          <w:ilvl w:val="1"/>
          <w:numId w:val="5"/>
        </w:numPr>
        <w:ind w:left="840" w:leftChars="0" w:hanging="420" w:firstLineChars="0"/>
        <w:rPr>
          <w:rFonts w:hint="eastAsia"/>
          <w:lang w:val="en-US" w:eastAsia="zh-CN"/>
        </w:rPr>
      </w:pPr>
      <w:r>
        <w:rPr>
          <w:rFonts w:hint="eastAsia"/>
          <w:lang w:val="en-US" w:eastAsia="zh-CN"/>
        </w:rPr>
        <w:t>循环调度</w:t>
      </w:r>
    </w:p>
    <w:p>
      <w:pPr>
        <w:numPr>
          <w:numId w:val="0"/>
        </w:numPr>
        <w:ind w:left="420" w:leftChars="0"/>
        <w:rPr>
          <w:rFonts w:hint="eastAsia"/>
          <w:lang w:val="en-US" w:eastAsia="zh-CN"/>
        </w:rPr>
      </w:pPr>
      <w:r>
        <w:drawing>
          <wp:inline distT="0" distB="0" distL="114300" distR="114300">
            <wp:extent cx="5256530" cy="1878330"/>
            <wp:effectExtent l="0" t="0" r="127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56530" cy="187833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Min-min</w:t>
      </w:r>
    </w:p>
    <w:p>
      <w:pPr>
        <w:numPr>
          <w:numId w:val="0"/>
        </w:numPr>
        <w:ind w:left="420" w:leftChars="0"/>
        <w:rPr>
          <w:rFonts w:hint="eastAsia"/>
          <w:lang w:val="en-US" w:eastAsia="zh-CN"/>
        </w:rPr>
      </w:pPr>
      <w:r>
        <w:drawing>
          <wp:inline distT="0" distB="0" distL="114300" distR="114300">
            <wp:extent cx="5256530" cy="2187575"/>
            <wp:effectExtent l="0" t="0" r="127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56530" cy="2187575"/>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Max-min</w:t>
      </w:r>
    </w:p>
    <w:p>
      <w:pPr>
        <w:numPr>
          <w:numId w:val="0"/>
        </w:numPr>
        <w:ind w:left="420" w:leftChars="0"/>
        <w:rPr>
          <w:rFonts w:hint="eastAsia"/>
          <w:lang w:val="en-US" w:eastAsia="zh-CN"/>
        </w:rPr>
      </w:pPr>
      <w:r>
        <w:drawing>
          <wp:inline distT="0" distB="0" distL="114300" distR="114300">
            <wp:extent cx="5256530" cy="2021840"/>
            <wp:effectExtent l="0" t="0" r="127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56530" cy="202184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遗传算法</w:t>
      </w:r>
    </w:p>
    <w:p>
      <w:pPr>
        <w:numPr>
          <w:numId w:val="0"/>
        </w:numPr>
        <w:ind w:left="420" w:leftChars="0"/>
        <w:rPr>
          <w:rFonts w:hint="eastAsia"/>
          <w:lang w:val="en-US" w:eastAsia="zh-CN"/>
        </w:rPr>
      </w:pPr>
      <w:r>
        <w:drawing>
          <wp:inline distT="0" distB="0" distL="114300" distR="114300">
            <wp:extent cx="5256530" cy="1867535"/>
            <wp:effectExtent l="0" t="0" r="1270"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56530" cy="1867535"/>
                    </a:xfrm>
                    <a:prstGeom prst="rect">
                      <a:avLst/>
                    </a:prstGeom>
                    <a:noFill/>
                    <a:ln>
                      <a:noFill/>
                    </a:ln>
                  </pic:spPr>
                </pic:pic>
              </a:graphicData>
            </a:graphic>
          </wp:inline>
        </w:drawing>
      </w:r>
    </w:p>
    <w:p>
      <w:pPr>
        <w:numPr>
          <w:ilvl w:val="0"/>
          <w:numId w:val="5"/>
        </w:numPr>
        <w:ind w:left="425" w:leftChars="0" w:hanging="425" w:firstLineChars="0"/>
        <w:rPr>
          <w:rFonts w:hint="eastAsia"/>
          <w:lang w:val="en-US" w:eastAsia="zh-CN"/>
        </w:rPr>
      </w:pPr>
      <w:r>
        <w:rPr>
          <w:rFonts w:hint="eastAsia"/>
          <w:lang w:val="en-US" w:eastAsia="zh-CN"/>
        </w:rPr>
        <w:t>任务数量500个</w:t>
      </w:r>
    </w:p>
    <w:p>
      <w:pPr>
        <w:numPr>
          <w:ilvl w:val="1"/>
          <w:numId w:val="5"/>
        </w:numPr>
        <w:ind w:left="840" w:leftChars="0" w:hanging="420" w:firstLineChars="0"/>
        <w:rPr>
          <w:rFonts w:hint="eastAsia"/>
          <w:lang w:val="en-US" w:eastAsia="zh-CN"/>
        </w:rPr>
      </w:pPr>
      <w:r>
        <w:rPr>
          <w:rFonts w:hint="eastAsia"/>
          <w:lang w:val="en-US" w:eastAsia="zh-CN"/>
        </w:rPr>
        <w:t>循环调度</w:t>
      </w:r>
    </w:p>
    <w:p>
      <w:pPr>
        <w:numPr>
          <w:numId w:val="0"/>
        </w:numPr>
        <w:ind w:left="420" w:leftChars="0"/>
        <w:rPr>
          <w:rFonts w:hint="eastAsia"/>
          <w:lang w:val="en-US" w:eastAsia="zh-CN"/>
        </w:rPr>
      </w:pPr>
      <w:r>
        <w:drawing>
          <wp:inline distT="0" distB="0" distL="114300" distR="114300">
            <wp:extent cx="5266690" cy="1911985"/>
            <wp:effectExtent l="0" t="0" r="1016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266690" cy="1911985"/>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Min-min</w:t>
      </w:r>
    </w:p>
    <w:p>
      <w:pPr>
        <w:numPr>
          <w:numId w:val="0"/>
        </w:numPr>
        <w:ind w:left="420" w:leftChars="0"/>
        <w:rPr>
          <w:rFonts w:hint="eastAsia"/>
          <w:lang w:val="en-US" w:eastAsia="zh-CN"/>
        </w:rPr>
      </w:pPr>
      <w:r>
        <w:drawing>
          <wp:inline distT="0" distB="0" distL="114300" distR="114300">
            <wp:extent cx="5256530" cy="2187575"/>
            <wp:effectExtent l="0" t="0" r="127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56530" cy="2187575"/>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Max-min</w:t>
      </w:r>
    </w:p>
    <w:p>
      <w:pPr>
        <w:numPr>
          <w:numId w:val="0"/>
        </w:numPr>
        <w:ind w:left="420" w:leftChars="0"/>
        <w:rPr>
          <w:rFonts w:hint="eastAsia"/>
          <w:lang w:val="en-US" w:eastAsia="zh-CN"/>
        </w:rPr>
      </w:pPr>
      <w:r>
        <w:drawing>
          <wp:inline distT="0" distB="0" distL="114300" distR="114300">
            <wp:extent cx="5256530" cy="2021840"/>
            <wp:effectExtent l="0" t="0" r="127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56530" cy="2021840"/>
                    </a:xfrm>
                    <a:prstGeom prst="rect">
                      <a:avLst/>
                    </a:prstGeom>
                    <a:noFill/>
                    <a:ln>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遗传算法</w:t>
      </w:r>
    </w:p>
    <w:p>
      <w:pPr>
        <w:numPr>
          <w:numId w:val="0"/>
        </w:numPr>
        <w:ind w:left="420" w:leftChars="0"/>
        <w:rPr>
          <w:rFonts w:hint="eastAsia"/>
          <w:lang w:val="en-US" w:eastAsia="zh-CN"/>
        </w:rPr>
      </w:pPr>
      <w:r>
        <w:drawing>
          <wp:inline distT="0" distB="0" distL="114300" distR="114300">
            <wp:extent cx="5256530" cy="1867535"/>
            <wp:effectExtent l="0" t="0" r="1270" b="184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5256530" cy="1867535"/>
                    </a:xfrm>
                    <a:prstGeom prst="rect">
                      <a:avLst/>
                    </a:prstGeom>
                    <a:noFill/>
                    <a:ln>
                      <a:noFill/>
                    </a:ln>
                  </pic:spPr>
                </pic:pic>
              </a:graphicData>
            </a:graphic>
          </wp:inline>
        </w:drawing>
      </w:r>
    </w:p>
    <w:p>
      <w:pPr>
        <w:pStyle w:val="4"/>
        <w:numPr>
          <w:ilvl w:val="0"/>
          <w:numId w:val="4"/>
        </w:numPr>
        <w:bidi w:val="0"/>
        <w:rPr>
          <w:rFonts w:hint="default"/>
          <w:lang w:val="en-US" w:eastAsia="zh-CN"/>
        </w:rPr>
      </w:pPr>
      <w:r>
        <w:rPr>
          <w:rFonts w:hint="eastAsia"/>
          <w:lang w:val="en-US" w:eastAsia="zh-CN"/>
        </w:rPr>
        <w:t>绘制表格</w:t>
      </w:r>
      <w:bookmarkStart w:id="0" w:name="_GoBack"/>
      <w:bookmarkEnd w:id="0"/>
    </w:p>
    <w:p>
      <w:pPr>
        <w:pStyle w:val="5"/>
        <w:rPr>
          <w:rFonts w:hint="eastAsia" w:eastAsia="宋体"/>
          <w:lang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任务执行时间</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40" w:hRule="atLeast"/>
        </w:trPr>
        <w:tc>
          <w:tcPr>
            <w:tcW w:w="1065" w:type="dxa"/>
            <w:vAlign w:val="center"/>
            <mc:AlternateContent>
              <mc:Choice Requires="wpsCustomData">
                <wpsCustomData:diagonals>
                  <wpsCustomData:diagonal from="10000" to="30000">
                    <wpsCustomData:border w:val="single" w:color="auto" w:sz="4" w:space="0"/>
                  </wpsCustomData:diagonal>
                </wpsCustomData:diagonals>
              </mc:Choice>
            </mc:AlternateContent>
          </w:tcPr>
          <w:p>
            <w:pPr>
              <w:snapToGrid w:val="0"/>
              <w:rPr>
                <w:rFonts w:hint="eastAsia"/>
                <w:vertAlign w:val="baseline"/>
                <w:lang w:val="en-US" w:eastAsia="zh-CN"/>
              </w:rPr>
            </w:pPr>
            <w:r>
              <w:rPr>
                <w:rFonts w:hint="eastAsia"/>
                <w:vertAlign w:val="baseline"/>
                <w:lang w:val="en-US" w:eastAsia="zh-CN"/>
              </w:rPr>
              <w:t>策</w:t>
            </w:r>
          </w:p>
          <w:p>
            <w:pPr>
              <w:snapToGrid w:val="0"/>
              <mc:AlternateContent>
                <mc:Choice Requires="wpsCustomData">
                  <wpsCustomData:diagonalParaType/>
                </mc:Choice>
              </mc:AlternateContent>
              <w:rPr>
                <w:rFonts w:hint="default"/>
                <w:vertAlign w:val="baseline"/>
                <w:lang w:val="en-US" w:eastAsia="zh-CN"/>
              </w:rPr>
            </w:pPr>
            <w:r>
              <w:rPr>
                <w:rFonts w:hint="eastAsia"/>
                <w:vertAlign w:val="baseline"/>
                <w:lang w:val="en-US" w:eastAsia="zh-CN"/>
              </w:rPr>
              <w:t>略</w:t>
            </w:r>
          </w:p>
          <w:p>
            <w:pPr>
              <w:rPr>
                <w:rFonts w:hint="eastAsia"/>
                <w:vertAlign w:val="baseline"/>
                <w:lang w:val="en-US" w:eastAsia="zh-CN"/>
              </w:rPr>
            </w:pPr>
            <w:r>
              <w:rPr>
                <w:rFonts w:hint="eastAsia"/>
                <w:vertAlign w:val="baseline"/>
                <w:lang w:val="en-US" w:eastAsia="zh-CN"/>
              </w:rPr>
              <w:t>任务</w:t>
            </w:r>
          </w:p>
          <w:p>
            <w:pPr>
              <w:rPr>
                <w:rFonts w:hint="default"/>
                <w:vertAlign w:val="baseline"/>
                <w:lang w:val="en-US" w:eastAsia="zh-CN"/>
              </w:rPr>
            </w:pPr>
            <w:r>
              <w:rPr>
                <w:rFonts w:hint="eastAsia"/>
                <w:vertAlign w:val="baseline"/>
                <w:lang w:val="en-US" w:eastAsia="zh-CN"/>
              </w:rPr>
              <w:t>数</w:t>
            </w:r>
          </w:p>
        </w:tc>
        <w:tc>
          <w:tcPr>
            <w:tcW w:w="1065" w:type="dxa"/>
            <w:vAlign w:val="center"/>
          </w:tcPr>
          <w:p>
            <w:pPr>
              <w:rPr>
                <w:rFonts w:hint="default"/>
                <w:vertAlign w:val="baseline"/>
                <w:lang w:val="en-US" w:eastAsia="zh-CN"/>
              </w:rPr>
            </w:pPr>
            <w:r>
              <w:rPr>
                <w:rFonts w:hint="eastAsia"/>
                <w:vertAlign w:val="baseline"/>
                <w:lang w:val="en-US" w:eastAsia="zh-CN"/>
              </w:rPr>
              <w:t>40</w:t>
            </w:r>
          </w:p>
        </w:tc>
        <w:tc>
          <w:tcPr>
            <w:tcW w:w="1065" w:type="dxa"/>
            <w:vAlign w:val="center"/>
          </w:tcPr>
          <w:p>
            <w:pPr>
              <w:rPr>
                <w:rFonts w:hint="default"/>
                <w:vertAlign w:val="baseline"/>
                <w:lang w:val="en-US" w:eastAsia="zh-CN"/>
              </w:rPr>
            </w:pPr>
            <w:r>
              <w:rPr>
                <w:rFonts w:hint="eastAsia"/>
                <w:vertAlign w:val="baseline"/>
                <w:lang w:val="en-US" w:eastAsia="zh-CN"/>
              </w:rPr>
              <w:t>100</w:t>
            </w:r>
          </w:p>
        </w:tc>
        <w:tc>
          <w:tcPr>
            <w:tcW w:w="1065" w:type="dxa"/>
            <w:vAlign w:val="center"/>
          </w:tcPr>
          <w:p>
            <w:pPr>
              <w:rPr>
                <w:rFonts w:hint="default"/>
                <w:vertAlign w:val="baseline"/>
                <w:lang w:val="en-US" w:eastAsia="zh-CN"/>
              </w:rPr>
            </w:pPr>
            <w:r>
              <w:rPr>
                <w:rFonts w:hint="eastAsia"/>
                <w:vertAlign w:val="baseline"/>
                <w:lang w:val="en-US" w:eastAsia="zh-CN"/>
              </w:rPr>
              <w:t>150</w:t>
            </w:r>
          </w:p>
        </w:tc>
        <w:tc>
          <w:tcPr>
            <w:tcW w:w="1065" w:type="dxa"/>
            <w:vAlign w:val="center"/>
          </w:tcPr>
          <w:p>
            <w:pPr>
              <w:rPr>
                <w:rFonts w:hint="default"/>
                <w:vertAlign w:val="baseline"/>
                <w:lang w:val="en-US" w:eastAsia="zh-CN"/>
              </w:rPr>
            </w:pPr>
            <w:r>
              <w:rPr>
                <w:rFonts w:hint="eastAsia"/>
                <w:vertAlign w:val="baseline"/>
                <w:lang w:val="en-US" w:eastAsia="zh-CN"/>
              </w:rPr>
              <w:t>200</w:t>
            </w:r>
          </w:p>
        </w:tc>
        <w:tc>
          <w:tcPr>
            <w:tcW w:w="1065" w:type="dxa"/>
            <w:vAlign w:val="center"/>
          </w:tcPr>
          <w:p>
            <w:pPr>
              <w:rPr>
                <w:rFonts w:hint="default"/>
                <w:vertAlign w:val="baseline"/>
                <w:lang w:val="en-US" w:eastAsia="zh-CN"/>
              </w:rPr>
            </w:pPr>
            <w:r>
              <w:rPr>
                <w:rFonts w:hint="eastAsia"/>
                <w:vertAlign w:val="baseline"/>
                <w:lang w:val="en-US" w:eastAsia="zh-CN"/>
              </w:rPr>
              <w:t>300</w:t>
            </w:r>
          </w:p>
        </w:tc>
        <w:tc>
          <w:tcPr>
            <w:tcW w:w="1066" w:type="dxa"/>
            <w:vAlign w:val="center"/>
          </w:tcPr>
          <w:p>
            <w:pPr>
              <w:rPr>
                <w:rFonts w:hint="default"/>
                <w:vertAlign w:val="baseline"/>
                <w:lang w:val="en-US" w:eastAsia="zh-CN"/>
              </w:rPr>
            </w:pPr>
            <w:r>
              <w:rPr>
                <w:rFonts w:hint="eastAsia"/>
                <w:vertAlign w:val="baseline"/>
                <w:lang w:val="en-US" w:eastAsia="zh-CN"/>
              </w:rPr>
              <w:t>400</w:t>
            </w:r>
          </w:p>
        </w:tc>
        <w:tc>
          <w:tcPr>
            <w:tcW w:w="1066" w:type="dxa"/>
            <w:vAlign w:val="center"/>
          </w:tcPr>
          <w:p>
            <w:pPr>
              <w:rPr>
                <w:rFonts w:hint="default"/>
                <w:vertAlign w:val="baseline"/>
                <w:lang w:val="en-US" w:eastAsia="zh-CN"/>
              </w:rPr>
            </w:pPr>
            <w:r>
              <w:rPr>
                <w:rFonts w:hint="eastAsia"/>
                <w:vertAlign w:val="baseline"/>
                <w:lang w:val="en-US"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vAlign w:val="center"/>
          </w:tcPr>
          <w:p>
            <w:pPr>
              <w:rPr>
                <w:rFonts w:hint="default"/>
                <w:vertAlign w:val="baseline"/>
                <w:lang w:val="en-US" w:eastAsia="zh-CN"/>
              </w:rPr>
            </w:pPr>
            <w:r>
              <w:rPr>
                <w:rFonts w:hint="eastAsia"/>
                <w:vertAlign w:val="baseline"/>
                <w:lang w:val="en-US" w:eastAsia="zh-CN"/>
              </w:rPr>
              <w:t>循环</w:t>
            </w:r>
          </w:p>
        </w:tc>
        <w:tc>
          <w:tcPr>
            <w:tcW w:w="1065" w:type="dxa"/>
            <w:vAlign w:val="center"/>
          </w:tcPr>
          <w:p>
            <w:pPr>
              <w:rPr>
                <w:rFonts w:hint="default"/>
                <w:vertAlign w:val="baseline"/>
                <w:lang w:val="en-US" w:eastAsia="zh-CN"/>
              </w:rPr>
            </w:pPr>
            <w:r>
              <w:rPr>
                <w:rFonts w:hint="default"/>
                <w:vertAlign w:val="baseline"/>
                <w:lang w:val="en-US" w:eastAsia="zh-CN"/>
              </w:rPr>
              <w:t>1842.28</w:t>
            </w:r>
            <w:r>
              <w:rPr>
                <w:rFonts w:hint="eastAsia"/>
                <w:vertAlign w:val="baseline"/>
                <w:lang w:val="en-US" w:eastAsia="zh-CN"/>
              </w:rPr>
              <w:t>2</w:t>
            </w:r>
          </w:p>
        </w:tc>
        <w:tc>
          <w:tcPr>
            <w:tcW w:w="1065" w:type="dxa"/>
            <w:vAlign w:val="center"/>
          </w:tcPr>
          <w:p>
            <w:pPr>
              <w:rPr>
                <w:rFonts w:hint="default"/>
                <w:vertAlign w:val="baseline"/>
                <w:lang w:val="en-US" w:eastAsia="zh-CN"/>
              </w:rPr>
            </w:pPr>
            <w:r>
              <w:rPr>
                <w:rFonts w:hint="default"/>
                <w:vertAlign w:val="baseline"/>
                <w:lang w:val="en-US" w:eastAsia="zh-CN"/>
              </w:rPr>
              <w:t>441.14</w:t>
            </w:r>
            <w:r>
              <w:rPr>
                <w:rFonts w:hint="eastAsia"/>
                <w:vertAlign w:val="baseline"/>
                <w:lang w:val="en-US" w:eastAsia="zh-CN"/>
              </w:rPr>
              <w:t>2</w:t>
            </w:r>
          </w:p>
        </w:tc>
        <w:tc>
          <w:tcPr>
            <w:tcW w:w="1065" w:type="dxa"/>
            <w:vAlign w:val="center"/>
          </w:tcPr>
          <w:p>
            <w:pPr>
              <w:rPr>
                <w:rFonts w:hint="default"/>
                <w:vertAlign w:val="baseline"/>
                <w:lang w:val="en-US" w:eastAsia="zh-CN"/>
              </w:rPr>
            </w:pPr>
            <w:r>
              <w:rPr>
                <w:rFonts w:hint="default"/>
                <w:vertAlign w:val="baseline"/>
                <w:lang w:val="en-US" w:eastAsia="zh-CN"/>
              </w:rPr>
              <w:t>646.637</w:t>
            </w:r>
          </w:p>
        </w:tc>
        <w:tc>
          <w:tcPr>
            <w:tcW w:w="1065" w:type="dxa"/>
            <w:vAlign w:val="center"/>
          </w:tcPr>
          <w:p>
            <w:pPr>
              <w:rPr>
                <w:rFonts w:hint="default"/>
                <w:vertAlign w:val="baseline"/>
                <w:lang w:val="en-US" w:eastAsia="zh-CN"/>
              </w:rPr>
            </w:pPr>
            <w:r>
              <w:rPr>
                <w:rFonts w:hint="default"/>
                <w:vertAlign w:val="baseline"/>
                <w:lang w:val="en-US" w:eastAsia="zh-CN"/>
              </w:rPr>
              <w:t>868.60</w:t>
            </w:r>
            <w:r>
              <w:rPr>
                <w:rFonts w:hint="eastAsia"/>
                <w:vertAlign w:val="baseline"/>
                <w:lang w:val="en-US" w:eastAsia="zh-CN"/>
              </w:rPr>
              <w:t>8</w:t>
            </w:r>
          </w:p>
        </w:tc>
        <w:tc>
          <w:tcPr>
            <w:tcW w:w="1065" w:type="dxa"/>
            <w:vAlign w:val="center"/>
          </w:tcPr>
          <w:p>
            <w:pPr>
              <w:rPr>
                <w:rFonts w:hint="default"/>
                <w:vertAlign w:val="baseline"/>
                <w:lang w:val="en-US" w:eastAsia="zh-CN"/>
              </w:rPr>
            </w:pPr>
            <w:r>
              <w:rPr>
                <w:rFonts w:hint="default"/>
                <w:vertAlign w:val="baseline"/>
                <w:lang w:val="en-US" w:eastAsia="zh-CN"/>
              </w:rPr>
              <w:t>1330.327</w:t>
            </w:r>
          </w:p>
        </w:tc>
        <w:tc>
          <w:tcPr>
            <w:tcW w:w="1066" w:type="dxa"/>
            <w:vAlign w:val="center"/>
          </w:tcPr>
          <w:p>
            <w:pPr>
              <w:rPr>
                <w:rFonts w:hint="default"/>
                <w:vertAlign w:val="baseline"/>
                <w:lang w:val="en-US" w:eastAsia="zh-CN"/>
              </w:rPr>
            </w:pPr>
            <w:r>
              <w:rPr>
                <w:rFonts w:hint="default"/>
                <w:vertAlign w:val="baseline"/>
                <w:lang w:val="en-US" w:eastAsia="zh-CN"/>
              </w:rPr>
              <w:t>1822.42</w:t>
            </w:r>
            <w:r>
              <w:rPr>
                <w:rFonts w:hint="eastAsia"/>
                <w:vertAlign w:val="baseline"/>
                <w:lang w:val="en-US" w:eastAsia="zh-CN"/>
              </w:rPr>
              <w:t>6</w:t>
            </w:r>
          </w:p>
        </w:tc>
        <w:tc>
          <w:tcPr>
            <w:tcW w:w="1066" w:type="dxa"/>
            <w:vAlign w:val="center"/>
          </w:tcPr>
          <w:p>
            <w:pPr>
              <w:rPr>
                <w:rFonts w:hint="default"/>
                <w:vertAlign w:val="baseline"/>
                <w:lang w:val="en-US" w:eastAsia="zh-CN"/>
              </w:rPr>
            </w:pPr>
            <w:r>
              <w:rPr>
                <w:rFonts w:hint="default"/>
                <w:vertAlign w:val="baseline"/>
                <w:lang w:val="en-US" w:eastAsia="zh-CN"/>
              </w:rPr>
              <w:t>2326.543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vAlign w:val="center"/>
          </w:tcPr>
          <w:p>
            <w:pPr>
              <w:rPr>
                <w:rFonts w:hint="default"/>
                <w:vertAlign w:val="baseline"/>
                <w:lang w:val="en-US" w:eastAsia="zh-CN"/>
              </w:rPr>
            </w:pPr>
            <w:r>
              <w:rPr>
                <w:rFonts w:hint="eastAsia"/>
                <w:vertAlign w:val="baseline"/>
                <w:lang w:val="en-US" w:eastAsia="zh-CN"/>
              </w:rPr>
              <w:t>Min-Min</w:t>
            </w:r>
          </w:p>
        </w:tc>
        <w:tc>
          <w:tcPr>
            <w:tcW w:w="1065" w:type="dxa"/>
            <w:vAlign w:val="center"/>
          </w:tcPr>
          <w:p>
            <w:pPr>
              <w:rPr>
                <w:rFonts w:hint="default"/>
                <w:vertAlign w:val="baseline"/>
                <w:lang w:val="en-US" w:eastAsia="zh-CN"/>
              </w:rPr>
            </w:pPr>
            <w:r>
              <w:rPr>
                <w:rFonts w:hint="default"/>
                <w:vertAlign w:val="baseline"/>
                <w:lang w:val="en-US" w:eastAsia="zh-CN"/>
              </w:rPr>
              <w:t>1150.91</w:t>
            </w:r>
            <w:r>
              <w:rPr>
                <w:rFonts w:hint="eastAsia"/>
                <w:vertAlign w:val="baseline"/>
                <w:lang w:val="en-US" w:eastAsia="zh-CN"/>
              </w:rPr>
              <w:t>1</w:t>
            </w:r>
          </w:p>
        </w:tc>
        <w:tc>
          <w:tcPr>
            <w:tcW w:w="1065" w:type="dxa"/>
            <w:vAlign w:val="center"/>
          </w:tcPr>
          <w:p>
            <w:pPr>
              <w:rPr>
                <w:rFonts w:hint="default"/>
                <w:vertAlign w:val="baseline"/>
                <w:lang w:val="en-US" w:eastAsia="zh-CN"/>
              </w:rPr>
            </w:pPr>
            <w:r>
              <w:rPr>
                <w:rFonts w:hint="default"/>
                <w:vertAlign w:val="baseline"/>
                <w:lang w:val="en-US" w:eastAsia="zh-CN"/>
              </w:rPr>
              <w:t>340.508</w:t>
            </w:r>
          </w:p>
        </w:tc>
        <w:tc>
          <w:tcPr>
            <w:tcW w:w="1065" w:type="dxa"/>
            <w:vAlign w:val="center"/>
          </w:tcPr>
          <w:p>
            <w:pPr>
              <w:rPr>
                <w:rFonts w:hint="default"/>
                <w:vertAlign w:val="baseline"/>
                <w:lang w:val="en-US" w:eastAsia="zh-CN"/>
              </w:rPr>
            </w:pPr>
            <w:r>
              <w:rPr>
                <w:rFonts w:hint="default"/>
                <w:vertAlign w:val="baseline"/>
                <w:lang w:val="en-US" w:eastAsia="zh-CN"/>
              </w:rPr>
              <w:t>513.894</w:t>
            </w:r>
          </w:p>
        </w:tc>
        <w:tc>
          <w:tcPr>
            <w:tcW w:w="1065" w:type="dxa"/>
            <w:vAlign w:val="center"/>
          </w:tcPr>
          <w:p>
            <w:pPr>
              <w:rPr>
                <w:rFonts w:hint="default"/>
                <w:vertAlign w:val="baseline"/>
                <w:lang w:val="en-US" w:eastAsia="zh-CN"/>
              </w:rPr>
            </w:pPr>
            <w:r>
              <w:rPr>
                <w:rFonts w:hint="default"/>
                <w:vertAlign w:val="baseline"/>
                <w:lang w:val="en-US" w:eastAsia="zh-CN"/>
              </w:rPr>
              <w:t>680.82</w:t>
            </w:r>
            <w:r>
              <w:rPr>
                <w:rFonts w:hint="eastAsia"/>
                <w:vertAlign w:val="baseline"/>
                <w:lang w:val="en-US" w:eastAsia="zh-CN"/>
              </w:rPr>
              <w:t>2</w:t>
            </w:r>
          </w:p>
        </w:tc>
        <w:tc>
          <w:tcPr>
            <w:tcW w:w="1065" w:type="dxa"/>
            <w:vAlign w:val="center"/>
          </w:tcPr>
          <w:p>
            <w:pPr>
              <w:rPr>
                <w:rFonts w:hint="default"/>
                <w:vertAlign w:val="baseline"/>
                <w:lang w:val="en-US" w:eastAsia="zh-CN"/>
              </w:rPr>
            </w:pPr>
            <w:r>
              <w:rPr>
                <w:rFonts w:hint="default"/>
                <w:vertAlign w:val="baseline"/>
                <w:lang w:val="en-US" w:eastAsia="zh-CN"/>
              </w:rPr>
              <w:t>1042.72</w:t>
            </w:r>
            <w:r>
              <w:rPr>
                <w:rFonts w:hint="eastAsia"/>
                <w:vertAlign w:val="baseline"/>
                <w:lang w:val="en-US" w:eastAsia="zh-CN"/>
              </w:rPr>
              <w:t>9</w:t>
            </w:r>
          </w:p>
        </w:tc>
        <w:tc>
          <w:tcPr>
            <w:tcW w:w="1066" w:type="dxa"/>
            <w:vAlign w:val="center"/>
          </w:tcPr>
          <w:p>
            <w:pPr>
              <w:rPr>
                <w:rFonts w:hint="default"/>
                <w:vertAlign w:val="baseline"/>
                <w:lang w:val="en-US" w:eastAsia="zh-CN"/>
              </w:rPr>
            </w:pPr>
            <w:r>
              <w:rPr>
                <w:rFonts w:hint="default"/>
                <w:vertAlign w:val="baseline"/>
                <w:lang w:val="en-US" w:eastAsia="zh-CN"/>
              </w:rPr>
              <w:t>1358.03</w:t>
            </w:r>
            <w:r>
              <w:rPr>
                <w:rFonts w:hint="eastAsia"/>
                <w:vertAlign w:val="baseline"/>
                <w:lang w:val="en-US" w:eastAsia="zh-CN"/>
              </w:rPr>
              <w:t>2</w:t>
            </w:r>
          </w:p>
        </w:tc>
        <w:tc>
          <w:tcPr>
            <w:tcW w:w="1066" w:type="dxa"/>
            <w:vAlign w:val="center"/>
          </w:tcPr>
          <w:p>
            <w:pPr>
              <w:rPr>
                <w:rFonts w:hint="default"/>
                <w:vertAlign w:val="baseline"/>
                <w:lang w:val="en-US" w:eastAsia="zh-CN"/>
              </w:rPr>
            </w:pPr>
            <w:r>
              <w:rPr>
                <w:rFonts w:hint="default"/>
                <w:vertAlign w:val="baseline"/>
                <w:lang w:val="en-US" w:eastAsia="zh-CN"/>
              </w:rPr>
              <w:t>1689.66</w:t>
            </w: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vAlign w:val="center"/>
          </w:tcPr>
          <w:p>
            <w:pPr>
              <w:rPr>
                <w:rFonts w:hint="default"/>
                <w:vertAlign w:val="baseline"/>
                <w:lang w:val="en-US" w:eastAsia="zh-CN"/>
              </w:rPr>
            </w:pPr>
            <w:r>
              <w:rPr>
                <w:rFonts w:hint="eastAsia"/>
                <w:vertAlign w:val="baseline"/>
                <w:lang w:val="en-US" w:eastAsia="zh-CN"/>
              </w:rPr>
              <w:t>Max-min</w:t>
            </w:r>
          </w:p>
        </w:tc>
        <w:tc>
          <w:tcPr>
            <w:tcW w:w="1065" w:type="dxa"/>
            <w:vAlign w:val="center"/>
          </w:tcPr>
          <w:p>
            <w:pPr>
              <w:rPr>
                <w:rFonts w:hint="default"/>
                <w:vertAlign w:val="baseline"/>
                <w:lang w:val="en-US" w:eastAsia="zh-CN"/>
              </w:rPr>
            </w:pPr>
            <w:r>
              <w:rPr>
                <w:rFonts w:hint="default"/>
                <w:vertAlign w:val="baseline"/>
                <w:lang w:val="en-US" w:eastAsia="zh-CN"/>
              </w:rPr>
              <w:t>1139.43</w:t>
            </w:r>
            <w:r>
              <w:rPr>
                <w:rFonts w:hint="eastAsia"/>
                <w:vertAlign w:val="baseline"/>
                <w:lang w:val="en-US" w:eastAsia="zh-CN"/>
              </w:rPr>
              <w:t>7</w:t>
            </w:r>
          </w:p>
        </w:tc>
        <w:tc>
          <w:tcPr>
            <w:tcW w:w="1065" w:type="dxa"/>
            <w:vAlign w:val="center"/>
          </w:tcPr>
          <w:p>
            <w:pPr>
              <w:rPr>
                <w:rFonts w:hint="default"/>
                <w:vertAlign w:val="baseline"/>
                <w:lang w:val="en-US" w:eastAsia="zh-CN"/>
              </w:rPr>
            </w:pPr>
            <w:r>
              <w:rPr>
                <w:rFonts w:hint="default"/>
                <w:vertAlign w:val="baseline"/>
                <w:lang w:val="en-US" w:eastAsia="zh-CN"/>
              </w:rPr>
              <w:t>246.31</w:t>
            </w:r>
            <w:r>
              <w:rPr>
                <w:rFonts w:hint="eastAsia"/>
                <w:vertAlign w:val="baseline"/>
                <w:lang w:val="en-US" w:eastAsia="zh-CN"/>
              </w:rPr>
              <w:t>4</w:t>
            </w:r>
          </w:p>
        </w:tc>
        <w:tc>
          <w:tcPr>
            <w:tcW w:w="1065" w:type="dxa"/>
            <w:vAlign w:val="center"/>
          </w:tcPr>
          <w:p>
            <w:pPr>
              <w:rPr>
                <w:rFonts w:hint="default"/>
                <w:vertAlign w:val="baseline"/>
                <w:lang w:val="en-US" w:eastAsia="zh-CN"/>
              </w:rPr>
            </w:pPr>
            <w:r>
              <w:rPr>
                <w:rFonts w:hint="default"/>
                <w:vertAlign w:val="baseline"/>
                <w:lang w:val="en-US" w:eastAsia="zh-CN"/>
              </w:rPr>
              <w:t>376.06</w:t>
            </w:r>
            <w:r>
              <w:rPr>
                <w:rFonts w:hint="eastAsia"/>
                <w:vertAlign w:val="baseline"/>
                <w:lang w:val="en-US" w:eastAsia="zh-CN"/>
              </w:rPr>
              <w:t>4</w:t>
            </w:r>
          </w:p>
        </w:tc>
        <w:tc>
          <w:tcPr>
            <w:tcW w:w="1065" w:type="dxa"/>
            <w:vAlign w:val="center"/>
          </w:tcPr>
          <w:p>
            <w:pPr>
              <w:rPr>
                <w:rFonts w:hint="default"/>
                <w:vertAlign w:val="baseline"/>
                <w:lang w:val="en-US" w:eastAsia="zh-CN"/>
              </w:rPr>
            </w:pPr>
            <w:r>
              <w:rPr>
                <w:rFonts w:hint="default"/>
                <w:vertAlign w:val="baseline"/>
                <w:lang w:val="en-US" w:eastAsia="zh-CN"/>
              </w:rPr>
              <w:t>488.64</w:t>
            </w:r>
            <w:r>
              <w:rPr>
                <w:rFonts w:hint="eastAsia"/>
                <w:vertAlign w:val="baseline"/>
                <w:lang w:val="en-US" w:eastAsia="zh-CN"/>
              </w:rPr>
              <w:t>1</w:t>
            </w:r>
          </w:p>
        </w:tc>
        <w:tc>
          <w:tcPr>
            <w:tcW w:w="1065" w:type="dxa"/>
            <w:vAlign w:val="center"/>
          </w:tcPr>
          <w:p>
            <w:pPr>
              <w:rPr>
                <w:rFonts w:hint="default"/>
                <w:vertAlign w:val="baseline"/>
                <w:lang w:val="en-US" w:eastAsia="zh-CN"/>
              </w:rPr>
            </w:pPr>
            <w:r>
              <w:rPr>
                <w:rFonts w:hint="default"/>
                <w:vertAlign w:val="baseline"/>
                <w:lang w:val="en-US" w:eastAsia="zh-CN"/>
              </w:rPr>
              <w:t>744.30</w:t>
            </w:r>
            <w:r>
              <w:rPr>
                <w:rFonts w:hint="eastAsia"/>
                <w:vertAlign w:val="baseline"/>
                <w:lang w:val="en-US" w:eastAsia="zh-CN"/>
              </w:rPr>
              <w:t>6</w:t>
            </w:r>
          </w:p>
        </w:tc>
        <w:tc>
          <w:tcPr>
            <w:tcW w:w="1066" w:type="dxa"/>
            <w:vAlign w:val="center"/>
          </w:tcPr>
          <w:p>
            <w:pPr>
              <w:rPr>
                <w:rFonts w:hint="default"/>
                <w:vertAlign w:val="baseline"/>
                <w:lang w:val="en-US" w:eastAsia="zh-CN"/>
              </w:rPr>
            </w:pPr>
            <w:r>
              <w:rPr>
                <w:rFonts w:hint="default"/>
                <w:vertAlign w:val="baseline"/>
                <w:lang w:val="en-US" w:eastAsia="zh-CN"/>
              </w:rPr>
              <w:t>1003.848</w:t>
            </w:r>
          </w:p>
        </w:tc>
        <w:tc>
          <w:tcPr>
            <w:tcW w:w="1066" w:type="dxa"/>
            <w:vAlign w:val="center"/>
          </w:tcPr>
          <w:p>
            <w:pPr>
              <w:rPr>
                <w:rFonts w:hint="default"/>
                <w:vertAlign w:val="baseline"/>
                <w:lang w:val="en-US" w:eastAsia="zh-CN"/>
              </w:rPr>
            </w:pPr>
            <w:r>
              <w:rPr>
                <w:rFonts w:hint="default"/>
                <w:vertAlign w:val="baseline"/>
                <w:lang w:val="en-US" w:eastAsia="zh-CN"/>
              </w:rPr>
              <w:t>1259.35</w:t>
            </w:r>
            <w:r>
              <w:rPr>
                <w:rFonts w:hint="eastAsia"/>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vAlign w:val="center"/>
          </w:tcPr>
          <w:p>
            <w:pPr>
              <w:rPr>
                <w:rFonts w:hint="default"/>
                <w:vertAlign w:val="baseline"/>
                <w:lang w:val="en-US" w:eastAsia="zh-CN"/>
              </w:rPr>
            </w:pPr>
            <w:r>
              <w:rPr>
                <w:rFonts w:hint="eastAsia"/>
                <w:vertAlign w:val="baseline"/>
                <w:lang w:val="en-US" w:eastAsia="zh-CN"/>
              </w:rPr>
              <w:t>GA</w:t>
            </w:r>
          </w:p>
        </w:tc>
        <w:tc>
          <w:tcPr>
            <w:tcW w:w="1065" w:type="dxa"/>
            <w:vAlign w:val="center"/>
          </w:tcPr>
          <w:p>
            <w:pPr>
              <w:rPr>
                <w:rFonts w:hint="default"/>
                <w:vertAlign w:val="baseline"/>
                <w:lang w:val="en-US" w:eastAsia="zh-CN"/>
              </w:rPr>
            </w:pPr>
            <w:r>
              <w:rPr>
                <w:rFonts w:hint="default"/>
                <w:vertAlign w:val="baseline"/>
                <w:lang w:val="en-US" w:eastAsia="zh-CN"/>
              </w:rPr>
              <w:t>1191.208</w:t>
            </w:r>
          </w:p>
        </w:tc>
        <w:tc>
          <w:tcPr>
            <w:tcW w:w="1065" w:type="dxa"/>
            <w:vAlign w:val="center"/>
          </w:tcPr>
          <w:p>
            <w:pPr>
              <w:rPr>
                <w:rFonts w:hint="default"/>
                <w:vertAlign w:val="baseline"/>
                <w:lang w:val="en-US" w:eastAsia="zh-CN"/>
              </w:rPr>
            </w:pPr>
            <w:r>
              <w:rPr>
                <w:rFonts w:hint="default"/>
                <w:vertAlign w:val="baseline"/>
                <w:lang w:val="en-US" w:eastAsia="zh-CN"/>
              </w:rPr>
              <w:t>289.12</w:t>
            </w:r>
            <w:r>
              <w:rPr>
                <w:rFonts w:hint="eastAsia"/>
                <w:vertAlign w:val="baseline"/>
                <w:lang w:val="en-US" w:eastAsia="zh-CN"/>
              </w:rPr>
              <w:t>4</w:t>
            </w:r>
          </w:p>
        </w:tc>
        <w:tc>
          <w:tcPr>
            <w:tcW w:w="1065" w:type="dxa"/>
            <w:vAlign w:val="center"/>
          </w:tcPr>
          <w:p>
            <w:pPr>
              <w:rPr>
                <w:rFonts w:hint="default"/>
                <w:vertAlign w:val="baseline"/>
                <w:lang w:val="en-US" w:eastAsia="zh-CN"/>
              </w:rPr>
            </w:pPr>
            <w:r>
              <w:rPr>
                <w:rFonts w:hint="eastAsia"/>
                <w:vertAlign w:val="baseline"/>
                <w:lang w:val="en-US" w:eastAsia="zh-CN"/>
              </w:rPr>
              <w:t>514.796</w:t>
            </w:r>
          </w:p>
        </w:tc>
        <w:tc>
          <w:tcPr>
            <w:tcW w:w="1065" w:type="dxa"/>
            <w:vAlign w:val="center"/>
          </w:tcPr>
          <w:p>
            <w:pPr>
              <w:rPr>
                <w:rFonts w:hint="default"/>
                <w:vertAlign w:val="baseline"/>
                <w:lang w:val="en-US" w:eastAsia="zh-CN"/>
              </w:rPr>
            </w:pPr>
            <w:r>
              <w:rPr>
                <w:rFonts w:hint="default"/>
                <w:vertAlign w:val="baseline"/>
                <w:lang w:val="en-US" w:eastAsia="zh-CN"/>
              </w:rPr>
              <w:t>609.695</w:t>
            </w:r>
          </w:p>
        </w:tc>
        <w:tc>
          <w:tcPr>
            <w:tcW w:w="1065" w:type="dxa"/>
            <w:vAlign w:val="center"/>
          </w:tcPr>
          <w:p>
            <w:pPr>
              <w:rPr>
                <w:rFonts w:hint="default"/>
                <w:vertAlign w:val="baseline"/>
                <w:lang w:val="en-US" w:eastAsia="zh-CN"/>
              </w:rPr>
            </w:pPr>
            <w:r>
              <w:rPr>
                <w:rFonts w:hint="default"/>
                <w:vertAlign w:val="baseline"/>
                <w:lang w:val="en-US" w:eastAsia="zh-CN"/>
              </w:rPr>
              <w:t>847.34</w:t>
            </w:r>
            <w:r>
              <w:rPr>
                <w:rFonts w:hint="eastAsia"/>
                <w:vertAlign w:val="baseline"/>
                <w:lang w:val="en-US" w:eastAsia="zh-CN"/>
              </w:rPr>
              <w:t>8</w:t>
            </w:r>
          </w:p>
        </w:tc>
        <w:tc>
          <w:tcPr>
            <w:tcW w:w="1066" w:type="dxa"/>
            <w:vAlign w:val="center"/>
          </w:tcPr>
          <w:p>
            <w:pPr>
              <w:rPr>
                <w:rFonts w:hint="default"/>
                <w:vertAlign w:val="baseline"/>
                <w:lang w:val="en-US" w:eastAsia="zh-CN"/>
              </w:rPr>
            </w:pPr>
            <w:r>
              <w:rPr>
                <w:rFonts w:hint="default"/>
                <w:vertAlign w:val="baseline"/>
                <w:lang w:val="en-US" w:eastAsia="zh-CN"/>
              </w:rPr>
              <w:t>1170.343</w:t>
            </w:r>
          </w:p>
        </w:tc>
        <w:tc>
          <w:tcPr>
            <w:tcW w:w="1066" w:type="dxa"/>
            <w:vAlign w:val="center"/>
          </w:tcPr>
          <w:p>
            <w:pPr>
              <w:rPr>
                <w:rFonts w:hint="default"/>
                <w:vertAlign w:val="baseline"/>
                <w:lang w:val="en-US" w:eastAsia="zh-CN"/>
              </w:rPr>
            </w:pPr>
            <w:r>
              <w:rPr>
                <w:rFonts w:hint="default"/>
                <w:vertAlign w:val="baseline"/>
                <w:lang w:val="en-US" w:eastAsia="zh-CN"/>
              </w:rPr>
              <w:t>1597.70</w:t>
            </w:r>
            <w:r>
              <w:rPr>
                <w:rFonts w:hint="eastAsia"/>
                <w:vertAlign w:val="baseline"/>
                <w:lang w:val="en-US" w:eastAsia="zh-CN"/>
              </w:rPr>
              <w:t>5</w:t>
            </w:r>
          </w:p>
        </w:tc>
      </w:tr>
    </w:tbl>
    <w:p>
      <w:pPr>
        <w:rPr>
          <w:rFonts w:hint="default"/>
          <w:lang w:val="en-US" w:eastAsia="zh-CN"/>
        </w:rPr>
      </w:pPr>
    </w:p>
    <w:p>
      <w:pPr>
        <w:pStyle w:val="5"/>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任务均衡度</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1065" w:type="dxa"/>
            <w:vAlign w:val="center"/>
            <mc:AlternateContent>
              <mc:Choice Requires="wpsCustomData">
                <wpsCustomData:diagonals>
                  <wpsCustomData:diagonal from="10000" to="30000">
                    <wpsCustomData:border w:val="single" w:color="auto" w:sz="4" w:space="0"/>
                  </wpsCustomData:diagonal>
                </wpsCustomData:diagonals>
              </mc:Choice>
            </mc:AlternateContent>
          </w:tcPr>
          <w:p>
            <w:pPr>
              <w:snapToGrid w:val="0"/>
              <w:rPr>
                <w:rFonts w:hint="eastAsia"/>
                <w:vertAlign w:val="baseline"/>
                <w:lang w:val="en-US" w:eastAsia="zh-CN"/>
              </w:rPr>
            </w:pPr>
            <w:r>
              <w:rPr>
                <w:rFonts w:hint="eastAsia"/>
                <w:vertAlign w:val="baseline"/>
                <w:lang w:val="en-US" w:eastAsia="zh-CN"/>
              </w:rPr>
              <w:t>策</w:t>
            </w:r>
          </w:p>
          <w:p>
            <w:pPr>
              <w:snapToGrid w:val="0"/>
              <mc:AlternateContent>
                <mc:Choice Requires="wpsCustomData">
                  <wpsCustomData:diagonalParaType/>
                </mc:Choice>
              </mc:AlternateContent>
              <w:rPr>
                <w:rFonts w:hint="default"/>
                <w:vertAlign w:val="baseline"/>
                <w:lang w:val="en-US" w:eastAsia="zh-CN"/>
              </w:rPr>
            </w:pPr>
            <w:r>
              <w:rPr>
                <w:rFonts w:hint="eastAsia"/>
                <w:vertAlign w:val="baseline"/>
                <w:lang w:val="en-US" w:eastAsia="zh-CN"/>
              </w:rPr>
              <w:t>略</w:t>
            </w:r>
          </w:p>
          <w:p>
            <w:pPr>
              <w:rPr>
                <w:rFonts w:hint="eastAsia"/>
                <w:vertAlign w:val="baseline"/>
                <w:lang w:val="en-US" w:eastAsia="zh-CN"/>
              </w:rPr>
            </w:pPr>
            <w:r>
              <w:rPr>
                <w:rFonts w:hint="eastAsia"/>
                <w:vertAlign w:val="baseline"/>
                <w:lang w:val="en-US" w:eastAsia="zh-CN"/>
              </w:rPr>
              <w:t>任务</w:t>
            </w:r>
          </w:p>
          <w:p>
            <w:pPr>
              <w:rPr>
                <w:rFonts w:hint="default"/>
                <w:vertAlign w:val="baseline"/>
                <w:lang w:val="en-US" w:eastAsia="zh-CN"/>
              </w:rPr>
            </w:pPr>
            <w:r>
              <w:rPr>
                <w:rFonts w:hint="eastAsia"/>
                <w:vertAlign w:val="baseline"/>
                <w:lang w:val="en-US" w:eastAsia="zh-CN"/>
              </w:rPr>
              <w:t>数</w:t>
            </w:r>
          </w:p>
        </w:tc>
        <w:tc>
          <w:tcPr>
            <w:tcW w:w="1065" w:type="dxa"/>
            <w:vAlign w:val="center"/>
          </w:tcPr>
          <w:p>
            <w:pPr>
              <w:rPr>
                <w:rFonts w:hint="default"/>
                <w:vertAlign w:val="baseline"/>
                <w:lang w:val="en-US" w:eastAsia="zh-CN"/>
              </w:rPr>
            </w:pPr>
            <w:r>
              <w:rPr>
                <w:rFonts w:hint="eastAsia"/>
                <w:vertAlign w:val="baseline"/>
                <w:lang w:val="en-US" w:eastAsia="zh-CN"/>
              </w:rPr>
              <w:t>40</w:t>
            </w:r>
          </w:p>
        </w:tc>
        <w:tc>
          <w:tcPr>
            <w:tcW w:w="1065" w:type="dxa"/>
            <w:vAlign w:val="center"/>
          </w:tcPr>
          <w:p>
            <w:pPr>
              <w:rPr>
                <w:rFonts w:hint="default"/>
                <w:vertAlign w:val="baseline"/>
                <w:lang w:val="en-US" w:eastAsia="zh-CN"/>
              </w:rPr>
            </w:pPr>
            <w:r>
              <w:rPr>
                <w:rFonts w:hint="eastAsia"/>
                <w:vertAlign w:val="baseline"/>
                <w:lang w:val="en-US" w:eastAsia="zh-CN"/>
              </w:rPr>
              <w:t>100</w:t>
            </w:r>
          </w:p>
        </w:tc>
        <w:tc>
          <w:tcPr>
            <w:tcW w:w="1065" w:type="dxa"/>
            <w:vAlign w:val="center"/>
          </w:tcPr>
          <w:p>
            <w:pPr>
              <w:rPr>
                <w:rFonts w:hint="default"/>
                <w:vertAlign w:val="baseline"/>
                <w:lang w:val="en-US" w:eastAsia="zh-CN"/>
              </w:rPr>
            </w:pPr>
            <w:r>
              <w:rPr>
                <w:rFonts w:hint="eastAsia"/>
                <w:vertAlign w:val="baseline"/>
                <w:lang w:val="en-US" w:eastAsia="zh-CN"/>
              </w:rPr>
              <w:t>150</w:t>
            </w:r>
          </w:p>
        </w:tc>
        <w:tc>
          <w:tcPr>
            <w:tcW w:w="1065" w:type="dxa"/>
            <w:vAlign w:val="center"/>
          </w:tcPr>
          <w:p>
            <w:pPr>
              <w:rPr>
                <w:rFonts w:hint="default"/>
                <w:vertAlign w:val="baseline"/>
                <w:lang w:val="en-US" w:eastAsia="zh-CN"/>
              </w:rPr>
            </w:pPr>
            <w:r>
              <w:rPr>
                <w:rFonts w:hint="eastAsia"/>
                <w:vertAlign w:val="baseline"/>
                <w:lang w:val="en-US" w:eastAsia="zh-CN"/>
              </w:rPr>
              <w:t>200</w:t>
            </w:r>
          </w:p>
        </w:tc>
        <w:tc>
          <w:tcPr>
            <w:tcW w:w="1065" w:type="dxa"/>
            <w:vAlign w:val="center"/>
          </w:tcPr>
          <w:p>
            <w:pPr>
              <w:rPr>
                <w:rFonts w:hint="default"/>
                <w:vertAlign w:val="baseline"/>
                <w:lang w:val="en-US" w:eastAsia="zh-CN"/>
              </w:rPr>
            </w:pPr>
            <w:r>
              <w:rPr>
                <w:rFonts w:hint="eastAsia"/>
                <w:vertAlign w:val="baseline"/>
                <w:lang w:val="en-US" w:eastAsia="zh-CN"/>
              </w:rPr>
              <w:t>300</w:t>
            </w:r>
          </w:p>
        </w:tc>
        <w:tc>
          <w:tcPr>
            <w:tcW w:w="1066" w:type="dxa"/>
            <w:vAlign w:val="center"/>
          </w:tcPr>
          <w:p>
            <w:pPr>
              <w:rPr>
                <w:rFonts w:hint="default"/>
                <w:vertAlign w:val="baseline"/>
                <w:lang w:val="en-US" w:eastAsia="zh-CN"/>
              </w:rPr>
            </w:pPr>
            <w:r>
              <w:rPr>
                <w:rFonts w:hint="eastAsia"/>
                <w:vertAlign w:val="baseline"/>
                <w:lang w:val="en-US" w:eastAsia="zh-CN"/>
              </w:rPr>
              <w:t>400</w:t>
            </w:r>
          </w:p>
        </w:tc>
        <w:tc>
          <w:tcPr>
            <w:tcW w:w="1066" w:type="dxa"/>
            <w:vAlign w:val="center"/>
          </w:tcPr>
          <w:p>
            <w:pPr>
              <w:rPr>
                <w:rFonts w:hint="default"/>
                <w:vertAlign w:val="baseline"/>
                <w:lang w:val="en-US" w:eastAsia="zh-CN"/>
              </w:rPr>
            </w:pPr>
            <w:r>
              <w:rPr>
                <w:rFonts w:hint="eastAsia"/>
                <w:vertAlign w:val="baseline"/>
                <w:lang w:val="en-US"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hint="default"/>
                <w:vertAlign w:val="baseline"/>
                <w:lang w:val="en-US" w:eastAsia="zh-CN"/>
              </w:rPr>
            </w:pPr>
            <w:r>
              <w:rPr>
                <w:rFonts w:hint="eastAsia"/>
                <w:vertAlign w:val="baseline"/>
                <w:lang w:val="en-US" w:eastAsia="zh-CN"/>
              </w:rPr>
              <w:t>循环</w:t>
            </w:r>
          </w:p>
        </w:tc>
        <w:tc>
          <w:tcPr>
            <w:tcW w:w="1065" w:type="dxa"/>
            <w:vAlign w:val="center"/>
          </w:tcPr>
          <w:p>
            <w:pPr>
              <w:rPr>
                <w:rFonts w:hint="default"/>
                <w:vertAlign w:val="baseline"/>
                <w:lang w:val="en-US" w:eastAsia="zh-CN"/>
              </w:rPr>
            </w:pPr>
            <w:r>
              <w:rPr>
                <w:rFonts w:hint="default"/>
                <w:vertAlign w:val="baseline"/>
                <w:lang w:val="en-US" w:eastAsia="zh-CN"/>
              </w:rPr>
              <w:t>15.14</w:t>
            </w:r>
            <w:r>
              <w:rPr>
                <w:rFonts w:hint="eastAsia"/>
                <w:vertAlign w:val="baseline"/>
                <w:lang w:val="en-US" w:eastAsia="zh-CN"/>
              </w:rPr>
              <w:t>6</w:t>
            </w:r>
          </w:p>
        </w:tc>
        <w:tc>
          <w:tcPr>
            <w:tcW w:w="1065" w:type="dxa"/>
            <w:vAlign w:val="center"/>
          </w:tcPr>
          <w:p>
            <w:pPr>
              <w:rPr>
                <w:rFonts w:hint="default"/>
                <w:vertAlign w:val="baseline"/>
                <w:lang w:val="en-US" w:eastAsia="zh-CN"/>
              </w:rPr>
            </w:pPr>
            <w:r>
              <w:rPr>
                <w:rFonts w:hint="default"/>
                <w:vertAlign w:val="baseline"/>
                <w:lang w:val="en-US" w:eastAsia="zh-CN"/>
              </w:rPr>
              <w:t>7.1</w:t>
            </w:r>
            <w:r>
              <w:rPr>
                <w:rFonts w:hint="eastAsia"/>
                <w:vertAlign w:val="baseline"/>
                <w:lang w:val="en-US" w:eastAsia="zh-CN"/>
              </w:rPr>
              <w:t>88</w:t>
            </w:r>
          </w:p>
        </w:tc>
        <w:tc>
          <w:tcPr>
            <w:tcW w:w="1065" w:type="dxa"/>
            <w:vAlign w:val="center"/>
          </w:tcPr>
          <w:p>
            <w:pPr>
              <w:rPr>
                <w:rFonts w:hint="default"/>
                <w:vertAlign w:val="baseline"/>
                <w:lang w:val="en-US" w:eastAsia="zh-CN"/>
              </w:rPr>
            </w:pPr>
            <w:r>
              <w:rPr>
                <w:rFonts w:hint="default"/>
                <w:vertAlign w:val="baseline"/>
                <w:lang w:val="en-US" w:eastAsia="zh-CN"/>
              </w:rPr>
              <w:t>8.965</w:t>
            </w:r>
          </w:p>
        </w:tc>
        <w:tc>
          <w:tcPr>
            <w:tcW w:w="1065" w:type="dxa"/>
            <w:vAlign w:val="center"/>
          </w:tcPr>
          <w:p>
            <w:pPr>
              <w:rPr>
                <w:rFonts w:hint="default"/>
                <w:vertAlign w:val="baseline"/>
                <w:lang w:val="en-US" w:eastAsia="zh-CN"/>
              </w:rPr>
            </w:pPr>
            <w:r>
              <w:rPr>
                <w:rFonts w:hint="default"/>
                <w:vertAlign w:val="baseline"/>
                <w:lang w:val="en-US" w:eastAsia="zh-CN"/>
              </w:rPr>
              <w:t>10.274</w:t>
            </w:r>
          </w:p>
        </w:tc>
        <w:tc>
          <w:tcPr>
            <w:tcW w:w="1065" w:type="dxa"/>
            <w:vAlign w:val="center"/>
          </w:tcPr>
          <w:p>
            <w:pPr>
              <w:rPr>
                <w:rFonts w:hint="default"/>
                <w:vertAlign w:val="baseline"/>
                <w:lang w:val="en-US" w:eastAsia="zh-CN"/>
              </w:rPr>
            </w:pPr>
            <w:r>
              <w:rPr>
                <w:rFonts w:hint="default"/>
                <w:vertAlign w:val="baseline"/>
                <w:lang w:val="en-US" w:eastAsia="zh-CN"/>
              </w:rPr>
              <w:t>12.706</w:t>
            </w:r>
          </w:p>
        </w:tc>
        <w:tc>
          <w:tcPr>
            <w:tcW w:w="1066" w:type="dxa"/>
            <w:vAlign w:val="center"/>
          </w:tcPr>
          <w:p>
            <w:pPr>
              <w:rPr>
                <w:rFonts w:hint="default"/>
                <w:vertAlign w:val="baseline"/>
                <w:lang w:val="en-US" w:eastAsia="zh-CN"/>
              </w:rPr>
            </w:pPr>
            <w:r>
              <w:rPr>
                <w:rFonts w:hint="default"/>
                <w:vertAlign w:val="baseline"/>
                <w:lang w:val="en-US" w:eastAsia="zh-CN"/>
              </w:rPr>
              <w:t>14.79</w:t>
            </w:r>
            <w:r>
              <w:rPr>
                <w:rFonts w:hint="eastAsia"/>
                <w:vertAlign w:val="baseline"/>
                <w:lang w:val="en-US" w:eastAsia="zh-CN"/>
              </w:rPr>
              <w:t>4</w:t>
            </w:r>
          </w:p>
        </w:tc>
        <w:tc>
          <w:tcPr>
            <w:tcW w:w="1066" w:type="dxa"/>
            <w:vAlign w:val="center"/>
          </w:tcPr>
          <w:p>
            <w:pPr>
              <w:rPr>
                <w:rFonts w:hint="default"/>
                <w:vertAlign w:val="baseline"/>
                <w:lang w:val="en-US" w:eastAsia="zh-CN"/>
              </w:rPr>
            </w:pPr>
            <w:r>
              <w:rPr>
                <w:rFonts w:hint="default"/>
                <w:vertAlign w:val="baseline"/>
                <w:lang w:val="en-US" w:eastAsia="zh-CN"/>
              </w:rPr>
              <w:t>16.59</w:t>
            </w: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hint="default"/>
                <w:vertAlign w:val="baseline"/>
                <w:lang w:val="en-US" w:eastAsia="zh-CN"/>
              </w:rPr>
            </w:pPr>
            <w:r>
              <w:rPr>
                <w:rFonts w:hint="eastAsia"/>
                <w:vertAlign w:val="baseline"/>
                <w:lang w:val="en-US" w:eastAsia="zh-CN"/>
              </w:rPr>
              <w:t>Min-Min</w:t>
            </w:r>
          </w:p>
        </w:tc>
        <w:tc>
          <w:tcPr>
            <w:tcW w:w="1065" w:type="dxa"/>
            <w:vAlign w:val="center"/>
          </w:tcPr>
          <w:p>
            <w:pPr>
              <w:rPr>
                <w:rFonts w:hint="default"/>
                <w:vertAlign w:val="baseline"/>
                <w:lang w:val="en-US" w:eastAsia="zh-CN"/>
              </w:rPr>
            </w:pPr>
            <w:r>
              <w:rPr>
                <w:rFonts w:hint="default"/>
                <w:vertAlign w:val="baseline"/>
                <w:lang w:val="en-US" w:eastAsia="zh-CN"/>
              </w:rPr>
              <w:t>14.56</w:t>
            </w:r>
            <w:r>
              <w:rPr>
                <w:rFonts w:hint="eastAsia"/>
                <w:vertAlign w:val="baseline"/>
                <w:lang w:val="en-US" w:eastAsia="zh-CN"/>
              </w:rPr>
              <w:t>9</w:t>
            </w:r>
          </w:p>
        </w:tc>
        <w:tc>
          <w:tcPr>
            <w:tcW w:w="1065" w:type="dxa"/>
            <w:vAlign w:val="center"/>
          </w:tcPr>
          <w:p>
            <w:pPr>
              <w:rPr>
                <w:rFonts w:hint="default"/>
                <w:vertAlign w:val="baseline"/>
                <w:lang w:val="en-US" w:eastAsia="zh-CN"/>
              </w:rPr>
            </w:pPr>
            <w:r>
              <w:rPr>
                <w:rFonts w:hint="default"/>
                <w:vertAlign w:val="baseline"/>
                <w:lang w:val="en-US" w:eastAsia="zh-CN"/>
              </w:rPr>
              <w:t>7.039</w:t>
            </w:r>
          </w:p>
        </w:tc>
        <w:tc>
          <w:tcPr>
            <w:tcW w:w="1065" w:type="dxa"/>
            <w:vAlign w:val="center"/>
          </w:tcPr>
          <w:p>
            <w:pPr>
              <w:rPr>
                <w:rFonts w:hint="default"/>
                <w:vertAlign w:val="baseline"/>
                <w:lang w:val="en-US" w:eastAsia="zh-CN"/>
              </w:rPr>
            </w:pPr>
            <w:r>
              <w:rPr>
                <w:rFonts w:hint="default"/>
                <w:vertAlign w:val="baseline"/>
                <w:lang w:val="en-US" w:eastAsia="zh-CN"/>
              </w:rPr>
              <w:t>8.822</w:t>
            </w:r>
          </w:p>
        </w:tc>
        <w:tc>
          <w:tcPr>
            <w:tcW w:w="1065" w:type="dxa"/>
            <w:vAlign w:val="center"/>
          </w:tcPr>
          <w:p>
            <w:pPr>
              <w:rPr>
                <w:rFonts w:hint="default"/>
                <w:vertAlign w:val="baseline"/>
                <w:lang w:val="en-US" w:eastAsia="zh-CN"/>
              </w:rPr>
            </w:pPr>
            <w:r>
              <w:rPr>
                <w:rFonts w:hint="default"/>
                <w:vertAlign w:val="baseline"/>
                <w:lang w:val="en-US" w:eastAsia="zh-CN"/>
              </w:rPr>
              <w:t>10.082</w:t>
            </w:r>
          </w:p>
        </w:tc>
        <w:tc>
          <w:tcPr>
            <w:tcW w:w="1065" w:type="dxa"/>
            <w:vAlign w:val="center"/>
          </w:tcPr>
          <w:p>
            <w:pPr>
              <w:rPr>
                <w:rFonts w:hint="default"/>
                <w:vertAlign w:val="baseline"/>
                <w:lang w:val="en-US" w:eastAsia="zh-CN"/>
              </w:rPr>
            </w:pPr>
            <w:r>
              <w:rPr>
                <w:rFonts w:hint="default"/>
                <w:vertAlign w:val="baseline"/>
                <w:lang w:val="en-US" w:eastAsia="zh-CN"/>
              </w:rPr>
              <w:t>12.480</w:t>
            </w:r>
          </w:p>
        </w:tc>
        <w:tc>
          <w:tcPr>
            <w:tcW w:w="1066" w:type="dxa"/>
            <w:vAlign w:val="center"/>
          </w:tcPr>
          <w:p>
            <w:pPr>
              <w:rPr>
                <w:rFonts w:hint="default"/>
                <w:vertAlign w:val="baseline"/>
                <w:lang w:val="en-US" w:eastAsia="zh-CN"/>
              </w:rPr>
            </w:pPr>
            <w:r>
              <w:rPr>
                <w:rFonts w:hint="default"/>
                <w:vertAlign w:val="baseline"/>
                <w:lang w:val="en-US" w:eastAsia="zh-CN"/>
              </w:rPr>
              <w:t>14.46</w:t>
            </w:r>
            <w:r>
              <w:rPr>
                <w:rFonts w:hint="eastAsia"/>
                <w:vertAlign w:val="baseline"/>
                <w:lang w:val="en-US" w:eastAsia="zh-CN"/>
              </w:rPr>
              <w:t>5</w:t>
            </w:r>
          </w:p>
        </w:tc>
        <w:tc>
          <w:tcPr>
            <w:tcW w:w="1066" w:type="dxa"/>
            <w:vAlign w:val="center"/>
          </w:tcPr>
          <w:p>
            <w:pPr>
              <w:rPr>
                <w:rFonts w:hint="default"/>
                <w:vertAlign w:val="baseline"/>
                <w:lang w:val="en-US" w:eastAsia="zh-CN"/>
              </w:rPr>
            </w:pPr>
            <w:r>
              <w:rPr>
                <w:rFonts w:hint="default"/>
                <w:vertAlign w:val="baseline"/>
                <w:lang w:val="en-US" w:eastAsia="zh-CN"/>
              </w:rPr>
              <w:t>16.178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hint="default"/>
                <w:vertAlign w:val="baseline"/>
                <w:lang w:val="en-US" w:eastAsia="zh-CN"/>
              </w:rPr>
            </w:pPr>
            <w:r>
              <w:rPr>
                <w:rFonts w:hint="eastAsia"/>
                <w:vertAlign w:val="baseline"/>
                <w:lang w:val="en-US" w:eastAsia="zh-CN"/>
              </w:rPr>
              <w:t>Max-min</w:t>
            </w:r>
          </w:p>
        </w:tc>
        <w:tc>
          <w:tcPr>
            <w:tcW w:w="1065" w:type="dxa"/>
            <w:vAlign w:val="center"/>
          </w:tcPr>
          <w:p>
            <w:pPr>
              <w:rPr>
                <w:rFonts w:hint="default"/>
                <w:vertAlign w:val="baseline"/>
                <w:lang w:val="en-US" w:eastAsia="zh-CN"/>
              </w:rPr>
            </w:pPr>
            <w:r>
              <w:rPr>
                <w:rFonts w:hint="default"/>
                <w:vertAlign w:val="baseline"/>
                <w:lang w:val="en-US" w:eastAsia="zh-CN"/>
              </w:rPr>
              <w:t>14.43</w:t>
            </w:r>
            <w:r>
              <w:rPr>
                <w:rFonts w:hint="eastAsia"/>
                <w:vertAlign w:val="baseline"/>
                <w:lang w:val="en-US" w:eastAsia="zh-CN"/>
              </w:rPr>
              <w:t>4</w:t>
            </w:r>
          </w:p>
        </w:tc>
        <w:tc>
          <w:tcPr>
            <w:tcW w:w="1065" w:type="dxa"/>
            <w:vAlign w:val="center"/>
          </w:tcPr>
          <w:p>
            <w:pPr>
              <w:rPr>
                <w:rFonts w:hint="default"/>
                <w:vertAlign w:val="baseline"/>
                <w:lang w:val="en-US" w:eastAsia="zh-CN"/>
              </w:rPr>
            </w:pPr>
            <w:r>
              <w:rPr>
                <w:rFonts w:hint="default"/>
                <w:vertAlign w:val="baseline"/>
                <w:lang w:val="en-US" w:eastAsia="zh-CN"/>
              </w:rPr>
              <w:t>6.871</w:t>
            </w:r>
          </w:p>
        </w:tc>
        <w:tc>
          <w:tcPr>
            <w:tcW w:w="1065" w:type="dxa"/>
            <w:vAlign w:val="center"/>
          </w:tcPr>
          <w:p>
            <w:pPr>
              <w:rPr>
                <w:rFonts w:hint="default"/>
                <w:vertAlign w:val="baseline"/>
                <w:lang w:val="en-US" w:eastAsia="zh-CN"/>
              </w:rPr>
            </w:pPr>
            <w:r>
              <w:rPr>
                <w:rFonts w:hint="default"/>
                <w:vertAlign w:val="baseline"/>
                <w:lang w:val="en-US" w:eastAsia="zh-CN"/>
              </w:rPr>
              <w:t>8.583</w:t>
            </w:r>
          </w:p>
        </w:tc>
        <w:tc>
          <w:tcPr>
            <w:tcW w:w="1065" w:type="dxa"/>
            <w:vAlign w:val="center"/>
          </w:tcPr>
          <w:p>
            <w:pPr>
              <w:rPr>
                <w:rFonts w:hint="default"/>
                <w:vertAlign w:val="baseline"/>
                <w:lang w:val="en-US" w:eastAsia="zh-CN"/>
              </w:rPr>
            </w:pPr>
            <w:r>
              <w:rPr>
                <w:rFonts w:hint="default"/>
                <w:vertAlign w:val="baseline"/>
                <w:lang w:val="en-US" w:eastAsia="zh-CN"/>
              </w:rPr>
              <w:t>9.796</w:t>
            </w:r>
          </w:p>
        </w:tc>
        <w:tc>
          <w:tcPr>
            <w:tcW w:w="1065" w:type="dxa"/>
            <w:vAlign w:val="center"/>
          </w:tcPr>
          <w:p>
            <w:pPr>
              <w:rPr>
                <w:rFonts w:hint="default"/>
                <w:vertAlign w:val="baseline"/>
                <w:lang w:val="en-US" w:eastAsia="zh-CN"/>
              </w:rPr>
            </w:pPr>
            <w:r>
              <w:rPr>
                <w:rFonts w:hint="default"/>
                <w:vertAlign w:val="baseline"/>
                <w:lang w:val="en-US" w:eastAsia="zh-CN"/>
              </w:rPr>
              <w:t>12.152</w:t>
            </w:r>
          </w:p>
        </w:tc>
        <w:tc>
          <w:tcPr>
            <w:tcW w:w="1066" w:type="dxa"/>
            <w:vAlign w:val="center"/>
          </w:tcPr>
          <w:p>
            <w:pPr>
              <w:rPr>
                <w:rFonts w:hint="default"/>
                <w:vertAlign w:val="baseline"/>
                <w:lang w:val="en-US" w:eastAsia="zh-CN"/>
              </w:rPr>
            </w:pPr>
            <w:r>
              <w:rPr>
                <w:rFonts w:hint="default"/>
                <w:vertAlign w:val="baseline"/>
                <w:lang w:val="en-US" w:eastAsia="zh-CN"/>
              </w:rPr>
              <w:t>14.13</w:t>
            </w:r>
            <w:r>
              <w:rPr>
                <w:rFonts w:hint="eastAsia"/>
                <w:vertAlign w:val="baseline"/>
                <w:lang w:val="en-US" w:eastAsia="zh-CN"/>
              </w:rPr>
              <w:t>6</w:t>
            </w:r>
          </w:p>
        </w:tc>
        <w:tc>
          <w:tcPr>
            <w:tcW w:w="1066" w:type="dxa"/>
            <w:vAlign w:val="center"/>
          </w:tcPr>
          <w:p>
            <w:pPr>
              <w:rPr>
                <w:rFonts w:hint="default"/>
                <w:vertAlign w:val="baseline"/>
                <w:lang w:val="en-US" w:eastAsia="zh-CN"/>
              </w:rPr>
            </w:pPr>
            <w:r>
              <w:rPr>
                <w:rFonts w:hint="default"/>
                <w:vertAlign w:val="baseline"/>
                <w:lang w:val="en-US" w:eastAsia="zh-CN"/>
              </w:rPr>
              <w:t>15.826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hint="default"/>
                <w:vertAlign w:val="baseline"/>
                <w:lang w:val="en-US" w:eastAsia="zh-CN"/>
              </w:rPr>
            </w:pPr>
            <w:r>
              <w:rPr>
                <w:rFonts w:hint="eastAsia"/>
                <w:vertAlign w:val="baseline"/>
                <w:lang w:val="en-US" w:eastAsia="zh-CN"/>
              </w:rPr>
              <w:t>GA</w:t>
            </w:r>
          </w:p>
        </w:tc>
        <w:tc>
          <w:tcPr>
            <w:tcW w:w="1065" w:type="dxa"/>
            <w:vAlign w:val="center"/>
          </w:tcPr>
          <w:p>
            <w:pPr>
              <w:rPr>
                <w:rFonts w:hint="default"/>
                <w:vertAlign w:val="baseline"/>
                <w:lang w:val="en-US" w:eastAsia="zh-CN"/>
              </w:rPr>
            </w:pPr>
            <w:r>
              <w:rPr>
                <w:rFonts w:hint="default"/>
                <w:vertAlign w:val="baseline"/>
                <w:lang w:val="en-US" w:eastAsia="zh-CN"/>
              </w:rPr>
              <w:t>14.534</w:t>
            </w:r>
          </w:p>
        </w:tc>
        <w:tc>
          <w:tcPr>
            <w:tcW w:w="1065" w:type="dxa"/>
            <w:vAlign w:val="center"/>
          </w:tcPr>
          <w:p>
            <w:pPr>
              <w:rPr>
                <w:rFonts w:hint="default"/>
                <w:vertAlign w:val="baseline"/>
                <w:lang w:val="en-US" w:eastAsia="zh-CN"/>
              </w:rPr>
            </w:pPr>
            <w:r>
              <w:rPr>
                <w:rFonts w:hint="default"/>
                <w:vertAlign w:val="baseline"/>
                <w:lang w:val="en-US" w:eastAsia="zh-CN"/>
              </w:rPr>
              <w:t>6.96</w:t>
            </w:r>
            <w:r>
              <w:rPr>
                <w:rFonts w:hint="eastAsia"/>
                <w:vertAlign w:val="baseline"/>
                <w:lang w:val="en-US" w:eastAsia="zh-CN"/>
              </w:rPr>
              <w:t>9</w:t>
            </w:r>
          </w:p>
        </w:tc>
        <w:tc>
          <w:tcPr>
            <w:tcW w:w="1065" w:type="dxa"/>
            <w:vAlign w:val="center"/>
          </w:tcPr>
          <w:p>
            <w:pPr>
              <w:rPr>
                <w:rFonts w:hint="default"/>
                <w:vertAlign w:val="baseline"/>
                <w:lang w:val="en-US" w:eastAsia="zh-CN"/>
              </w:rPr>
            </w:pPr>
            <w:r>
              <w:rPr>
                <w:rFonts w:hint="eastAsia"/>
                <w:vertAlign w:val="baseline"/>
                <w:lang w:val="en-US" w:eastAsia="zh-CN"/>
              </w:rPr>
              <w:t>8.811</w:t>
            </w:r>
          </w:p>
        </w:tc>
        <w:tc>
          <w:tcPr>
            <w:tcW w:w="1065" w:type="dxa"/>
            <w:vAlign w:val="center"/>
          </w:tcPr>
          <w:p>
            <w:pPr>
              <w:rPr>
                <w:rFonts w:hint="default"/>
                <w:vertAlign w:val="baseline"/>
                <w:lang w:val="en-US" w:eastAsia="zh-CN"/>
              </w:rPr>
            </w:pPr>
            <w:r>
              <w:rPr>
                <w:rFonts w:hint="default"/>
                <w:vertAlign w:val="baseline"/>
                <w:lang w:val="en-US" w:eastAsia="zh-CN"/>
              </w:rPr>
              <w:t>10.024</w:t>
            </w:r>
          </w:p>
        </w:tc>
        <w:tc>
          <w:tcPr>
            <w:tcW w:w="1065" w:type="dxa"/>
            <w:vAlign w:val="center"/>
          </w:tcPr>
          <w:p>
            <w:pPr>
              <w:rPr>
                <w:rFonts w:hint="default"/>
                <w:vertAlign w:val="baseline"/>
                <w:lang w:val="en-US" w:eastAsia="zh-CN"/>
              </w:rPr>
            </w:pPr>
            <w:r>
              <w:rPr>
                <w:rFonts w:hint="default"/>
                <w:vertAlign w:val="baseline"/>
                <w:lang w:val="en-US" w:eastAsia="zh-CN"/>
              </w:rPr>
              <w:t>12.29</w:t>
            </w:r>
            <w:r>
              <w:rPr>
                <w:rFonts w:hint="eastAsia"/>
                <w:vertAlign w:val="baseline"/>
                <w:lang w:val="en-US" w:eastAsia="zh-CN"/>
              </w:rPr>
              <w:t>5</w:t>
            </w:r>
          </w:p>
        </w:tc>
        <w:tc>
          <w:tcPr>
            <w:tcW w:w="1066" w:type="dxa"/>
            <w:vAlign w:val="center"/>
          </w:tcPr>
          <w:p>
            <w:pPr>
              <w:rPr>
                <w:rFonts w:hint="default"/>
                <w:vertAlign w:val="baseline"/>
                <w:lang w:val="en-US" w:eastAsia="zh-CN"/>
              </w:rPr>
            </w:pPr>
            <w:r>
              <w:rPr>
                <w:rFonts w:hint="default"/>
                <w:vertAlign w:val="baseline"/>
                <w:lang w:val="en-US" w:eastAsia="zh-CN"/>
              </w:rPr>
              <w:t>14.30</w:t>
            </w:r>
            <w:r>
              <w:rPr>
                <w:rFonts w:hint="eastAsia"/>
                <w:vertAlign w:val="baseline"/>
                <w:lang w:val="en-US" w:eastAsia="zh-CN"/>
              </w:rPr>
              <w:t>7</w:t>
            </w:r>
          </w:p>
        </w:tc>
        <w:tc>
          <w:tcPr>
            <w:tcW w:w="1066" w:type="dxa"/>
            <w:vAlign w:val="center"/>
          </w:tcPr>
          <w:p>
            <w:pPr>
              <w:rPr>
                <w:rFonts w:hint="default"/>
                <w:vertAlign w:val="baseline"/>
                <w:lang w:val="en-US" w:eastAsia="zh-CN"/>
              </w:rPr>
            </w:pPr>
            <w:r>
              <w:rPr>
                <w:rFonts w:hint="default"/>
                <w:vertAlign w:val="baseline"/>
                <w:lang w:val="en-US" w:eastAsia="zh-CN"/>
              </w:rPr>
              <w:t>16.135</w:t>
            </w:r>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556085"/>
    <w:multiLevelType w:val="multilevel"/>
    <w:tmpl w:val="A2556085"/>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BBBDF89"/>
    <w:multiLevelType w:val="singleLevel"/>
    <w:tmpl w:val="BBBBDF89"/>
    <w:lvl w:ilvl="0" w:tentative="0">
      <w:start w:val="1"/>
      <w:numFmt w:val="chineseCounting"/>
      <w:suff w:val="nothing"/>
      <w:lvlText w:val="%1、"/>
      <w:lvlJc w:val="left"/>
      <w:rPr>
        <w:rFonts w:hint="eastAsia"/>
      </w:rPr>
    </w:lvl>
  </w:abstractNum>
  <w:abstractNum w:abstractNumId="2">
    <w:nsid w:val="0C49D9DB"/>
    <w:multiLevelType w:val="singleLevel"/>
    <w:tmpl w:val="0C49D9DB"/>
    <w:lvl w:ilvl="0" w:tentative="0">
      <w:start w:val="1"/>
      <w:numFmt w:val="decimal"/>
      <w:lvlText w:val="%1."/>
      <w:lvlJc w:val="left"/>
      <w:pPr>
        <w:ind w:left="425" w:hanging="425"/>
      </w:pPr>
      <w:rPr>
        <w:rFonts w:hint="default"/>
      </w:rPr>
    </w:lvl>
  </w:abstractNum>
  <w:abstractNum w:abstractNumId="3">
    <w:nsid w:val="599984BD"/>
    <w:multiLevelType w:val="singleLevel"/>
    <w:tmpl w:val="599984BD"/>
    <w:lvl w:ilvl="0" w:tentative="0">
      <w:start w:val="1"/>
      <w:numFmt w:val="decimal"/>
      <w:suff w:val="nothing"/>
      <w:lvlText w:val="%1、"/>
      <w:lvlJc w:val="left"/>
    </w:lvl>
  </w:abstractNum>
  <w:abstractNum w:abstractNumId="4">
    <w:nsid w:val="778D8A8A"/>
    <w:multiLevelType w:val="singleLevel"/>
    <w:tmpl w:val="778D8A8A"/>
    <w:lvl w:ilvl="0" w:tentative="0">
      <w:start w:val="1"/>
      <w:numFmt w:val="decimal"/>
      <w:suff w:val="nothing"/>
      <w:lvlText w:val="%1、"/>
      <w:lvlJc w:val="left"/>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I2Y2RkZTBjYWMwZWQ2ZmZhNmMxYTY4OTY2MTQzOGQifQ=="/>
  </w:docVars>
  <w:rsids>
    <w:rsidRoot w:val="00172A27"/>
    <w:rsid w:val="00523EB0"/>
    <w:rsid w:val="005D322D"/>
    <w:rsid w:val="00EB05FB"/>
    <w:rsid w:val="00F205CE"/>
    <w:rsid w:val="012A0CA0"/>
    <w:rsid w:val="044600F0"/>
    <w:rsid w:val="046955D1"/>
    <w:rsid w:val="059D601F"/>
    <w:rsid w:val="066E7569"/>
    <w:rsid w:val="07B16742"/>
    <w:rsid w:val="084E296C"/>
    <w:rsid w:val="08B725A8"/>
    <w:rsid w:val="0A6A2528"/>
    <w:rsid w:val="0AE646DB"/>
    <w:rsid w:val="0B08483E"/>
    <w:rsid w:val="0D286FCA"/>
    <w:rsid w:val="0DDF0D4D"/>
    <w:rsid w:val="0E3C4511"/>
    <w:rsid w:val="0ECC12D1"/>
    <w:rsid w:val="0F5E5472"/>
    <w:rsid w:val="0FFF2EBC"/>
    <w:rsid w:val="116B4DEC"/>
    <w:rsid w:val="11BE6768"/>
    <w:rsid w:val="11DF131B"/>
    <w:rsid w:val="13BC3C1F"/>
    <w:rsid w:val="14A17F4C"/>
    <w:rsid w:val="15145780"/>
    <w:rsid w:val="155931CA"/>
    <w:rsid w:val="16602267"/>
    <w:rsid w:val="16A3500D"/>
    <w:rsid w:val="18537BDE"/>
    <w:rsid w:val="18BB4304"/>
    <w:rsid w:val="195A5C74"/>
    <w:rsid w:val="19956AD1"/>
    <w:rsid w:val="1C133137"/>
    <w:rsid w:val="1D56480F"/>
    <w:rsid w:val="1DD91315"/>
    <w:rsid w:val="1E6A133F"/>
    <w:rsid w:val="1EA23DFC"/>
    <w:rsid w:val="1ECA4BA5"/>
    <w:rsid w:val="1F2B5BA0"/>
    <w:rsid w:val="1F3349C8"/>
    <w:rsid w:val="1FA70967"/>
    <w:rsid w:val="1FAB0A8F"/>
    <w:rsid w:val="2176515B"/>
    <w:rsid w:val="21A04AB9"/>
    <w:rsid w:val="247268A5"/>
    <w:rsid w:val="247E49C4"/>
    <w:rsid w:val="25703B0A"/>
    <w:rsid w:val="25EE7927"/>
    <w:rsid w:val="262325D7"/>
    <w:rsid w:val="26654176"/>
    <w:rsid w:val="283B5F45"/>
    <w:rsid w:val="28703145"/>
    <w:rsid w:val="29187D76"/>
    <w:rsid w:val="29DF5F05"/>
    <w:rsid w:val="2ADF24DF"/>
    <w:rsid w:val="2B0864A8"/>
    <w:rsid w:val="2E4E3659"/>
    <w:rsid w:val="2E580034"/>
    <w:rsid w:val="30B73737"/>
    <w:rsid w:val="31005F33"/>
    <w:rsid w:val="31486C05"/>
    <w:rsid w:val="327F413F"/>
    <w:rsid w:val="340B78F6"/>
    <w:rsid w:val="34120C85"/>
    <w:rsid w:val="34514203"/>
    <w:rsid w:val="34C44675"/>
    <w:rsid w:val="35101930"/>
    <w:rsid w:val="3662106F"/>
    <w:rsid w:val="36F308D9"/>
    <w:rsid w:val="37144D14"/>
    <w:rsid w:val="375A306E"/>
    <w:rsid w:val="387D258C"/>
    <w:rsid w:val="398919E9"/>
    <w:rsid w:val="39FA28E7"/>
    <w:rsid w:val="3AB46F3A"/>
    <w:rsid w:val="3AE761B6"/>
    <w:rsid w:val="3C846F7C"/>
    <w:rsid w:val="3D477BF1"/>
    <w:rsid w:val="40EB22D8"/>
    <w:rsid w:val="40EE361F"/>
    <w:rsid w:val="42181B5C"/>
    <w:rsid w:val="43AC6A00"/>
    <w:rsid w:val="44D75CFE"/>
    <w:rsid w:val="450464A6"/>
    <w:rsid w:val="46845A12"/>
    <w:rsid w:val="4686391A"/>
    <w:rsid w:val="479A72AE"/>
    <w:rsid w:val="4ABA2D78"/>
    <w:rsid w:val="4B055318"/>
    <w:rsid w:val="4B0F02D7"/>
    <w:rsid w:val="4CD116FA"/>
    <w:rsid w:val="4D137AF0"/>
    <w:rsid w:val="4EF851EF"/>
    <w:rsid w:val="4F391364"/>
    <w:rsid w:val="50750AD7"/>
    <w:rsid w:val="509947B0"/>
    <w:rsid w:val="512B214C"/>
    <w:rsid w:val="51B07B89"/>
    <w:rsid w:val="51DB0823"/>
    <w:rsid w:val="528420D7"/>
    <w:rsid w:val="5291580E"/>
    <w:rsid w:val="52C33D66"/>
    <w:rsid w:val="532C190B"/>
    <w:rsid w:val="53E43F94"/>
    <w:rsid w:val="556E3B96"/>
    <w:rsid w:val="5651167C"/>
    <w:rsid w:val="579615CE"/>
    <w:rsid w:val="57C91B32"/>
    <w:rsid w:val="59513E7A"/>
    <w:rsid w:val="59BB15A9"/>
    <w:rsid w:val="5A010E1A"/>
    <w:rsid w:val="5BDB1964"/>
    <w:rsid w:val="5C551CAC"/>
    <w:rsid w:val="5C66562E"/>
    <w:rsid w:val="5DF70D68"/>
    <w:rsid w:val="5FD8755D"/>
    <w:rsid w:val="6001764F"/>
    <w:rsid w:val="62493EA1"/>
    <w:rsid w:val="63236826"/>
    <w:rsid w:val="636E73D6"/>
    <w:rsid w:val="658605EC"/>
    <w:rsid w:val="65C045C4"/>
    <w:rsid w:val="6785392F"/>
    <w:rsid w:val="68BF11CF"/>
    <w:rsid w:val="68D20407"/>
    <w:rsid w:val="69A40916"/>
    <w:rsid w:val="69CB598D"/>
    <w:rsid w:val="69CC1D9C"/>
    <w:rsid w:val="6A431062"/>
    <w:rsid w:val="6AF438BD"/>
    <w:rsid w:val="6B3B2294"/>
    <w:rsid w:val="6B99345E"/>
    <w:rsid w:val="6BF92A4A"/>
    <w:rsid w:val="6D8A38E6"/>
    <w:rsid w:val="6E076DA5"/>
    <w:rsid w:val="6F0E0990"/>
    <w:rsid w:val="6F3332FA"/>
    <w:rsid w:val="6FB97C2B"/>
    <w:rsid w:val="702A5C9C"/>
    <w:rsid w:val="706758D9"/>
    <w:rsid w:val="731A1328"/>
    <w:rsid w:val="73D02C78"/>
    <w:rsid w:val="750D1BC6"/>
    <w:rsid w:val="75A74793"/>
    <w:rsid w:val="776E4D28"/>
    <w:rsid w:val="77EB5AF7"/>
    <w:rsid w:val="787B2A9B"/>
    <w:rsid w:val="7884723A"/>
    <w:rsid w:val="7A021DA9"/>
    <w:rsid w:val="7A215831"/>
    <w:rsid w:val="7C356EF9"/>
    <w:rsid w:val="7CC1776C"/>
    <w:rsid w:val="7D6A3EE0"/>
    <w:rsid w:val="7D6B786F"/>
    <w:rsid w:val="7D813020"/>
    <w:rsid w:val="7FD43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758</Words>
  <Characters>1702</Characters>
  <Lines>0</Lines>
  <Paragraphs>0</Paragraphs>
  <TotalTime>0</TotalTime>
  <ScaleCrop>false</ScaleCrop>
  <LinksUpToDate>false</LinksUpToDate>
  <CharactersWithSpaces>1790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2022-10-07T06:37:00Z</dcterms:created>
  <dc:creator>Yahooo</dc:creator>
  <cp:lastModifiedBy>Yahooo</cp:lastModifiedBy>
  <dcterms:modified xsi:type="dcterms:W3CDTF">2022-11-13T15:59:41Z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9D9C578F3F434382A490733D23E3588C</vt:lpwstr>
  </property>
</Properties>
</file>