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BD22" w14:textId="35E2CA95" w:rsidR="003929CB" w:rsidRDefault="003929CB" w:rsidP="003929CB">
      <w:pPr>
        <w:pStyle w:val="1"/>
      </w:pPr>
      <w:r>
        <w:t xml:space="preserve">ICSI 311 Assignment </w:t>
      </w:r>
      <w:r w:rsidR="002754F7">
        <w:t>2</w:t>
      </w:r>
      <w:r>
        <w:t xml:space="preserve"> – Enhance the </w:t>
      </w:r>
      <w:proofErr w:type="spellStart"/>
      <w:r>
        <w:t>Lexer</w:t>
      </w:r>
      <w:proofErr w:type="spellEnd"/>
    </w:p>
    <w:p w14:paraId="6A7187B5" w14:textId="77777777" w:rsidR="003929CB" w:rsidRPr="003929CB" w:rsidRDefault="003929CB" w:rsidP="003929CB"/>
    <w:p w14:paraId="20701A19" w14:textId="77777777" w:rsidR="003929CB" w:rsidRPr="005957C7" w:rsidRDefault="003929CB" w:rsidP="003929CB">
      <w:pPr>
        <w:rPr>
          <w:b/>
        </w:rPr>
      </w:pPr>
      <w:r w:rsidRPr="005957C7">
        <w:rPr>
          <w:b/>
        </w:rPr>
        <w:t>This assignment is extremely important – (nearly) every assignment after this one uses this one!</w:t>
      </w:r>
    </w:p>
    <w:p w14:paraId="07A607C7" w14:textId="77777777" w:rsidR="003929CB" w:rsidRDefault="003929CB" w:rsidP="003929CB">
      <w:pPr>
        <w:rPr>
          <w:b/>
        </w:rPr>
      </w:pPr>
      <w:r w:rsidRPr="005957C7">
        <w:rPr>
          <w:b/>
        </w:rPr>
        <w:t>If you have bugs or missing features in this, you will need to fix them before you can continue on to new assignments. This is very typical in software development outside of school.</w:t>
      </w:r>
    </w:p>
    <w:p w14:paraId="078516D7" w14:textId="77777777" w:rsidR="003929CB" w:rsidRDefault="003929CB" w:rsidP="003929CB">
      <w:pPr>
        <w:rPr>
          <w:b/>
        </w:rPr>
      </w:pPr>
      <w:r>
        <w:rPr>
          <w:b/>
        </w:rPr>
        <w:t>You must submit .java files. Any other file type will be ignored. Especially “.class” files.</w:t>
      </w:r>
    </w:p>
    <w:p w14:paraId="17C9FCC4" w14:textId="77777777" w:rsidR="003929CB" w:rsidRPr="000F291A" w:rsidRDefault="003929CB" w:rsidP="003929CB">
      <w:pPr>
        <w:rPr>
          <w:b/>
        </w:rPr>
      </w:pPr>
      <w:r>
        <w:rPr>
          <w:b/>
        </w:rPr>
        <w:t>You must not zip or otherwise compress your assignment. Blackboard will allow you to submit multiple files.</w:t>
      </w:r>
    </w:p>
    <w:p w14:paraId="3AF2A9B2" w14:textId="77777777" w:rsidR="003929CB" w:rsidRDefault="003929CB" w:rsidP="003929CB">
      <w:pPr>
        <w:rPr>
          <w:b/>
          <w:bCs/>
          <w:i/>
          <w:iCs/>
          <w:u w:val="single"/>
        </w:rPr>
      </w:pPr>
      <w:r w:rsidRPr="004B638F">
        <w:rPr>
          <w:b/>
          <w:bCs/>
          <w:i/>
          <w:iCs/>
          <w:u w:val="single"/>
        </w:rPr>
        <w:t>You must submit buildable .java files for credit.</w:t>
      </w:r>
    </w:p>
    <w:p w14:paraId="0A64D7E0" w14:textId="77777777" w:rsidR="003929CB" w:rsidRDefault="003929CB" w:rsidP="003929CB">
      <w:pPr>
        <w:rPr>
          <w:b/>
          <w:bCs/>
          <w:i/>
          <w:iCs/>
          <w:u w:val="single"/>
        </w:rPr>
      </w:pPr>
    </w:p>
    <w:p w14:paraId="59BA676B" w14:textId="77777777" w:rsidR="003929CB" w:rsidRDefault="003929CB" w:rsidP="003929CB">
      <w:pPr>
        <w:rPr>
          <w:bCs/>
          <w:iCs/>
        </w:rPr>
      </w:pPr>
      <w:r>
        <w:rPr>
          <w:bCs/>
          <w:iCs/>
        </w:rPr>
        <w:t xml:space="preserve">This assignment </w:t>
      </w:r>
      <w:r>
        <w:rPr>
          <w:b/>
          <w:bCs/>
          <w:iCs/>
        </w:rPr>
        <w:t>must</w:t>
      </w:r>
      <w:r>
        <w:rPr>
          <w:bCs/>
          <w:iCs/>
        </w:rPr>
        <w:t xml:space="preserve"> have three source files (Basic.java, Token.java, Lexer.java).</w:t>
      </w:r>
    </w:p>
    <w:p w14:paraId="5F1E52CE" w14:textId="77777777" w:rsidR="003929CB" w:rsidRDefault="003929CB" w:rsidP="003929CB">
      <w:pPr>
        <w:rPr>
          <w:bCs/>
          <w:iCs/>
        </w:rPr>
      </w:pPr>
    </w:p>
    <w:p w14:paraId="295B87FF" w14:textId="77777777" w:rsidR="003929CB" w:rsidRDefault="003929CB" w:rsidP="003929CB">
      <w:pPr>
        <w:rPr>
          <w:bCs/>
          <w:iCs/>
        </w:rPr>
      </w:pPr>
      <w:r>
        <w:rPr>
          <w:bCs/>
          <w:iCs/>
        </w:rPr>
        <w:t xml:space="preserve">In this assignment, you will enhance your </w:t>
      </w:r>
      <w:proofErr w:type="spellStart"/>
      <w:r>
        <w:rPr>
          <w:bCs/>
          <w:iCs/>
        </w:rPr>
        <w:t>lexer</w:t>
      </w:r>
      <w:proofErr w:type="spellEnd"/>
      <w:r>
        <w:rPr>
          <w:bCs/>
          <w:iCs/>
        </w:rPr>
        <w:t xml:space="preserve"> to accept more symbols, getting ready to implement BASIC. Specifically, you will need to add:</w:t>
      </w:r>
    </w:p>
    <w:p w14:paraId="377D0F57" w14:textId="77777777" w:rsidR="003929CB" w:rsidRDefault="003929CB" w:rsidP="003929CB">
      <w:pPr>
        <w:rPr>
          <w:bCs/>
          <w:iCs/>
        </w:rPr>
      </w:pPr>
      <w:r>
        <w:rPr>
          <w:bCs/>
          <w:iCs/>
        </w:rPr>
        <w:t xml:space="preserve">= (token type </w:t>
      </w:r>
      <w:r>
        <w:rPr>
          <w:b/>
          <w:bCs/>
          <w:iCs/>
        </w:rPr>
        <w:t>must</w:t>
      </w:r>
      <w:r>
        <w:rPr>
          <w:bCs/>
          <w:iCs/>
        </w:rPr>
        <w:t xml:space="preserve"> be </w:t>
      </w:r>
      <w:r w:rsidR="000452E7">
        <w:rPr>
          <w:bCs/>
          <w:iCs/>
        </w:rPr>
        <w:t>EQUALS</w:t>
      </w:r>
      <w:r>
        <w:rPr>
          <w:bCs/>
          <w:iCs/>
        </w:rPr>
        <w:t>)</w:t>
      </w:r>
    </w:p>
    <w:p w14:paraId="53C23DF1" w14:textId="77777777" w:rsidR="000452E7" w:rsidRDefault="000452E7" w:rsidP="003929CB">
      <w:pPr>
        <w:rPr>
          <w:bCs/>
          <w:iCs/>
        </w:rPr>
      </w:pPr>
      <w:r>
        <w:rPr>
          <w:bCs/>
          <w:iCs/>
        </w:rPr>
        <w:t>&lt;</w:t>
      </w:r>
    </w:p>
    <w:p w14:paraId="5DCF2F60" w14:textId="77777777" w:rsidR="000452E7" w:rsidRDefault="000452E7" w:rsidP="003929CB">
      <w:pPr>
        <w:rPr>
          <w:bCs/>
          <w:iCs/>
        </w:rPr>
      </w:pPr>
      <w:r>
        <w:rPr>
          <w:bCs/>
          <w:iCs/>
        </w:rPr>
        <w:t>&lt;=</w:t>
      </w:r>
    </w:p>
    <w:p w14:paraId="70595422" w14:textId="77777777" w:rsidR="000452E7" w:rsidRDefault="000452E7" w:rsidP="003929CB">
      <w:pPr>
        <w:rPr>
          <w:bCs/>
          <w:iCs/>
        </w:rPr>
      </w:pPr>
      <w:r>
        <w:rPr>
          <w:bCs/>
          <w:iCs/>
        </w:rPr>
        <w:t>&gt;</w:t>
      </w:r>
    </w:p>
    <w:p w14:paraId="2DFD8986" w14:textId="77777777" w:rsidR="000452E7" w:rsidRDefault="000452E7" w:rsidP="003929CB">
      <w:pPr>
        <w:rPr>
          <w:bCs/>
          <w:iCs/>
        </w:rPr>
      </w:pPr>
      <w:r>
        <w:rPr>
          <w:bCs/>
          <w:iCs/>
        </w:rPr>
        <w:t>&gt;=</w:t>
      </w:r>
    </w:p>
    <w:p w14:paraId="7291A62E" w14:textId="0B3A4E31" w:rsidR="000452E7" w:rsidRDefault="000452E7" w:rsidP="003929CB">
      <w:pPr>
        <w:rPr>
          <w:bCs/>
          <w:iCs/>
        </w:rPr>
      </w:pPr>
      <w:r>
        <w:rPr>
          <w:bCs/>
          <w:iCs/>
        </w:rPr>
        <w:t>&lt;&gt; (NOTEQUALS)</w:t>
      </w:r>
    </w:p>
    <w:p w14:paraId="56D657D6" w14:textId="3D96C6C1" w:rsidR="00B46060" w:rsidRDefault="00B46060" w:rsidP="003929CB">
      <w:pPr>
        <w:rPr>
          <w:bCs/>
          <w:iCs/>
        </w:rPr>
      </w:pPr>
      <w:proofErr w:type="gramStart"/>
      <w:r>
        <w:rPr>
          <w:bCs/>
          <w:iCs/>
        </w:rPr>
        <w:t>( LPAREN</w:t>
      </w:r>
      <w:proofErr w:type="gramEnd"/>
    </w:p>
    <w:p w14:paraId="5C53B05B" w14:textId="4F1EA48B" w:rsidR="00B46060" w:rsidRDefault="00B46060" w:rsidP="003929CB">
      <w:pPr>
        <w:rPr>
          <w:bCs/>
          <w:iCs/>
        </w:rPr>
      </w:pPr>
      <w:r>
        <w:rPr>
          <w:bCs/>
          <w:iCs/>
        </w:rPr>
        <w:t>) RPAREN</w:t>
      </w:r>
    </w:p>
    <w:p w14:paraId="659B3957" w14:textId="5BA8A0E3" w:rsidR="000B663E" w:rsidRDefault="000B663E" w:rsidP="003929CB">
      <w:pPr>
        <w:rPr>
          <w:bCs/>
          <w:iCs/>
        </w:rPr>
      </w:pPr>
      <w:r>
        <w:rPr>
          <w:bCs/>
          <w:iCs/>
        </w:rPr>
        <w:t>“anything except a close quote” (STRING)</w:t>
      </w:r>
    </w:p>
    <w:p w14:paraId="58A11E02" w14:textId="3295B3D6" w:rsidR="000452E7" w:rsidRDefault="000452E7" w:rsidP="003929CB">
      <w:pPr>
        <w:rPr>
          <w:bCs/>
          <w:iCs/>
        </w:rPr>
      </w:pPr>
      <w:r>
        <w:rPr>
          <w:bCs/>
          <w:iCs/>
        </w:rPr>
        <w:t xml:space="preserve">In addition, the </w:t>
      </w:r>
      <w:proofErr w:type="spellStart"/>
      <w:r>
        <w:rPr>
          <w:bCs/>
          <w:iCs/>
        </w:rPr>
        <w:t>lexer</w:t>
      </w:r>
      <w:proofErr w:type="spellEnd"/>
      <w:r>
        <w:rPr>
          <w:bCs/>
          <w:iCs/>
        </w:rPr>
        <w:t xml:space="preserve"> </w:t>
      </w:r>
      <w:r>
        <w:rPr>
          <w:b/>
          <w:bCs/>
          <w:iCs/>
        </w:rPr>
        <w:t>must</w:t>
      </w:r>
      <w:r>
        <w:rPr>
          <w:bCs/>
          <w:iCs/>
        </w:rPr>
        <w:t xml:space="preserve"> accept words. Words are letters (</w:t>
      </w:r>
      <w:r w:rsidR="008263F0">
        <w:rPr>
          <w:bCs/>
          <w:iCs/>
        </w:rPr>
        <w:t xml:space="preserve">capital, lowercase, or mixed) and can be optionally followed by any </w:t>
      </w:r>
      <w:r w:rsidR="008263F0">
        <w:rPr>
          <w:b/>
          <w:bCs/>
          <w:iCs/>
        </w:rPr>
        <w:t>one</w:t>
      </w:r>
      <w:r w:rsidR="00DF7DCD">
        <w:rPr>
          <w:bCs/>
          <w:iCs/>
        </w:rPr>
        <w:t xml:space="preserve"> of the following: $</w:t>
      </w:r>
      <w:r w:rsidR="008263F0">
        <w:rPr>
          <w:bCs/>
          <w:iCs/>
        </w:rPr>
        <w:t>%</w:t>
      </w:r>
      <w:r w:rsidR="00DF7DCD">
        <w:rPr>
          <w:bCs/>
          <w:iCs/>
        </w:rPr>
        <w:t xml:space="preserve"> </w:t>
      </w:r>
    </w:p>
    <w:p w14:paraId="380910C3" w14:textId="46CFAD1E" w:rsidR="008263F0" w:rsidRDefault="008263F0" w:rsidP="003929CB">
      <w:pPr>
        <w:rPr>
          <w:bCs/>
          <w:iCs/>
        </w:rPr>
      </w:pPr>
      <w:r>
        <w:rPr>
          <w:bCs/>
          <w:iCs/>
        </w:rPr>
        <w:t xml:space="preserve">The </w:t>
      </w:r>
      <w:proofErr w:type="spellStart"/>
      <w:r>
        <w:rPr>
          <w:bCs/>
          <w:iCs/>
        </w:rPr>
        <w:t>lexer</w:t>
      </w:r>
      <w:proofErr w:type="spellEnd"/>
      <w:r>
        <w:rPr>
          <w:bCs/>
          <w:iCs/>
        </w:rPr>
        <w:t xml:space="preserve"> must keep a data structure (HashMap is suggested) of “known” words and their token types. Unknown tokens are given the token type “IDENTIFIER”.</w:t>
      </w:r>
      <w:r w:rsidR="007A3E6A">
        <w:rPr>
          <w:bCs/>
          <w:iCs/>
        </w:rPr>
        <w:t xml:space="preserve"> We will add to the known words throughout the semester, but use “PRINT” (with PRINT as the token) as a first example.</w:t>
      </w:r>
    </w:p>
    <w:p w14:paraId="0468CDBC" w14:textId="77777777" w:rsidR="00DF7DCD" w:rsidRDefault="00DF7DCD" w:rsidP="00DF7DCD">
      <w:pPr>
        <w:rPr>
          <w:bCs/>
          <w:iCs/>
        </w:rPr>
      </w:pPr>
      <w:r>
        <w:rPr>
          <w:bCs/>
          <w:iCs/>
        </w:rPr>
        <w:t xml:space="preserve">If the </w:t>
      </w:r>
      <w:proofErr w:type="spellStart"/>
      <w:r>
        <w:rPr>
          <w:bCs/>
          <w:iCs/>
        </w:rPr>
        <w:t>lexer</w:t>
      </w:r>
      <w:proofErr w:type="spellEnd"/>
      <w:r>
        <w:rPr>
          <w:bCs/>
          <w:iCs/>
        </w:rPr>
        <w:t xml:space="preserve"> encounters a word followed </w:t>
      </w:r>
      <w:proofErr w:type="gramStart"/>
      <w:r>
        <w:rPr>
          <w:bCs/>
          <w:iCs/>
        </w:rPr>
        <w:t>by :</w:t>
      </w:r>
      <w:proofErr w:type="gramEnd"/>
      <w:r>
        <w:rPr>
          <w:bCs/>
          <w:iCs/>
        </w:rPr>
        <w:t>, it should NOT be an identifier, but a “LABEL”.</w:t>
      </w:r>
    </w:p>
    <w:p w14:paraId="2831382F" w14:textId="77777777" w:rsidR="00DF7DCD" w:rsidRDefault="00DF7DCD" w:rsidP="003929CB">
      <w:pPr>
        <w:rPr>
          <w:bCs/>
          <w:iCs/>
        </w:rPr>
      </w:pPr>
    </w:p>
    <w:p w14:paraId="03788424" w14:textId="3F7942B0" w:rsidR="007A3E6A" w:rsidRDefault="007A3E6A" w:rsidP="003929CB">
      <w:pPr>
        <w:rPr>
          <w:bCs/>
          <w:iCs/>
        </w:rPr>
      </w:pPr>
    </w:p>
    <w:tbl>
      <w:tblPr>
        <w:tblStyle w:val="a3"/>
        <w:tblW w:w="10885" w:type="dxa"/>
        <w:tblLook w:val="04A0" w:firstRow="1" w:lastRow="0" w:firstColumn="1" w:lastColumn="0" w:noHBand="0" w:noVBand="1"/>
      </w:tblPr>
      <w:tblGrid>
        <w:gridCol w:w="2010"/>
        <w:gridCol w:w="2215"/>
        <w:gridCol w:w="1980"/>
        <w:gridCol w:w="2070"/>
        <w:gridCol w:w="2610"/>
      </w:tblGrid>
      <w:tr w:rsidR="007A3E6A" w14:paraId="0496210D" w14:textId="77777777" w:rsidTr="00433D42">
        <w:tc>
          <w:tcPr>
            <w:tcW w:w="2010" w:type="dxa"/>
          </w:tcPr>
          <w:p w14:paraId="2B108581" w14:textId="77777777" w:rsidR="007A3E6A" w:rsidRDefault="007A3E6A" w:rsidP="00433D42">
            <w:r>
              <w:br w:type="page"/>
              <w:t>Rubric</w:t>
            </w:r>
          </w:p>
        </w:tc>
        <w:tc>
          <w:tcPr>
            <w:tcW w:w="2215" w:type="dxa"/>
          </w:tcPr>
          <w:p w14:paraId="33DE7C55" w14:textId="77777777" w:rsidR="007A3E6A" w:rsidRDefault="007A3E6A" w:rsidP="00433D42">
            <w:r>
              <w:t>Poor</w:t>
            </w:r>
          </w:p>
        </w:tc>
        <w:tc>
          <w:tcPr>
            <w:tcW w:w="1980" w:type="dxa"/>
          </w:tcPr>
          <w:p w14:paraId="795493E1" w14:textId="77777777" w:rsidR="007A3E6A" w:rsidRDefault="007A3E6A" w:rsidP="00433D42">
            <w:r>
              <w:t xml:space="preserve">OK </w:t>
            </w:r>
          </w:p>
        </w:tc>
        <w:tc>
          <w:tcPr>
            <w:tcW w:w="2070" w:type="dxa"/>
          </w:tcPr>
          <w:p w14:paraId="3CBA181F" w14:textId="77777777" w:rsidR="007A3E6A" w:rsidRDefault="007A3E6A" w:rsidP="00433D42">
            <w:r>
              <w:t>Good</w:t>
            </w:r>
          </w:p>
        </w:tc>
        <w:tc>
          <w:tcPr>
            <w:tcW w:w="2610" w:type="dxa"/>
          </w:tcPr>
          <w:p w14:paraId="4A3C40FE" w14:textId="77777777" w:rsidR="007A3E6A" w:rsidRDefault="007A3E6A" w:rsidP="00433D42">
            <w:r>
              <w:t>Great</w:t>
            </w:r>
          </w:p>
        </w:tc>
      </w:tr>
      <w:tr w:rsidR="007A3E6A" w:rsidRPr="004E5DF0" w14:paraId="70F6E263" w14:textId="77777777" w:rsidTr="00433D42">
        <w:tc>
          <w:tcPr>
            <w:tcW w:w="2010" w:type="dxa"/>
          </w:tcPr>
          <w:p w14:paraId="0E7E9BDC" w14:textId="77777777" w:rsidR="007A3E6A" w:rsidRDefault="007A3E6A" w:rsidP="00433D42">
            <w:r>
              <w:t>Comments</w:t>
            </w:r>
          </w:p>
        </w:tc>
        <w:tc>
          <w:tcPr>
            <w:tcW w:w="2215" w:type="dxa"/>
          </w:tcPr>
          <w:p w14:paraId="2A2DF9E0" w14:textId="77777777" w:rsidR="007A3E6A" w:rsidRPr="004E5DF0" w:rsidRDefault="007A3E6A" w:rsidP="00433D42">
            <w:pPr>
              <w:rPr>
                <w:sz w:val="18"/>
                <w:szCs w:val="18"/>
              </w:rPr>
            </w:pPr>
            <w:r w:rsidRPr="004E5DF0">
              <w:rPr>
                <w:sz w:val="18"/>
                <w:szCs w:val="18"/>
              </w:rPr>
              <w:t>None/Excessive (0)</w:t>
            </w:r>
          </w:p>
        </w:tc>
        <w:tc>
          <w:tcPr>
            <w:tcW w:w="1980" w:type="dxa"/>
          </w:tcPr>
          <w:p w14:paraId="40D7CDA2" w14:textId="77777777" w:rsidR="007A3E6A" w:rsidRPr="004E5DF0" w:rsidRDefault="007A3E6A" w:rsidP="00433D42">
            <w:pPr>
              <w:rPr>
                <w:sz w:val="18"/>
                <w:szCs w:val="18"/>
              </w:rPr>
            </w:pPr>
            <w:r w:rsidRPr="004E5DF0">
              <w:rPr>
                <w:sz w:val="18"/>
                <w:szCs w:val="18"/>
              </w:rPr>
              <w:t>“What” not “Why”, few (5)</w:t>
            </w:r>
          </w:p>
        </w:tc>
        <w:tc>
          <w:tcPr>
            <w:tcW w:w="2070" w:type="dxa"/>
          </w:tcPr>
          <w:p w14:paraId="31F88FBA" w14:textId="77777777" w:rsidR="007A3E6A" w:rsidRPr="004E5DF0" w:rsidRDefault="007A3E6A" w:rsidP="00433D42">
            <w:pPr>
              <w:rPr>
                <w:sz w:val="18"/>
                <w:szCs w:val="18"/>
              </w:rPr>
            </w:pPr>
            <w:r w:rsidRPr="004E5DF0">
              <w:rPr>
                <w:sz w:val="18"/>
                <w:szCs w:val="18"/>
              </w:rPr>
              <w:t>Some “what” comments or missing some (7)</w:t>
            </w:r>
          </w:p>
        </w:tc>
        <w:tc>
          <w:tcPr>
            <w:tcW w:w="2610" w:type="dxa"/>
          </w:tcPr>
          <w:p w14:paraId="27AE9E2D" w14:textId="77777777" w:rsidR="007A3E6A" w:rsidRPr="004E5DF0" w:rsidRDefault="007A3E6A" w:rsidP="00433D42">
            <w:pPr>
              <w:rPr>
                <w:sz w:val="18"/>
                <w:szCs w:val="18"/>
              </w:rPr>
            </w:pPr>
            <w:r w:rsidRPr="004E5DF0">
              <w:rPr>
                <w:sz w:val="18"/>
                <w:szCs w:val="18"/>
              </w:rPr>
              <w:t>Anything not obvious has reasoning (10)</w:t>
            </w:r>
          </w:p>
        </w:tc>
      </w:tr>
      <w:tr w:rsidR="007A3E6A" w:rsidRPr="004E5DF0" w14:paraId="58FA18F1" w14:textId="77777777" w:rsidTr="00433D42">
        <w:tc>
          <w:tcPr>
            <w:tcW w:w="2010" w:type="dxa"/>
          </w:tcPr>
          <w:p w14:paraId="4A57D917" w14:textId="77777777" w:rsidR="007A3E6A" w:rsidRDefault="007A3E6A" w:rsidP="00433D42">
            <w:r>
              <w:t>Variable/Function naming</w:t>
            </w:r>
          </w:p>
        </w:tc>
        <w:tc>
          <w:tcPr>
            <w:tcW w:w="2215" w:type="dxa"/>
          </w:tcPr>
          <w:p w14:paraId="27301B34" w14:textId="77777777" w:rsidR="007A3E6A" w:rsidRPr="004E5DF0" w:rsidRDefault="007A3E6A" w:rsidP="00433D42">
            <w:pPr>
              <w:rPr>
                <w:sz w:val="18"/>
                <w:szCs w:val="18"/>
              </w:rPr>
            </w:pPr>
            <w:r w:rsidRPr="004E5DF0">
              <w:rPr>
                <w:sz w:val="18"/>
                <w:szCs w:val="18"/>
              </w:rPr>
              <w:t>Single letters everywhere (0)</w:t>
            </w:r>
          </w:p>
        </w:tc>
        <w:tc>
          <w:tcPr>
            <w:tcW w:w="1980" w:type="dxa"/>
          </w:tcPr>
          <w:p w14:paraId="7B90572E" w14:textId="77777777" w:rsidR="007A3E6A" w:rsidRPr="004E5DF0" w:rsidRDefault="007A3E6A" w:rsidP="00433D42">
            <w:pPr>
              <w:rPr>
                <w:sz w:val="18"/>
                <w:szCs w:val="18"/>
              </w:rPr>
            </w:pPr>
            <w:r w:rsidRPr="004E5DF0">
              <w:rPr>
                <w:sz w:val="18"/>
                <w:szCs w:val="18"/>
              </w:rPr>
              <w:t>Lots of abbreviations (5)</w:t>
            </w:r>
          </w:p>
        </w:tc>
        <w:tc>
          <w:tcPr>
            <w:tcW w:w="2070" w:type="dxa"/>
          </w:tcPr>
          <w:p w14:paraId="6B6D6FE0" w14:textId="77777777" w:rsidR="007A3E6A" w:rsidRPr="004E5DF0" w:rsidRDefault="007A3E6A" w:rsidP="00433D42">
            <w:pPr>
              <w:rPr>
                <w:sz w:val="18"/>
                <w:szCs w:val="18"/>
              </w:rPr>
            </w:pPr>
            <w:r w:rsidRPr="004E5DF0">
              <w:rPr>
                <w:sz w:val="18"/>
                <w:szCs w:val="18"/>
              </w:rPr>
              <w:t>Full words most of the time (8)</w:t>
            </w:r>
          </w:p>
        </w:tc>
        <w:tc>
          <w:tcPr>
            <w:tcW w:w="2610" w:type="dxa"/>
          </w:tcPr>
          <w:p w14:paraId="6069E16E" w14:textId="77777777" w:rsidR="007A3E6A" w:rsidRPr="004E5DF0" w:rsidRDefault="007A3E6A" w:rsidP="00433D42">
            <w:pPr>
              <w:rPr>
                <w:sz w:val="18"/>
                <w:szCs w:val="18"/>
              </w:rPr>
            </w:pPr>
            <w:r w:rsidRPr="004E5DF0">
              <w:rPr>
                <w:sz w:val="18"/>
                <w:szCs w:val="18"/>
              </w:rPr>
              <w:t>Full words, descriptive (10)</w:t>
            </w:r>
          </w:p>
        </w:tc>
      </w:tr>
      <w:tr w:rsidR="007A3E6A" w:rsidRPr="004E5DF0" w14:paraId="495A7DFF" w14:textId="77777777" w:rsidTr="00433D42">
        <w:tc>
          <w:tcPr>
            <w:tcW w:w="2010" w:type="dxa"/>
          </w:tcPr>
          <w:p w14:paraId="18ABFAEF" w14:textId="4A45D000" w:rsidR="007A3E6A" w:rsidRDefault="007A3E6A" w:rsidP="00433D42">
            <w:r>
              <w:t xml:space="preserve">Handle Symbols </w:t>
            </w:r>
          </w:p>
        </w:tc>
        <w:tc>
          <w:tcPr>
            <w:tcW w:w="2215" w:type="dxa"/>
          </w:tcPr>
          <w:p w14:paraId="18C65EEB" w14:textId="373899F9" w:rsidR="007A3E6A" w:rsidRPr="004E5DF0" w:rsidRDefault="007A3E6A" w:rsidP="00433D42">
            <w:pPr>
              <w:rPr>
                <w:sz w:val="18"/>
                <w:szCs w:val="18"/>
              </w:rPr>
            </w:pPr>
            <w:r>
              <w:rPr>
                <w:sz w:val="18"/>
                <w:szCs w:val="18"/>
              </w:rPr>
              <w:t>Handles &lt; 3 symbols (0)</w:t>
            </w:r>
          </w:p>
        </w:tc>
        <w:tc>
          <w:tcPr>
            <w:tcW w:w="1980" w:type="dxa"/>
          </w:tcPr>
          <w:p w14:paraId="0D342AC7" w14:textId="0D03931A" w:rsidR="007A3E6A" w:rsidRPr="004E5DF0" w:rsidRDefault="007A3E6A" w:rsidP="007A3E6A">
            <w:pPr>
              <w:rPr>
                <w:sz w:val="18"/>
                <w:szCs w:val="18"/>
              </w:rPr>
            </w:pPr>
            <w:r>
              <w:rPr>
                <w:sz w:val="18"/>
                <w:szCs w:val="18"/>
              </w:rPr>
              <w:t xml:space="preserve">Handles </w:t>
            </w:r>
            <w:proofErr w:type="gramStart"/>
            <w:r>
              <w:rPr>
                <w:sz w:val="18"/>
                <w:szCs w:val="18"/>
              </w:rPr>
              <w:t>most  character</w:t>
            </w:r>
            <w:proofErr w:type="gramEnd"/>
            <w:r>
              <w:rPr>
                <w:sz w:val="18"/>
                <w:szCs w:val="18"/>
              </w:rPr>
              <w:t xml:space="preserve"> symbols</w:t>
            </w:r>
            <w:r w:rsidR="00A42C93">
              <w:rPr>
                <w:sz w:val="18"/>
                <w:szCs w:val="18"/>
              </w:rPr>
              <w:t xml:space="preserve"> (10</w:t>
            </w:r>
            <w:r>
              <w:rPr>
                <w:sz w:val="18"/>
                <w:szCs w:val="18"/>
              </w:rPr>
              <w:t>)</w:t>
            </w:r>
          </w:p>
        </w:tc>
        <w:tc>
          <w:tcPr>
            <w:tcW w:w="2070" w:type="dxa"/>
          </w:tcPr>
          <w:p w14:paraId="2559B9C2" w14:textId="77777777" w:rsidR="007A3E6A" w:rsidRPr="004E5DF0" w:rsidRDefault="007A3E6A" w:rsidP="00433D42">
            <w:pPr>
              <w:rPr>
                <w:sz w:val="18"/>
                <w:szCs w:val="18"/>
              </w:rPr>
            </w:pPr>
          </w:p>
        </w:tc>
        <w:tc>
          <w:tcPr>
            <w:tcW w:w="2610" w:type="dxa"/>
          </w:tcPr>
          <w:p w14:paraId="7E381A6B" w14:textId="0A55BCA2" w:rsidR="007A3E6A" w:rsidRPr="004E5DF0" w:rsidRDefault="00A42C93" w:rsidP="00433D42">
            <w:pPr>
              <w:rPr>
                <w:sz w:val="18"/>
                <w:szCs w:val="18"/>
              </w:rPr>
            </w:pPr>
            <w:r>
              <w:rPr>
                <w:sz w:val="18"/>
                <w:szCs w:val="18"/>
              </w:rPr>
              <w:t>Handles all symbols (2</w:t>
            </w:r>
            <w:r w:rsidR="007A3E6A">
              <w:rPr>
                <w:sz w:val="18"/>
                <w:szCs w:val="18"/>
              </w:rPr>
              <w:t>0)</w:t>
            </w:r>
          </w:p>
        </w:tc>
      </w:tr>
      <w:tr w:rsidR="007A3E6A" w:rsidRPr="004E5DF0" w14:paraId="4B3E1C4F" w14:textId="77777777" w:rsidTr="00433D42">
        <w:tc>
          <w:tcPr>
            <w:tcW w:w="2010" w:type="dxa"/>
          </w:tcPr>
          <w:p w14:paraId="2A59FC57" w14:textId="016A2746" w:rsidR="007A3E6A" w:rsidRDefault="007A3E6A" w:rsidP="00433D42">
            <w:r>
              <w:t>Allows Identifiers</w:t>
            </w:r>
          </w:p>
        </w:tc>
        <w:tc>
          <w:tcPr>
            <w:tcW w:w="2215" w:type="dxa"/>
          </w:tcPr>
          <w:p w14:paraId="59326A46" w14:textId="26C30F58" w:rsidR="007A3E6A" w:rsidRDefault="007A3E6A" w:rsidP="00433D42">
            <w:pPr>
              <w:rPr>
                <w:sz w:val="18"/>
                <w:szCs w:val="18"/>
              </w:rPr>
            </w:pPr>
            <w:r>
              <w:rPr>
                <w:sz w:val="18"/>
                <w:szCs w:val="18"/>
              </w:rPr>
              <w:t xml:space="preserve">Does not allow </w:t>
            </w:r>
            <w:proofErr w:type="gramStart"/>
            <w:r>
              <w:rPr>
                <w:sz w:val="18"/>
                <w:szCs w:val="18"/>
              </w:rPr>
              <w:t>identifiers(</w:t>
            </w:r>
            <w:proofErr w:type="gramEnd"/>
            <w:r>
              <w:rPr>
                <w:sz w:val="18"/>
                <w:szCs w:val="18"/>
              </w:rPr>
              <w:t>0)</w:t>
            </w:r>
          </w:p>
        </w:tc>
        <w:tc>
          <w:tcPr>
            <w:tcW w:w="1980" w:type="dxa"/>
          </w:tcPr>
          <w:p w14:paraId="7E23E302" w14:textId="58FA0932" w:rsidR="007A3E6A" w:rsidRDefault="007A3E6A" w:rsidP="007A3E6A">
            <w:pPr>
              <w:rPr>
                <w:sz w:val="18"/>
                <w:szCs w:val="18"/>
              </w:rPr>
            </w:pPr>
            <w:r>
              <w:rPr>
                <w:sz w:val="18"/>
                <w:szCs w:val="18"/>
              </w:rPr>
              <w:t xml:space="preserve">Doesn’t properly tokenize identifiers (10) </w:t>
            </w:r>
          </w:p>
        </w:tc>
        <w:tc>
          <w:tcPr>
            <w:tcW w:w="2070" w:type="dxa"/>
          </w:tcPr>
          <w:p w14:paraId="41C8ACED" w14:textId="77777777" w:rsidR="007A3E6A" w:rsidRPr="004E5DF0" w:rsidRDefault="007A3E6A" w:rsidP="00433D42">
            <w:pPr>
              <w:rPr>
                <w:sz w:val="18"/>
                <w:szCs w:val="18"/>
              </w:rPr>
            </w:pPr>
          </w:p>
        </w:tc>
        <w:tc>
          <w:tcPr>
            <w:tcW w:w="2610" w:type="dxa"/>
          </w:tcPr>
          <w:p w14:paraId="4A9EDAD6" w14:textId="121A79AA" w:rsidR="007A3E6A" w:rsidRDefault="007A3E6A" w:rsidP="00433D42">
            <w:pPr>
              <w:rPr>
                <w:sz w:val="18"/>
                <w:szCs w:val="18"/>
              </w:rPr>
            </w:pPr>
            <w:r>
              <w:rPr>
                <w:sz w:val="18"/>
                <w:szCs w:val="18"/>
              </w:rPr>
              <w:t>Properly tokenizes (20)</w:t>
            </w:r>
          </w:p>
        </w:tc>
      </w:tr>
      <w:tr w:rsidR="00A42C93" w:rsidRPr="004E5DF0" w14:paraId="6BD9520E" w14:textId="77777777" w:rsidTr="00433D42">
        <w:tc>
          <w:tcPr>
            <w:tcW w:w="2010" w:type="dxa"/>
          </w:tcPr>
          <w:p w14:paraId="3DC8B8E3" w14:textId="65C6323F" w:rsidR="00A42C93" w:rsidRDefault="00A42C93" w:rsidP="00433D42">
            <w:r>
              <w:t>Properly handles Known key words</w:t>
            </w:r>
          </w:p>
        </w:tc>
        <w:tc>
          <w:tcPr>
            <w:tcW w:w="2215" w:type="dxa"/>
          </w:tcPr>
          <w:p w14:paraId="5869B8B3" w14:textId="4A0F8EE8" w:rsidR="00A42C93" w:rsidRDefault="00A42C93" w:rsidP="00A42C93">
            <w:pPr>
              <w:rPr>
                <w:sz w:val="18"/>
                <w:szCs w:val="18"/>
              </w:rPr>
            </w:pPr>
            <w:r>
              <w:rPr>
                <w:sz w:val="18"/>
                <w:szCs w:val="18"/>
              </w:rPr>
              <w:t xml:space="preserve">Does not tokenize (0) </w:t>
            </w:r>
          </w:p>
        </w:tc>
        <w:tc>
          <w:tcPr>
            <w:tcW w:w="1980" w:type="dxa"/>
          </w:tcPr>
          <w:p w14:paraId="6ADF9BDE" w14:textId="15A0D0F9" w:rsidR="00A42C93" w:rsidRDefault="00A42C93" w:rsidP="007A3E6A">
            <w:pPr>
              <w:rPr>
                <w:sz w:val="18"/>
                <w:szCs w:val="18"/>
              </w:rPr>
            </w:pPr>
            <w:r>
              <w:rPr>
                <w:sz w:val="18"/>
                <w:szCs w:val="18"/>
              </w:rPr>
              <w:t>tokenizes as “IDENTIFIER” (10)</w:t>
            </w:r>
          </w:p>
        </w:tc>
        <w:tc>
          <w:tcPr>
            <w:tcW w:w="2070" w:type="dxa"/>
          </w:tcPr>
          <w:p w14:paraId="1F6B829F" w14:textId="5A3390CC" w:rsidR="00A42C93" w:rsidRPr="004E5DF0" w:rsidRDefault="00A42C93" w:rsidP="00433D42">
            <w:pPr>
              <w:rPr>
                <w:sz w:val="18"/>
                <w:szCs w:val="18"/>
              </w:rPr>
            </w:pPr>
            <w:r>
              <w:rPr>
                <w:sz w:val="18"/>
                <w:szCs w:val="18"/>
              </w:rPr>
              <w:t>Properly tokenizes (20)</w:t>
            </w:r>
          </w:p>
        </w:tc>
        <w:tc>
          <w:tcPr>
            <w:tcW w:w="2610" w:type="dxa"/>
          </w:tcPr>
          <w:p w14:paraId="7A7EC1AF" w14:textId="0A646E52" w:rsidR="00A42C93" w:rsidRDefault="00A42C93" w:rsidP="00433D42">
            <w:pPr>
              <w:rPr>
                <w:sz w:val="18"/>
                <w:szCs w:val="18"/>
              </w:rPr>
            </w:pPr>
            <w:r>
              <w:rPr>
                <w:sz w:val="18"/>
                <w:szCs w:val="18"/>
              </w:rPr>
              <w:t xml:space="preserve">Properly tokenizes </w:t>
            </w:r>
            <w:r w:rsidR="00DF7DCD">
              <w:rPr>
                <w:sz w:val="18"/>
                <w:szCs w:val="18"/>
              </w:rPr>
              <w:t>and is easily extensible (3</w:t>
            </w:r>
            <w:r>
              <w:rPr>
                <w:sz w:val="18"/>
                <w:szCs w:val="18"/>
              </w:rPr>
              <w:t>0)</w:t>
            </w:r>
          </w:p>
        </w:tc>
      </w:tr>
      <w:tr w:rsidR="00DF7DCD" w:rsidRPr="004E5DF0" w14:paraId="07E915E0" w14:textId="77777777" w:rsidTr="00433D42">
        <w:tc>
          <w:tcPr>
            <w:tcW w:w="2010" w:type="dxa"/>
          </w:tcPr>
          <w:p w14:paraId="6803C31F" w14:textId="5219075F" w:rsidR="00DF7DCD" w:rsidRDefault="00DF7DCD" w:rsidP="00DF7DCD">
            <w:r>
              <w:t>Accepts labels</w:t>
            </w:r>
          </w:p>
        </w:tc>
        <w:tc>
          <w:tcPr>
            <w:tcW w:w="2215" w:type="dxa"/>
          </w:tcPr>
          <w:p w14:paraId="73616E4D" w14:textId="044248F4" w:rsidR="00DF7DCD" w:rsidRDefault="00DF7DCD" w:rsidP="00DF7DCD">
            <w:pPr>
              <w:rPr>
                <w:sz w:val="18"/>
                <w:szCs w:val="18"/>
              </w:rPr>
            </w:pPr>
            <w:r>
              <w:rPr>
                <w:sz w:val="18"/>
                <w:szCs w:val="18"/>
              </w:rPr>
              <w:t xml:space="preserve">Does not allow </w:t>
            </w:r>
            <w:r w:rsidRPr="00DF7DCD">
              <w:rPr>
                <w:sz w:val="18"/>
                <w:szCs w:val="18"/>
              </w:rPr>
              <w:t xml:space="preserve">labels </w:t>
            </w:r>
            <w:r>
              <w:rPr>
                <w:sz w:val="18"/>
                <w:szCs w:val="18"/>
              </w:rPr>
              <w:t>(0)</w:t>
            </w:r>
          </w:p>
        </w:tc>
        <w:tc>
          <w:tcPr>
            <w:tcW w:w="1980" w:type="dxa"/>
          </w:tcPr>
          <w:p w14:paraId="7BD16B57" w14:textId="554D3C3C" w:rsidR="00DF7DCD" w:rsidRDefault="00DF7DCD" w:rsidP="00DF7DCD">
            <w:pPr>
              <w:rPr>
                <w:sz w:val="18"/>
                <w:szCs w:val="18"/>
              </w:rPr>
            </w:pPr>
            <w:r>
              <w:rPr>
                <w:sz w:val="18"/>
                <w:szCs w:val="18"/>
              </w:rPr>
              <w:t xml:space="preserve">Doesn’t properly tokenize </w:t>
            </w:r>
            <w:r w:rsidRPr="00DF7DCD">
              <w:rPr>
                <w:sz w:val="18"/>
                <w:szCs w:val="18"/>
              </w:rPr>
              <w:t xml:space="preserve">labels </w:t>
            </w:r>
            <w:r>
              <w:rPr>
                <w:sz w:val="18"/>
                <w:szCs w:val="18"/>
              </w:rPr>
              <w:t xml:space="preserve">(5) </w:t>
            </w:r>
          </w:p>
        </w:tc>
        <w:tc>
          <w:tcPr>
            <w:tcW w:w="2070" w:type="dxa"/>
          </w:tcPr>
          <w:p w14:paraId="2C0FF40C" w14:textId="77777777" w:rsidR="00DF7DCD" w:rsidRDefault="00DF7DCD" w:rsidP="00DF7DCD">
            <w:pPr>
              <w:rPr>
                <w:sz w:val="18"/>
                <w:szCs w:val="18"/>
              </w:rPr>
            </w:pPr>
          </w:p>
        </w:tc>
        <w:tc>
          <w:tcPr>
            <w:tcW w:w="2610" w:type="dxa"/>
          </w:tcPr>
          <w:p w14:paraId="7B124B8B" w14:textId="71EDBC01" w:rsidR="00DF7DCD" w:rsidRDefault="00DF7DCD" w:rsidP="00DF7DCD">
            <w:pPr>
              <w:rPr>
                <w:sz w:val="18"/>
                <w:szCs w:val="18"/>
              </w:rPr>
            </w:pPr>
            <w:r>
              <w:rPr>
                <w:sz w:val="18"/>
                <w:szCs w:val="18"/>
              </w:rPr>
              <w:t xml:space="preserve">Properly </w:t>
            </w:r>
            <w:r w:rsidRPr="00DF7DCD">
              <w:rPr>
                <w:sz w:val="18"/>
                <w:szCs w:val="18"/>
              </w:rPr>
              <w:t xml:space="preserve">labels </w:t>
            </w:r>
            <w:r>
              <w:rPr>
                <w:sz w:val="18"/>
                <w:szCs w:val="18"/>
              </w:rPr>
              <w:t>(10)</w:t>
            </w:r>
          </w:p>
        </w:tc>
      </w:tr>
    </w:tbl>
    <w:p w14:paraId="2A002EC2" w14:textId="77777777" w:rsidR="007A3E6A" w:rsidRDefault="007A3E6A" w:rsidP="003929CB">
      <w:pPr>
        <w:rPr>
          <w:bCs/>
          <w:iCs/>
        </w:rPr>
      </w:pPr>
    </w:p>
    <w:p w14:paraId="4ED4E11B" w14:textId="77777777" w:rsidR="008263F0" w:rsidRPr="000452E7" w:rsidRDefault="008263F0" w:rsidP="003929CB">
      <w:pPr>
        <w:rPr>
          <w:bCs/>
          <w:iCs/>
        </w:rPr>
      </w:pPr>
    </w:p>
    <w:p w14:paraId="57CCA199" w14:textId="77777777" w:rsidR="003929CB" w:rsidRPr="003929CB" w:rsidRDefault="003929CB" w:rsidP="003929CB">
      <w:pPr>
        <w:rPr>
          <w:bCs/>
          <w:iCs/>
        </w:rPr>
      </w:pPr>
    </w:p>
    <w:p w14:paraId="50E24FD9" w14:textId="5FC19C70" w:rsidR="00961964" w:rsidRDefault="00961964">
      <w:pPr>
        <w:rPr>
          <w:rFonts w:hint="eastAsia"/>
          <w:lang w:eastAsia="zh-CN"/>
        </w:rPr>
      </w:pPr>
    </w:p>
    <w:sectPr w:rsidR="00961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CB"/>
    <w:rsid w:val="000452E7"/>
    <w:rsid w:val="000B663E"/>
    <w:rsid w:val="00133BC0"/>
    <w:rsid w:val="002754F7"/>
    <w:rsid w:val="00297F42"/>
    <w:rsid w:val="003929CB"/>
    <w:rsid w:val="007A3E6A"/>
    <w:rsid w:val="008263F0"/>
    <w:rsid w:val="00961964"/>
    <w:rsid w:val="00A42C93"/>
    <w:rsid w:val="00B46060"/>
    <w:rsid w:val="00D43537"/>
    <w:rsid w:val="00DF7DCD"/>
    <w:rsid w:val="00ED1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40A9"/>
  <w15:chartTrackingRefBased/>
  <w15:docId w15:val="{452C992E-2F07-4625-8152-C56DF57B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2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29CB"/>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7A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D37A6-2F17-45F3-B7E5-974B4B0E1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76D2B7-7078-4EF3-B546-401851627EE6}">
  <ds:schemaRefs>
    <ds:schemaRef ds:uri="http://schemas.microsoft.com/sharepoint/v3/contenttype/forms"/>
  </ds:schemaRefs>
</ds:datastoreItem>
</file>

<file path=customXml/itemProps3.xml><?xml version="1.0" encoding="utf-8"?>
<ds:datastoreItem xmlns:ds="http://schemas.openxmlformats.org/officeDocument/2006/customXml" ds:itemID="{52C72AF7-EB7C-4952-ACB7-01DDB7E07A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Jiangwei Shi</cp:lastModifiedBy>
  <cp:revision>6</cp:revision>
  <dcterms:created xsi:type="dcterms:W3CDTF">2020-12-21T20:16:00Z</dcterms:created>
  <dcterms:modified xsi:type="dcterms:W3CDTF">2021-02-23T19:08:00Z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