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2FE72">
      <w:pPr>
        <w:spacing w:line="301" w:lineRule="auto"/>
        <w:rPr>
          <w:rFonts w:ascii="Arial"/>
          <w:sz w:val="21"/>
        </w:rPr>
      </w:pPr>
    </w:p>
    <w:p w14:paraId="4062C73D">
      <w:pPr>
        <w:spacing w:line="302" w:lineRule="auto"/>
        <w:rPr>
          <w:rFonts w:ascii="Arial"/>
          <w:sz w:val="21"/>
        </w:rPr>
      </w:pPr>
    </w:p>
    <w:p w14:paraId="5B0B4C68">
      <w:pPr>
        <w:pStyle w:val="2"/>
        <w:spacing w:before="142" w:line="176" w:lineRule="auto"/>
        <w:ind w:left="3480"/>
        <w:outlineLvl w:val="0"/>
        <w:rPr>
          <w:sz w:val="33"/>
          <w:szCs w:val="33"/>
        </w:rPr>
      </w:pPr>
      <w:r>
        <w:rPr>
          <w:color w:val="2D2A26"/>
          <w:spacing w:val="-3"/>
          <w:sz w:val="33"/>
          <w:szCs w:val="33"/>
        </w:rPr>
        <w:t>教师版诊断报告</w:t>
      </w:r>
      <w:r>
        <w:rPr>
          <w:color w:val="2D2A26"/>
          <w:spacing w:val="79"/>
          <w:sz w:val="33"/>
          <w:szCs w:val="33"/>
        </w:rPr>
        <w:t xml:space="preserve"> </w:t>
      </w:r>
      <w:r>
        <w:rPr>
          <w:rFonts w:ascii="Arial" w:hAnsi="Arial" w:eastAsia="Arial" w:cs="Arial"/>
          <w:color w:val="2D2A26"/>
          <w:spacing w:val="-3"/>
          <w:sz w:val="33"/>
          <w:szCs w:val="33"/>
        </w:rPr>
        <w:t>·</w:t>
      </w:r>
      <w:r>
        <w:rPr>
          <w:rFonts w:ascii="Arial" w:hAnsi="Arial" w:eastAsia="Arial" w:cs="Arial"/>
          <w:color w:val="2D2A26"/>
          <w:spacing w:val="30"/>
          <w:w w:val="101"/>
          <w:sz w:val="33"/>
          <w:szCs w:val="33"/>
        </w:rPr>
        <w:t xml:space="preserve"> </w:t>
      </w:r>
      <w:r>
        <w:rPr>
          <w:color w:val="2D2A26"/>
          <w:spacing w:val="-3"/>
          <w:sz w:val="33"/>
          <w:szCs w:val="33"/>
        </w:rPr>
        <w:t>设计逻辑</w:t>
      </w:r>
    </w:p>
    <w:p w14:paraId="2D1F219F">
      <w:pPr>
        <w:pStyle w:val="2"/>
        <w:spacing w:before="190" w:line="187" w:lineRule="auto"/>
        <w:ind w:left="3578"/>
        <w:rPr>
          <w:sz w:val="19"/>
          <w:szCs w:val="19"/>
        </w:rPr>
      </w:pPr>
      <w:r>
        <w:rPr>
          <w:rFonts w:ascii="Arial" w:hAnsi="Arial" w:eastAsia="Arial" w:cs="Arial"/>
          <w:color w:val="373532"/>
          <w:spacing w:val="3"/>
          <w:sz w:val="19"/>
          <w:szCs w:val="19"/>
        </w:rPr>
        <w:t>7</w:t>
      </w:r>
      <w:r>
        <w:rPr>
          <w:color w:val="373532"/>
          <w:spacing w:val="3"/>
          <w:sz w:val="19"/>
          <w:szCs w:val="19"/>
        </w:rPr>
        <w:t>板块报告的设计思路</w:t>
      </w:r>
      <w:r>
        <w:rPr>
          <w:color w:val="373532"/>
          <w:spacing w:val="-28"/>
          <w:sz w:val="19"/>
          <w:szCs w:val="19"/>
        </w:rPr>
        <w:t xml:space="preserve"> </w:t>
      </w:r>
      <w:r>
        <w:rPr>
          <w:color w:val="373532"/>
          <w:spacing w:val="3"/>
          <w:sz w:val="19"/>
          <w:szCs w:val="19"/>
        </w:rPr>
        <w:t>、内在逻辑与使用方式</w:t>
      </w:r>
    </w:p>
    <w:p w14:paraId="0A56E0BF">
      <w:pPr>
        <w:spacing w:line="243" w:lineRule="auto"/>
        <w:rPr>
          <w:rFonts w:ascii="Arial"/>
          <w:sz w:val="21"/>
        </w:rPr>
      </w:pPr>
    </w:p>
    <w:p w14:paraId="38A028BB">
      <w:pPr>
        <w:spacing w:line="243" w:lineRule="auto"/>
        <w:rPr>
          <w:rFonts w:ascii="Arial"/>
          <w:sz w:val="21"/>
        </w:rPr>
      </w:pPr>
    </w:p>
    <w:p w14:paraId="3866B6DC">
      <w:pPr>
        <w:pStyle w:val="2"/>
        <w:spacing w:before="107" w:line="181" w:lineRule="auto"/>
        <w:ind w:left="681"/>
        <w:rPr>
          <w:sz w:val="25"/>
          <w:szCs w:val="25"/>
        </w:rPr>
      </w:pPr>
      <w:r>
        <w:rPr>
          <w:color w:val="2D2A26"/>
          <w:spacing w:val="-1"/>
          <w:sz w:val="25"/>
          <w:szCs w:val="25"/>
        </w:rPr>
        <w:t>一</w:t>
      </w:r>
      <w:r>
        <w:rPr>
          <w:color w:val="2D2A26"/>
          <w:spacing w:val="-27"/>
          <w:sz w:val="25"/>
          <w:szCs w:val="25"/>
        </w:rPr>
        <w:t xml:space="preserve"> </w:t>
      </w:r>
      <w:r>
        <w:rPr>
          <w:color w:val="2D2A26"/>
          <w:spacing w:val="-1"/>
          <w:sz w:val="25"/>
          <w:szCs w:val="25"/>
        </w:rPr>
        <w:t>、报告的整体逻辑线</w:t>
      </w:r>
    </w:p>
    <w:p w14:paraId="6863C1CA">
      <w:pPr>
        <w:spacing w:before="128" w:line="30" w:lineRule="exact"/>
        <w:ind w:firstLine="670"/>
      </w:pPr>
      <w:r>
        <w:drawing>
          <wp:inline distT="0" distB="0" distL="0" distR="0">
            <wp:extent cx="6105525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8C68">
      <w:pPr>
        <w:pStyle w:val="2"/>
        <w:spacing w:before="260" w:line="261" w:lineRule="auto"/>
        <w:ind w:left="681" w:right="1061" w:hanging="1"/>
      </w:pPr>
      <w:r>
        <w:rPr>
          <w:color w:val="444444"/>
          <w:spacing w:val="1"/>
        </w:rPr>
        <w:t>一份报告回答关于一个学生的四个核心问题，按</w:t>
      </w:r>
      <w:bookmarkStart w:id="0" w:name="_GoBack"/>
      <w:r>
        <w:rPr>
          <w:rFonts w:ascii="Arial" w:hAnsi="Arial" w:eastAsia="Arial" w:cs="Arial"/>
          <w:color w:val="444444"/>
          <w:spacing w:val="1"/>
        </w:rPr>
        <w:t>"</w:t>
      </w:r>
      <w:bookmarkEnd w:id="0"/>
      <w:r>
        <w:rPr>
          <w:color w:val="444444"/>
          <w:spacing w:val="1"/>
        </w:rPr>
        <w:t>是什么 →</w:t>
      </w:r>
      <w:r>
        <w:rPr>
          <w:color w:val="444444"/>
          <w:spacing w:val="18"/>
        </w:rPr>
        <w:t xml:space="preserve"> </w:t>
      </w:r>
      <w:r>
        <w:rPr>
          <w:color w:val="444444"/>
          <w:spacing w:val="1"/>
        </w:rPr>
        <w:t>为什</w:t>
      </w:r>
      <w:r>
        <w:rPr>
          <w:color w:val="444444"/>
        </w:rPr>
        <w:t>么 → 会怎样 →</w:t>
      </w:r>
      <w:r>
        <w:rPr>
          <w:color w:val="444444"/>
          <w:spacing w:val="18"/>
          <w:w w:val="101"/>
        </w:rPr>
        <w:t xml:space="preserve"> </w:t>
      </w:r>
      <w:r>
        <w:rPr>
          <w:color w:val="444444"/>
        </w:rPr>
        <w:t>怎么办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的逻辑线展</w:t>
      </w:r>
      <w:r>
        <w:rPr>
          <w:color w:val="444444"/>
          <w:spacing w:val="-6"/>
        </w:rPr>
        <w:t>开：</w:t>
      </w:r>
    </w:p>
    <w:p w14:paraId="06E7A63B">
      <w:pPr>
        <w:spacing w:before="223"/>
      </w:pPr>
    </w:p>
    <w:tbl>
      <w:tblPr>
        <w:tblStyle w:val="5"/>
        <w:tblW w:w="8721" w:type="dxa"/>
        <w:tblInd w:w="113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839"/>
        <w:gridCol w:w="1747"/>
        <w:gridCol w:w="835"/>
        <w:gridCol w:w="1634"/>
        <w:gridCol w:w="890"/>
        <w:gridCol w:w="1417"/>
      </w:tblGrid>
      <w:tr w14:paraId="753C5C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359" w:type="dxa"/>
            <w:vAlign w:val="top"/>
          </w:tcPr>
          <w:p w14:paraId="18AAA490">
            <w:pPr>
              <w:pStyle w:val="6"/>
              <w:spacing w:line="176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color w:val="243651"/>
                <w:spacing w:val="8"/>
                <w:sz w:val="30"/>
                <w:szCs w:val="30"/>
              </w:rPr>
              <w:t>板块</w:t>
            </w:r>
            <w:r>
              <w:rPr>
                <w:rFonts w:ascii="Arial" w:hAnsi="Arial" w:eastAsia="Arial" w:cs="Arial"/>
                <w:color w:val="243651"/>
                <w:spacing w:val="8"/>
                <w:sz w:val="30"/>
                <w:szCs w:val="30"/>
              </w:rPr>
              <w:t>1-2</w:t>
            </w:r>
          </w:p>
        </w:tc>
        <w:tc>
          <w:tcPr>
            <w:tcW w:w="839" w:type="dxa"/>
            <w:vAlign w:val="top"/>
          </w:tcPr>
          <w:p w14:paraId="6E02E26A">
            <w:pPr>
              <w:rPr>
                <w:rFonts w:ascii="Arial"/>
                <w:sz w:val="21"/>
              </w:rPr>
            </w:pPr>
          </w:p>
        </w:tc>
        <w:tc>
          <w:tcPr>
            <w:tcW w:w="1747" w:type="dxa"/>
            <w:vAlign w:val="top"/>
          </w:tcPr>
          <w:p w14:paraId="7F694602">
            <w:pPr>
              <w:pStyle w:val="6"/>
              <w:spacing w:line="176" w:lineRule="auto"/>
              <w:ind w:left="312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color w:val="243651"/>
                <w:spacing w:val="19"/>
                <w:sz w:val="30"/>
                <w:szCs w:val="30"/>
              </w:rPr>
              <w:t>板块</w:t>
            </w:r>
            <w:r>
              <w:rPr>
                <w:rFonts w:ascii="Arial" w:hAnsi="Arial" w:eastAsia="Arial" w:cs="Arial"/>
                <w:color w:val="243651"/>
                <w:spacing w:val="19"/>
                <w:sz w:val="30"/>
                <w:szCs w:val="30"/>
              </w:rPr>
              <w:t>3-4</w:t>
            </w:r>
          </w:p>
        </w:tc>
        <w:tc>
          <w:tcPr>
            <w:tcW w:w="835" w:type="dxa"/>
            <w:vAlign w:val="top"/>
          </w:tcPr>
          <w:p w14:paraId="30374487">
            <w:pPr>
              <w:rPr>
                <w:rFonts w:ascii="Arial"/>
                <w:sz w:val="21"/>
              </w:rPr>
            </w:pPr>
          </w:p>
        </w:tc>
        <w:tc>
          <w:tcPr>
            <w:tcW w:w="1634" w:type="dxa"/>
            <w:vAlign w:val="top"/>
          </w:tcPr>
          <w:p w14:paraId="51C3C117">
            <w:pPr>
              <w:pStyle w:val="6"/>
              <w:spacing w:line="176" w:lineRule="auto"/>
              <w:ind w:left="449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color w:val="243651"/>
                <w:spacing w:val="1"/>
                <w:sz w:val="30"/>
                <w:szCs w:val="30"/>
              </w:rPr>
              <w:t>板块</w:t>
            </w:r>
            <w:r>
              <w:rPr>
                <w:rFonts w:ascii="Arial" w:hAnsi="Arial" w:eastAsia="Arial" w:cs="Arial"/>
                <w:color w:val="243651"/>
                <w:spacing w:val="1"/>
                <w:sz w:val="30"/>
                <w:szCs w:val="30"/>
              </w:rPr>
              <w:t>5</w:t>
            </w:r>
          </w:p>
        </w:tc>
        <w:tc>
          <w:tcPr>
            <w:tcW w:w="890" w:type="dxa"/>
            <w:vAlign w:val="top"/>
          </w:tcPr>
          <w:p w14:paraId="4D646374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1FAE8E79">
            <w:pPr>
              <w:pStyle w:val="6"/>
              <w:spacing w:line="176" w:lineRule="auto"/>
              <w:ind w:right="7"/>
              <w:jc w:val="right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color w:val="243651"/>
                <w:spacing w:val="17"/>
                <w:sz w:val="30"/>
                <w:szCs w:val="30"/>
              </w:rPr>
              <w:t>板块</w:t>
            </w:r>
            <w:r>
              <w:rPr>
                <w:rFonts w:ascii="Arial" w:hAnsi="Arial" w:eastAsia="Arial" w:cs="Arial"/>
                <w:color w:val="243651"/>
                <w:spacing w:val="17"/>
                <w:sz w:val="30"/>
                <w:szCs w:val="30"/>
              </w:rPr>
              <w:t>6-7</w:t>
            </w:r>
          </w:p>
        </w:tc>
      </w:tr>
      <w:tr w14:paraId="6AA2D7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59" w:type="dxa"/>
            <w:vAlign w:val="top"/>
          </w:tcPr>
          <w:p w14:paraId="36950884">
            <w:pPr>
              <w:pStyle w:val="6"/>
              <w:spacing w:before="140" w:line="173" w:lineRule="exact"/>
              <w:rPr>
                <w:sz w:val="18"/>
                <w:szCs w:val="18"/>
              </w:rPr>
            </w:pPr>
            <w:r>
              <w:rPr>
                <w:color w:val="2D2A26"/>
                <w:spacing w:val="-2"/>
                <w:position w:val="-1"/>
                <w:sz w:val="18"/>
                <w:szCs w:val="18"/>
              </w:rPr>
              <w:t>是什么类型？</w:t>
            </w:r>
          </w:p>
        </w:tc>
        <w:tc>
          <w:tcPr>
            <w:tcW w:w="839" w:type="dxa"/>
            <w:vAlign w:val="top"/>
          </w:tcPr>
          <w:p w14:paraId="58C238AC">
            <w:pPr>
              <w:rPr>
                <w:rFonts w:ascii="Arial"/>
                <w:sz w:val="21"/>
              </w:rPr>
            </w:pPr>
          </w:p>
        </w:tc>
        <w:tc>
          <w:tcPr>
            <w:tcW w:w="1747" w:type="dxa"/>
            <w:vAlign w:val="top"/>
          </w:tcPr>
          <w:p w14:paraId="76AE33FC">
            <w:pPr>
              <w:pStyle w:val="6"/>
              <w:spacing w:before="140" w:line="173" w:lineRule="exact"/>
              <w:ind w:left="251"/>
              <w:rPr>
                <w:sz w:val="18"/>
                <w:szCs w:val="18"/>
              </w:rPr>
            </w:pPr>
            <w:r>
              <w:rPr>
                <w:color w:val="2D2A26"/>
                <w:spacing w:val="-2"/>
                <w:position w:val="-1"/>
                <w:sz w:val="18"/>
                <w:szCs w:val="18"/>
              </w:rPr>
              <w:t>为什么是这种类</w:t>
            </w:r>
          </w:p>
        </w:tc>
        <w:tc>
          <w:tcPr>
            <w:tcW w:w="835" w:type="dxa"/>
            <w:vAlign w:val="top"/>
          </w:tcPr>
          <w:p w14:paraId="79798CE0">
            <w:pPr>
              <w:rPr>
                <w:rFonts w:ascii="Arial"/>
                <w:sz w:val="21"/>
              </w:rPr>
            </w:pPr>
          </w:p>
        </w:tc>
        <w:tc>
          <w:tcPr>
            <w:tcW w:w="1634" w:type="dxa"/>
            <w:vAlign w:val="top"/>
          </w:tcPr>
          <w:p w14:paraId="0392640D">
            <w:pPr>
              <w:pStyle w:val="6"/>
              <w:spacing w:before="140" w:line="173" w:lineRule="exact"/>
              <w:ind w:left="294"/>
              <w:rPr>
                <w:sz w:val="18"/>
                <w:szCs w:val="18"/>
              </w:rPr>
            </w:pPr>
            <w:r>
              <w:rPr>
                <w:color w:val="2D2A26"/>
                <w:spacing w:val="-1"/>
                <w:position w:val="-1"/>
                <w:sz w:val="18"/>
                <w:szCs w:val="18"/>
              </w:rPr>
              <w:t>会面临什么？</w:t>
            </w:r>
          </w:p>
        </w:tc>
        <w:tc>
          <w:tcPr>
            <w:tcW w:w="890" w:type="dxa"/>
            <w:vAlign w:val="top"/>
          </w:tcPr>
          <w:p w14:paraId="3A722CFD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774EE640">
            <w:pPr>
              <w:pStyle w:val="6"/>
              <w:spacing w:before="140" w:line="173" w:lineRule="exact"/>
              <w:ind w:left="492"/>
              <w:rPr>
                <w:sz w:val="18"/>
                <w:szCs w:val="18"/>
              </w:rPr>
            </w:pPr>
            <w:r>
              <w:rPr>
                <w:color w:val="2D2A26"/>
                <w:spacing w:val="-2"/>
                <w:position w:val="-1"/>
                <w:sz w:val="18"/>
                <w:szCs w:val="18"/>
              </w:rPr>
              <w:t>怎么办？</w:t>
            </w:r>
          </w:p>
        </w:tc>
      </w:tr>
      <w:tr w14:paraId="5DD4E2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59" w:type="dxa"/>
            <w:vAlign w:val="top"/>
          </w:tcPr>
          <w:p w14:paraId="588FE63F">
            <w:pPr>
              <w:pStyle w:val="6"/>
              <w:spacing w:before="189" w:line="180" w:lineRule="auto"/>
              <w:ind w:left="209"/>
            </w:pPr>
            <w:r>
              <w:rPr>
                <w:color w:val="373532"/>
                <w:spacing w:val="3"/>
              </w:rPr>
              <w:t>诊断概述</w:t>
            </w:r>
          </w:p>
        </w:tc>
        <w:tc>
          <w:tcPr>
            <w:tcW w:w="839" w:type="dxa"/>
            <w:vAlign w:val="top"/>
          </w:tcPr>
          <w:p w14:paraId="0566066C">
            <w:pPr>
              <w:pStyle w:val="6"/>
              <w:spacing w:before="18" w:line="158" w:lineRule="auto"/>
              <w:ind w:left="299"/>
              <w:rPr>
                <w:sz w:val="30"/>
                <w:szCs w:val="30"/>
              </w:rPr>
            </w:pPr>
            <w:r>
              <w:rPr>
                <w:color w:val="243651"/>
                <w:sz w:val="30"/>
                <w:szCs w:val="30"/>
              </w:rPr>
              <w:t>→</w:t>
            </w:r>
          </w:p>
        </w:tc>
        <w:tc>
          <w:tcPr>
            <w:tcW w:w="1747" w:type="dxa"/>
            <w:vAlign w:val="top"/>
          </w:tcPr>
          <w:p w14:paraId="4A6B7292">
            <w:pPr>
              <w:pStyle w:val="6"/>
              <w:spacing w:before="150" w:line="178" w:lineRule="auto"/>
              <w:ind w:left="703"/>
              <w:rPr>
                <w:sz w:val="18"/>
                <w:szCs w:val="18"/>
              </w:rPr>
            </w:pPr>
            <w:r>
              <w:rPr>
                <w:color w:val="2D2A26"/>
                <w:spacing w:val="-6"/>
                <w:sz w:val="18"/>
                <w:szCs w:val="18"/>
              </w:rPr>
              <w:t>型？</w:t>
            </w:r>
          </w:p>
        </w:tc>
        <w:tc>
          <w:tcPr>
            <w:tcW w:w="835" w:type="dxa"/>
            <w:vAlign w:val="top"/>
          </w:tcPr>
          <w:p w14:paraId="16EE4B17">
            <w:pPr>
              <w:pStyle w:val="6"/>
              <w:spacing w:before="18" w:line="158" w:lineRule="auto"/>
              <w:ind w:left="252"/>
              <w:rPr>
                <w:sz w:val="30"/>
                <w:szCs w:val="30"/>
              </w:rPr>
            </w:pPr>
            <w:r>
              <w:rPr>
                <w:color w:val="243651"/>
                <w:sz w:val="30"/>
                <w:szCs w:val="30"/>
              </w:rPr>
              <w:t>→</w:t>
            </w:r>
          </w:p>
        </w:tc>
        <w:tc>
          <w:tcPr>
            <w:tcW w:w="1634" w:type="dxa"/>
            <w:vAlign w:val="top"/>
          </w:tcPr>
          <w:p w14:paraId="5981609E">
            <w:pPr>
              <w:pStyle w:val="6"/>
              <w:spacing w:before="189" w:line="179" w:lineRule="auto"/>
              <w:ind w:left="356"/>
            </w:pPr>
            <w:r>
              <w:rPr>
                <w:color w:val="373532"/>
                <w:spacing w:val="1"/>
              </w:rPr>
              <w:t>电学学习预判</w:t>
            </w:r>
          </w:p>
        </w:tc>
        <w:tc>
          <w:tcPr>
            <w:tcW w:w="890" w:type="dxa"/>
            <w:vAlign w:val="top"/>
          </w:tcPr>
          <w:p w14:paraId="481C3265">
            <w:pPr>
              <w:pStyle w:val="6"/>
              <w:spacing w:before="18" w:line="158" w:lineRule="auto"/>
              <w:ind w:left="321"/>
              <w:rPr>
                <w:sz w:val="30"/>
                <w:szCs w:val="30"/>
              </w:rPr>
            </w:pPr>
            <w:r>
              <w:rPr>
                <w:color w:val="243651"/>
                <w:sz w:val="30"/>
                <w:szCs w:val="30"/>
              </w:rPr>
              <w:t>→</w:t>
            </w:r>
          </w:p>
        </w:tc>
        <w:tc>
          <w:tcPr>
            <w:tcW w:w="1417" w:type="dxa"/>
            <w:vAlign w:val="top"/>
          </w:tcPr>
          <w:p w14:paraId="1AA9FAC9">
            <w:pPr>
              <w:pStyle w:val="6"/>
              <w:spacing w:before="189" w:line="180" w:lineRule="auto"/>
              <w:ind w:left="355"/>
            </w:pPr>
            <w:r>
              <w:rPr>
                <w:color w:val="373532"/>
                <w:spacing w:val="4"/>
              </w:rPr>
              <w:t>教学培养方案</w:t>
            </w:r>
          </w:p>
        </w:tc>
      </w:tr>
      <w:tr w14:paraId="5133BE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359" w:type="dxa"/>
            <w:vAlign w:val="top"/>
          </w:tcPr>
          <w:p w14:paraId="3A584C09">
            <w:pPr>
              <w:pStyle w:val="6"/>
              <w:spacing w:before="66" w:line="180" w:lineRule="auto"/>
              <w:ind w:left="206"/>
            </w:pPr>
            <w:r>
              <w:rPr>
                <w:color w:val="373532"/>
                <w:spacing w:val="3"/>
              </w:rPr>
              <w:t>五维度解读</w:t>
            </w:r>
          </w:p>
        </w:tc>
        <w:tc>
          <w:tcPr>
            <w:tcW w:w="839" w:type="dxa"/>
            <w:vAlign w:val="top"/>
          </w:tcPr>
          <w:p w14:paraId="04F57181">
            <w:pPr>
              <w:rPr>
                <w:rFonts w:ascii="Arial"/>
                <w:sz w:val="21"/>
              </w:rPr>
            </w:pPr>
          </w:p>
        </w:tc>
        <w:tc>
          <w:tcPr>
            <w:tcW w:w="1747" w:type="dxa"/>
            <w:vAlign w:val="top"/>
          </w:tcPr>
          <w:p w14:paraId="6F35B545">
            <w:pPr>
              <w:pStyle w:val="6"/>
              <w:spacing w:before="95" w:line="194" w:lineRule="auto"/>
              <w:ind w:left="467" w:right="301" w:hanging="78"/>
            </w:pPr>
            <w:r>
              <w:rPr>
                <w:color w:val="373532"/>
                <w:spacing w:val="3"/>
              </w:rPr>
              <w:t>力学能力诊断学习方式画像</w:t>
            </w:r>
          </w:p>
        </w:tc>
        <w:tc>
          <w:tcPr>
            <w:tcW w:w="835" w:type="dxa"/>
            <w:vAlign w:val="top"/>
          </w:tcPr>
          <w:p w14:paraId="5E5703CB">
            <w:pPr>
              <w:rPr>
                <w:rFonts w:ascii="Arial"/>
                <w:sz w:val="21"/>
              </w:rPr>
            </w:pPr>
          </w:p>
        </w:tc>
        <w:tc>
          <w:tcPr>
            <w:tcW w:w="1634" w:type="dxa"/>
            <w:vAlign w:val="top"/>
          </w:tcPr>
          <w:p w14:paraId="3777DC95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vAlign w:val="top"/>
          </w:tcPr>
          <w:p w14:paraId="0A404DC7">
            <w:pPr>
              <w:rPr>
                <w:rFonts w:ascii="Arial"/>
                <w:sz w:val="21"/>
              </w:rPr>
            </w:pPr>
          </w:p>
        </w:tc>
        <w:tc>
          <w:tcPr>
            <w:tcW w:w="1417" w:type="dxa"/>
            <w:vAlign w:val="top"/>
          </w:tcPr>
          <w:p w14:paraId="4C8C9FE8">
            <w:pPr>
              <w:pStyle w:val="6"/>
              <w:spacing w:before="65" w:line="180" w:lineRule="auto"/>
              <w:jc w:val="right"/>
            </w:pPr>
            <w:r>
              <w:rPr>
                <w:rFonts w:ascii="Arial" w:hAnsi="Arial" w:eastAsia="Arial" w:cs="Arial"/>
                <w:color w:val="373532"/>
                <w:spacing w:val="2"/>
              </w:rPr>
              <w:t>+</w:t>
            </w:r>
            <w:r>
              <w:rPr>
                <w:rFonts w:ascii="Arial" w:hAnsi="Arial" w:eastAsia="Arial" w:cs="Arial"/>
                <w:color w:val="373532"/>
                <w:spacing w:val="23"/>
                <w:w w:val="101"/>
              </w:rPr>
              <w:t xml:space="preserve"> </w:t>
            </w:r>
            <w:r>
              <w:rPr>
                <w:color w:val="373532"/>
                <w:spacing w:val="2"/>
              </w:rPr>
              <w:t>家校共育建议</w:t>
            </w:r>
          </w:p>
        </w:tc>
      </w:tr>
    </w:tbl>
    <w:p w14:paraId="5CA35D0D">
      <w:pPr>
        <w:spacing w:line="261" w:lineRule="auto"/>
        <w:rPr>
          <w:rFonts w:ascii="Arial"/>
          <w:sz w:val="21"/>
        </w:rPr>
      </w:pPr>
    </w:p>
    <w:p w14:paraId="2AED5CB3">
      <w:pPr>
        <w:spacing w:line="262" w:lineRule="auto"/>
        <w:rPr>
          <w:rFonts w:ascii="Arial"/>
          <w:sz w:val="21"/>
        </w:rPr>
      </w:pPr>
    </w:p>
    <w:p w14:paraId="331ED50F">
      <w:pPr>
        <w:pStyle w:val="2"/>
        <w:spacing w:before="90" w:line="261" w:lineRule="auto"/>
        <w:ind w:left="679" w:right="705" w:firstLine="3"/>
      </w:pPr>
      <w:r>
        <w:rPr>
          <w:color w:val="444444"/>
        </w:rPr>
        <w:t>这</w:t>
      </w:r>
      <w:r>
        <w:rPr>
          <w:rFonts w:ascii="Arial" w:hAnsi="Arial" w:eastAsia="Arial" w:cs="Arial"/>
          <w:color w:val="444444"/>
        </w:rPr>
        <w:t>7</w:t>
      </w:r>
      <w:r>
        <w:rPr>
          <w:color w:val="444444"/>
        </w:rPr>
        <w:t>个板块不是并列的信息罗列，而是层层递进的论证链：先给出诊</w:t>
      </w:r>
      <w:r>
        <w:rPr>
          <w:color w:val="444444"/>
          <w:spacing w:val="-1"/>
        </w:rPr>
        <w:t>断结论，再用数据和行为证据支撑结论，然后预判后续学习风险，</w:t>
      </w:r>
      <w:r>
        <w:rPr>
          <w:color w:val="444444"/>
          <w:spacing w:val="-41"/>
        </w:rPr>
        <w:t xml:space="preserve"> </w:t>
      </w:r>
      <w:r>
        <w:rPr>
          <w:color w:val="444444"/>
          <w:spacing w:val="-1"/>
        </w:rPr>
        <w:t>最后给出教师和家长各自该做什</w:t>
      </w:r>
      <w:r>
        <w:rPr>
          <w:color w:val="444444"/>
          <w:spacing w:val="-2"/>
        </w:rPr>
        <w:t>么。</w:t>
      </w:r>
    </w:p>
    <w:p w14:paraId="0FFBDD22">
      <w:pPr>
        <w:spacing w:line="361" w:lineRule="auto"/>
        <w:rPr>
          <w:rFonts w:ascii="Arial"/>
          <w:sz w:val="21"/>
        </w:rPr>
      </w:pPr>
    </w:p>
    <w:p w14:paraId="053E596E">
      <w:pPr>
        <w:pStyle w:val="2"/>
        <w:spacing w:before="107" w:line="181" w:lineRule="auto"/>
        <w:ind w:left="682"/>
        <w:outlineLvl w:val="1"/>
        <w:rPr>
          <w:sz w:val="25"/>
          <w:szCs w:val="25"/>
        </w:rPr>
      </w:pPr>
      <w:r>
        <w:rPr>
          <w:color w:val="2D2A26"/>
          <w:spacing w:val="-1"/>
          <w:sz w:val="25"/>
          <w:szCs w:val="25"/>
        </w:rPr>
        <w:t>二</w:t>
      </w:r>
      <w:r>
        <w:rPr>
          <w:color w:val="2D2A26"/>
          <w:spacing w:val="-27"/>
          <w:sz w:val="25"/>
          <w:szCs w:val="25"/>
        </w:rPr>
        <w:t xml:space="preserve"> </w:t>
      </w:r>
      <w:r>
        <w:rPr>
          <w:color w:val="2D2A26"/>
          <w:spacing w:val="-1"/>
          <w:sz w:val="25"/>
          <w:szCs w:val="25"/>
        </w:rPr>
        <w:t>、板块逐一设计逻辑</w:t>
      </w:r>
    </w:p>
    <w:p w14:paraId="38E81D4B">
      <w:pPr>
        <w:spacing w:before="128" w:line="30" w:lineRule="exact"/>
        <w:ind w:firstLine="670"/>
      </w:pPr>
      <w:r>
        <w:drawing>
          <wp:inline distT="0" distB="0" distL="0" distR="0">
            <wp:extent cx="6105525" cy="190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D42E">
      <w:pPr>
        <w:spacing w:line="260" w:lineRule="auto"/>
        <w:rPr>
          <w:rFonts w:ascii="Arial"/>
          <w:sz w:val="21"/>
        </w:rPr>
      </w:pPr>
    </w:p>
    <w:p w14:paraId="4A52B863">
      <w:pPr>
        <w:pStyle w:val="2"/>
        <w:spacing w:before="95" w:line="206" w:lineRule="auto"/>
        <w:ind w:left="677"/>
        <w:rPr>
          <w:sz w:val="22"/>
          <w:szCs w:val="22"/>
        </w:rPr>
      </w:pPr>
      <w:r>
        <w:rPr>
          <w:color w:val="243651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z w:val="22"/>
          <w:szCs w:val="22"/>
        </w:rPr>
        <w:t>1</w:t>
      </w:r>
      <w:r>
        <w:rPr>
          <w:color w:val="243651"/>
          <w:sz w:val="22"/>
          <w:szCs w:val="22"/>
        </w:rPr>
        <w:t>：囱  诊断概述</w:t>
      </w:r>
    </w:p>
    <w:p w14:paraId="7D84F1D8">
      <w:pPr>
        <w:pStyle w:val="2"/>
        <w:spacing w:before="224" w:line="184" w:lineRule="auto"/>
        <w:ind w:left="676"/>
      </w:pPr>
      <w:r>
        <w:rPr>
          <w:color w:val="444444"/>
        </w:rPr>
        <w:t>定位：报告的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结论页</w:t>
      </w:r>
      <w:r>
        <w:rPr>
          <w:rFonts w:ascii="Arial" w:hAnsi="Arial" w:eastAsia="Arial" w:cs="Arial"/>
          <w:color w:val="444444"/>
        </w:rPr>
        <w:t>"</w:t>
      </w:r>
      <w:r>
        <w:rPr>
          <w:rFonts w:ascii="Arial" w:hAnsi="Arial" w:eastAsia="Arial" w:cs="Arial"/>
          <w:color w:val="444444"/>
          <w:spacing w:val="-33"/>
        </w:rPr>
        <w:t xml:space="preserve"> </w:t>
      </w:r>
      <w:r>
        <w:rPr>
          <w:color w:val="444444"/>
        </w:rPr>
        <w:t>。一句话定义学生类型，两句话概括核心特征，一句话定位班级</w:t>
      </w:r>
      <w:r>
        <w:rPr>
          <w:color w:val="444444"/>
          <w:spacing w:val="-1"/>
        </w:rPr>
        <w:t>位置。</w:t>
      </w:r>
    </w:p>
    <w:p w14:paraId="218703D0">
      <w:pPr>
        <w:pStyle w:val="2"/>
        <w:spacing w:before="248" w:line="261" w:lineRule="auto"/>
        <w:ind w:left="684" w:right="778" w:hanging="6"/>
      </w:pPr>
      <w:r>
        <w:rPr>
          <w:color w:val="444444"/>
          <w:spacing w:val="-1"/>
        </w:rPr>
        <w:t>设计思路：教师和家长阅读报告最先看到这个板块，</w:t>
      </w:r>
      <w:r>
        <w:rPr>
          <w:color w:val="444444"/>
          <w:spacing w:val="-32"/>
        </w:rPr>
        <w:t xml:space="preserve"> </w:t>
      </w:r>
      <w:r>
        <w:rPr>
          <w:color w:val="444444"/>
          <w:spacing w:val="-1"/>
        </w:rPr>
        <w:t>需要在</w:t>
      </w:r>
      <w:r>
        <w:rPr>
          <w:rFonts w:ascii="Arial" w:hAnsi="Arial" w:eastAsia="Arial" w:cs="Arial"/>
          <w:color w:val="444444"/>
          <w:spacing w:val="-1"/>
        </w:rPr>
        <w:t>30</w:t>
      </w:r>
      <w:r>
        <w:rPr>
          <w:color w:val="444444"/>
          <w:spacing w:val="-1"/>
        </w:rPr>
        <w:t>秒内建立对这个学生的基本认知</w:t>
      </w:r>
      <w:r>
        <w:rPr>
          <w:color w:val="444444"/>
          <w:spacing w:val="-37"/>
        </w:rPr>
        <w:t xml:space="preserve"> </w:t>
      </w:r>
      <w:r>
        <w:rPr>
          <w:color w:val="444444"/>
          <w:spacing w:val="-1"/>
        </w:rPr>
        <w:t>。所以篇</w:t>
      </w:r>
      <w:r>
        <w:rPr>
          <w:color w:val="444444"/>
          <w:spacing w:val="-5"/>
        </w:rPr>
        <w:t>幅最短</w:t>
      </w:r>
      <w:r>
        <w:rPr>
          <w:color w:val="444444"/>
          <w:spacing w:val="-23"/>
        </w:rPr>
        <w:t xml:space="preserve"> </w:t>
      </w:r>
      <w:r>
        <w:rPr>
          <w:color w:val="444444"/>
          <w:spacing w:val="-5"/>
        </w:rPr>
        <w:t>、信息密度最高</w:t>
      </w:r>
      <w:r>
        <w:rPr>
          <w:color w:val="444444"/>
          <w:spacing w:val="-25"/>
        </w:rPr>
        <w:t xml:space="preserve"> </w:t>
      </w:r>
      <w:r>
        <w:rPr>
          <w:color w:val="444444"/>
          <w:spacing w:val="-5"/>
        </w:rPr>
        <w:t>。不展开原因，</w:t>
      </w:r>
      <w:r>
        <w:rPr>
          <w:color w:val="444444"/>
          <w:spacing w:val="-40"/>
        </w:rPr>
        <w:t xml:space="preserve"> </w:t>
      </w:r>
      <w:r>
        <w:rPr>
          <w:color w:val="444444"/>
          <w:spacing w:val="-5"/>
        </w:rPr>
        <w:t>只陈述结论。</w:t>
      </w:r>
    </w:p>
    <w:p w14:paraId="776E5846">
      <w:pPr>
        <w:pStyle w:val="2"/>
        <w:spacing w:before="118" w:line="179" w:lineRule="auto"/>
        <w:ind w:left="678"/>
      </w:pPr>
      <w:r>
        <w:rPr>
          <w:color w:val="444444"/>
          <w:spacing w:val="-2"/>
        </w:rPr>
        <w:t>结构：类型名称</w:t>
      </w:r>
      <w:r>
        <w:rPr>
          <w:color w:val="444444"/>
          <w:spacing w:val="18"/>
          <w:w w:val="101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+</w:t>
      </w:r>
      <w:r>
        <w:rPr>
          <w:rFonts w:ascii="Arial" w:hAnsi="Arial" w:eastAsia="Arial" w:cs="Arial"/>
          <w:color w:val="444444"/>
          <w:spacing w:val="19"/>
        </w:rPr>
        <w:t xml:space="preserve"> </w:t>
      </w:r>
      <w:r>
        <w:rPr>
          <w:color w:val="444444"/>
          <w:spacing w:val="-2"/>
        </w:rPr>
        <w:t>核心特征（</w:t>
      </w:r>
      <w:r>
        <w:rPr>
          <w:color w:val="444444"/>
          <w:spacing w:val="-37"/>
        </w:rPr>
        <w:t xml:space="preserve"> </w:t>
      </w:r>
      <w:r>
        <w:rPr>
          <w:color w:val="444444"/>
          <w:spacing w:val="-2"/>
        </w:rPr>
        <w:t>双面：优势和短板各一句）</w:t>
      </w:r>
      <w:r>
        <w:rPr>
          <w:color w:val="444444"/>
          <w:spacing w:val="-41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+</w:t>
      </w:r>
      <w:r>
        <w:rPr>
          <w:rFonts w:ascii="Arial" w:hAnsi="Arial" w:eastAsia="Arial" w:cs="Arial"/>
          <w:color w:val="444444"/>
          <w:spacing w:val="18"/>
          <w:w w:val="101"/>
        </w:rPr>
        <w:t xml:space="preserve"> </w:t>
      </w:r>
      <w:r>
        <w:rPr>
          <w:color w:val="444444"/>
          <w:spacing w:val="-2"/>
        </w:rPr>
        <w:t>在班级中的典型画像。</w:t>
      </w:r>
    </w:p>
    <w:p w14:paraId="2743796F">
      <w:pPr>
        <w:spacing w:line="285" w:lineRule="auto"/>
        <w:rPr>
          <w:rFonts w:ascii="Arial"/>
          <w:sz w:val="21"/>
        </w:rPr>
      </w:pPr>
    </w:p>
    <w:p w14:paraId="110F7F6A">
      <w:pPr>
        <w:pStyle w:val="2"/>
        <w:spacing w:before="94" w:line="207" w:lineRule="auto"/>
        <w:ind w:left="677"/>
        <w:rPr>
          <w:sz w:val="22"/>
          <w:szCs w:val="22"/>
        </w:rPr>
      </w:pPr>
      <w:r>
        <w:rPr>
          <w:color w:val="243651"/>
          <w:spacing w:val="11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pacing w:val="11"/>
          <w:sz w:val="22"/>
          <w:szCs w:val="22"/>
        </w:rPr>
        <w:t>2</w:t>
      </w:r>
      <w:r>
        <w:rPr>
          <w:color w:val="243651"/>
          <w:spacing w:val="11"/>
          <w:sz w:val="22"/>
          <w:szCs w:val="22"/>
        </w:rPr>
        <w:t>：ū  五维度解读</w:t>
      </w:r>
    </w:p>
    <w:p w14:paraId="35D772F3">
      <w:pPr>
        <w:pStyle w:val="2"/>
        <w:spacing w:before="224" w:line="183" w:lineRule="auto"/>
        <w:ind w:left="676"/>
      </w:pPr>
      <w:r>
        <w:rPr>
          <w:color w:val="444444"/>
          <w:spacing w:val="1"/>
        </w:rPr>
        <w:t>定位：报告的</w:t>
      </w:r>
      <w:r>
        <w:rPr>
          <w:rFonts w:ascii="Arial" w:hAnsi="Arial" w:eastAsia="Arial" w:cs="Arial"/>
          <w:color w:val="444444"/>
          <w:spacing w:val="1"/>
        </w:rPr>
        <w:t>"</w:t>
      </w:r>
      <w:r>
        <w:rPr>
          <w:color w:val="444444"/>
          <w:spacing w:val="1"/>
        </w:rPr>
        <w:t>数据支撑层</w:t>
      </w:r>
      <w:r>
        <w:rPr>
          <w:rFonts w:ascii="Arial" w:hAnsi="Arial" w:eastAsia="Arial" w:cs="Arial"/>
          <w:color w:val="444444"/>
          <w:spacing w:val="1"/>
        </w:rPr>
        <w:t>"</w:t>
      </w:r>
      <w:r>
        <w:rPr>
          <w:rFonts w:ascii="Arial" w:hAnsi="Arial" w:eastAsia="Arial" w:cs="Arial"/>
          <w:color w:val="444444"/>
          <w:spacing w:val="-33"/>
        </w:rPr>
        <w:t xml:space="preserve"> </w:t>
      </w:r>
      <w:r>
        <w:rPr>
          <w:color w:val="444444"/>
          <w:spacing w:val="1"/>
        </w:rPr>
        <w:t>。用</w:t>
      </w:r>
      <w:r>
        <w:rPr>
          <w:rFonts w:ascii="Arial" w:hAnsi="Arial" w:eastAsia="Arial" w:cs="Arial"/>
          <w:color w:val="444444"/>
          <w:spacing w:val="1"/>
        </w:rPr>
        <w:t>5</w:t>
      </w:r>
      <w:r>
        <w:rPr>
          <w:color w:val="444444"/>
          <w:spacing w:val="1"/>
        </w:rPr>
        <w:t>个维度的分数和解读回答</w:t>
      </w:r>
      <w:r>
        <w:rPr>
          <w:rFonts w:ascii="Arial" w:hAnsi="Arial" w:eastAsia="Arial" w:cs="Arial"/>
          <w:color w:val="444444"/>
          <w:spacing w:val="1"/>
        </w:rPr>
        <w:t>"</w:t>
      </w:r>
      <w:r>
        <w:rPr>
          <w:color w:val="444444"/>
          <w:spacing w:val="1"/>
        </w:rPr>
        <w:t>为什么判定为这个</w:t>
      </w:r>
      <w:r>
        <w:rPr>
          <w:color w:val="444444"/>
        </w:rPr>
        <w:t>类型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。</w:t>
      </w:r>
    </w:p>
    <w:p w14:paraId="2E02880E">
      <w:pPr>
        <w:pStyle w:val="2"/>
        <w:spacing w:before="265" w:line="184" w:lineRule="auto"/>
        <w:ind w:left="678"/>
      </w:pPr>
      <w:r>
        <w:rPr>
          <w:color w:val="444444"/>
          <w:spacing w:val="-1"/>
        </w:rPr>
        <w:t>设计思路：诊断概述是定性结论，五维度解读是定量证据</w:t>
      </w:r>
      <w:r>
        <w:rPr>
          <w:color w:val="444444"/>
          <w:spacing w:val="-32"/>
        </w:rPr>
        <w:t xml:space="preserve"> </w:t>
      </w:r>
      <w:r>
        <w:rPr>
          <w:color w:val="444444"/>
          <w:spacing w:val="-1"/>
        </w:rPr>
        <w:t>。每个维度包含三个层级的信息：</w:t>
      </w:r>
    </w:p>
    <w:p w14:paraId="78EE6A72">
      <w:pPr>
        <w:pStyle w:val="2"/>
        <w:spacing w:before="249" w:line="183" w:lineRule="auto"/>
        <w:ind w:left="769"/>
      </w:pPr>
      <w:r>
        <w:rPr>
          <w:rFonts w:ascii="Arial" w:hAnsi="Arial" w:eastAsia="Arial" w:cs="Arial"/>
          <w:color w:val="444444"/>
          <w:spacing w:val="-2"/>
        </w:rPr>
        <w:t>1.</w:t>
      </w:r>
      <w:r>
        <w:rPr>
          <w:rFonts w:ascii="Arial" w:hAnsi="Arial" w:eastAsia="Arial" w:cs="Arial"/>
          <w:color w:val="444444"/>
          <w:spacing w:val="20"/>
        </w:rPr>
        <w:t xml:space="preserve"> </w:t>
      </w:r>
      <w:r>
        <w:rPr>
          <w:color w:val="444444"/>
          <w:spacing w:val="-2"/>
        </w:rPr>
        <w:t>分数</w:t>
      </w:r>
      <w:r>
        <w:rPr>
          <w:color w:val="444444"/>
          <w:spacing w:val="18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+</w:t>
      </w:r>
      <w:r>
        <w:rPr>
          <w:rFonts w:ascii="Arial" w:hAnsi="Arial" w:eastAsia="Arial" w:cs="Arial"/>
          <w:color w:val="444444"/>
          <w:spacing w:val="20"/>
        </w:rPr>
        <w:t xml:space="preserve"> </w:t>
      </w:r>
      <w:r>
        <w:rPr>
          <w:color w:val="444444"/>
          <w:spacing w:val="-2"/>
        </w:rPr>
        <w:t>条形图：直观视觉呈现，教师一眼看到优势维</w:t>
      </w:r>
      <w:r>
        <w:rPr>
          <w:color w:val="444444"/>
          <w:spacing w:val="-3"/>
        </w:rPr>
        <w:t>度和短板维度</w:t>
      </w:r>
    </w:p>
    <w:p w14:paraId="2EFB5C8F">
      <w:pPr>
        <w:pStyle w:val="2"/>
        <w:spacing w:before="190" w:line="256" w:lineRule="auto"/>
        <w:ind w:left="978" w:right="760" w:hanging="247"/>
      </w:pPr>
      <w:r>
        <w:rPr>
          <w:rFonts w:ascii="Arial" w:hAnsi="Arial" w:eastAsia="Arial" w:cs="Arial"/>
          <w:color w:val="444444"/>
        </w:rPr>
        <w:t>2.</w:t>
      </w:r>
      <w:r>
        <w:rPr>
          <w:rFonts w:ascii="Arial" w:hAnsi="Arial" w:eastAsia="Arial" w:cs="Arial"/>
          <w:color w:val="444444"/>
          <w:spacing w:val="19"/>
          <w:w w:val="101"/>
        </w:rPr>
        <w:t xml:space="preserve"> </w:t>
      </w:r>
      <w:r>
        <w:rPr>
          <w:color w:val="444444"/>
        </w:rPr>
        <w:t>文字解读：不是重复分数，而是解释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这个分数在物理学习</w:t>
      </w:r>
      <w:r>
        <w:rPr>
          <w:color w:val="444444"/>
          <w:spacing w:val="-1"/>
        </w:rPr>
        <w:t>中具体表现为什么行为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——把抽象分数翻译成老师看得懂的教学语言</w:t>
      </w:r>
    </w:p>
    <w:p w14:paraId="62AA9EB6">
      <w:pPr>
        <w:pStyle w:val="2"/>
        <w:spacing w:before="70" w:line="364" w:lineRule="auto"/>
        <w:ind w:left="678" w:right="2148" w:firstLine="50"/>
      </w:pPr>
      <w:r>
        <w:rPr>
          <w:rFonts w:ascii="Arial" w:hAnsi="Arial" w:eastAsia="Arial" w:cs="Arial"/>
          <w:color w:val="444444"/>
          <w:spacing w:val="-5"/>
        </w:rPr>
        <w:t>3.</w:t>
      </w:r>
      <w:r>
        <w:rPr>
          <w:rFonts w:ascii="Arial" w:hAnsi="Arial" w:eastAsia="Arial" w:cs="Arial"/>
          <w:color w:val="444444"/>
          <w:spacing w:val="19"/>
          <w:w w:val="101"/>
        </w:rPr>
        <w:t xml:space="preserve"> </w:t>
      </w:r>
      <w:r>
        <w:rPr>
          <w:color w:val="444444"/>
          <w:spacing w:val="-5"/>
        </w:rPr>
        <w:t>分数门槛：≥</w:t>
      </w:r>
      <w:r>
        <w:rPr>
          <w:rFonts w:ascii="Arial" w:hAnsi="Arial" w:eastAsia="Arial" w:cs="Arial"/>
          <w:color w:val="444444"/>
          <w:spacing w:val="-5"/>
        </w:rPr>
        <w:t>70</w:t>
      </w:r>
      <w:r>
        <w:rPr>
          <w:color w:val="444444"/>
          <w:spacing w:val="-5"/>
        </w:rPr>
        <w:t>绿色</w:t>
      </w:r>
      <w:r>
        <w:rPr>
          <w:color w:val="444444"/>
          <w:spacing w:val="-40"/>
        </w:rPr>
        <w:t xml:space="preserve"> </w:t>
      </w:r>
      <w:r>
        <w:rPr>
          <w:color w:val="444444"/>
          <w:spacing w:val="-5"/>
        </w:rPr>
        <w:t>（优势）、</w:t>
      </w:r>
      <w:r>
        <w:rPr>
          <w:rFonts w:ascii="Arial" w:hAnsi="Arial" w:eastAsia="Arial" w:cs="Arial"/>
          <w:color w:val="444444"/>
          <w:spacing w:val="-5"/>
        </w:rPr>
        <w:t>45-69</w:t>
      </w:r>
      <w:r>
        <w:rPr>
          <w:color w:val="444444"/>
          <w:spacing w:val="-5"/>
        </w:rPr>
        <w:t>橙色</w:t>
      </w:r>
      <w:r>
        <w:rPr>
          <w:color w:val="444444"/>
          <w:spacing w:val="-39"/>
        </w:rPr>
        <w:t xml:space="preserve"> </w:t>
      </w:r>
      <w:r>
        <w:rPr>
          <w:color w:val="444444"/>
          <w:spacing w:val="-5"/>
        </w:rPr>
        <w:t>（</w:t>
      </w:r>
      <w:r>
        <w:rPr>
          <w:color w:val="444444"/>
          <w:spacing w:val="-24"/>
        </w:rPr>
        <w:t xml:space="preserve"> </w:t>
      </w:r>
      <w:r>
        <w:rPr>
          <w:color w:val="444444"/>
          <w:spacing w:val="-6"/>
        </w:rPr>
        <w:t>中等）、</w:t>
      </w:r>
      <w:r>
        <w:rPr>
          <w:rFonts w:ascii="Arial" w:hAnsi="Arial" w:eastAsia="Arial" w:cs="Arial"/>
          <w:color w:val="444444"/>
          <w:spacing w:val="-6"/>
        </w:rPr>
        <w:t>&lt;45</w:t>
      </w:r>
      <w:r>
        <w:rPr>
          <w:color w:val="444444"/>
          <w:spacing w:val="-6"/>
        </w:rPr>
        <w:t>红色</w:t>
      </w:r>
      <w:r>
        <w:rPr>
          <w:color w:val="444444"/>
          <w:spacing w:val="-39"/>
        </w:rPr>
        <w:t xml:space="preserve"> </w:t>
      </w:r>
      <w:r>
        <w:rPr>
          <w:color w:val="444444"/>
          <w:spacing w:val="-6"/>
        </w:rPr>
        <w:t>（</w:t>
      </w:r>
      <w:r>
        <w:rPr>
          <w:color w:val="444444"/>
          <w:spacing w:val="-34"/>
        </w:rPr>
        <w:t xml:space="preserve"> </w:t>
      </w:r>
      <w:r>
        <w:rPr>
          <w:color w:val="444444"/>
          <w:spacing w:val="-6"/>
        </w:rPr>
        <w:t>薄弱</w:t>
      </w:r>
      <w:r>
        <w:rPr>
          <w:color w:val="444444"/>
          <w:spacing w:val="-48"/>
        </w:rPr>
        <w:t>），</w:t>
      </w:r>
      <w:r>
        <w:rPr>
          <w:color w:val="444444"/>
          <w:spacing w:val="-6"/>
        </w:rPr>
        <w:t>形成视觉聚焦</w:t>
      </w:r>
      <w:r>
        <w:rPr>
          <w:rFonts w:ascii="Arial" w:hAnsi="Arial" w:eastAsia="Arial" w:cs="Arial"/>
          <w:color w:val="444444"/>
        </w:rPr>
        <w:t>5</w:t>
      </w:r>
      <w:r>
        <w:rPr>
          <w:color w:val="444444"/>
        </w:rPr>
        <w:t>个维度的内在关系：</w:t>
      </w:r>
    </w:p>
    <w:p w14:paraId="74A92965">
      <w:pPr>
        <w:spacing w:line="364" w:lineRule="auto"/>
        <w:sectPr>
          <w:headerReference r:id="rId5" w:type="default"/>
          <w:footerReference r:id="rId6" w:type="default"/>
          <w:pgSz w:w="11900" w:h="16839"/>
          <w:pgMar w:top="538" w:right="473" w:bottom="479" w:left="484" w:header="292" w:footer="307" w:gutter="0"/>
          <w:cols w:space="720" w:num="1"/>
        </w:sectPr>
      </w:pPr>
    </w:p>
    <w:p w14:paraId="38560ADD">
      <w:pPr>
        <w:spacing w:before="74"/>
      </w:pPr>
    </w:p>
    <w:tbl>
      <w:tblPr>
        <w:tblStyle w:val="5"/>
        <w:tblW w:w="9599" w:type="dxa"/>
        <w:tblInd w:w="677" w:type="dxa"/>
        <w:tblBorders>
          <w:top w:val="single" w:color="E0DCD5" w:sz="6" w:space="0"/>
          <w:left w:val="single" w:color="E0DCD5" w:sz="6" w:space="0"/>
          <w:bottom w:val="single" w:color="E0DCD5" w:sz="6" w:space="0"/>
          <w:right w:val="single" w:color="E0DCD5" w:sz="6" w:space="0"/>
          <w:insideH w:val="single" w:color="E0DCD5" w:sz="6" w:space="0"/>
          <w:insideV w:val="single" w:color="E0DCD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5"/>
        <w:gridCol w:w="3055"/>
        <w:gridCol w:w="5369"/>
      </w:tblGrid>
      <w:tr w14:paraId="4A469D76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175" w:type="dxa"/>
            <w:vAlign w:val="top"/>
          </w:tcPr>
          <w:p w14:paraId="7FA70ED9">
            <w:pPr>
              <w:pStyle w:val="6"/>
              <w:spacing w:before="197" w:line="181" w:lineRule="auto"/>
              <w:ind w:left="157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维度</w:t>
            </w:r>
          </w:p>
        </w:tc>
        <w:tc>
          <w:tcPr>
            <w:tcW w:w="3055" w:type="dxa"/>
            <w:vAlign w:val="top"/>
          </w:tcPr>
          <w:p w14:paraId="4F7B1E48">
            <w:pPr>
              <w:pStyle w:val="6"/>
              <w:spacing w:before="197" w:line="181" w:lineRule="auto"/>
              <w:ind w:left="157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测量什么</w:t>
            </w:r>
          </w:p>
        </w:tc>
        <w:tc>
          <w:tcPr>
            <w:tcW w:w="5369" w:type="dxa"/>
            <w:vAlign w:val="top"/>
          </w:tcPr>
          <w:p w14:paraId="55A16142">
            <w:pPr>
              <w:pStyle w:val="6"/>
              <w:spacing w:before="197" w:line="181" w:lineRule="auto"/>
              <w:ind w:left="161"/>
              <w:rPr>
                <w:sz w:val="19"/>
                <w:szCs w:val="19"/>
              </w:rPr>
            </w:pPr>
            <w:r>
              <w:rPr>
                <w:color w:val="2D2A26"/>
                <w:spacing w:val="4"/>
                <w:sz w:val="19"/>
                <w:szCs w:val="19"/>
              </w:rPr>
              <w:t>在教学中的意义</w:t>
            </w:r>
          </w:p>
        </w:tc>
      </w:tr>
      <w:tr w14:paraId="553E97AC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175" w:type="dxa"/>
            <w:vAlign w:val="top"/>
          </w:tcPr>
          <w:p w14:paraId="2036B50E">
            <w:pPr>
              <w:pStyle w:val="6"/>
              <w:spacing w:before="192" w:line="182" w:lineRule="auto"/>
              <w:ind w:left="155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概念理解</w:t>
            </w:r>
          </w:p>
        </w:tc>
        <w:tc>
          <w:tcPr>
            <w:tcW w:w="3055" w:type="dxa"/>
            <w:vAlign w:val="top"/>
          </w:tcPr>
          <w:p w14:paraId="5AB0DEAD">
            <w:pPr>
              <w:pStyle w:val="6"/>
              <w:spacing w:before="193" w:line="179" w:lineRule="auto"/>
              <w:ind w:left="16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color w:val="2D2A26"/>
                <w:spacing w:val="5"/>
                <w:sz w:val="19"/>
                <w:szCs w:val="19"/>
              </w:rPr>
              <w:t>是否理解物理概念的</w:t>
            </w:r>
            <w:r>
              <w:rPr>
                <w:rFonts w:ascii="Arial" w:hAnsi="Arial" w:eastAsia="Arial" w:cs="Arial"/>
                <w:color w:val="2D2A26"/>
                <w:spacing w:val="5"/>
                <w:sz w:val="19"/>
                <w:szCs w:val="19"/>
              </w:rPr>
              <w:t>"</w:t>
            </w:r>
            <w:r>
              <w:rPr>
                <w:color w:val="2D2A26"/>
                <w:spacing w:val="5"/>
                <w:sz w:val="19"/>
                <w:szCs w:val="19"/>
              </w:rPr>
              <w:t>为什么</w:t>
            </w:r>
            <w:r>
              <w:rPr>
                <w:rFonts w:ascii="Arial" w:hAnsi="Arial" w:eastAsia="Arial" w:cs="Arial"/>
                <w:color w:val="2D2A26"/>
                <w:spacing w:val="5"/>
                <w:sz w:val="19"/>
                <w:szCs w:val="19"/>
              </w:rPr>
              <w:t>"</w:t>
            </w:r>
          </w:p>
        </w:tc>
        <w:tc>
          <w:tcPr>
            <w:tcW w:w="5369" w:type="dxa"/>
            <w:vAlign w:val="top"/>
          </w:tcPr>
          <w:p w14:paraId="67D96CB7">
            <w:pPr>
              <w:pStyle w:val="6"/>
              <w:spacing w:before="193" w:line="187" w:lineRule="auto"/>
              <w:ind w:left="165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决定学习天花板</w:t>
            </w:r>
            <w:r>
              <w:rPr>
                <w:rFonts w:ascii="Arial" w:hAnsi="Arial" w:eastAsia="Arial" w:cs="Arial"/>
                <w:color w:val="2D2A26"/>
                <w:spacing w:val="3"/>
                <w:sz w:val="19"/>
                <w:szCs w:val="19"/>
              </w:rPr>
              <w:t>——</w:t>
            </w:r>
            <w:r>
              <w:rPr>
                <w:color w:val="2D2A26"/>
                <w:spacing w:val="3"/>
                <w:sz w:val="19"/>
                <w:szCs w:val="19"/>
              </w:rPr>
              <w:t>不理解本质</w:t>
            </w:r>
            <w:r>
              <w:rPr>
                <w:color w:val="2D2A26"/>
                <w:spacing w:val="-25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3"/>
                <w:sz w:val="19"/>
                <w:szCs w:val="19"/>
              </w:rPr>
              <w:t>，后续全是死记</w:t>
            </w:r>
          </w:p>
        </w:tc>
      </w:tr>
      <w:tr w14:paraId="371A973A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175" w:type="dxa"/>
            <w:vAlign w:val="top"/>
          </w:tcPr>
          <w:p w14:paraId="745B4C97">
            <w:pPr>
              <w:pStyle w:val="6"/>
              <w:spacing w:before="195" w:line="182" w:lineRule="auto"/>
              <w:ind w:left="156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模型建构</w:t>
            </w:r>
          </w:p>
        </w:tc>
        <w:tc>
          <w:tcPr>
            <w:tcW w:w="3055" w:type="dxa"/>
            <w:vAlign w:val="top"/>
          </w:tcPr>
          <w:p w14:paraId="16C53572">
            <w:pPr>
              <w:pStyle w:val="6"/>
              <w:spacing w:before="196" w:line="180" w:lineRule="auto"/>
              <w:ind w:left="159"/>
              <w:rPr>
                <w:sz w:val="19"/>
                <w:szCs w:val="19"/>
              </w:rPr>
            </w:pPr>
            <w:r>
              <w:rPr>
                <w:color w:val="2D2A26"/>
                <w:spacing w:val="4"/>
                <w:sz w:val="19"/>
                <w:szCs w:val="19"/>
              </w:rPr>
              <w:t>能否把文字题变成物理模型</w:t>
            </w:r>
          </w:p>
        </w:tc>
        <w:tc>
          <w:tcPr>
            <w:tcW w:w="5369" w:type="dxa"/>
            <w:vAlign w:val="top"/>
          </w:tcPr>
          <w:p w14:paraId="18A13C93">
            <w:pPr>
              <w:pStyle w:val="6"/>
              <w:spacing w:before="196" w:line="187" w:lineRule="auto"/>
              <w:ind w:left="165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决定综合题能力</w:t>
            </w:r>
            <w:r>
              <w:rPr>
                <w:rFonts w:ascii="Arial" w:hAnsi="Arial" w:eastAsia="Arial" w:cs="Arial"/>
                <w:color w:val="2D2A26"/>
                <w:spacing w:val="3"/>
                <w:sz w:val="19"/>
                <w:szCs w:val="19"/>
              </w:rPr>
              <w:t>——</w:t>
            </w:r>
            <w:r>
              <w:rPr>
                <w:color w:val="2D2A26"/>
                <w:spacing w:val="3"/>
                <w:sz w:val="19"/>
                <w:szCs w:val="19"/>
              </w:rPr>
              <w:t>模型建不起来，</w:t>
            </w:r>
            <w:r>
              <w:rPr>
                <w:color w:val="2D2A26"/>
                <w:spacing w:val="-19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3"/>
                <w:sz w:val="19"/>
                <w:szCs w:val="19"/>
              </w:rPr>
              <w:t>多知识点题一定卡</w:t>
            </w:r>
          </w:p>
        </w:tc>
      </w:tr>
      <w:tr w14:paraId="02FB0D6F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175" w:type="dxa"/>
            <w:vAlign w:val="top"/>
          </w:tcPr>
          <w:p w14:paraId="48BF8E19">
            <w:pPr>
              <w:pStyle w:val="6"/>
              <w:spacing w:before="197" w:line="180" w:lineRule="auto"/>
              <w:ind w:left="157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数学运用</w:t>
            </w:r>
          </w:p>
        </w:tc>
        <w:tc>
          <w:tcPr>
            <w:tcW w:w="3055" w:type="dxa"/>
            <w:vAlign w:val="top"/>
          </w:tcPr>
          <w:p w14:paraId="408BC740">
            <w:pPr>
              <w:pStyle w:val="6"/>
              <w:spacing w:before="197" w:line="180" w:lineRule="auto"/>
              <w:ind w:left="159"/>
              <w:rPr>
                <w:sz w:val="19"/>
                <w:szCs w:val="19"/>
              </w:rPr>
            </w:pPr>
            <w:r>
              <w:rPr>
                <w:color w:val="2D2A26"/>
                <w:spacing w:val="4"/>
                <w:sz w:val="19"/>
                <w:szCs w:val="19"/>
              </w:rPr>
              <w:t>计算准确性和公式选择</w:t>
            </w:r>
          </w:p>
        </w:tc>
        <w:tc>
          <w:tcPr>
            <w:tcW w:w="5369" w:type="dxa"/>
            <w:vAlign w:val="top"/>
          </w:tcPr>
          <w:p w14:paraId="2A20B4ED">
            <w:pPr>
              <w:pStyle w:val="6"/>
              <w:spacing w:before="197" w:line="187" w:lineRule="auto"/>
              <w:ind w:left="165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决定得分底线</w:t>
            </w:r>
            <w:r>
              <w:rPr>
                <w:rFonts w:ascii="Arial" w:hAnsi="Arial" w:eastAsia="Arial" w:cs="Arial"/>
                <w:color w:val="2D2A26"/>
                <w:spacing w:val="3"/>
                <w:sz w:val="19"/>
                <w:szCs w:val="19"/>
              </w:rPr>
              <w:t>——</w:t>
            </w:r>
            <w:r>
              <w:rPr>
                <w:color w:val="2D2A26"/>
                <w:spacing w:val="3"/>
                <w:sz w:val="19"/>
                <w:szCs w:val="19"/>
              </w:rPr>
              <w:t>概念再懂，</w:t>
            </w:r>
            <w:r>
              <w:rPr>
                <w:color w:val="2D2A26"/>
                <w:spacing w:val="-27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3"/>
                <w:sz w:val="19"/>
                <w:szCs w:val="19"/>
              </w:rPr>
              <w:t>算不对一样丢分</w:t>
            </w:r>
          </w:p>
        </w:tc>
      </w:tr>
      <w:tr w14:paraId="5A525330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175" w:type="dxa"/>
            <w:vAlign w:val="top"/>
          </w:tcPr>
          <w:p w14:paraId="425E06D3">
            <w:pPr>
              <w:pStyle w:val="6"/>
              <w:spacing w:before="200" w:line="181" w:lineRule="auto"/>
              <w:ind w:left="163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审题习惯</w:t>
            </w:r>
          </w:p>
        </w:tc>
        <w:tc>
          <w:tcPr>
            <w:tcW w:w="3055" w:type="dxa"/>
            <w:vAlign w:val="top"/>
          </w:tcPr>
          <w:p w14:paraId="4FAC574C">
            <w:pPr>
              <w:pStyle w:val="6"/>
              <w:spacing w:before="200" w:line="180" w:lineRule="auto"/>
              <w:ind w:left="161"/>
              <w:rPr>
                <w:sz w:val="19"/>
                <w:szCs w:val="19"/>
              </w:rPr>
            </w:pPr>
            <w:r>
              <w:rPr>
                <w:color w:val="2D2A26"/>
                <w:spacing w:val="4"/>
                <w:sz w:val="19"/>
                <w:szCs w:val="19"/>
              </w:rPr>
              <w:t>是否关注题目中的状态关键词</w:t>
            </w:r>
          </w:p>
        </w:tc>
        <w:tc>
          <w:tcPr>
            <w:tcW w:w="5369" w:type="dxa"/>
            <w:vAlign w:val="top"/>
          </w:tcPr>
          <w:p w14:paraId="0C10006F">
            <w:pPr>
              <w:pStyle w:val="6"/>
              <w:spacing w:before="201" w:line="187" w:lineRule="auto"/>
              <w:ind w:left="165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决定非知识性失分</w:t>
            </w:r>
            <w:r>
              <w:rPr>
                <w:rFonts w:ascii="Arial" w:hAnsi="Arial" w:eastAsia="Arial" w:cs="Arial"/>
                <w:color w:val="2D2A26"/>
                <w:spacing w:val="3"/>
                <w:sz w:val="19"/>
                <w:szCs w:val="19"/>
              </w:rPr>
              <w:t>——</w:t>
            </w:r>
            <w:r>
              <w:rPr>
                <w:color w:val="2D2A26"/>
                <w:spacing w:val="3"/>
                <w:sz w:val="19"/>
                <w:szCs w:val="19"/>
              </w:rPr>
              <w:t>会做但做错，</w:t>
            </w:r>
            <w:r>
              <w:rPr>
                <w:color w:val="2D2A26"/>
                <w:spacing w:val="-29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3"/>
                <w:sz w:val="19"/>
                <w:szCs w:val="19"/>
              </w:rPr>
              <w:t>最可惜</w:t>
            </w:r>
          </w:p>
        </w:tc>
      </w:tr>
      <w:tr w14:paraId="0E453960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175" w:type="dxa"/>
            <w:vAlign w:val="top"/>
          </w:tcPr>
          <w:p w14:paraId="4F45D49C">
            <w:pPr>
              <w:pStyle w:val="6"/>
              <w:spacing w:before="202" w:line="181" w:lineRule="auto"/>
              <w:ind w:left="156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思维灵活</w:t>
            </w:r>
          </w:p>
        </w:tc>
        <w:tc>
          <w:tcPr>
            <w:tcW w:w="3055" w:type="dxa"/>
            <w:vAlign w:val="top"/>
          </w:tcPr>
          <w:p w14:paraId="4C071538">
            <w:pPr>
              <w:pStyle w:val="6"/>
              <w:spacing w:before="202" w:line="180" w:lineRule="auto"/>
              <w:ind w:left="161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面对新题型的适应能力</w:t>
            </w:r>
          </w:p>
        </w:tc>
        <w:tc>
          <w:tcPr>
            <w:tcW w:w="5369" w:type="dxa"/>
            <w:vAlign w:val="top"/>
          </w:tcPr>
          <w:p w14:paraId="0DEA7055">
            <w:pPr>
              <w:pStyle w:val="6"/>
              <w:spacing w:before="202" w:line="188" w:lineRule="auto"/>
              <w:ind w:left="165"/>
              <w:rPr>
                <w:sz w:val="19"/>
                <w:szCs w:val="19"/>
              </w:rPr>
            </w:pPr>
            <w:r>
              <w:rPr>
                <w:color w:val="2D2A26"/>
                <w:spacing w:val="4"/>
                <w:sz w:val="19"/>
                <w:szCs w:val="19"/>
              </w:rPr>
              <w:t>决定考试发挥稳定性</w:t>
            </w:r>
            <w:r>
              <w:rPr>
                <w:rFonts w:ascii="Arial" w:hAnsi="Arial" w:eastAsia="Arial" w:cs="Arial"/>
                <w:color w:val="2D2A26"/>
                <w:spacing w:val="4"/>
                <w:sz w:val="19"/>
                <w:szCs w:val="19"/>
              </w:rPr>
              <w:t>——</w:t>
            </w:r>
            <w:r>
              <w:rPr>
                <w:color w:val="2D2A26"/>
                <w:spacing w:val="4"/>
                <w:sz w:val="19"/>
                <w:szCs w:val="19"/>
              </w:rPr>
              <w:t>中考命题改革下的关键指标</w:t>
            </w:r>
          </w:p>
        </w:tc>
      </w:tr>
    </w:tbl>
    <w:p w14:paraId="68B039D6">
      <w:pPr>
        <w:spacing w:line="260" w:lineRule="auto"/>
        <w:rPr>
          <w:rFonts w:ascii="Arial"/>
          <w:sz w:val="21"/>
        </w:rPr>
      </w:pPr>
    </w:p>
    <w:p w14:paraId="7FD83B81">
      <w:pPr>
        <w:pStyle w:val="2"/>
        <w:spacing w:before="94" w:line="201" w:lineRule="auto"/>
        <w:ind w:left="677"/>
        <w:rPr>
          <w:sz w:val="22"/>
          <w:szCs w:val="22"/>
        </w:rPr>
      </w:pPr>
      <w:r>
        <w:rPr>
          <w:color w:val="243651"/>
          <w:spacing w:val="12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pacing w:val="12"/>
          <w:sz w:val="22"/>
          <w:szCs w:val="22"/>
        </w:rPr>
        <w:t>3</w:t>
      </w:r>
      <w:r>
        <w:rPr>
          <w:color w:val="243651"/>
          <w:spacing w:val="12"/>
          <w:sz w:val="22"/>
          <w:szCs w:val="22"/>
        </w:rPr>
        <w:t>：ą  力学能力诊断</w:t>
      </w:r>
    </w:p>
    <w:p w14:paraId="79CFC41A">
      <w:pPr>
        <w:pStyle w:val="2"/>
        <w:spacing w:before="233" w:line="179" w:lineRule="auto"/>
        <w:ind w:left="676"/>
      </w:pPr>
      <w:r>
        <w:rPr>
          <w:color w:val="444444"/>
          <w:spacing w:val="-2"/>
        </w:rPr>
        <w:t>定位：</w:t>
      </w:r>
      <w:r>
        <w:rPr>
          <w:color w:val="444444"/>
          <w:spacing w:val="-40"/>
        </w:rPr>
        <w:t xml:space="preserve"> </w:t>
      </w:r>
      <w:r>
        <w:rPr>
          <w:color w:val="444444"/>
          <w:spacing w:val="-2"/>
        </w:rPr>
        <w:t>以初二已学内容（</w:t>
      </w:r>
      <w:r>
        <w:rPr>
          <w:color w:val="444444"/>
          <w:spacing w:val="-32"/>
        </w:rPr>
        <w:t xml:space="preserve"> </w:t>
      </w:r>
      <w:r>
        <w:rPr>
          <w:color w:val="444444"/>
          <w:spacing w:val="-2"/>
        </w:rPr>
        <w:t>力学）</w:t>
      </w:r>
      <w:r>
        <w:rPr>
          <w:color w:val="444444"/>
          <w:spacing w:val="-42"/>
        </w:rPr>
        <w:t xml:space="preserve"> </w:t>
      </w:r>
      <w:r>
        <w:rPr>
          <w:color w:val="444444"/>
          <w:spacing w:val="-2"/>
        </w:rPr>
        <w:t>为具体载体，展示该生类型在实际学科内容</w:t>
      </w:r>
      <w:r>
        <w:rPr>
          <w:color w:val="444444"/>
          <w:spacing w:val="-3"/>
        </w:rPr>
        <w:t>中的表现。</w:t>
      </w:r>
    </w:p>
    <w:p w14:paraId="22FC84F1">
      <w:pPr>
        <w:pStyle w:val="2"/>
        <w:spacing w:before="269" w:line="255" w:lineRule="auto"/>
        <w:ind w:left="678" w:right="671"/>
      </w:pPr>
      <w:r>
        <w:rPr>
          <w:color w:val="444444"/>
          <w:spacing w:val="-2"/>
        </w:rPr>
        <w:t>设计思路：前两个板块是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抽象诊断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，</w:t>
      </w:r>
      <w:r>
        <w:rPr>
          <w:color w:val="444444"/>
          <w:spacing w:val="-41"/>
        </w:rPr>
        <w:t xml:space="preserve"> </w:t>
      </w:r>
      <w:r>
        <w:rPr>
          <w:color w:val="444444"/>
          <w:spacing w:val="-2"/>
        </w:rPr>
        <w:t>这个板块是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具体验证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rFonts w:ascii="Arial" w:hAnsi="Arial" w:eastAsia="Arial" w:cs="Arial"/>
          <w:color w:val="444444"/>
          <w:spacing w:val="-33"/>
        </w:rPr>
        <w:t xml:space="preserve"> </w:t>
      </w:r>
      <w:r>
        <w:rPr>
          <w:color w:val="444444"/>
          <w:spacing w:val="-2"/>
        </w:rPr>
        <w:t>。用老师熟悉的</w:t>
      </w:r>
      <w:r>
        <w:rPr>
          <w:color w:val="444444"/>
          <w:spacing w:val="-3"/>
        </w:rPr>
        <w:t>教学内容（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3"/>
        </w:rPr>
        <w:t>浮力 、压强</w:t>
      </w:r>
      <w:r>
        <w:rPr>
          <w:color w:val="444444"/>
          <w:spacing w:val="-36"/>
        </w:rPr>
        <w:t xml:space="preserve"> </w:t>
      </w:r>
      <w:r>
        <w:rPr>
          <w:color w:val="444444"/>
          <w:spacing w:val="-3"/>
        </w:rPr>
        <w:t>、功</w:t>
      </w:r>
      <w:r>
        <w:rPr>
          <w:color w:val="444444"/>
          <w:spacing w:val="-1"/>
        </w:rPr>
        <w:t>与功率）来具象化该生的问题——让老师看到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原来这个类型在力学中是这样表现的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rFonts w:ascii="Arial" w:hAnsi="Arial" w:eastAsia="Arial" w:cs="Arial"/>
          <w:color w:val="444444"/>
          <w:spacing w:val="-26"/>
        </w:rPr>
        <w:t xml:space="preserve"> </w:t>
      </w:r>
      <w:r>
        <w:rPr>
          <w:color w:val="444444"/>
          <w:spacing w:val="-1"/>
        </w:rPr>
        <w:t>，从而相信诊断结</w:t>
      </w:r>
      <w:r>
        <w:rPr>
          <w:color w:val="444444"/>
          <w:spacing w:val="-5"/>
        </w:rPr>
        <w:t>论。</w:t>
      </w:r>
    </w:p>
    <w:p w14:paraId="6D39ECDC">
      <w:pPr>
        <w:pStyle w:val="2"/>
        <w:spacing w:before="128" w:line="256" w:lineRule="auto"/>
        <w:ind w:left="680" w:right="850" w:hanging="1"/>
      </w:pPr>
      <w:r>
        <w:rPr>
          <w:color w:val="444444"/>
          <w:spacing w:val="-2"/>
        </w:rPr>
        <w:t>为什么选力学？学生做测试时刚学完力学，</w:t>
      </w:r>
      <w:r>
        <w:rPr>
          <w:color w:val="444444"/>
          <w:spacing w:val="-22"/>
        </w:rPr>
        <w:t xml:space="preserve"> </w:t>
      </w:r>
      <w:r>
        <w:rPr>
          <w:color w:val="444444"/>
          <w:spacing w:val="-2"/>
        </w:rPr>
        <w:t>电学还未开始</w:t>
      </w:r>
      <w:r>
        <w:rPr>
          <w:color w:val="444444"/>
          <w:spacing w:val="-37"/>
        </w:rPr>
        <w:t xml:space="preserve"> </w:t>
      </w:r>
      <w:r>
        <w:rPr>
          <w:color w:val="444444"/>
          <w:spacing w:val="-2"/>
        </w:rPr>
        <w:t>。用力学作为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已知领域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的诊断切片</w:t>
      </w:r>
      <w:r>
        <w:rPr>
          <w:color w:val="444444"/>
          <w:spacing w:val="-16"/>
        </w:rPr>
        <w:t xml:space="preserve"> </w:t>
      </w:r>
      <w:r>
        <w:rPr>
          <w:color w:val="444444"/>
          <w:spacing w:val="-2"/>
        </w:rPr>
        <w:t>，结论更</w:t>
      </w:r>
      <w:r>
        <w:rPr>
          <w:color w:val="444444"/>
          <w:spacing w:val="-4"/>
        </w:rPr>
        <w:t>可信。</w:t>
      </w:r>
    </w:p>
    <w:p w14:paraId="5B388387">
      <w:pPr>
        <w:pStyle w:val="2"/>
        <w:spacing w:before="256" w:line="207" w:lineRule="auto"/>
        <w:ind w:left="677"/>
        <w:rPr>
          <w:sz w:val="22"/>
          <w:szCs w:val="22"/>
        </w:rPr>
      </w:pPr>
      <w:r>
        <w:rPr>
          <w:color w:val="243651"/>
          <w:spacing w:val="4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pacing w:val="4"/>
          <w:sz w:val="22"/>
          <w:szCs w:val="22"/>
        </w:rPr>
        <w:t>4</w:t>
      </w:r>
      <w:r>
        <w:rPr>
          <w:color w:val="243651"/>
          <w:spacing w:val="4"/>
          <w:sz w:val="22"/>
          <w:szCs w:val="22"/>
        </w:rPr>
        <w:t>：粤  学习方式画像</w:t>
      </w:r>
    </w:p>
    <w:p w14:paraId="42D4D795">
      <w:pPr>
        <w:pStyle w:val="2"/>
        <w:spacing w:before="224" w:line="184" w:lineRule="auto"/>
        <w:ind w:left="676"/>
      </w:pPr>
      <w:r>
        <w:rPr>
          <w:color w:val="444444"/>
          <w:spacing w:val="-1"/>
        </w:rPr>
        <w:t>定位：从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学科表现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延伸到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学习行为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rFonts w:ascii="Arial" w:hAnsi="Arial" w:eastAsia="Arial" w:cs="Arial"/>
          <w:color w:val="444444"/>
          <w:spacing w:val="-19"/>
        </w:rPr>
        <w:t xml:space="preserve"> </w:t>
      </w:r>
      <w:r>
        <w:rPr>
          <w:color w:val="444444"/>
          <w:spacing w:val="-1"/>
        </w:rPr>
        <w:t>，描述该生在课堂</w:t>
      </w:r>
      <w:r>
        <w:rPr>
          <w:color w:val="444444"/>
          <w:spacing w:val="-36"/>
        </w:rPr>
        <w:t xml:space="preserve"> </w:t>
      </w:r>
      <w:r>
        <w:rPr>
          <w:color w:val="444444"/>
          <w:spacing w:val="-1"/>
        </w:rPr>
        <w:t>、作业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1"/>
        </w:rPr>
        <w:t>、考试中的典型模式。</w:t>
      </w:r>
    </w:p>
    <w:p w14:paraId="4BDBCF41">
      <w:pPr>
        <w:pStyle w:val="2"/>
        <w:spacing w:before="263" w:line="184" w:lineRule="auto"/>
        <w:ind w:left="678"/>
      </w:pPr>
      <w:r>
        <w:rPr>
          <w:color w:val="444444"/>
        </w:rPr>
        <w:t>设计思路：学科诊断只说明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在物理上有什么问题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，</w:t>
      </w:r>
      <w:r>
        <w:rPr>
          <w:color w:val="444444"/>
          <w:spacing w:val="-26"/>
        </w:rPr>
        <w:t xml:space="preserve"> </w:t>
      </w:r>
      <w:r>
        <w:rPr>
          <w:color w:val="444444"/>
        </w:rPr>
        <w:t>学习方式画像进一步说明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这些问题背后的行为原因</w:t>
      </w:r>
    </w:p>
    <w:p w14:paraId="04A144B0">
      <w:pPr>
        <w:pStyle w:val="2"/>
        <w:spacing w:before="100" w:line="184" w:lineRule="auto"/>
        <w:ind w:left="681"/>
      </w:pPr>
      <w:r>
        <w:rPr>
          <w:color w:val="444444"/>
          <w:spacing w:val="-2"/>
        </w:rPr>
        <w:t>是什么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rFonts w:ascii="Arial" w:hAnsi="Arial" w:eastAsia="Arial" w:cs="Arial"/>
          <w:color w:val="444444"/>
          <w:spacing w:val="-30"/>
        </w:rPr>
        <w:t xml:space="preserve"> </w:t>
      </w:r>
      <w:r>
        <w:rPr>
          <w:color w:val="444444"/>
          <w:spacing w:val="-2"/>
        </w:rPr>
        <w:t>。这帮助教师理解：</w:t>
      </w:r>
    </w:p>
    <w:p w14:paraId="2C3E283E">
      <w:pPr>
        <w:pStyle w:val="2"/>
        <w:spacing w:before="248" w:line="184" w:lineRule="auto"/>
        <w:ind w:left="415"/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  <w:spacing w:val="3"/>
        </w:rPr>
        <w:t xml:space="preserve">   </w:t>
      </w:r>
      <w:r>
        <w:rPr>
          <w:color w:val="444444"/>
          <w:spacing w:val="-1"/>
        </w:rPr>
        <w:t>这个学生课上是什么状态？活跃还是沉默？</w:t>
      </w:r>
    </w:p>
    <w:p w14:paraId="29A68EAA">
      <w:pPr>
        <w:pStyle w:val="2"/>
        <w:spacing w:before="99" w:line="184" w:lineRule="auto"/>
        <w:ind w:left="415"/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  <w:spacing w:val="2"/>
        </w:rPr>
        <w:t xml:space="preserve">   </w:t>
      </w:r>
      <w:r>
        <w:rPr>
          <w:color w:val="444444"/>
          <w:spacing w:val="-1"/>
        </w:rPr>
        <w:t>作业习惯是好是坏？问题出在哪？</w:t>
      </w:r>
    </w:p>
    <w:p w14:paraId="7344C2A2">
      <w:pPr>
        <w:pStyle w:val="2"/>
        <w:spacing w:before="99" w:line="184" w:lineRule="auto"/>
        <w:ind w:left="415"/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  <w:spacing w:val="2"/>
        </w:rPr>
        <w:t xml:space="preserve">   </w:t>
      </w:r>
      <w:r>
        <w:rPr>
          <w:color w:val="444444"/>
          <w:spacing w:val="-1"/>
        </w:rPr>
        <w:t>考试中的典型失分模式是什么？</w:t>
      </w:r>
    </w:p>
    <w:p w14:paraId="7C494E15">
      <w:pPr>
        <w:pStyle w:val="2"/>
        <w:spacing w:before="114" w:line="256" w:lineRule="auto"/>
        <w:ind w:left="680" w:right="703" w:firstLine="1"/>
      </w:pPr>
      <w:r>
        <w:rPr>
          <w:color w:val="444444"/>
        </w:rPr>
        <w:t>这个板块在家长沟通时尤其关键——家长可能不懂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概念理解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是什么，但能理解</w:t>
      </w:r>
      <w:r>
        <w:rPr>
          <w:rFonts w:ascii="Arial" w:hAnsi="Arial" w:eastAsia="Arial" w:cs="Arial"/>
          <w:color w:val="444444"/>
        </w:rPr>
        <w:t>"TA</w:t>
      </w:r>
      <w:r>
        <w:rPr>
          <w:color w:val="444444"/>
        </w:rPr>
        <w:t>上课很活跃但</w:t>
      </w:r>
      <w:r>
        <w:rPr>
          <w:color w:val="444444"/>
          <w:spacing w:val="-1"/>
        </w:rPr>
        <w:t>细节不</w:t>
      </w:r>
      <w:r>
        <w:rPr>
          <w:color w:val="444444"/>
          <w:spacing w:val="1"/>
        </w:rPr>
        <w:t>扎实</w:t>
      </w:r>
      <w:r>
        <w:rPr>
          <w:rFonts w:ascii="Arial" w:hAnsi="Arial" w:eastAsia="Arial" w:cs="Arial"/>
          <w:color w:val="444444"/>
          <w:spacing w:val="1"/>
        </w:rPr>
        <w:t>"</w:t>
      </w:r>
      <w:r>
        <w:rPr>
          <w:color w:val="444444"/>
          <w:spacing w:val="1"/>
        </w:rPr>
        <w:t>。</w:t>
      </w:r>
    </w:p>
    <w:p w14:paraId="6F817AAD">
      <w:pPr>
        <w:pStyle w:val="2"/>
        <w:spacing w:before="257" w:line="206" w:lineRule="auto"/>
        <w:ind w:left="677"/>
        <w:rPr>
          <w:sz w:val="22"/>
          <w:szCs w:val="22"/>
        </w:rPr>
      </w:pPr>
      <w:r>
        <w:rPr>
          <w:color w:val="243651"/>
          <w:spacing w:val="3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pacing w:val="3"/>
          <w:sz w:val="22"/>
          <w:szCs w:val="22"/>
        </w:rPr>
        <w:t>5</w:t>
      </w:r>
      <w:r>
        <w:rPr>
          <w:color w:val="243651"/>
          <w:spacing w:val="3"/>
          <w:sz w:val="22"/>
          <w:szCs w:val="22"/>
        </w:rPr>
        <w:t>：乡</w:t>
      </w:r>
      <w:r>
        <w:rPr>
          <w:color w:val="243651"/>
          <w:spacing w:val="13"/>
          <w:sz w:val="22"/>
          <w:szCs w:val="22"/>
        </w:rPr>
        <w:t xml:space="preserve">  </w:t>
      </w:r>
      <w:r>
        <w:rPr>
          <w:color w:val="243651"/>
          <w:spacing w:val="3"/>
          <w:sz w:val="22"/>
          <w:szCs w:val="22"/>
        </w:rPr>
        <w:t>电学学习预判</w:t>
      </w:r>
    </w:p>
    <w:p w14:paraId="00C7A693">
      <w:pPr>
        <w:pStyle w:val="2"/>
        <w:spacing w:before="225" w:line="177" w:lineRule="auto"/>
        <w:ind w:left="676"/>
      </w:pPr>
      <w:r>
        <w:rPr>
          <w:color w:val="444444"/>
          <w:spacing w:val="-1"/>
        </w:rPr>
        <w:t>定位：</w:t>
      </w:r>
      <w:r>
        <w:rPr>
          <w:color w:val="444444"/>
          <w:spacing w:val="-40"/>
        </w:rPr>
        <w:t xml:space="preserve"> </w:t>
      </w:r>
      <w:r>
        <w:rPr>
          <w:color w:val="444444"/>
          <w:spacing w:val="-1"/>
        </w:rPr>
        <w:t>以前瞻视角预测该生即将学习电学时可能遇到的优势和风险。</w:t>
      </w:r>
    </w:p>
    <w:p w14:paraId="371E87C7">
      <w:pPr>
        <w:pStyle w:val="2"/>
        <w:spacing w:before="259" w:line="257" w:lineRule="auto"/>
        <w:ind w:left="680" w:right="850" w:hanging="2"/>
      </w:pPr>
      <w:r>
        <w:rPr>
          <w:color w:val="444444"/>
        </w:rPr>
        <w:t>设计思路：这是报告的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预警系统</w:t>
      </w:r>
      <w:r>
        <w:rPr>
          <w:rFonts w:ascii="Arial" w:hAnsi="Arial" w:eastAsia="Arial" w:cs="Arial"/>
          <w:color w:val="444444"/>
        </w:rPr>
        <w:t>"</w:t>
      </w:r>
      <w:r>
        <w:rPr>
          <w:rFonts w:ascii="Arial" w:hAnsi="Arial" w:eastAsia="Arial" w:cs="Arial"/>
          <w:color w:val="444444"/>
          <w:spacing w:val="-33"/>
        </w:rPr>
        <w:t xml:space="preserve"> </w:t>
      </w:r>
      <w:r>
        <w:rPr>
          <w:color w:val="444444"/>
        </w:rPr>
        <w:t>。核心逻辑是：同一类型特征在不同知识模块中会复制相似</w:t>
      </w:r>
      <w:r>
        <w:rPr>
          <w:color w:val="444444"/>
          <w:spacing w:val="-1"/>
        </w:rPr>
        <w:t>的表现模</w:t>
      </w:r>
      <w:r>
        <w:rPr>
          <w:color w:val="444444"/>
          <w:spacing w:val="-6"/>
          <w:w w:val="98"/>
        </w:rPr>
        <w:t>式</w:t>
      </w:r>
      <w:r>
        <w:rPr>
          <w:color w:val="444444"/>
          <w:spacing w:val="-29"/>
        </w:rPr>
        <w:t xml:space="preserve"> </w:t>
      </w:r>
      <w:r>
        <w:rPr>
          <w:color w:val="444444"/>
          <w:spacing w:val="-6"/>
          <w:w w:val="98"/>
        </w:rPr>
        <w:t>。例如——</w:t>
      </w:r>
    </w:p>
    <w:p w14:paraId="1CAD66A4">
      <w:pPr>
        <w:pStyle w:val="2"/>
        <w:spacing w:before="143" w:line="250" w:lineRule="auto"/>
        <w:ind w:left="678" w:right="818" w:hanging="263"/>
      </w:pPr>
      <w:r>
        <w:rPr>
          <w:rFonts w:ascii="Arial" w:hAnsi="Arial" w:eastAsia="Arial" w:cs="Arial"/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44444"/>
          <w:spacing w:val="2"/>
        </w:rPr>
        <w:t xml:space="preserve">   </w:t>
      </w:r>
      <w:r>
        <w:rPr>
          <w:rFonts w:ascii="Arial" w:hAnsi="Arial" w:eastAsia="Arial" w:cs="Arial"/>
          <w:color w:val="444444"/>
          <w:spacing w:val="-1"/>
        </w:rPr>
        <w:t>A</w:t>
      </w:r>
      <w:r>
        <w:rPr>
          <w:color w:val="444444"/>
          <w:spacing w:val="-1"/>
        </w:rPr>
        <w:t>类（</w:t>
      </w:r>
      <w:r>
        <w:rPr>
          <w:color w:val="444444"/>
          <w:spacing w:val="-34"/>
        </w:rPr>
        <w:t xml:space="preserve"> </w:t>
      </w:r>
      <w:r>
        <w:rPr>
          <w:color w:val="444444"/>
          <w:spacing w:val="-1"/>
        </w:rPr>
        <w:t>直觉建构者</w:t>
      </w:r>
      <w:r>
        <w:rPr>
          <w:color w:val="444444"/>
          <w:spacing w:val="-48"/>
        </w:rPr>
        <w:t>）：</w:t>
      </w:r>
      <w:r>
        <w:rPr>
          <w:color w:val="444444"/>
          <w:spacing w:val="-1"/>
        </w:rPr>
        <w:t>在力学中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审题跳步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的问题，在电学中会被放大——电路题漏掉一个条件整题方向</w:t>
      </w:r>
      <w:r>
        <w:rPr>
          <w:color w:val="444444"/>
          <w:spacing w:val="-5"/>
        </w:rPr>
        <w:t>偏离</w:t>
      </w:r>
    </w:p>
    <w:p w14:paraId="3C505F70">
      <w:pPr>
        <w:pStyle w:val="2"/>
        <w:spacing w:before="2" w:line="255" w:lineRule="auto"/>
        <w:ind w:left="676" w:right="808" w:hanging="261"/>
      </w:pPr>
      <w:r>
        <w:rPr>
          <w:rFonts w:ascii="Arial" w:hAnsi="Arial" w:eastAsia="Arial" w:cs="Arial"/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44444"/>
          <w:spacing w:val="6"/>
        </w:rPr>
        <w:t xml:space="preserve">   </w:t>
      </w:r>
      <w:r>
        <w:rPr>
          <w:rFonts w:ascii="Arial" w:hAnsi="Arial" w:eastAsia="Arial" w:cs="Arial"/>
          <w:color w:val="444444"/>
          <w:spacing w:val="-2"/>
        </w:rPr>
        <w:t>D</w:t>
      </w:r>
      <w:r>
        <w:rPr>
          <w:color w:val="444444"/>
          <w:spacing w:val="-2"/>
        </w:rPr>
        <w:t>类（</w:t>
      </w:r>
      <w:r>
        <w:rPr>
          <w:color w:val="444444"/>
          <w:spacing w:val="-34"/>
        </w:rPr>
        <w:t xml:space="preserve"> </w:t>
      </w:r>
      <w:r>
        <w:rPr>
          <w:color w:val="444444"/>
          <w:spacing w:val="-2"/>
        </w:rPr>
        <w:t>记忆驱动者</w:t>
      </w:r>
      <w:r>
        <w:rPr>
          <w:color w:val="444444"/>
          <w:spacing w:val="-46"/>
        </w:rPr>
        <w:t>）：</w:t>
      </w:r>
      <w:r>
        <w:rPr>
          <w:color w:val="444444"/>
          <w:spacing w:val="-2"/>
        </w:rPr>
        <w:t>在力学中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记结论不追问原因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rFonts w:ascii="Arial" w:hAnsi="Arial" w:eastAsia="Arial" w:cs="Arial"/>
          <w:color w:val="444444"/>
          <w:spacing w:val="-34"/>
        </w:rPr>
        <w:t xml:space="preserve"> </w:t>
      </w:r>
      <w:r>
        <w:rPr>
          <w:color w:val="444444"/>
          <w:spacing w:val="-2"/>
        </w:rPr>
        <w:t>，到电学面对多公式选择（</w:t>
      </w:r>
      <w:r>
        <w:rPr>
          <w:color w:val="444444"/>
          <w:spacing w:val="-30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P=UI/P=I</w:t>
      </w:r>
      <w:r>
        <w:rPr>
          <w:rFonts w:ascii="Arial" w:hAnsi="Arial" w:eastAsia="Arial" w:cs="Arial"/>
          <w:color w:val="444444"/>
          <w:spacing w:val="-38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²</w:t>
      </w:r>
      <w:r>
        <w:rPr>
          <w:rFonts w:ascii="Arial" w:hAnsi="Arial" w:eastAsia="Arial" w:cs="Arial"/>
          <w:color w:val="444444"/>
          <w:spacing w:val="-23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R/P=U</w:t>
      </w:r>
      <w:r>
        <w:rPr>
          <w:rFonts w:ascii="Arial" w:hAnsi="Arial" w:eastAsia="Arial" w:cs="Arial"/>
          <w:color w:val="444444"/>
          <w:spacing w:val="-37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²</w:t>
      </w:r>
      <w:r>
        <w:rPr>
          <w:rFonts w:ascii="Arial" w:hAnsi="Arial" w:eastAsia="Arial" w:cs="Arial"/>
          <w:color w:val="444444"/>
          <w:spacing w:val="-23"/>
        </w:rPr>
        <w:t xml:space="preserve"> </w:t>
      </w:r>
      <w:r>
        <w:rPr>
          <w:rFonts w:ascii="Arial" w:hAnsi="Arial" w:eastAsia="Arial" w:cs="Arial"/>
          <w:color w:val="444444"/>
          <w:spacing w:val="-2"/>
        </w:rPr>
        <w:t>R</w:t>
      </w:r>
      <w:r>
        <w:rPr>
          <w:color w:val="444444"/>
          <w:spacing w:val="-2"/>
        </w:rPr>
        <w:t>）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2"/>
        </w:rPr>
        <w:t>时会完全混乱</w:t>
      </w:r>
    </w:p>
    <w:p w14:paraId="686B66A8">
      <w:pPr>
        <w:spacing w:line="255" w:lineRule="auto"/>
        <w:sectPr>
          <w:footerReference r:id="rId7" w:type="default"/>
          <w:pgSz w:w="11900" w:h="16839"/>
          <w:pgMar w:top="538" w:right="473" w:bottom="479" w:left="484" w:header="292" w:footer="307" w:gutter="0"/>
          <w:cols w:space="720" w:num="1"/>
        </w:sectPr>
      </w:pPr>
    </w:p>
    <w:p w14:paraId="63077A26">
      <w:pPr>
        <w:spacing w:line="304" w:lineRule="auto"/>
        <w:rPr>
          <w:rFonts w:ascii="Arial"/>
          <w:sz w:val="21"/>
        </w:rPr>
      </w:pPr>
    </w:p>
    <w:p w14:paraId="410B5D14">
      <w:pPr>
        <w:pStyle w:val="2"/>
        <w:spacing w:before="90" w:line="179" w:lineRule="auto"/>
        <w:ind w:left="415"/>
      </w:pPr>
      <w:r>
        <w:rPr>
          <w:rFonts w:ascii="Arial" w:hAnsi="Arial" w:eastAsia="Arial" w:cs="Arial"/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44444"/>
          <w:spacing w:val="7"/>
        </w:rPr>
        <w:t xml:space="preserve">   </w:t>
      </w:r>
      <w:r>
        <w:rPr>
          <w:rFonts w:ascii="Arial" w:hAnsi="Arial" w:eastAsia="Arial" w:cs="Arial"/>
          <w:color w:val="444444"/>
          <w:spacing w:val="-2"/>
        </w:rPr>
        <w:t>E</w:t>
      </w:r>
      <w:r>
        <w:rPr>
          <w:color w:val="444444"/>
          <w:spacing w:val="-2"/>
        </w:rPr>
        <w:t>类（</w:t>
      </w:r>
      <w:r>
        <w:rPr>
          <w:color w:val="444444"/>
          <w:spacing w:val="-36"/>
        </w:rPr>
        <w:t xml:space="preserve"> </w:t>
      </w:r>
      <w:r>
        <w:rPr>
          <w:color w:val="444444"/>
          <w:spacing w:val="-2"/>
        </w:rPr>
        <w:t>缓慢建构者</w:t>
      </w:r>
      <w:r>
        <w:rPr>
          <w:color w:val="444444"/>
          <w:spacing w:val="-53"/>
        </w:rPr>
        <w:t>）：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2"/>
        </w:rPr>
        <w:t>电学知识链条比力学更线性，反而</w:t>
      </w:r>
      <w:r>
        <w:rPr>
          <w:color w:val="444444"/>
          <w:spacing w:val="-3"/>
        </w:rPr>
        <w:t>可能是弯道超车的机会</w:t>
      </w:r>
    </w:p>
    <w:p w14:paraId="3F0AAAE4">
      <w:pPr>
        <w:pStyle w:val="2"/>
        <w:spacing w:before="105" w:line="184" w:lineRule="auto"/>
        <w:ind w:left="682"/>
        <w:rPr>
          <w:rFonts w:ascii="Arial" w:hAnsi="Arial" w:eastAsia="Arial" w:cs="Arial"/>
        </w:rPr>
      </w:pPr>
      <w:r>
        <w:rPr>
          <w:color w:val="444444"/>
        </w:rPr>
        <w:t>这个板块回答家长和老师共同的担忧：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现在知道了问题，那接下来学电学会不会也出问题？</w:t>
      </w:r>
      <w:r>
        <w:rPr>
          <w:rFonts w:ascii="Arial" w:hAnsi="Arial" w:eastAsia="Arial" w:cs="Arial"/>
          <w:color w:val="444444"/>
        </w:rPr>
        <w:t>"</w:t>
      </w:r>
    </w:p>
    <w:p w14:paraId="79B48C21">
      <w:pPr>
        <w:spacing w:line="279" w:lineRule="auto"/>
        <w:rPr>
          <w:rFonts w:ascii="Arial"/>
          <w:sz w:val="21"/>
        </w:rPr>
      </w:pPr>
    </w:p>
    <w:p w14:paraId="04D1D1A9">
      <w:pPr>
        <w:pStyle w:val="2"/>
        <w:spacing w:before="94" w:line="206" w:lineRule="auto"/>
        <w:ind w:left="677"/>
        <w:rPr>
          <w:sz w:val="22"/>
          <w:szCs w:val="22"/>
        </w:rPr>
      </w:pPr>
      <w:r>
        <w:rPr>
          <w:color w:val="243651"/>
          <w:spacing w:val="4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pacing w:val="4"/>
          <w:sz w:val="22"/>
          <w:szCs w:val="22"/>
        </w:rPr>
        <w:t>6</w:t>
      </w:r>
      <w:r>
        <w:rPr>
          <w:color w:val="243651"/>
          <w:spacing w:val="4"/>
          <w:sz w:val="22"/>
          <w:szCs w:val="22"/>
        </w:rPr>
        <w:t>：髋  教学培养方案</w:t>
      </w:r>
    </w:p>
    <w:p w14:paraId="4FAE3CA9">
      <w:pPr>
        <w:pStyle w:val="2"/>
        <w:spacing w:before="224" w:line="184" w:lineRule="auto"/>
        <w:ind w:left="676"/>
      </w:pPr>
      <w:r>
        <w:rPr>
          <w:color w:val="444444"/>
        </w:rPr>
        <w:t>定位：报告的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行动层</w:t>
      </w:r>
      <w:r>
        <w:rPr>
          <w:rFonts w:ascii="Arial" w:hAnsi="Arial" w:eastAsia="Arial" w:cs="Arial"/>
          <w:color w:val="444444"/>
        </w:rPr>
        <w:t>"</w:t>
      </w:r>
      <w:r>
        <w:rPr>
          <w:rFonts w:ascii="Arial" w:hAnsi="Arial" w:eastAsia="Arial" w:cs="Arial"/>
          <w:color w:val="444444"/>
          <w:spacing w:val="-27"/>
        </w:rPr>
        <w:t xml:space="preserve"> </w:t>
      </w:r>
      <w:r>
        <w:rPr>
          <w:color w:val="444444"/>
        </w:rPr>
        <w:t>。</w:t>
      </w:r>
      <w:r>
        <w:rPr>
          <w:rFonts w:ascii="Arial" w:hAnsi="Arial" w:eastAsia="Arial" w:cs="Arial"/>
          <w:color w:val="444444"/>
        </w:rPr>
        <w:t>5</w:t>
      </w:r>
      <w:r>
        <w:rPr>
          <w:color w:val="444444"/>
        </w:rPr>
        <w:t>条编号的具体策略，从当下到长期。</w:t>
      </w:r>
    </w:p>
    <w:p w14:paraId="573F74AA">
      <w:pPr>
        <w:pStyle w:val="2"/>
        <w:spacing w:before="263" w:line="184" w:lineRule="auto"/>
        <w:ind w:left="678"/>
      </w:pPr>
      <w:r>
        <w:rPr>
          <w:color w:val="444444"/>
        </w:rPr>
        <w:t>设计思路：前面</w:t>
      </w:r>
      <w:r>
        <w:rPr>
          <w:rFonts w:ascii="Arial" w:hAnsi="Arial" w:eastAsia="Arial" w:cs="Arial"/>
          <w:color w:val="444444"/>
        </w:rPr>
        <w:t>5</w:t>
      </w:r>
      <w:r>
        <w:rPr>
          <w:color w:val="444444"/>
        </w:rPr>
        <w:t>个板块都在分析问题，</w:t>
      </w:r>
      <w:r>
        <w:rPr>
          <w:color w:val="444444"/>
          <w:spacing w:val="-41"/>
        </w:rPr>
        <w:t xml:space="preserve"> </w:t>
      </w:r>
      <w:r>
        <w:rPr>
          <w:color w:val="444444"/>
        </w:rPr>
        <w:t>这个板块回答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那具体怎么</w:t>
      </w:r>
      <w:r>
        <w:rPr>
          <w:color w:val="444444"/>
          <w:spacing w:val="-1"/>
        </w:rPr>
        <w:t>做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rFonts w:ascii="Arial" w:hAnsi="Arial" w:eastAsia="Arial" w:cs="Arial"/>
          <w:color w:val="444444"/>
          <w:spacing w:val="-34"/>
        </w:rPr>
        <w:t xml:space="preserve"> </w:t>
      </w:r>
      <w:r>
        <w:rPr>
          <w:color w:val="444444"/>
          <w:spacing w:val="-1"/>
        </w:rPr>
        <w:t>。每条策略必须满足三个标准：</w:t>
      </w:r>
    </w:p>
    <w:p w14:paraId="006E49F1">
      <w:pPr>
        <w:pStyle w:val="2"/>
        <w:spacing w:before="249" w:line="184" w:lineRule="auto"/>
        <w:ind w:left="769"/>
      </w:pPr>
      <w:r>
        <w:rPr>
          <w:rFonts w:ascii="Arial" w:hAnsi="Arial" w:eastAsia="Arial" w:cs="Arial"/>
          <w:color w:val="444444"/>
          <w:spacing w:val="-1"/>
        </w:rPr>
        <w:t>1.</w:t>
      </w:r>
      <w:r>
        <w:rPr>
          <w:rFonts w:ascii="Arial" w:hAnsi="Arial" w:eastAsia="Arial" w:cs="Arial"/>
          <w:color w:val="444444"/>
          <w:spacing w:val="36"/>
        </w:rPr>
        <w:t xml:space="preserve"> </w:t>
      </w:r>
      <w:r>
        <w:rPr>
          <w:color w:val="444444"/>
          <w:spacing w:val="-1"/>
        </w:rPr>
        <w:t>可操作：不是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多关注孩子</w:t>
      </w:r>
      <w:r>
        <w:rPr>
          <w:color w:val="444444"/>
          <w:spacing w:val="-33"/>
        </w:rPr>
        <w:t xml:space="preserve"> 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这种空话，而是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每道题做完追加三问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这种具体动作</w:t>
      </w:r>
    </w:p>
    <w:p w14:paraId="6F74D516">
      <w:pPr>
        <w:pStyle w:val="2"/>
        <w:spacing w:before="189" w:line="177" w:lineRule="auto"/>
        <w:ind w:left="731"/>
      </w:pPr>
      <w:r>
        <w:rPr>
          <w:rFonts w:ascii="Arial" w:hAnsi="Arial" w:eastAsia="Arial" w:cs="Arial"/>
          <w:color w:val="444444"/>
          <w:spacing w:val="-1"/>
        </w:rPr>
        <w:t>2.</w:t>
      </w:r>
      <w:r>
        <w:rPr>
          <w:rFonts w:ascii="Arial" w:hAnsi="Arial" w:eastAsia="Arial" w:cs="Arial"/>
          <w:color w:val="444444"/>
          <w:spacing w:val="31"/>
        </w:rPr>
        <w:t xml:space="preserve"> </w:t>
      </w:r>
      <w:r>
        <w:rPr>
          <w:color w:val="444444"/>
          <w:spacing w:val="-1"/>
        </w:rPr>
        <w:t>有针对性：每条策略直接对应前面诊断中暴露的具体问题</w:t>
      </w:r>
    </w:p>
    <w:p w14:paraId="6B71793D">
      <w:pPr>
        <w:pStyle w:val="2"/>
        <w:spacing w:before="200" w:line="179" w:lineRule="auto"/>
        <w:ind w:left="729"/>
      </w:pPr>
      <w:r>
        <w:rPr>
          <w:rFonts w:ascii="Arial" w:hAnsi="Arial" w:eastAsia="Arial" w:cs="Arial"/>
          <w:color w:val="444444"/>
          <w:spacing w:val="-1"/>
        </w:rPr>
        <w:t>3.</w:t>
      </w:r>
      <w:r>
        <w:rPr>
          <w:rFonts w:ascii="Arial" w:hAnsi="Arial" w:eastAsia="Arial" w:cs="Arial"/>
          <w:color w:val="444444"/>
          <w:spacing w:val="19"/>
          <w:w w:val="101"/>
        </w:rPr>
        <w:t xml:space="preserve"> </w:t>
      </w:r>
      <w:r>
        <w:rPr>
          <w:color w:val="444444"/>
          <w:spacing w:val="-1"/>
        </w:rPr>
        <w:t>有阶段性：从短期（</w:t>
      </w:r>
      <w:r>
        <w:rPr>
          <w:color w:val="444444"/>
          <w:spacing w:val="-21"/>
        </w:rPr>
        <w:t xml:space="preserve"> </w:t>
      </w:r>
      <w:r>
        <w:rPr>
          <w:color w:val="444444"/>
          <w:spacing w:val="-1"/>
        </w:rPr>
        <w:t>当前课堂可执行）</w:t>
      </w:r>
      <w:r>
        <w:rPr>
          <w:color w:val="444444"/>
          <w:spacing w:val="-41"/>
        </w:rPr>
        <w:t xml:space="preserve"> </w:t>
      </w:r>
      <w:r>
        <w:rPr>
          <w:color w:val="444444"/>
          <w:spacing w:val="-1"/>
        </w:rPr>
        <w:t>到长期（初三</w:t>
      </w:r>
      <w:r>
        <w:rPr>
          <w:rFonts w:ascii="Arial" w:hAnsi="Arial" w:eastAsia="Arial" w:cs="Arial"/>
          <w:color w:val="444444"/>
          <w:spacing w:val="-1"/>
        </w:rPr>
        <w:t>/</w:t>
      </w:r>
      <w:r>
        <w:rPr>
          <w:color w:val="444444"/>
          <w:spacing w:val="-1"/>
        </w:rPr>
        <w:t>高中方向</w:t>
      </w:r>
      <w:r>
        <w:rPr>
          <w:color w:val="444444"/>
          <w:spacing w:val="-46"/>
        </w:rPr>
        <w:t>），</w:t>
      </w:r>
      <w:r>
        <w:rPr>
          <w:color w:val="444444"/>
          <w:spacing w:val="-1"/>
        </w:rPr>
        <w:t>让教师看到培养路径的全貌</w:t>
      </w:r>
    </w:p>
    <w:p w14:paraId="3ADA41A1">
      <w:pPr>
        <w:pStyle w:val="2"/>
        <w:spacing w:before="254" w:line="269" w:lineRule="auto"/>
        <w:ind w:left="712" w:right="734" w:hanging="34"/>
      </w:pPr>
      <w:r>
        <w:rPr>
          <w:rFonts w:ascii="Arial" w:hAnsi="Arial" w:eastAsia="Arial" w:cs="Arial"/>
          <w:color w:val="444444"/>
          <w:spacing w:val="-1"/>
        </w:rPr>
        <w:t>5</w:t>
      </w:r>
      <w:r>
        <w:rPr>
          <w:color w:val="444444"/>
          <w:spacing w:val="-1"/>
        </w:rPr>
        <w:t>条策略的排列逻辑：第</w:t>
      </w:r>
      <w:r>
        <w:rPr>
          <w:rFonts w:ascii="Arial" w:hAnsi="Arial" w:eastAsia="Arial" w:cs="Arial"/>
          <w:color w:val="444444"/>
          <w:spacing w:val="-1"/>
        </w:rPr>
        <w:t>1</w:t>
      </w:r>
      <w:r>
        <w:rPr>
          <w:color w:val="444444"/>
          <w:spacing w:val="-1"/>
        </w:rPr>
        <w:t>条通常是发挥优势（</w:t>
      </w:r>
      <w:r>
        <w:rPr>
          <w:color w:val="444444"/>
          <w:spacing w:val="-34"/>
        </w:rPr>
        <w:t xml:space="preserve"> </w:t>
      </w:r>
      <w:r>
        <w:rPr>
          <w:color w:val="444444"/>
          <w:spacing w:val="-1"/>
        </w:rPr>
        <w:t>先扬长</w:t>
      </w:r>
      <w:r>
        <w:rPr>
          <w:color w:val="444444"/>
          <w:spacing w:val="-42"/>
        </w:rPr>
        <w:t>），</w:t>
      </w:r>
      <w:r>
        <w:rPr>
          <w:color w:val="444444"/>
          <w:spacing w:val="-1"/>
        </w:rPr>
        <w:t>第</w:t>
      </w:r>
      <w:r>
        <w:rPr>
          <w:rFonts w:ascii="Arial" w:hAnsi="Arial" w:eastAsia="Arial" w:cs="Arial"/>
          <w:color w:val="444444"/>
          <w:spacing w:val="-1"/>
        </w:rPr>
        <w:t>2-4</w:t>
      </w:r>
      <w:r>
        <w:rPr>
          <w:color w:val="444444"/>
          <w:spacing w:val="-1"/>
        </w:rPr>
        <w:t>条是补短板（</w:t>
      </w:r>
      <w:r>
        <w:rPr>
          <w:color w:val="444444"/>
          <w:spacing w:val="-36"/>
        </w:rPr>
        <w:t xml:space="preserve"> </w:t>
      </w:r>
      <w:r>
        <w:rPr>
          <w:color w:val="444444"/>
          <w:spacing w:val="-1"/>
        </w:rPr>
        <w:t>再补短</w:t>
      </w:r>
      <w:r>
        <w:rPr>
          <w:color w:val="444444"/>
          <w:spacing w:val="-42"/>
        </w:rPr>
        <w:t>），</w:t>
      </w:r>
      <w:r>
        <w:rPr>
          <w:color w:val="444444"/>
          <w:spacing w:val="-1"/>
        </w:rPr>
        <w:t>第</w:t>
      </w:r>
      <w:r>
        <w:rPr>
          <w:rFonts w:ascii="Arial" w:hAnsi="Arial" w:eastAsia="Arial" w:cs="Arial"/>
          <w:color w:val="444444"/>
          <w:spacing w:val="-1"/>
        </w:rPr>
        <w:t>5</w:t>
      </w:r>
      <w:r>
        <w:rPr>
          <w:color w:val="444444"/>
          <w:spacing w:val="-1"/>
        </w:rPr>
        <w:t>条是长期定位</w:t>
      </w:r>
      <w:r>
        <w:rPr>
          <w:color w:val="444444"/>
          <w:spacing w:val="-21"/>
        </w:rPr>
        <w:t>（给方向）。</w:t>
      </w:r>
    </w:p>
    <w:p w14:paraId="02402BDF">
      <w:pPr>
        <w:pStyle w:val="2"/>
        <w:spacing w:before="236" w:line="190" w:lineRule="auto"/>
        <w:ind w:left="677"/>
        <w:rPr>
          <w:sz w:val="22"/>
          <w:szCs w:val="22"/>
        </w:rPr>
      </w:pPr>
      <w:r>
        <w:rPr>
          <w:color w:val="243651"/>
          <w:spacing w:val="7"/>
          <w:sz w:val="22"/>
          <w:szCs w:val="22"/>
        </w:rPr>
        <w:t>板块</w:t>
      </w:r>
      <w:r>
        <w:rPr>
          <w:rFonts w:ascii="Arial" w:hAnsi="Arial" w:eastAsia="Arial" w:cs="Arial"/>
          <w:color w:val="243651"/>
          <w:spacing w:val="7"/>
          <w:sz w:val="22"/>
          <w:szCs w:val="22"/>
        </w:rPr>
        <w:t>7</w:t>
      </w:r>
      <w:r>
        <w:rPr>
          <w:color w:val="243651"/>
          <w:spacing w:val="7"/>
          <w:sz w:val="22"/>
          <w:szCs w:val="22"/>
        </w:rPr>
        <w:t>：φ  家校共育建议</w:t>
      </w:r>
    </w:p>
    <w:p w14:paraId="1A52B25D">
      <w:pPr>
        <w:pStyle w:val="2"/>
        <w:spacing w:before="250" w:line="184" w:lineRule="auto"/>
        <w:ind w:left="676"/>
      </w:pPr>
      <w:r>
        <w:rPr>
          <w:color w:val="444444"/>
          <w:spacing w:val="1"/>
        </w:rPr>
        <w:t>定位：教师与家长沟通的</w:t>
      </w:r>
      <w:r>
        <w:rPr>
          <w:rFonts w:ascii="Arial" w:hAnsi="Arial" w:eastAsia="Arial" w:cs="Arial"/>
          <w:color w:val="444444"/>
          <w:spacing w:val="1"/>
        </w:rPr>
        <w:t>"</w:t>
      </w:r>
      <w:r>
        <w:rPr>
          <w:color w:val="444444"/>
          <w:spacing w:val="1"/>
        </w:rPr>
        <w:t>话术指南</w:t>
      </w:r>
      <w:r>
        <w:rPr>
          <w:rFonts w:ascii="Arial" w:hAnsi="Arial" w:eastAsia="Arial" w:cs="Arial"/>
          <w:color w:val="444444"/>
          <w:spacing w:val="1"/>
        </w:rPr>
        <w:t>"</w:t>
      </w:r>
      <w:r>
        <w:rPr>
          <w:color w:val="444444"/>
          <w:spacing w:val="1"/>
        </w:rPr>
        <w:t>。</w:t>
      </w:r>
    </w:p>
    <w:p w14:paraId="2ADBC9F1">
      <w:pPr>
        <w:pStyle w:val="2"/>
        <w:spacing w:before="248" w:line="184" w:lineRule="auto"/>
        <w:ind w:left="678"/>
      </w:pPr>
      <w:r>
        <w:rPr>
          <w:color w:val="444444"/>
          <w:spacing w:val="-1"/>
        </w:rPr>
        <w:t>设计思路：这个板块和教学培养方案的区别在于受众</w:t>
      </w:r>
      <w:r>
        <w:rPr>
          <w:color w:val="444444"/>
          <w:spacing w:val="-2"/>
        </w:rPr>
        <w:t>不同——教学方案是给老师看的，</w:t>
      </w:r>
      <w:r>
        <w:rPr>
          <w:color w:val="444444"/>
          <w:spacing w:val="-38"/>
        </w:rPr>
        <w:t xml:space="preserve"> </w:t>
      </w:r>
      <w:r>
        <w:rPr>
          <w:color w:val="444444"/>
          <w:spacing w:val="-2"/>
        </w:rPr>
        <w:t>家校共育是老师</w:t>
      </w:r>
    </w:p>
    <w:p w14:paraId="18FBC842">
      <w:pPr>
        <w:pStyle w:val="2"/>
        <w:spacing w:before="99" w:line="184" w:lineRule="auto"/>
        <w:ind w:left="680"/>
      </w:pPr>
      <w:r>
        <w:rPr>
          <w:color w:val="444444"/>
          <w:spacing w:val="-3"/>
        </w:rPr>
        <w:t>拿去向家长转述的</w:t>
      </w:r>
      <w:r>
        <w:rPr>
          <w:color w:val="444444"/>
          <w:spacing w:val="-38"/>
        </w:rPr>
        <w:t xml:space="preserve"> </w:t>
      </w:r>
      <w:r>
        <w:rPr>
          <w:color w:val="444444"/>
          <w:spacing w:val="-3"/>
        </w:rPr>
        <w:t>。所以：</w:t>
      </w:r>
    </w:p>
    <w:p w14:paraId="15706C66">
      <w:pPr>
        <w:pStyle w:val="2"/>
        <w:spacing w:before="248" w:line="255" w:lineRule="auto"/>
        <w:ind w:left="678" w:right="703" w:hanging="263"/>
        <w:rPr>
          <w:rFonts w:ascii="Arial" w:hAnsi="Arial" w:eastAsia="Arial" w:cs="Arial"/>
        </w:rPr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</w:rPr>
        <w:t xml:space="preserve">   语言转换：把专业诊断结论翻译成家长能理解的话——不说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概念理解表层化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rFonts w:ascii="Arial" w:hAnsi="Arial" w:eastAsia="Arial" w:cs="Arial"/>
          <w:color w:val="444444"/>
          <w:spacing w:val="-33"/>
        </w:rPr>
        <w:t xml:space="preserve"> </w:t>
      </w:r>
      <w:r>
        <w:rPr>
          <w:color w:val="444444"/>
          <w:spacing w:val="-1"/>
        </w:rPr>
        <w:t>，而是</w:t>
      </w:r>
      <w:r>
        <w:rPr>
          <w:rFonts w:ascii="Arial" w:hAnsi="Arial" w:eastAsia="Arial" w:cs="Arial"/>
          <w:color w:val="444444"/>
          <w:spacing w:val="-1"/>
        </w:rPr>
        <w:t>"TA</w:t>
      </w:r>
      <w:r>
        <w:rPr>
          <w:color w:val="444444"/>
          <w:spacing w:val="-1"/>
        </w:rPr>
        <w:t>能背公式但不太</w:t>
      </w:r>
      <w:r>
        <w:rPr>
          <w:color w:val="444444"/>
          <w:spacing w:val="1"/>
        </w:rPr>
        <w:t>理解公式从哪来</w:t>
      </w:r>
      <w:r>
        <w:rPr>
          <w:rFonts w:ascii="Arial" w:hAnsi="Arial" w:eastAsia="Arial" w:cs="Arial"/>
          <w:color w:val="444444"/>
          <w:spacing w:val="1"/>
        </w:rPr>
        <w:t>"</w:t>
      </w:r>
    </w:p>
    <w:p w14:paraId="65D76904">
      <w:pPr>
        <w:pStyle w:val="2"/>
        <w:spacing w:before="2" w:line="249" w:lineRule="auto"/>
        <w:ind w:left="677" w:right="860" w:hanging="262"/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</w:rPr>
        <w:t xml:space="preserve">   先肯定后建议：每个类型的家长沟通都以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肯定孩子</w:t>
      </w:r>
      <w:r>
        <w:rPr>
          <w:color w:val="444444"/>
          <w:spacing w:val="-1"/>
        </w:rPr>
        <w:t>的优点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开头，再引入需要提升的方向——防止家长</w:t>
      </w:r>
      <w:r>
        <w:rPr>
          <w:color w:val="444444"/>
          <w:spacing w:val="-2"/>
        </w:rPr>
        <w:t>产生防御心理</w:t>
      </w:r>
    </w:p>
    <w:p w14:paraId="30CB7F4B">
      <w:pPr>
        <w:pStyle w:val="2"/>
        <w:spacing w:before="3" w:line="249" w:lineRule="auto"/>
        <w:ind w:left="687" w:right="1181" w:hanging="272"/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</w:rPr>
        <w:t xml:space="preserve">   给家长具体动作：不是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多关注孩子学习</w:t>
      </w:r>
      <w:r>
        <w:rPr>
          <w:rFonts w:ascii="Arial" w:hAnsi="Arial" w:eastAsia="Arial" w:cs="Arial"/>
          <w:color w:val="444444"/>
        </w:rPr>
        <w:t>"</w:t>
      </w:r>
      <w:r>
        <w:rPr>
          <w:rFonts w:ascii="Arial" w:hAnsi="Arial" w:eastAsia="Arial" w:cs="Arial"/>
          <w:color w:val="444444"/>
          <w:spacing w:val="-32"/>
        </w:rPr>
        <w:t xml:space="preserve"> </w:t>
      </w:r>
      <w:r>
        <w:rPr>
          <w:color w:val="444444"/>
        </w:rPr>
        <w:t>，而是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少问考了多</w:t>
      </w:r>
      <w:r>
        <w:rPr>
          <w:color w:val="444444"/>
          <w:spacing w:val="-1"/>
        </w:rPr>
        <w:t>少分，</w:t>
      </w:r>
      <w:r>
        <w:rPr>
          <w:color w:val="444444"/>
          <w:spacing w:val="-34"/>
        </w:rPr>
        <w:t xml:space="preserve"> </w:t>
      </w:r>
      <w:r>
        <w:rPr>
          <w:color w:val="444444"/>
          <w:spacing w:val="-1"/>
        </w:rPr>
        <w:t>多问今天学的东西你能讲给我听</w:t>
      </w:r>
      <w:r>
        <w:rPr>
          <w:color w:val="444444"/>
          <w:spacing w:val="-3"/>
        </w:rPr>
        <w:t>吗</w:t>
      </w:r>
      <w:r>
        <w:rPr>
          <w:rFonts w:ascii="Arial" w:hAnsi="Arial" w:eastAsia="Arial" w:cs="Arial"/>
          <w:color w:val="444444"/>
          <w:spacing w:val="-3"/>
        </w:rPr>
        <w:t>"</w:t>
      </w:r>
      <w:r>
        <w:rPr>
          <w:color w:val="444444"/>
          <w:spacing w:val="-3"/>
        </w:rPr>
        <w:t>——让家长知道回家后具体做什么</w:t>
      </w:r>
    </w:p>
    <w:p w14:paraId="718571EF">
      <w:pPr>
        <w:pStyle w:val="2"/>
        <w:spacing w:before="2" w:line="265" w:lineRule="auto"/>
        <w:ind w:left="680" w:right="820" w:hanging="265"/>
        <w:rPr>
          <w:rFonts w:ascii="Arial" w:hAnsi="Arial" w:eastAsia="Arial" w:cs="Arial"/>
        </w:rPr>
      </w:pPr>
      <w:r>
        <w:rPr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4444"/>
        </w:rPr>
        <w:t xml:space="preserve">   </w:t>
      </w:r>
      <w:r>
        <w:rPr>
          <w:color w:val="444444"/>
          <w:spacing w:val="-3"/>
        </w:rPr>
        <w:t>预警预期管理：对可能在初三出现成绩波动的类型（</w:t>
      </w:r>
      <w:r>
        <w:rPr>
          <w:color w:val="444444"/>
          <w:spacing w:val="-29"/>
        </w:rPr>
        <w:t xml:space="preserve"> </w:t>
      </w:r>
      <w:r>
        <w:rPr>
          <w:rFonts w:ascii="Arial" w:hAnsi="Arial" w:eastAsia="Arial" w:cs="Arial"/>
          <w:color w:val="444444"/>
          <w:spacing w:val="-3"/>
        </w:rPr>
        <w:t>D</w:t>
      </w:r>
      <w:r>
        <w:rPr>
          <w:rFonts w:ascii="Arial" w:hAnsi="Arial" w:eastAsia="Arial" w:cs="Arial"/>
          <w:color w:val="444444"/>
          <w:spacing w:val="-31"/>
        </w:rPr>
        <w:t xml:space="preserve"> </w:t>
      </w:r>
      <w:r>
        <w:rPr>
          <w:color w:val="444444"/>
          <w:spacing w:val="-3"/>
        </w:rPr>
        <w:t>、</w:t>
      </w:r>
      <w:r>
        <w:rPr>
          <w:rFonts w:ascii="Arial" w:hAnsi="Arial" w:eastAsia="Arial" w:cs="Arial"/>
          <w:color w:val="444444"/>
          <w:spacing w:val="-3"/>
        </w:rPr>
        <w:t>C</w:t>
      </w:r>
      <w:r>
        <w:rPr>
          <w:rFonts w:ascii="Arial" w:hAnsi="Arial" w:eastAsia="Arial" w:cs="Arial"/>
          <w:color w:val="444444"/>
          <w:spacing w:val="-32"/>
        </w:rPr>
        <w:t xml:space="preserve"> </w:t>
      </w:r>
      <w:r>
        <w:rPr>
          <w:color w:val="444444"/>
          <w:spacing w:val="-3"/>
        </w:rPr>
        <w:t>、</w:t>
      </w:r>
      <w:r>
        <w:rPr>
          <w:rFonts w:ascii="Arial" w:hAnsi="Arial" w:eastAsia="Arial" w:cs="Arial"/>
          <w:color w:val="444444"/>
          <w:spacing w:val="-3"/>
        </w:rPr>
        <w:t>E</w:t>
      </w:r>
      <w:r>
        <w:rPr>
          <w:color w:val="444444"/>
          <w:spacing w:val="-42"/>
        </w:rPr>
        <w:t>），</w:t>
      </w:r>
      <w:r>
        <w:rPr>
          <w:color w:val="444444"/>
          <w:spacing w:val="-3"/>
        </w:rPr>
        <w:t>提前告知家长</w:t>
      </w:r>
      <w:r>
        <w:rPr>
          <w:color w:val="444444"/>
          <w:spacing w:val="-36"/>
        </w:rPr>
        <w:t xml:space="preserve"> </w:t>
      </w:r>
      <w:r>
        <w:rPr>
          <w:rFonts w:ascii="Arial" w:hAnsi="Arial" w:eastAsia="Arial" w:cs="Arial"/>
          <w:color w:val="444444"/>
          <w:spacing w:val="-3"/>
        </w:rPr>
        <w:t>"</w:t>
      </w:r>
      <w:r>
        <w:rPr>
          <w:color w:val="444444"/>
          <w:spacing w:val="-3"/>
        </w:rPr>
        <w:t>这是正常转型期，不要</w:t>
      </w:r>
      <w:r>
        <w:rPr>
          <w:color w:val="444444"/>
          <w:spacing w:val="-5"/>
        </w:rPr>
        <w:t>否定孩子</w:t>
      </w:r>
      <w:r>
        <w:rPr>
          <w:color w:val="444444"/>
          <w:spacing w:val="-32"/>
        </w:rPr>
        <w:t xml:space="preserve"> </w:t>
      </w:r>
      <w:r>
        <w:rPr>
          <w:rFonts w:ascii="Arial" w:hAnsi="Arial" w:eastAsia="Arial" w:cs="Arial"/>
          <w:color w:val="444444"/>
          <w:spacing w:val="-5"/>
        </w:rPr>
        <w:t>"</w:t>
      </w:r>
    </w:p>
    <w:p w14:paraId="05FF5033">
      <w:pPr>
        <w:spacing w:line="359" w:lineRule="auto"/>
        <w:rPr>
          <w:rFonts w:ascii="Arial"/>
          <w:sz w:val="21"/>
        </w:rPr>
      </w:pPr>
    </w:p>
    <w:p w14:paraId="47CDF38A">
      <w:pPr>
        <w:pStyle w:val="2"/>
        <w:spacing w:before="108" w:line="181" w:lineRule="auto"/>
        <w:ind w:left="681"/>
        <w:rPr>
          <w:sz w:val="25"/>
          <w:szCs w:val="25"/>
        </w:rPr>
      </w:pPr>
      <w:r>
        <w:rPr>
          <w:color w:val="2D2A26"/>
          <w:spacing w:val="4"/>
          <w:sz w:val="25"/>
          <w:szCs w:val="25"/>
        </w:rPr>
        <w:t>三、</w:t>
      </w:r>
      <w:r>
        <w:rPr>
          <w:rFonts w:ascii="Arial" w:hAnsi="Arial" w:eastAsia="Arial" w:cs="Arial"/>
          <w:color w:val="2D2A26"/>
          <w:spacing w:val="4"/>
          <w:sz w:val="25"/>
          <w:szCs w:val="25"/>
        </w:rPr>
        <w:t>5</w:t>
      </w:r>
      <w:r>
        <w:rPr>
          <w:color w:val="2D2A26"/>
          <w:spacing w:val="4"/>
          <w:sz w:val="25"/>
          <w:szCs w:val="25"/>
        </w:rPr>
        <w:t>种类型的报告差您化逻辑</w:t>
      </w:r>
    </w:p>
    <w:p w14:paraId="73B7B75D">
      <w:pPr>
        <w:spacing w:before="114" w:line="30" w:lineRule="exact"/>
        <w:ind w:firstLine="670"/>
      </w:pPr>
      <w:r>
        <w:drawing>
          <wp:inline distT="0" distB="0" distL="0" distR="0">
            <wp:extent cx="6105525" cy="190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DDE6">
      <w:pPr>
        <w:pStyle w:val="2"/>
        <w:spacing w:before="260" w:line="184" w:lineRule="auto"/>
        <w:ind w:left="678"/>
      </w:pPr>
      <w:r>
        <w:rPr>
          <w:color w:val="444444"/>
          <w:spacing w:val="-2"/>
        </w:rPr>
        <w:t>每种类型的报告侧重点不同，</w:t>
      </w:r>
      <w:r>
        <w:rPr>
          <w:color w:val="444444"/>
          <w:spacing w:val="-18"/>
        </w:rPr>
        <w:t xml:space="preserve"> </w:t>
      </w:r>
      <w:r>
        <w:rPr>
          <w:color w:val="444444"/>
          <w:spacing w:val="-2"/>
        </w:rPr>
        <w:t>因为每种类型的问题本质不同：</w:t>
      </w:r>
    </w:p>
    <w:p w14:paraId="69E629F2">
      <w:pPr>
        <w:spacing w:before="25"/>
      </w:pPr>
    </w:p>
    <w:p w14:paraId="29D68F8D">
      <w:pPr>
        <w:spacing w:before="24"/>
      </w:pPr>
    </w:p>
    <w:tbl>
      <w:tblPr>
        <w:tblStyle w:val="5"/>
        <w:tblW w:w="9003" w:type="dxa"/>
        <w:tblInd w:w="97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8"/>
        <w:gridCol w:w="1957"/>
        <w:gridCol w:w="1854"/>
        <w:gridCol w:w="1957"/>
        <w:gridCol w:w="1617"/>
      </w:tblGrid>
      <w:tr w14:paraId="799085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3" w:hRule="atLeast"/>
        </w:trPr>
        <w:tc>
          <w:tcPr>
            <w:tcW w:w="1618" w:type="dxa"/>
            <w:vAlign w:val="top"/>
          </w:tcPr>
          <w:p w14:paraId="12C81BF9">
            <w:pPr>
              <w:pStyle w:val="6"/>
              <w:spacing w:line="181" w:lineRule="auto"/>
              <w:ind w:left="66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2D2A26"/>
                <w:spacing w:val="3"/>
                <w:sz w:val="19"/>
                <w:szCs w:val="19"/>
              </w:rPr>
              <w:t>A</w:t>
            </w:r>
            <w:r>
              <w:rPr>
                <w:rFonts w:ascii="Arial" w:hAnsi="Arial" w:eastAsia="Arial" w:cs="Arial"/>
                <w:color w:val="2D2A26"/>
                <w:spacing w:val="24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3"/>
                <w:sz w:val="19"/>
                <w:szCs w:val="19"/>
              </w:rPr>
              <w:t>直觉建构者</w:t>
            </w:r>
          </w:p>
          <w:p w14:paraId="3BEF1E53">
            <w:pPr>
              <w:pStyle w:val="6"/>
              <w:spacing w:before="125" w:line="179" w:lineRule="auto"/>
              <w:ind w:left="420"/>
            </w:pPr>
            <w:r>
              <w:rPr>
                <w:color w:val="2D2A26"/>
                <w:spacing w:val="-1"/>
              </w:rPr>
              <w:t>问题是</w:t>
            </w:r>
          </w:p>
          <w:p w14:paraId="299B1B1C">
            <w:pPr>
              <w:pStyle w:val="6"/>
              <w:spacing w:before="114" w:line="181" w:lineRule="auto"/>
              <w:ind w:left="462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太快</w:t>
            </w:r>
          </w:p>
          <w:p w14:paraId="52E0416C">
            <w:pPr>
              <w:spacing w:line="353" w:lineRule="auto"/>
              <w:rPr>
                <w:rFonts w:ascii="Arial"/>
                <w:sz w:val="21"/>
              </w:rPr>
            </w:pPr>
          </w:p>
          <w:p w14:paraId="005F9F75">
            <w:pPr>
              <w:pStyle w:val="6"/>
              <w:spacing w:before="69" w:line="180" w:lineRule="auto"/>
              <w:ind w:left="247"/>
            </w:pPr>
            <w:r>
              <w:rPr>
                <w:color w:val="2D2A26"/>
                <w:spacing w:val="3"/>
              </w:rPr>
              <w:t>策略重点是</w:t>
            </w:r>
          </w:p>
          <w:p w14:paraId="3E072EB4">
            <w:pPr>
              <w:pStyle w:val="6"/>
              <w:spacing w:before="114" w:line="181" w:lineRule="auto"/>
              <w:ind w:left="465"/>
              <w:rPr>
                <w:sz w:val="19"/>
                <w:szCs w:val="19"/>
              </w:rPr>
            </w:pPr>
            <w:r>
              <w:rPr>
                <w:color w:val="2D2A26"/>
                <w:sz w:val="19"/>
                <w:szCs w:val="19"/>
              </w:rPr>
              <w:t>规范</w:t>
            </w:r>
          </w:p>
          <w:p w14:paraId="647B871B">
            <w:pPr>
              <w:spacing w:line="354" w:lineRule="auto"/>
              <w:rPr>
                <w:rFonts w:ascii="Arial"/>
                <w:sz w:val="21"/>
              </w:rPr>
            </w:pPr>
          </w:p>
          <w:p w14:paraId="37B6FF15">
            <w:pPr>
              <w:pStyle w:val="6"/>
              <w:spacing w:before="68" w:line="153" w:lineRule="exact"/>
            </w:pPr>
            <w:r>
              <w:rPr>
                <w:color w:val="2D2A26"/>
                <w:spacing w:val="1"/>
                <w:position w:val="-1"/>
              </w:rPr>
              <w:t>不是不懂</w:t>
            </w:r>
            <w:r>
              <w:rPr>
                <w:color w:val="2D2A26"/>
                <w:spacing w:val="-24"/>
                <w:position w:val="-1"/>
              </w:rPr>
              <w:t xml:space="preserve"> </w:t>
            </w:r>
            <w:r>
              <w:rPr>
                <w:color w:val="2D2A26"/>
                <w:spacing w:val="1"/>
                <w:position w:val="-1"/>
              </w:rPr>
              <w:t>，是跳步</w:t>
            </w:r>
          </w:p>
        </w:tc>
        <w:tc>
          <w:tcPr>
            <w:tcW w:w="1957" w:type="dxa"/>
            <w:vAlign w:val="top"/>
          </w:tcPr>
          <w:p w14:paraId="793374B1">
            <w:pPr>
              <w:pStyle w:val="6"/>
              <w:spacing w:before="1" w:line="180" w:lineRule="auto"/>
              <w:ind w:left="383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2D2A26"/>
                <w:spacing w:val="1"/>
                <w:sz w:val="19"/>
                <w:szCs w:val="19"/>
              </w:rPr>
              <w:t>B</w:t>
            </w:r>
            <w:r>
              <w:rPr>
                <w:rFonts w:ascii="Arial" w:hAnsi="Arial" w:eastAsia="Arial" w:cs="Arial"/>
                <w:color w:val="2D2A26"/>
                <w:spacing w:val="24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1"/>
                <w:sz w:val="19"/>
                <w:szCs w:val="19"/>
              </w:rPr>
              <w:t>规范执行者</w:t>
            </w:r>
          </w:p>
          <w:p w14:paraId="744F8C97">
            <w:pPr>
              <w:pStyle w:val="6"/>
              <w:spacing w:before="125" w:line="179" w:lineRule="auto"/>
              <w:ind w:left="725"/>
            </w:pPr>
            <w:r>
              <w:rPr>
                <w:color w:val="2D2A26"/>
                <w:spacing w:val="-1"/>
              </w:rPr>
              <w:t>问题是</w:t>
            </w:r>
          </w:p>
          <w:p w14:paraId="35D77B23">
            <w:pPr>
              <w:pStyle w:val="6"/>
              <w:spacing w:before="115" w:line="180" w:lineRule="auto"/>
              <w:ind w:left="767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太稳</w:t>
            </w:r>
          </w:p>
          <w:p w14:paraId="52ED5E02">
            <w:pPr>
              <w:spacing w:line="353" w:lineRule="auto"/>
              <w:rPr>
                <w:rFonts w:ascii="Arial"/>
                <w:sz w:val="21"/>
              </w:rPr>
            </w:pPr>
          </w:p>
          <w:p w14:paraId="6B10B78B">
            <w:pPr>
              <w:pStyle w:val="6"/>
              <w:spacing w:before="69" w:line="180" w:lineRule="auto"/>
              <w:ind w:left="552"/>
            </w:pPr>
            <w:r>
              <w:rPr>
                <w:color w:val="2D2A26"/>
                <w:spacing w:val="3"/>
              </w:rPr>
              <w:t>策略重点是</w:t>
            </w:r>
          </w:p>
          <w:p w14:paraId="2F3E8415">
            <w:pPr>
              <w:pStyle w:val="6"/>
              <w:spacing w:before="114" w:line="180" w:lineRule="auto"/>
              <w:ind w:left="774"/>
              <w:rPr>
                <w:sz w:val="19"/>
                <w:szCs w:val="19"/>
              </w:rPr>
            </w:pPr>
            <w:r>
              <w:rPr>
                <w:color w:val="2D2A26"/>
                <w:spacing w:val="-2"/>
                <w:sz w:val="19"/>
                <w:szCs w:val="19"/>
              </w:rPr>
              <w:t>灵活</w:t>
            </w:r>
          </w:p>
          <w:p w14:paraId="44B91C30">
            <w:pPr>
              <w:spacing w:line="354" w:lineRule="auto"/>
              <w:rPr>
                <w:rFonts w:ascii="Arial"/>
                <w:sz w:val="21"/>
              </w:rPr>
            </w:pPr>
          </w:p>
          <w:p w14:paraId="19D90919">
            <w:pPr>
              <w:pStyle w:val="6"/>
              <w:spacing w:before="68" w:line="153" w:lineRule="exact"/>
              <w:ind w:left="304"/>
            </w:pPr>
            <w:r>
              <w:rPr>
                <w:color w:val="2D2A26"/>
                <w:spacing w:val="1"/>
                <w:position w:val="-1"/>
              </w:rPr>
              <w:t>不是不会</w:t>
            </w:r>
            <w:r>
              <w:rPr>
                <w:color w:val="2D2A26"/>
                <w:spacing w:val="-24"/>
                <w:position w:val="-1"/>
              </w:rPr>
              <w:t xml:space="preserve"> </w:t>
            </w:r>
            <w:r>
              <w:rPr>
                <w:color w:val="2D2A26"/>
                <w:spacing w:val="1"/>
                <w:position w:val="-1"/>
              </w:rPr>
              <w:t>，是怕新</w:t>
            </w:r>
          </w:p>
        </w:tc>
        <w:tc>
          <w:tcPr>
            <w:tcW w:w="1854" w:type="dxa"/>
            <w:vAlign w:val="top"/>
          </w:tcPr>
          <w:p w14:paraId="32AF4C12">
            <w:pPr>
              <w:pStyle w:val="6"/>
              <w:spacing w:before="1" w:line="180" w:lineRule="auto"/>
              <w:ind w:left="339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2D2A26"/>
                <w:spacing w:val="2"/>
                <w:sz w:val="19"/>
                <w:szCs w:val="19"/>
              </w:rPr>
              <w:t>C</w:t>
            </w:r>
            <w:r>
              <w:rPr>
                <w:rFonts w:ascii="Arial" w:hAnsi="Arial" w:eastAsia="Arial" w:cs="Arial"/>
                <w:color w:val="2D2A26"/>
                <w:spacing w:val="22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快速扫描者</w:t>
            </w:r>
          </w:p>
          <w:p w14:paraId="1B4A1C92">
            <w:pPr>
              <w:pStyle w:val="6"/>
              <w:spacing w:before="125" w:line="179" w:lineRule="auto"/>
              <w:ind w:left="690"/>
            </w:pPr>
            <w:r>
              <w:rPr>
                <w:color w:val="2D2A26"/>
                <w:spacing w:val="-1"/>
              </w:rPr>
              <w:t>问题是</w:t>
            </w:r>
          </w:p>
          <w:p w14:paraId="240F6A77">
            <w:pPr>
              <w:pStyle w:val="6"/>
              <w:spacing w:before="114" w:line="181" w:lineRule="auto"/>
              <w:ind w:left="733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太浅</w:t>
            </w:r>
          </w:p>
          <w:p w14:paraId="038CC1B3">
            <w:pPr>
              <w:spacing w:line="352" w:lineRule="auto"/>
              <w:rPr>
                <w:rFonts w:ascii="Arial"/>
                <w:sz w:val="21"/>
              </w:rPr>
            </w:pPr>
          </w:p>
          <w:p w14:paraId="2491774E">
            <w:pPr>
              <w:pStyle w:val="6"/>
              <w:spacing w:before="69" w:line="180" w:lineRule="auto"/>
              <w:ind w:left="518"/>
            </w:pPr>
            <w:r>
              <w:rPr>
                <w:color w:val="2D2A26"/>
                <w:spacing w:val="3"/>
              </w:rPr>
              <w:t>策略重点是</w:t>
            </w:r>
          </w:p>
          <w:p w14:paraId="32CA6380">
            <w:pPr>
              <w:pStyle w:val="6"/>
              <w:spacing w:before="114" w:line="181" w:lineRule="auto"/>
              <w:ind w:left="736"/>
              <w:rPr>
                <w:sz w:val="19"/>
                <w:szCs w:val="19"/>
              </w:rPr>
            </w:pPr>
            <w:r>
              <w:rPr>
                <w:color w:val="2D2A26"/>
                <w:sz w:val="19"/>
                <w:szCs w:val="19"/>
              </w:rPr>
              <w:t>深度</w:t>
            </w:r>
          </w:p>
          <w:p w14:paraId="1089C4EB">
            <w:pPr>
              <w:spacing w:line="354" w:lineRule="auto"/>
              <w:rPr>
                <w:rFonts w:ascii="Arial"/>
                <w:sz w:val="21"/>
              </w:rPr>
            </w:pPr>
          </w:p>
          <w:p w14:paraId="3651D911">
            <w:pPr>
              <w:pStyle w:val="6"/>
              <w:spacing w:before="68" w:line="153" w:lineRule="exact"/>
              <w:ind w:left="353"/>
            </w:pPr>
            <w:r>
              <w:rPr>
                <w:color w:val="2D2A26"/>
                <w:spacing w:val="1"/>
                <w:position w:val="-1"/>
              </w:rPr>
              <w:t>不是慢</w:t>
            </w:r>
            <w:r>
              <w:rPr>
                <w:color w:val="2D2A26"/>
                <w:spacing w:val="-28"/>
                <w:position w:val="-1"/>
              </w:rPr>
              <w:t xml:space="preserve"> </w:t>
            </w:r>
            <w:r>
              <w:rPr>
                <w:color w:val="2D2A26"/>
                <w:spacing w:val="1"/>
                <w:position w:val="-1"/>
              </w:rPr>
              <w:t>，是不连</w:t>
            </w:r>
          </w:p>
        </w:tc>
        <w:tc>
          <w:tcPr>
            <w:tcW w:w="1957" w:type="dxa"/>
            <w:vAlign w:val="top"/>
          </w:tcPr>
          <w:p w14:paraId="5DF95BD5">
            <w:pPr>
              <w:pStyle w:val="6"/>
              <w:spacing w:line="181" w:lineRule="auto"/>
              <w:ind w:left="414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2D2A26"/>
                <w:spacing w:val="1"/>
                <w:sz w:val="19"/>
                <w:szCs w:val="19"/>
              </w:rPr>
              <w:t>D</w:t>
            </w:r>
            <w:r>
              <w:rPr>
                <w:rFonts w:ascii="Arial" w:hAnsi="Arial" w:eastAsia="Arial" w:cs="Arial"/>
                <w:color w:val="2D2A26"/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1"/>
                <w:sz w:val="19"/>
                <w:szCs w:val="19"/>
              </w:rPr>
              <w:t>记忆驱动者</w:t>
            </w:r>
          </w:p>
          <w:p w14:paraId="7DC06884">
            <w:pPr>
              <w:pStyle w:val="6"/>
              <w:spacing w:before="125" w:line="179" w:lineRule="auto"/>
              <w:ind w:left="759"/>
            </w:pPr>
            <w:r>
              <w:rPr>
                <w:color w:val="2D2A26"/>
                <w:spacing w:val="-1"/>
              </w:rPr>
              <w:t>问题是</w:t>
            </w:r>
          </w:p>
          <w:p w14:paraId="0245EC7A">
            <w:pPr>
              <w:pStyle w:val="6"/>
              <w:spacing w:before="116" w:line="180" w:lineRule="auto"/>
              <w:ind w:left="802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太死</w:t>
            </w:r>
          </w:p>
          <w:p w14:paraId="4E591CAA">
            <w:pPr>
              <w:spacing w:line="352" w:lineRule="auto"/>
              <w:rPr>
                <w:rFonts w:ascii="Arial"/>
                <w:sz w:val="21"/>
              </w:rPr>
            </w:pPr>
          </w:p>
          <w:p w14:paraId="4AA9D5B2">
            <w:pPr>
              <w:pStyle w:val="6"/>
              <w:spacing w:before="69" w:line="180" w:lineRule="auto"/>
              <w:ind w:left="587"/>
            </w:pPr>
            <w:r>
              <w:rPr>
                <w:color w:val="2D2A26"/>
                <w:spacing w:val="3"/>
              </w:rPr>
              <w:t>策略重点是</w:t>
            </w:r>
          </w:p>
          <w:p w14:paraId="4F40C753">
            <w:pPr>
              <w:pStyle w:val="6"/>
              <w:spacing w:before="113" w:line="182" w:lineRule="auto"/>
              <w:ind w:left="803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理解</w:t>
            </w:r>
          </w:p>
          <w:p w14:paraId="310A3D1B">
            <w:pPr>
              <w:spacing w:line="353" w:lineRule="auto"/>
              <w:rPr>
                <w:rFonts w:ascii="Arial"/>
                <w:sz w:val="21"/>
              </w:rPr>
            </w:pPr>
          </w:p>
          <w:p w14:paraId="609DADEF">
            <w:pPr>
              <w:pStyle w:val="6"/>
              <w:spacing w:before="68" w:line="153" w:lineRule="exact"/>
              <w:ind w:left="339"/>
            </w:pPr>
            <w:r>
              <w:rPr>
                <w:color w:val="2D2A26"/>
                <w:spacing w:val="1"/>
                <w:position w:val="-1"/>
              </w:rPr>
              <w:t>不是懒</w:t>
            </w:r>
            <w:r>
              <w:rPr>
                <w:color w:val="2D2A26"/>
                <w:spacing w:val="-24"/>
                <w:position w:val="-1"/>
              </w:rPr>
              <w:t xml:space="preserve"> </w:t>
            </w:r>
            <w:r>
              <w:rPr>
                <w:color w:val="2D2A26"/>
                <w:spacing w:val="1"/>
                <w:position w:val="-1"/>
              </w:rPr>
              <w:t>，是不追问</w:t>
            </w:r>
          </w:p>
        </w:tc>
        <w:tc>
          <w:tcPr>
            <w:tcW w:w="1617" w:type="dxa"/>
            <w:vAlign w:val="top"/>
          </w:tcPr>
          <w:p w14:paraId="004D64AC">
            <w:pPr>
              <w:pStyle w:val="6"/>
              <w:spacing w:line="181" w:lineRule="auto"/>
              <w:ind w:left="388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2D2A26"/>
                <w:sz w:val="19"/>
                <w:szCs w:val="19"/>
              </w:rPr>
              <w:t>E</w:t>
            </w:r>
            <w:r>
              <w:rPr>
                <w:rFonts w:ascii="Arial" w:hAnsi="Arial" w:eastAsia="Arial" w:cs="Arial"/>
                <w:color w:val="2D2A26"/>
                <w:spacing w:val="21"/>
                <w:sz w:val="19"/>
                <w:szCs w:val="19"/>
              </w:rPr>
              <w:t xml:space="preserve"> </w:t>
            </w:r>
            <w:r>
              <w:rPr>
                <w:color w:val="2D2A26"/>
                <w:sz w:val="19"/>
                <w:szCs w:val="19"/>
              </w:rPr>
              <w:t>缓慢建构者</w:t>
            </w:r>
          </w:p>
          <w:p w14:paraId="7024FF21">
            <w:pPr>
              <w:pStyle w:val="6"/>
              <w:spacing w:before="124" w:line="179" w:lineRule="auto"/>
              <w:ind w:left="725"/>
            </w:pPr>
            <w:r>
              <w:rPr>
                <w:color w:val="2D2A26"/>
                <w:spacing w:val="-1"/>
              </w:rPr>
              <w:t>问题是</w:t>
            </w:r>
          </w:p>
          <w:p w14:paraId="091D0C66">
            <w:pPr>
              <w:pStyle w:val="6"/>
              <w:spacing w:before="114" w:line="182" w:lineRule="auto"/>
              <w:ind w:left="768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太弱</w:t>
            </w:r>
          </w:p>
          <w:p w14:paraId="23489EA6">
            <w:pPr>
              <w:spacing w:line="351" w:lineRule="auto"/>
              <w:rPr>
                <w:rFonts w:ascii="Arial"/>
                <w:sz w:val="21"/>
              </w:rPr>
            </w:pPr>
          </w:p>
          <w:p w14:paraId="0DA9E35B">
            <w:pPr>
              <w:pStyle w:val="6"/>
              <w:spacing w:before="69" w:line="180" w:lineRule="auto"/>
              <w:ind w:left="553"/>
            </w:pPr>
            <w:r>
              <w:rPr>
                <w:color w:val="2D2A26"/>
                <w:spacing w:val="3"/>
              </w:rPr>
              <w:t>策略重点是</w:t>
            </w:r>
          </w:p>
          <w:p w14:paraId="665E9A9F">
            <w:pPr>
              <w:pStyle w:val="6"/>
              <w:spacing w:before="114" w:line="181" w:lineRule="auto"/>
              <w:ind w:left="767"/>
              <w:rPr>
                <w:sz w:val="19"/>
                <w:szCs w:val="19"/>
              </w:rPr>
            </w:pPr>
            <w:r>
              <w:rPr>
                <w:color w:val="2D2A26"/>
                <w:spacing w:val="-1"/>
                <w:sz w:val="19"/>
                <w:szCs w:val="19"/>
              </w:rPr>
              <w:t>信心</w:t>
            </w:r>
          </w:p>
          <w:p w14:paraId="685ED9A1">
            <w:pPr>
              <w:spacing w:line="353" w:lineRule="auto"/>
              <w:rPr>
                <w:rFonts w:ascii="Arial"/>
                <w:sz w:val="21"/>
              </w:rPr>
            </w:pPr>
          </w:p>
          <w:p w14:paraId="7FCA5758">
            <w:pPr>
              <w:pStyle w:val="6"/>
              <w:spacing w:before="69" w:line="153" w:lineRule="exact"/>
              <w:jc w:val="right"/>
            </w:pPr>
            <w:r>
              <w:rPr>
                <w:color w:val="2D2A26"/>
                <w:spacing w:val="1"/>
                <w:position w:val="-1"/>
              </w:rPr>
              <w:t>不是笨</w:t>
            </w:r>
            <w:r>
              <w:rPr>
                <w:color w:val="2D2A26"/>
                <w:spacing w:val="-25"/>
                <w:position w:val="-1"/>
              </w:rPr>
              <w:t xml:space="preserve"> </w:t>
            </w:r>
            <w:r>
              <w:rPr>
                <w:color w:val="2D2A26"/>
                <w:spacing w:val="1"/>
                <w:position w:val="-1"/>
              </w:rPr>
              <w:t>，是没跟上</w:t>
            </w:r>
          </w:p>
        </w:tc>
      </w:tr>
    </w:tbl>
    <w:p w14:paraId="15085A3B">
      <w:pPr>
        <w:rPr>
          <w:rFonts w:ascii="Arial"/>
          <w:sz w:val="21"/>
        </w:rPr>
      </w:pPr>
    </w:p>
    <w:p w14:paraId="1F0273FB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0" w:h="16839"/>
          <w:pgMar w:top="538" w:right="473" w:bottom="479" w:left="484" w:header="292" w:footer="307" w:gutter="0"/>
          <w:cols w:space="720" w:num="1"/>
        </w:sectPr>
      </w:pPr>
    </w:p>
    <w:p w14:paraId="2486729F">
      <w:pPr>
        <w:spacing w:line="304" w:lineRule="auto"/>
        <w:rPr>
          <w:rFonts w:ascii="Arial"/>
          <w:sz w:val="21"/>
        </w:rPr>
      </w:pPr>
    </w:p>
    <w:p w14:paraId="764BC875">
      <w:pPr>
        <w:pStyle w:val="2"/>
        <w:spacing w:before="90" w:line="184" w:lineRule="auto"/>
        <w:ind w:left="690"/>
      </w:pPr>
      <w:r>
        <w:rPr>
          <w:color w:val="444444"/>
          <w:spacing w:val="-2"/>
        </w:rPr>
        <w:t>因此同一板块在不同类型中的写法完全不同——</w:t>
      </w:r>
    </w:p>
    <w:p w14:paraId="479CC213">
      <w:pPr>
        <w:pStyle w:val="2"/>
        <w:spacing w:before="248" w:line="184" w:lineRule="auto"/>
        <w:ind w:left="415"/>
      </w:pPr>
      <w:r>
        <w:rPr>
          <w:rFonts w:ascii="Arial" w:hAnsi="Arial" w:eastAsia="Arial" w:cs="Arial"/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44444"/>
          <w:spacing w:val="1"/>
        </w:rPr>
        <w:t xml:space="preserve">   </w:t>
      </w:r>
      <w:r>
        <w:rPr>
          <w:rFonts w:ascii="Arial" w:hAnsi="Arial" w:eastAsia="Arial" w:cs="Arial"/>
          <w:color w:val="444444"/>
        </w:rPr>
        <w:t>A</w:t>
      </w:r>
      <w:r>
        <w:rPr>
          <w:color w:val="444444"/>
        </w:rPr>
        <w:t>类的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教学培养方案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重点是建立规范习惯，</w:t>
      </w:r>
      <w:r>
        <w:rPr>
          <w:color w:val="444444"/>
          <w:spacing w:val="-37"/>
        </w:rPr>
        <w:t xml:space="preserve"> </w:t>
      </w:r>
      <w:r>
        <w:rPr>
          <w:rFonts w:ascii="Arial" w:hAnsi="Arial" w:eastAsia="Arial" w:cs="Arial"/>
          <w:color w:val="444444"/>
        </w:rPr>
        <w:t>E</w:t>
      </w:r>
      <w:r>
        <w:rPr>
          <w:color w:val="444444"/>
        </w:rPr>
        <w:t>类的重点是重建学</w:t>
      </w:r>
      <w:r>
        <w:rPr>
          <w:color w:val="444444"/>
          <w:spacing w:val="-1"/>
        </w:rPr>
        <w:t>习信心</w:t>
      </w:r>
    </w:p>
    <w:p w14:paraId="3D2DC34A">
      <w:pPr>
        <w:pStyle w:val="2"/>
        <w:spacing w:before="97" w:line="271" w:lineRule="auto"/>
        <w:ind w:left="415" w:right="1614"/>
      </w:pPr>
      <w:r>
        <w:rPr>
          <w:rFonts w:ascii="Arial" w:hAnsi="Arial" w:eastAsia="Arial" w:cs="Arial"/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44444"/>
          <w:spacing w:val="1"/>
        </w:rPr>
        <w:t xml:space="preserve">   </w:t>
      </w:r>
      <w:r>
        <w:rPr>
          <w:rFonts w:ascii="Arial" w:hAnsi="Arial" w:eastAsia="Arial" w:cs="Arial"/>
          <w:color w:val="444444"/>
        </w:rPr>
        <w:t>A</w:t>
      </w:r>
      <w:r>
        <w:rPr>
          <w:color w:val="444444"/>
        </w:rPr>
        <w:t>类的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家校共育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要提醒家长不要因粗心批评，</w:t>
      </w:r>
      <w:r>
        <w:rPr>
          <w:color w:val="444444"/>
          <w:spacing w:val="-37"/>
        </w:rPr>
        <w:t xml:space="preserve"> </w:t>
      </w:r>
      <w:r>
        <w:rPr>
          <w:rFonts w:ascii="Arial" w:hAnsi="Arial" w:eastAsia="Arial" w:cs="Arial"/>
          <w:color w:val="444444"/>
        </w:rPr>
        <w:t>D</w:t>
      </w:r>
      <w:r>
        <w:rPr>
          <w:color w:val="444444"/>
        </w:rPr>
        <w:t xml:space="preserve">类的要引导家长帮助孩子从记忆型转向理解型 </w:t>
      </w:r>
      <w:r>
        <w:rPr>
          <w:rFonts w:ascii="Arial" w:hAnsi="Arial" w:eastAsia="Arial" w:cs="Arial"/>
          <w:color w:val="444444"/>
          <w:position w:val="5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444444"/>
          <w:spacing w:val="6"/>
        </w:rPr>
        <w:t xml:space="preserve">   </w:t>
      </w:r>
      <w:r>
        <w:rPr>
          <w:rFonts w:ascii="Arial" w:hAnsi="Arial" w:eastAsia="Arial" w:cs="Arial"/>
          <w:color w:val="444444"/>
        </w:rPr>
        <w:t>B</w:t>
      </w:r>
      <w:r>
        <w:rPr>
          <w:color w:val="444444"/>
        </w:rPr>
        <w:t>类的</w:t>
      </w:r>
      <w:r>
        <w:rPr>
          <w:rFonts w:ascii="Arial" w:hAnsi="Arial" w:eastAsia="Arial" w:cs="Arial"/>
          <w:color w:val="444444"/>
        </w:rPr>
        <w:t>"</w:t>
      </w:r>
      <w:r>
        <w:rPr>
          <w:rFonts w:ascii="Arial" w:hAnsi="Arial" w:eastAsia="Arial" w:cs="Arial"/>
          <w:color w:val="444444"/>
          <w:spacing w:val="-30"/>
        </w:rPr>
        <w:t xml:space="preserve"> </w:t>
      </w:r>
      <w:r>
        <w:rPr>
          <w:color w:val="444444"/>
        </w:rPr>
        <w:t>电学预判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重点在克服陌生恐惧，</w:t>
      </w:r>
      <w:r>
        <w:rPr>
          <w:rFonts w:ascii="Arial" w:hAnsi="Arial" w:eastAsia="Arial" w:cs="Arial"/>
          <w:color w:val="444444"/>
        </w:rPr>
        <w:t>C</w:t>
      </w:r>
      <w:r>
        <w:rPr>
          <w:color w:val="444444"/>
        </w:rPr>
        <w:t>类的</w:t>
      </w:r>
      <w:r>
        <w:rPr>
          <w:color w:val="444444"/>
          <w:spacing w:val="-1"/>
        </w:rPr>
        <w:t>重点在串联知识碎片</w:t>
      </w:r>
    </w:p>
    <w:p w14:paraId="12C9D70D">
      <w:pPr>
        <w:spacing w:line="346" w:lineRule="auto"/>
        <w:rPr>
          <w:rFonts w:ascii="Arial"/>
          <w:sz w:val="21"/>
        </w:rPr>
      </w:pPr>
    </w:p>
    <w:p w14:paraId="1CE49468">
      <w:pPr>
        <w:pStyle w:val="2"/>
        <w:spacing w:before="108" w:line="180" w:lineRule="auto"/>
        <w:ind w:left="689"/>
        <w:outlineLvl w:val="1"/>
        <w:rPr>
          <w:sz w:val="25"/>
          <w:szCs w:val="25"/>
        </w:rPr>
      </w:pPr>
      <w:r>
        <w:rPr>
          <w:color w:val="2D2A26"/>
          <w:spacing w:val="2"/>
          <w:sz w:val="25"/>
          <w:szCs w:val="25"/>
        </w:rPr>
        <w:t>四、报告的使用场景</w:t>
      </w:r>
    </w:p>
    <w:p w14:paraId="1669EB1B">
      <w:pPr>
        <w:spacing w:before="114" w:line="30" w:lineRule="exact"/>
        <w:ind w:firstLine="670"/>
      </w:pPr>
      <w:r>
        <w:drawing>
          <wp:inline distT="0" distB="0" distL="0" distR="0">
            <wp:extent cx="6105525" cy="190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C9BD">
      <w:pPr>
        <w:spacing w:line="180" w:lineRule="exact"/>
      </w:pPr>
    </w:p>
    <w:tbl>
      <w:tblPr>
        <w:tblStyle w:val="5"/>
        <w:tblW w:w="9600" w:type="dxa"/>
        <w:tblInd w:w="677" w:type="dxa"/>
        <w:tblBorders>
          <w:top w:val="single" w:color="E0DCD5" w:sz="6" w:space="0"/>
          <w:left w:val="single" w:color="E0DCD5" w:sz="6" w:space="0"/>
          <w:bottom w:val="single" w:color="E0DCD5" w:sz="6" w:space="0"/>
          <w:right w:val="single" w:color="E0DCD5" w:sz="6" w:space="0"/>
          <w:insideH w:val="single" w:color="E0DCD5" w:sz="6" w:space="0"/>
          <w:insideV w:val="single" w:color="E0DCD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3864"/>
        <w:gridCol w:w="4351"/>
      </w:tblGrid>
      <w:tr w14:paraId="665E4A7C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385" w:type="dxa"/>
            <w:vAlign w:val="top"/>
          </w:tcPr>
          <w:p w14:paraId="73746F86">
            <w:pPr>
              <w:pStyle w:val="6"/>
              <w:spacing w:before="198" w:line="180" w:lineRule="auto"/>
              <w:ind w:left="155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使用场景</w:t>
            </w:r>
          </w:p>
        </w:tc>
        <w:tc>
          <w:tcPr>
            <w:tcW w:w="3864" w:type="dxa"/>
            <w:vAlign w:val="top"/>
          </w:tcPr>
          <w:p w14:paraId="576D29C2">
            <w:pPr>
              <w:pStyle w:val="6"/>
              <w:spacing w:before="197" w:line="181" w:lineRule="auto"/>
              <w:ind w:left="150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重点阅读板块</w:t>
            </w:r>
          </w:p>
        </w:tc>
        <w:tc>
          <w:tcPr>
            <w:tcW w:w="4351" w:type="dxa"/>
            <w:vAlign w:val="top"/>
          </w:tcPr>
          <w:p w14:paraId="315FD01D">
            <w:pPr>
              <w:pStyle w:val="6"/>
              <w:spacing w:before="198" w:line="180" w:lineRule="auto"/>
              <w:ind w:left="151"/>
              <w:rPr>
                <w:sz w:val="19"/>
                <w:szCs w:val="19"/>
              </w:rPr>
            </w:pPr>
            <w:r>
              <w:rPr>
                <w:color w:val="2D2A26"/>
                <w:spacing w:val="3"/>
                <w:sz w:val="19"/>
                <w:szCs w:val="19"/>
              </w:rPr>
              <w:t>使用方式</w:t>
            </w:r>
          </w:p>
        </w:tc>
      </w:tr>
      <w:tr w14:paraId="12F71F89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385" w:type="dxa"/>
            <w:vAlign w:val="top"/>
          </w:tcPr>
          <w:p w14:paraId="64B6DB1D">
            <w:pPr>
              <w:pStyle w:val="6"/>
              <w:spacing w:before="192" w:line="271" w:lineRule="auto"/>
              <w:ind w:left="156" w:right="254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快速了解一个学生</w:t>
            </w:r>
          </w:p>
        </w:tc>
        <w:tc>
          <w:tcPr>
            <w:tcW w:w="3864" w:type="dxa"/>
            <w:vAlign w:val="top"/>
          </w:tcPr>
          <w:p w14:paraId="2FE72FE6">
            <w:pPr>
              <w:spacing w:line="273" w:lineRule="auto"/>
              <w:rPr>
                <w:rFonts w:ascii="Arial"/>
                <w:sz w:val="21"/>
              </w:rPr>
            </w:pPr>
          </w:p>
          <w:p w14:paraId="5C412762">
            <w:pPr>
              <w:pStyle w:val="6"/>
              <w:spacing w:before="82" w:line="183" w:lineRule="auto"/>
              <w:ind w:left="146"/>
              <w:rPr>
                <w:sz w:val="19"/>
                <w:szCs w:val="19"/>
              </w:rPr>
            </w:pPr>
            <w:r>
              <w:rPr>
                <w:color w:val="2D2A26"/>
                <w:spacing w:val="-2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-2"/>
                <w:sz w:val="19"/>
                <w:szCs w:val="19"/>
              </w:rPr>
              <w:t>1</w:t>
            </w:r>
            <w:r>
              <w:rPr>
                <w:color w:val="2D2A26"/>
                <w:spacing w:val="-2"/>
                <w:sz w:val="19"/>
                <w:szCs w:val="19"/>
              </w:rPr>
              <w:t>（</w:t>
            </w:r>
            <w:r>
              <w:rPr>
                <w:color w:val="2D2A26"/>
                <w:spacing w:val="-23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2"/>
                <w:sz w:val="19"/>
                <w:szCs w:val="19"/>
              </w:rPr>
              <w:t>诊断概述）</w:t>
            </w:r>
            <w:r>
              <w:rPr>
                <w:color w:val="2D2A26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2D2A26"/>
                <w:spacing w:val="-2"/>
                <w:sz w:val="19"/>
                <w:szCs w:val="19"/>
              </w:rPr>
              <w:t>+</w:t>
            </w:r>
            <w:r>
              <w:rPr>
                <w:rFonts w:ascii="Arial" w:hAnsi="Arial" w:eastAsia="Arial" w:cs="Arial"/>
                <w:color w:val="2D2A26"/>
                <w:spacing w:val="19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2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-2"/>
                <w:sz w:val="19"/>
                <w:szCs w:val="19"/>
              </w:rPr>
              <w:t>2</w:t>
            </w:r>
            <w:r>
              <w:rPr>
                <w:color w:val="2D2A26"/>
                <w:spacing w:val="-2"/>
                <w:sz w:val="19"/>
                <w:szCs w:val="19"/>
              </w:rPr>
              <w:t>（</w:t>
            </w:r>
            <w:r>
              <w:rPr>
                <w:color w:val="2D2A26"/>
                <w:spacing w:val="-30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2"/>
                <w:sz w:val="19"/>
                <w:szCs w:val="19"/>
              </w:rPr>
              <w:t>五维度）</w:t>
            </w:r>
          </w:p>
        </w:tc>
        <w:tc>
          <w:tcPr>
            <w:tcW w:w="4351" w:type="dxa"/>
            <w:vAlign w:val="top"/>
          </w:tcPr>
          <w:p w14:paraId="679A69AC">
            <w:pPr>
              <w:spacing w:line="273" w:lineRule="auto"/>
              <w:rPr>
                <w:rFonts w:ascii="Arial"/>
                <w:sz w:val="21"/>
              </w:rPr>
            </w:pPr>
          </w:p>
          <w:p w14:paraId="503F7104">
            <w:pPr>
              <w:pStyle w:val="6"/>
              <w:spacing w:before="82" w:line="179" w:lineRule="auto"/>
              <w:ind w:left="156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color w:val="2D2A26"/>
                <w:spacing w:val="5"/>
                <w:sz w:val="19"/>
                <w:szCs w:val="19"/>
              </w:rPr>
              <w:t>30</w:t>
            </w:r>
            <w:r>
              <w:rPr>
                <w:color w:val="2D2A26"/>
                <w:spacing w:val="5"/>
                <w:sz w:val="19"/>
                <w:szCs w:val="19"/>
              </w:rPr>
              <w:t>秒扫一眼类型和分数条</w:t>
            </w:r>
          </w:p>
        </w:tc>
      </w:tr>
      <w:tr w14:paraId="5C6BC63E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385" w:type="dxa"/>
            <w:vAlign w:val="top"/>
          </w:tcPr>
          <w:p w14:paraId="7318C9BD">
            <w:pPr>
              <w:pStyle w:val="6"/>
              <w:spacing w:before="195" w:line="180" w:lineRule="auto"/>
              <w:ind w:left="158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备课分组</w:t>
            </w:r>
          </w:p>
        </w:tc>
        <w:tc>
          <w:tcPr>
            <w:tcW w:w="3864" w:type="dxa"/>
            <w:vAlign w:val="top"/>
          </w:tcPr>
          <w:p w14:paraId="6B7D70F0">
            <w:pPr>
              <w:pStyle w:val="6"/>
              <w:spacing w:before="194" w:line="183" w:lineRule="auto"/>
              <w:ind w:left="146"/>
              <w:rPr>
                <w:sz w:val="19"/>
                <w:szCs w:val="19"/>
              </w:rPr>
            </w:pPr>
            <w:r>
              <w:rPr>
                <w:color w:val="2D2A26"/>
                <w:spacing w:val="-1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-1"/>
                <w:sz w:val="19"/>
                <w:szCs w:val="19"/>
              </w:rPr>
              <w:t>1</w:t>
            </w:r>
            <w:r>
              <w:rPr>
                <w:color w:val="2D2A26"/>
                <w:spacing w:val="-1"/>
                <w:sz w:val="19"/>
                <w:szCs w:val="19"/>
              </w:rPr>
              <w:t>（</w:t>
            </w:r>
            <w:r>
              <w:rPr>
                <w:color w:val="2D2A26"/>
                <w:spacing w:val="-21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1"/>
                <w:sz w:val="19"/>
                <w:szCs w:val="19"/>
              </w:rPr>
              <w:t>类型）</w:t>
            </w:r>
            <w:r>
              <w:rPr>
                <w:color w:val="2D2A26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2D2A26"/>
                <w:spacing w:val="-1"/>
                <w:sz w:val="19"/>
                <w:szCs w:val="19"/>
              </w:rPr>
              <w:t>+</w:t>
            </w:r>
            <w:r>
              <w:rPr>
                <w:rFonts w:ascii="Arial" w:hAnsi="Arial" w:eastAsia="Arial" w:cs="Arial"/>
                <w:color w:val="2D2A26"/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1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-1"/>
                <w:sz w:val="19"/>
                <w:szCs w:val="19"/>
              </w:rPr>
              <w:t>6</w:t>
            </w:r>
            <w:r>
              <w:rPr>
                <w:color w:val="2D2A26"/>
                <w:spacing w:val="-1"/>
                <w:sz w:val="19"/>
                <w:szCs w:val="19"/>
              </w:rPr>
              <w:t>（培养方案）</w:t>
            </w:r>
          </w:p>
        </w:tc>
        <w:tc>
          <w:tcPr>
            <w:tcW w:w="4351" w:type="dxa"/>
            <w:vAlign w:val="top"/>
          </w:tcPr>
          <w:p w14:paraId="45F593B2">
            <w:pPr>
              <w:pStyle w:val="6"/>
              <w:spacing w:before="195" w:line="187" w:lineRule="auto"/>
              <w:ind w:left="152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按类型分组，</w:t>
            </w:r>
            <w:r>
              <w:rPr>
                <w:color w:val="2D2A26"/>
                <w:spacing w:val="-13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同类型用同一套教学策略</w:t>
            </w:r>
          </w:p>
        </w:tc>
      </w:tr>
      <w:tr w14:paraId="30C2675D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385" w:type="dxa"/>
            <w:vAlign w:val="top"/>
          </w:tcPr>
          <w:p w14:paraId="0B86E45D">
            <w:pPr>
              <w:spacing w:line="294" w:lineRule="auto"/>
              <w:rPr>
                <w:rFonts w:ascii="Arial"/>
                <w:sz w:val="21"/>
              </w:rPr>
            </w:pPr>
          </w:p>
          <w:p w14:paraId="478B76C5">
            <w:pPr>
              <w:pStyle w:val="6"/>
              <w:spacing w:before="81" w:line="179" w:lineRule="auto"/>
              <w:ind w:left="164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家长沟通会</w:t>
            </w:r>
          </w:p>
        </w:tc>
        <w:tc>
          <w:tcPr>
            <w:tcW w:w="3864" w:type="dxa"/>
            <w:vAlign w:val="top"/>
          </w:tcPr>
          <w:p w14:paraId="16AD22F2">
            <w:pPr>
              <w:pStyle w:val="6"/>
              <w:spacing w:before="197" w:line="262" w:lineRule="auto"/>
              <w:ind w:left="148" w:right="214" w:hanging="2"/>
              <w:rPr>
                <w:sz w:val="19"/>
                <w:szCs w:val="19"/>
              </w:rPr>
            </w:pPr>
            <w:r>
              <w:rPr>
                <w:color w:val="2D2A26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z w:val="19"/>
                <w:szCs w:val="19"/>
              </w:rPr>
              <w:t>4</w:t>
            </w:r>
            <w:r>
              <w:rPr>
                <w:color w:val="2D2A26"/>
                <w:sz w:val="19"/>
                <w:szCs w:val="19"/>
              </w:rPr>
              <w:t>（</w:t>
            </w:r>
            <w:r>
              <w:rPr>
                <w:color w:val="2D2A26"/>
                <w:spacing w:val="-26"/>
                <w:sz w:val="19"/>
                <w:szCs w:val="19"/>
              </w:rPr>
              <w:t xml:space="preserve"> </w:t>
            </w:r>
            <w:r>
              <w:rPr>
                <w:color w:val="2D2A26"/>
                <w:sz w:val="19"/>
                <w:szCs w:val="19"/>
              </w:rPr>
              <w:t>学习画像）</w:t>
            </w:r>
            <w:r>
              <w:rPr>
                <w:color w:val="2D2A26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2D2A26"/>
                <w:sz w:val="19"/>
                <w:szCs w:val="19"/>
              </w:rPr>
              <w:t>+</w:t>
            </w:r>
            <w:r>
              <w:rPr>
                <w:rFonts w:ascii="Arial" w:hAnsi="Arial" w:eastAsia="Arial" w:cs="Arial"/>
                <w:color w:val="2D2A26"/>
                <w:spacing w:val="19"/>
                <w:sz w:val="19"/>
                <w:szCs w:val="19"/>
              </w:rPr>
              <w:t xml:space="preserve"> </w:t>
            </w:r>
            <w:r>
              <w:rPr>
                <w:color w:val="2D2A26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z w:val="19"/>
                <w:szCs w:val="19"/>
              </w:rPr>
              <w:t>6</w:t>
            </w:r>
            <w:r>
              <w:rPr>
                <w:color w:val="2D2A26"/>
                <w:sz w:val="19"/>
                <w:szCs w:val="19"/>
              </w:rPr>
              <w:t xml:space="preserve">（培养方案） </w:t>
            </w:r>
            <w:r>
              <w:rPr>
                <w:rFonts w:ascii="Arial" w:hAnsi="Arial" w:eastAsia="Arial" w:cs="Arial"/>
                <w:color w:val="2D2A26"/>
                <w:spacing w:val="-1"/>
                <w:sz w:val="19"/>
                <w:szCs w:val="19"/>
              </w:rPr>
              <w:t>+</w:t>
            </w:r>
            <w:r>
              <w:rPr>
                <w:rFonts w:ascii="Arial" w:hAnsi="Arial" w:eastAsia="Arial" w:cs="Arial"/>
                <w:color w:val="2D2A26"/>
                <w:spacing w:val="25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1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-1"/>
                <w:sz w:val="19"/>
                <w:szCs w:val="19"/>
              </w:rPr>
              <w:t>7</w:t>
            </w:r>
            <w:r>
              <w:rPr>
                <w:color w:val="2D2A26"/>
                <w:spacing w:val="-1"/>
                <w:sz w:val="19"/>
                <w:szCs w:val="19"/>
              </w:rPr>
              <w:t>（</w:t>
            </w:r>
            <w:r>
              <w:rPr>
                <w:color w:val="2D2A26"/>
                <w:spacing w:val="-27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1"/>
                <w:sz w:val="19"/>
                <w:szCs w:val="19"/>
              </w:rPr>
              <w:t>家校共育）</w:t>
            </w:r>
          </w:p>
        </w:tc>
        <w:tc>
          <w:tcPr>
            <w:tcW w:w="4351" w:type="dxa"/>
            <w:vAlign w:val="top"/>
          </w:tcPr>
          <w:p w14:paraId="71457341">
            <w:pPr>
              <w:pStyle w:val="6"/>
              <w:spacing w:before="198" w:line="259" w:lineRule="auto"/>
              <w:ind w:left="154" w:right="610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导出教师版</w:t>
            </w:r>
            <w:r>
              <w:rPr>
                <w:rFonts w:ascii="Arial" w:hAnsi="Arial" w:eastAsia="Arial" w:cs="Arial"/>
                <w:color w:val="2D2A26"/>
                <w:sz w:val="19"/>
                <w:szCs w:val="19"/>
              </w:rPr>
              <w:t>PDF</w:t>
            </w:r>
            <w:r>
              <w:rPr>
                <w:rFonts w:ascii="Arial" w:hAnsi="Arial" w:eastAsia="Arial" w:cs="Arial"/>
                <w:color w:val="2D2A26"/>
                <w:spacing w:val="-15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1"/>
                <w:sz w:val="19"/>
                <w:szCs w:val="19"/>
              </w:rPr>
              <w:t>，对照讲解，</w:t>
            </w:r>
            <w:r>
              <w:rPr>
                <w:color w:val="2D2A26"/>
                <w:spacing w:val="-31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1"/>
                <w:sz w:val="19"/>
                <w:szCs w:val="19"/>
              </w:rPr>
              <w:t>家长问</w:t>
            </w:r>
            <w:r>
              <w:rPr>
                <w:rFonts w:ascii="Arial" w:hAnsi="Arial" w:eastAsia="Arial" w:cs="Arial"/>
                <w:color w:val="2D2A26"/>
                <w:spacing w:val="1"/>
                <w:sz w:val="19"/>
                <w:szCs w:val="19"/>
              </w:rPr>
              <w:t>"</w:t>
            </w:r>
            <w:r>
              <w:rPr>
                <w:color w:val="2D2A26"/>
                <w:spacing w:val="1"/>
                <w:sz w:val="19"/>
                <w:szCs w:val="19"/>
              </w:rPr>
              <w:t>怎么</w:t>
            </w:r>
            <w:r>
              <w:rPr>
                <w:color w:val="2D2A26"/>
                <w:spacing w:val="5"/>
                <w:sz w:val="19"/>
                <w:szCs w:val="19"/>
              </w:rPr>
              <w:t>办</w:t>
            </w:r>
            <w:r>
              <w:rPr>
                <w:rFonts w:ascii="Arial" w:hAnsi="Arial" w:eastAsia="Arial" w:cs="Arial"/>
                <w:color w:val="2D2A26"/>
                <w:spacing w:val="5"/>
                <w:sz w:val="19"/>
                <w:szCs w:val="19"/>
              </w:rPr>
              <w:t>"</w:t>
            </w:r>
            <w:r>
              <w:rPr>
                <w:color w:val="2D2A26"/>
                <w:spacing w:val="5"/>
                <w:sz w:val="19"/>
                <w:szCs w:val="19"/>
              </w:rPr>
              <w:t>时有现成方案</w:t>
            </w:r>
          </w:p>
        </w:tc>
      </w:tr>
      <w:tr w14:paraId="13D58B70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385" w:type="dxa"/>
            <w:vAlign w:val="top"/>
          </w:tcPr>
          <w:p w14:paraId="4F88D083">
            <w:pPr>
              <w:pStyle w:val="6"/>
              <w:spacing w:before="200" w:line="264" w:lineRule="auto"/>
              <w:ind w:left="158" w:right="245" w:firstLine="2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开学前教学</w:t>
            </w:r>
            <w:r>
              <w:rPr>
                <w:color w:val="2D2A26"/>
                <w:sz w:val="19"/>
                <w:szCs w:val="19"/>
              </w:rPr>
              <w:t>规划</w:t>
            </w:r>
          </w:p>
        </w:tc>
        <w:tc>
          <w:tcPr>
            <w:tcW w:w="3864" w:type="dxa"/>
            <w:vAlign w:val="top"/>
          </w:tcPr>
          <w:p w14:paraId="09BBB239">
            <w:pPr>
              <w:spacing w:line="281" w:lineRule="auto"/>
              <w:rPr>
                <w:rFonts w:ascii="Arial"/>
                <w:sz w:val="21"/>
              </w:rPr>
            </w:pPr>
          </w:p>
          <w:p w14:paraId="5BB75C02">
            <w:pPr>
              <w:pStyle w:val="6"/>
              <w:spacing w:before="81" w:line="183" w:lineRule="auto"/>
              <w:ind w:left="146"/>
              <w:rPr>
                <w:sz w:val="19"/>
                <w:szCs w:val="19"/>
              </w:rPr>
            </w:pPr>
            <w:r>
              <w:rPr>
                <w:color w:val="2D2A26"/>
                <w:spacing w:val="1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1"/>
                <w:sz w:val="19"/>
                <w:szCs w:val="19"/>
              </w:rPr>
              <w:t>5</w:t>
            </w:r>
            <w:r>
              <w:rPr>
                <w:color w:val="2D2A26"/>
                <w:spacing w:val="1"/>
                <w:sz w:val="19"/>
                <w:szCs w:val="19"/>
              </w:rPr>
              <w:t>（</w:t>
            </w:r>
            <w:r>
              <w:rPr>
                <w:color w:val="2D2A26"/>
                <w:spacing w:val="-8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1"/>
                <w:sz w:val="19"/>
                <w:szCs w:val="19"/>
              </w:rPr>
              <w:t>电学预判）</w:t>
            </w:r>
            <w:r>
              <w:rPr>
                <w:color w:val="2D2A26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2D2A26"/>
                <w:spacing w:val="1"/>
                <w:sz w:val="19"/>
                <w:szCs w:val="19"/>
              </w:rPr>
              <w:t>+</w:t>
            </w:r>
            <w:r>
              <w:rPr>
                <w:rFonts w:ascii="Arial" w:hAnsi="Arial" w:eastAsia="Arial" w:cs="Arial"/>
                <w:color w:val="2D2A26"/>
                <w:spacing w:val="19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1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1"/>
                <w:sz w:val="19"/>
                <w:szCs w:val="19"/>
              </w:rPr>
              <w:t>6</w:t>
            </w:r>
            <w:r>
              <w:rPr>
                <w:color w:val="2D2A26"/>
                <w:spacing w:val="1"/>
                <w:sz w:val="19"/>
                <w:szCs w:val="19"/>
              </w:rPr>
              <w:t>（培养方案）</w:t>
            </w:r>
          </w:p>
        </w:tc>
        <w:tc>
          <w:tcPr>
            <w:tcW w:w="4351" w:type="dxa"/>
            <w:vAlign w:val="top"/>
          </w:tcPr>
          <w:p w14:paraId="177A8AEA">
            <w:pPr>
              <w:pStyle w:val="6"/>
              <w:spacing w:before="200" w:line="264" w:lineRule="auto"/>
              <w:ind w:left="152" w:right="289" w:firstLine="1"/>
              <w:rPr>
                <w:sz w:val="19"/>
                <w:szCs w:val="19"/>
              </w:rPr>
            </w:pPr>
            <w:r>
              <w:rPr>
                <w:color w:val="2D2A26"/>
                <w:spacing w:val="4"/>
                <w:sz w:val="19"/>
                <w:szCs w:val="19"/>
              </w:rPr>
              <w:t>提前了解全班各类学生在电学中可能遇到的问</w:t>
            </w:r>
            <w:r>
              <w:rPr>
                <w:color w:val="2D2A26"/>
                <w:spacing w:val="2"/>
                <w:sz w:val="19"/>
                <w:szCs w:val="19"/>
              </w:rPr>
              <w:t>题</w:t>
            </w:r>
            <w:r>
              <w:rPr>
                <w:color w:val="2D2A26"/>
                <w:spacing w:val="-31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，提前准备针对性教学</w:t>
            </w:r>
          </w:p>
        </w:tc>
      </w:tr>
      <w:tr w14:paraId="480880BD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385" w:type="dxa"/>
            <w:vAlign w:val="top"/>
          </w:tcPr>
          <w:p w14:paraId="297F9B0D">
            <w:pPr>
              <w:pStyle w:val="6"/>
              <w:spacing w:before="202" w:line="269" w:lineRule="auto"/>
              <w:ind w:left="159" w:right="245" w:firstLine="4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学生个别辅</w:t>
            </w:r>
            <w:r>
              <w:rPr>
                <w:color w:val="2D2A26"/>
                <w:sz w:val="19"/>
                <w:szCs w:val="19"/>
              </w:rPr>
              <w:t>导</w:t>
            </w:r>
          </w:p>
        </w:tc>
        <w:tc>
          <w:tcPr>
            <w:tcW w:w="3864" w:type="dxa"/>
            <w:vAlign w:val="top"/>
          </w:tcPr>
          <w:p w14:paraId="0A5FAB6D">
            <w:pPr>
              <w:spacing w:line="298" w:lineRule="auto"/>
              <w:rPr>
                <w:rFonts w:ascii="Arial"/>
                <w:sz w:val="21"/>
              </w:rPr>
            </w:pPr>
          </w:p>
          <w:p w14:paraId="77C792BC">
            <w:pPr>
              <w:pStyle w:val="6"/>
              <w:spacing w:before="81" w:line="183" w:lineRule="auto"/>
              <w:ind w:left="146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2"/>
                <w:sz w:val="19"/>
                <w:szCs w:val="19"/>
              </w:rPr>
              <w:t>3</w:t>
            </w:r>
            <w:r>
              <w:rPr>
                <w:color w:val="2D2A26"/>
                <w:spacing w:val="2"/>
                <w:sz w:val="19"/>
                <w:szCs w:val="19"/>
              </w:rPr>
              <w:t>（</w:t>
            </w:r>
            <w:r>
              <w:rPr>
                <w:color w:val="2D2A26"/>
                <w:spacing w:val="-27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力学诊断）</w:t>
            </w:r>
            <w:r>
              <w:rPr>
                <w:color w:val="2D2A26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color w:val="2D2A26"/>
                <w:spacing w:val="2"/>
                <w:sz w:val="19"/>
                <w:szCs w:val="19"/>
              </w:rPr>
              <w:t>+</w:t>
            </w:r>
            <w:r>
              <w:rPr>
                <w:rFonts w:ascii="Arial" w:hAnsi="Arial" w:eastAsia="Arial" w:cs="Arial"/>
                <w:color w:val="2D2A26"/>
                <w:spacing w:val="19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板块</w:t>
            </w:r>
            <w:r>
              <w:rPr>
                <w:rFonts w:ascii="Arial" w:hAnsi="Arial" w:eastAsia="Arial" w:cs="Arial"/>
                <w:color w:val="2D2A26"/>
                <w:spacing w:val="2"/>
                <w:sz w:val="19"/>
                <w:szCs w:val="19"/>
              </w:rPr>
              <w:t>6</w:t>
            </w:r>
            <w:r>
              <w:rPr>
                <w:color w:val="2D2A26"/>
                <w:spacing w:val="2"/>
                <w:sz w:val="19"/>
                <w:szCs w:val="19"/>
              </w:rPr>
              <w:t>（培养方案）</w:t>
            </w:r>
          </w:p>
        </w:tc>
        <w:tc>
          <w:tcPr>
            <w:tcW w:w="4351" w:type="dxa"/>
            <w:vAlign w:val="top"/>
          </w:tcPr>
          <w:p w14:paraId="3C2FB6D4">
            <w:pPr>
              <w:pStyle w:val="6"/>
              <w:spacing w:before="202" w:line="269" w:lineRule="auto"/>
              <w:ind w:left="157" w:right="300" w:hanging="3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对照力学具体表现找到知识薄弱点</w:t>
            </w:r>
            <w:r>
              <w:rPr>
                <w:color w:val="2D2A26"/>
                <w:spacing w:val="-17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，按培养方</w:t>
            </w:r>
            <w:r>
              <w:rPr>
                <w:color w:val="2D2A26"/>
                <w:spacing w:val="3"/>
                <w:sz w:val="19"/>
                <w:szCs w:val="19"/>
              </w:rPr>
              <w:t>案的策略进行针对性辅导</w:t>
            </w:r>
          </w:p>
        </w:tc>
      </w:tr>
      <w:tr w14:paraId="1269FCAA">
        <w:tblPrEx>
          <w:tblBorders>
            <w:top w:val="single" w:color="E0DCD5" w:sz="6" w:space="0"/>
            <w:left w:val="single" w:color="E0DCD5" w:sz="6" w:space="0"/>
            <w:bottom w:val="single" w:color="E0DCD5" w:sz="6" w:space="0"/>
            <w:right w:val="single" w:color="E0DCD5" w:sz="6" w:space="0"/>
            <w:insideH w:val="single" w:color="E0DCD5" w:sz="6" w:space="0"/>
            <w:insideV w:val="single" w:color="E0DCD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</w:trPr>
        <w:tc>
          <w:tcPr>
            <w:tcW w:w="1385" w:type="dxa"/>
            <w:vAlign w:val="top"/>
          </w:tcPr>
          <w:p w14:paraId="2CD002CB">
            <w:pPr>
              <w:pStyle w:val="6"/>
              <w:spacing w:before="203" w:line="271" w:lineRule="auto"/>
              <w:ind w:left="171" w:right="276" w:hanging="14"/>
              <w:rPr>
                <w:sz w:val="19"/>
                <w:szCs w:val="19"/>
              </w:rPr>
            </w:pPr>
            <w:r>
              <w:rPr>
                <w:color w:val="2D2A26"/>
                <w:spacing w:val="-3"/>
                <w:sz w:val="19"/>
                <w:szCs w:val="19"/>
              </w:rPr>
              <w:t>发给学生自</w:t>
            </w:r>
            <w:r>
              <w:rPr>
                <w:color w:val="2D2A26"/>
                <w:spacing w:val="-4"/>
                <w:w w:val="98"/>
                <w:sz w:val="19"/>
                <w:szCs w:val="19"/>
              </w:rPr>
              <w:t>己看</w:t>
            </w:r>
          </w:p>
        </w:tc>
        <w:tc>
          <w:tcPr>
            <w:tcW w:w="3864" w:type="dxa"/>
            <w:vAlign w:val="top"/>
          </w:tcPr>
          <w:p w14:paraId="7110CB23">
            <w:pPr>
              <w:spacing w:line="300" w:lineRule="auto"/>
              <w:rPr>
                <w:rFonts w:ascii="Arial"/>
                <w:sz w:val="21"/>
              </w:rPr>
            </w:pPr>
          </w:p>
          <w:p w14:paraId="2C666EA0">
            <w:pPr>
              <w:pStyle w:val="6"/>
              <w:spacing w:before="81" w:line="183" w:lineRule="auto"/>
              <w:ind w:left="153"/>
              <w:rPr>
                <w:sz w:val="19"/>
                <w:szCs w:val="19"/>
              </w:rPr>
            </w:pPr>
            <w:r>
              <w:rPr>
                <w:color w:val="2D2A26"/>
                <w:spacing w:val="-1"/>
                <w:sz w:val="19"/>
                <w:szCs w:val="19"/>
              </w:rPr>
              <w:t>学生版</w:t>
            </w:r>
            <w:r>
              <w:rPr>
                <w:rFonts w:ascii="Arial" w:hAnsi="Arial" w:eastAsia="Arial" w:cs="Arial"/>
                <w:color w:val="2D2A26"/>
                <w:spacing w:val="-1"/>
                <w:sz w:val="19"/>
                <w:szCs w:val="19"/>
              </w:rPr>
              <w:t>PDF</w:t>
            </w:r>
            <w:r>
              <w:rPr>
                <w:color w:val="2D2A26"/>
                <w:spacing w:val="-1"/>
                <w:sz w:val="19"/>
                <w:szCs w:val="19"/>
              </w:rPr>
              <w:t>（</w:t>
            </w:r>
            <w:r>
              <w:rPr>
                <w:color w:val="2D2A26"/>
                <w:spacing w:val="-24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-1"/>
                <w:sz w:val="19"/>
                <w:szCs w:val="19"/>
              </w:rPr>
              <w:t>非教师版）</w:t>
            </w:r>
          </w:p>
        </w:tc>
        <w:tc>
          <w:tcPr>
            <w:tcW w:w="4351" w:type="dxa"/>
            <w:vAlign w:val="top"/>
          </w:tcPr>
          <w:p w14:paraId="3AAC74B9">
            <w:pPr>
              <w:pStyle w:val="6"/>
              <w:spacing w:before="203" w:line="271" w:lineRule="auto"/>
              <w:ind w:left="155" w:right="304"/>
              <w:rPr>
                <w:sz w:val="19"/>
                <w:szCs w:val="19"/>
              </w:rPr>
            </w:pPr>
            <w:r>
              <w:rPr>
                <w:color w:val="2D2A26"/>
                <w:spacing w:val="2"/>
                <w:sz w:val="19"/>
                <w:szCs w:val="19"/>
              </w:rPr>
              <w:t>导出学生版</w:t>
            </w:r>
            <w:r>
              <w:rPr>
                <w:rFonts w:ascii="Arial" w:hAnsi="Arial" w:eastAsia="Arial" w:cs="Arial"/>
                <w:color w:val="2D2A26"/>
                <w:sz w:val="19"/>
                <w:szCs w:val="19"/>
              </w:rPr>
              <w:t>PDF</w:t>
            </w:r>
            <w:r>
              <w:rPr>
                <w:color w:val="2D2A26"/>
                <w:spacing w:val="2"/>
                <w:sz w:val="19"/>
                <w:szCs w:val="19"/>
              </w:rPr>
              <w:t>发给学生</w:t>
            </w:r>
            <w:r>
              <w:rPr>
                <w:color w:val="2D2A26"/>
                <w:spacing w:val="-18"/>
                <w:sz w:val="19"/>
                <w:szCs w:val="19"/>
              </w:rPr>
              <w:t xml:space="preserve"> </w:t>
            </w:r>
            <w:r>
              <w:rPr>
                <w:color w:val="2D2A26"/>
                <w:spacing w:val="2"/>
                <w:sz w:val="19"/>
                <w:szCs w:val="19"/>
              </w:rPr>
              <w:t>，语言更友好，不含</w:t>
            </w:r>
            <w:r>
              <w:rPr>
                <w:color w:val="2D2A26"/>
                <w:spacing w:val="3"/>
                <w:sz w:val="19"/>
                <w:szCs w:val="19"/>
              </w:rPr>
              <w:t>专业诊断术语</w:t>
            </w:r>
          </w:p>
        </w:tc>
      </w:tr>
    </w:tbl>
    <w:p w14:paraId="7721F2CF">
      <w:pPr>
        <w:spacing w:line="472" w:lineRule="auto"/>
        <w:rPr>
          <w:rFonts w:ascii="Arial"/>
          <w:sz w:val="21"/>
        </w:rPr>
      </w:pPr>
    </w:p>
    <w:p w14:paraId="2BD0D136">
      <w:pPr>
        <w:pStyle w:val="2"/>
        <w:spacing w:before="107" w:line="181" w:lineRule="auto"/>
        <w:ind w:left="683"/>
        <w:outlineLvl w:val="1"/>
        <w:rPr>
          <w:sz w:val="25"/>
          <w:szCs w:val="25"/>
        </w:rPr>
      </w:pPr>
      <w:r>
        <w:rPr>
          <w:color w:val="2D2A26"/>
          <w:spacing w:val="3"/>
          <w:sz w:val="25"/>
          <w:szCs w:val="25"/>
        </w:rPr>
        <w:t>五、设计原则总结</w:t>
      </w:r>
    </w:p>
    <w:p w14:paraId="01DDFDAC">
      <w:pPr>
        <w:spacing w:before="129" w:line="30" w:lineRule="exact"/>
        <w:ind w:firstLine="670"/>
      </w:pPr>
      <w:r>
        <w:drawing>
          <wp:inline distT="0" distB="0" distL="0" distR="0">
            <wp:extent cx="6105525" cy="190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44E6">
      <w:pPr>
        <w:pStyle w:val="2"/>
        <w:spacing w:before="261" w:line="260" w:lineRule="auto"/>
        <w:ind w:left="980" w:right="782" w:hanging="211"/>
      </w:pPr>
      <w:r>
        <w:rPr>
          <w:rFonts w:ascii="Arial" w:hAnsi="Arial" w:eastAsia="Arial" w:cs="Arial"/>
          <w:color w:val="444444"/>
          <w:spacing w:val="-1"/>
        </w:rPr>
        <w:t>1.</w:t>
      </w:r>
      <w:r>
        <w:rPr>
          <w:rFonts w:ascii="Arial" w:hAnsi="Arial" w:eastAsia="Arial" w:cs="Arial"/>
          <w:color w:val="444444"/>
          <w:spacing w:val="25"/>
        </w:rPr>
        <w:t xml:space="preserve"> </w:t>
      </w:r>
      <w:r>
        <w:rPr>
          <w:color w:val="444444"/>
          <w:spacing w:val="-1"/>
        </w:rPr>
        <w:t>数据</w:t>
      </w:r>
      <w:r>
        <w:rPr>
          <w:rFonts w:ascii="Arial" w:hAnsi="Arial" w:eastAsia="Arial" w:cs="Arial"/>
          <w:color w:val="444444"/>
          <w:spacing w:val="-1"/>
        </w:rPr>
        <w:t>+</w:t>
      </w:r>
      <w:r>
        <w:rPr>
          <w:color w:val="444444"/>
          <w:spacing w:val="-1"/>
        </w:rPr>
        <w:t>解读双轨制：不是给一个类型名称就完了，而是用</w:t>
      </w:r>
      <w:r>
        <w:rPr>
          <w:rFonts w:ascii="Arial" w:hAnsi="Arial" w:eastAsia="Arial" w:cs="Arial"/>
          <w:color w:val="444444"/>
          <w:spacing w:val="-1"/>
        </w:rPr>
        <w:t>5</w:t>
      </w:r>
      <w:r>
        <w:rPr>
          <w:color w:val="444444"/>
          <w:spacing w:val="-1"/>
        </w:rPr>
        <w:t>维度分数提供数据支撑，用</w:t>
      </w:r>
      <w:r>
        <w:rPr>
          <w:rFonts w:ascii="Arial" w:hAnsi="Arial" w:eastAsia="Arial" w:cs="Arial"/>
          <w:color w:val="444444"/>
          <w:spacing w:val="-1"/>
        </w:rPr>
        <w:t>7</w:t>
      </w:r>
      <w:r>
        <w:rPr>
          <w:color w:val="444444"/>
          <w:spacing w:val="-1"/>
        </w:rPr>
        <w:t>板块文字提供</w:t>
      </w:r>
      <w:r>
        <w:rPr>
          <w:color w:val="444444"/>
          <w:spacing w:val="-3"/>
        </w:rPr>
        <w:t>深度解读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3"/>
        </w:rPr>
        <w:t>。数据让结论可信，解读让结论可用</w:t>
      </w:r>
      <w:r>
        <w:rPr>
          <w:color w:val="444444"/>
          <w:spacing w:val="-27"/>
        </w:rPr>
        <w:t xml:space="preserve"> </w:t>
      </w:r>
      <w:r>
        <w:rPr>
          <w:color w:val="444444"/>
          <w:spacing w:val="-3"/>
        </w:rPr>
        <w:t>。</w:t>
      </w:r>
    </w:p>
    <w:p w14:paraId="2F87D50D">
      <w:pPr>
        <w:pStyle w:val="2"/>
        <w:spacing w:before="57" w:line="261" w:lineRule="auto"/>
        <w:ind w:left="986" w:right="772" w:hanging="255"/>
      </w:pPr>
      <w:r>
        <w:rPr>
          <w:rFonts w:ascii="Arial" w:hAnsi="Arial" w:eastAsia="Arial" w:cs="Arial"/>
          <w:color w:val="444444"/>
          <w:spacing w:val="-3"/>
        </w:rPr>
        <w:t>2.</w:t>
      </w:r>
      <w:r>
        <w:rPr>
          <w:rFonts w:ascii="Arial" w:hAnsi="Arial" w:eastAsia="Arial" w:cs="Arial"/>
          <w:color w:val="444444"/>
          <w:spacing w:val="18"/>
        </w:rPr>
        <w:t xml:space="preserve"> </w:t>
      </w:r>
      <w:r>
        <w:rPr>
          <w:color w:val="444444"/>
          <w:spacing w:val="-3"/>
        </w:rPr>
        <w:t>从已知推未知：用力学（</w:t>
      </w:r>
      <w:r>
        <w:rPr>
          <w:color w:val="444444"/>
          <w:spacing w:val="-26"/>
        </w:rPr>
        <w:t xml:space="preserve"> </w:t>
      </w:r>
      <w:r>
        <w:rPr>
          <w:color w:val="444444"/>
          <w:spacing w:val="-3"/>
        </w:rPr>
        <w:t>已学内容）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3"/>
        </w:rPr>
        <w:t>的表现来诊断学习特征，再用学习特征来预</w:t>
      </w:r>
      <w:r>
        <w:rPr>
          <w:color w:val="444444"/>
          <w:spacing w:val="-4"/>
        </w:rPr>
        <w:t>判电学（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4"/>
        </w:rPr>
        <w:t>未学内容）</w:t>
      </w:r>
      <w:r>
        <w:rPr>
          <w:color w:val="444444"/>
          <w:spacing w:val="-2"/>
        </w:rPr>
        <w:t>的风险</w:t>
      </w:r>
      <w:r>
        <w:rPr>
          <w:color w:val="444444"/>
          <w:spacing w:val="-21"/>
        </w:rPr>
        <w:t xml:space="preserve"> </w:t>
      </w:r>
      <w:r>
        <w:rPr>
          <w:color w:val="444444"/>
          <w:spacing w:val="-2"/>
        </w:rPr>
        <w:t>。不是割裂地看每个模块，而是找到跨模块的稳定行为模式。</w:t>
      </w:r>
    </w:p>
    <w:p w14:paraId="0C1D27BD">
      <w:pPr>
        <w:pStyle w:val="2"/>
        <w:spacing w:before="56" w:line="271" w:lineRule="auto"/>
        <w:ind w:left="982" w:right="671" w:hanging="253"/>
      </w:pPr>
      <w:r>
        <w:rPr>
          <w:rFonts w:ascii="Arial" w:hAnsi="Arial" w:eastAsia="Arial" w:cs="Arial"/>
          <w:color w:val="444444"/>
        </w:rPr>
        <w:t>3.</w:t>
      </w:r>
      <w:r>
        <w:rPr>
          <w:rFonts w:ascii="Arial" w:hAnsi="Arial" w:eastAsia="Arial" w:cs="Arial"/>
          <w:color w:val="444444"/>
          <w:spacing w:val="20"/>
        </w:rPr>
        <w:t xml:space="preserve"> </w:t>
      </w:r>
      <w:r>
        <w:rPr>
          <w:color w:val="444444"/>
        </w:rPr>
        <w:t>结论必须衔接行动：报告的终点不是</w:t>
      </w:r>
      <w:r>
        <w:rPr>
          <w:rFonts w:ascii="Arial" w:hAnsi="Arial" w:eastAsia="Arial" w:cs="Arial"/>
          <w:color w:val="444444"/>
        </w:rPr>
        <w:t>"</w:t>
      </w:r>
      <w:r>
        <w:rPr>
          <w:color w:val="444444"/>
        </w:rPr>
        <w:t>这个学生是什么类型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rFonts w:ascii="Arial" w:hAnsi="Arial" w:eastAsia="Arial" w:cs="Arial"/>
          <w:color w:val="444444"/>
          <w:spacing w:val="-34"/>
        </w:rPr>
        <w:t xml:space="preserve"> </w:t>
      </w:r>
      <w:r>
        <w:rPr>
          <w:color w:val="444444"/>
          <w:spacing w:val="-1"/>
        </w:rPr>
        <w:t>，而是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color w:val="444444"/>
          <w:spacing w:val="-1"/>
        </w:rPr>
        <w:t>针对这个类型，老师该做什么</w:t>
      </w:r>
      <w:r>
        <w:rPr>
          <w:color w:val="444444"/>
          <w:spacing w:val="-35"/>
        </w:rPr>
        <w:t xml:space="preserve"> </w:t>
      </w:r>
      <w:r>
        <w:rPr>
          <w:color w:val="444444"/>
          <w:spacing w:val="-1"/>
        </w:rPr>
        <w:t>、家长该做什么</w:t>
      </w:r>
      <w:r>
        <w:rPr>
          <w:rFonts w:ascii="Arial" w:hAnsi="Arial" w:eastAsia="Arial" w:cs="Arial"/>
          <w:color w:val="444444"/>
          <w:spacing w:val="-1"/>
        </w:rPr>
        <w:t>"</w:t>
      </w:r>
      <w:r>
        <w:rPr>
          <w:rFonts w:ascii="Arial" w:hAnsi="Arial" w:eastAsia="Arial" w:cs="Arial"/>
          <w:color w:val="444444"/>
          <w:spacing w:val="-32"/>
        </w:rPr>
        <w:t xml:space="preserve"> </w:t>
      </w:r>
      <w:r>
        <w:rPr>
          <w:color w:val="444444"/>
          <w:spacing w:val="-1"/>
        </w:rPr>
        <w:t>。每个诊断结论都必须有对应的行动建议。</w:t>
      </w:r>
    </w:p>
    <w:p w14:paraId="0CBC48D6">
      <w:pPr>
        <w:pStyle w:val="2"/>
        <w:spacing w:before="44" w:line="257" w:lineRule="auto"/>
        <w:ind w:left="978" w:right="730" w:hanging="255"/>
      </w:pPr>
      <w:r>
        <w:rPr>
          <w:rFonts w:ascii="Arial" w:hAnsi="Arial" w:eastAsia="Arial" w:cs="Arial"/>
          <w:color w:val="444444"/>
          <w:spacing w:val="-1"/>
        </w:rPr>
        <w:t>4.</w:t>
      </w:r>
      <w:r>
        <w:rPr>
          <w:rFonts w:ascii="Arial" w:hAnsi="Arial" w:eastAsia="Arial" w:cs="Arial"/>
          <w:color w:val="444444"/>
          <w:spacing w:val="33"/>
        </w:rPr>
        <w:t xml:space="preserve"> </w:t>
      </w:r>
      <w:r>
        <w:rPr>
          <w:color w:val="444444"/>
          <w:spacing w:val="-1"/>
        </w:rPr>
        <w:t>模板化保证质量：文字解读是专家预写的定型化内容，不是机器拼凑</w:t>
      </w:r>
      <w:r>
        <w:rPr>
          <w:color w:val="444444"/>
          <w:spacing w:val="-37"/>
        </w:rPr>
        <w:t xml:space="preserve"> </w:t>
      </w:r>
      <w:r>
        <w:rPr>
          <w:color w:val="444444"/>
          <w:spacing w:val="-1"/>
        </w:rPr>
        <w:t>。这保证了每次诊断的专业深度和语言质量，但也意味着同类型学生看到的是相同的文字框架——真正的个性化体现在维度分数的差</w:t>
      </w:r>
      <w:r>
        <w:rPr>
          <w:color w:val="444444"/>
          <w:spacing w:val="-4"/>
        </w:rPr>
        <w:t>异上。</w:t>
      </w:r>
    </w:p>
    <w:p w14:paraId="17CF6392">
      <w:pPr>
        <w:pStyle w:val="2"/>
        <w:spacing w:before="58" w:line="268" w:lineRule="auto"/>
        <w:ind w:left="1012" w:right="1296" w:hanging="283"/>
      </w:pPr>
      <w:r>
        <w:rPr>
          <w:rFonts w:ascii="Arial" w:hAnsi="Arial" w:eastAsia="Arial" w:cs="Arial"/>
          <w:color w:val="444444"/>
          <w:spacing w:val="-2"/>
        </w:rPr>
        <w:t>5.</w:t>
      </w:r>
      <w:r>
        <w:rPr>
          <w:rFonts w:ascii="Arial" w:hAnsi="Arial" w:eastAsia="Arial" w:cs="Arial"/>
          <w:color w:val="444444"/>
          <w:spacing w:val="25"/>
          <w:w w:val="101"/>
        </w:rPr>
        <w:t xml:space="preserve"> </w:t>
      </w:r>
      <w:r>
        <w:rPr>
          <w:color w:val="444444"/>
          <w:spacing w:val="-2"/>
        </w:rPr>
        <w:t>家校双通道：</w:t>
      </w:r>
      <w:r>
        <w:rPr>
          <w:color w:val="444444"/>
          <w:spacing w:val="-42"/>
        </w:rPr>
        <w:t xml:space="preserve"> </w:t>
      </w:r>
      <w:r>
        <w:rPr>
          <w:color w:val="444444"/>
          <w:spacing w:val="-2"/>
        </w:rPr>
        <w:t>同样的诊断结论，对老师说专业语言</w:t>
      </w:r>
      <w:r>
        <w:rPr>
          <w:color w:val="444444"/>
          <w:spacing w:val="-41"/>
        </w:rPr>
        <w:t xml:space="preserve"> </w:t>
      </w:r>
      <w:r>
        <w:rPr>
          <w:color w:val="444444"/>
          <w:spacing w:val="-2"/>
        </w:rPr>
        <w:t>（</w:t>
      </w:r>
      <w:r>
        <w:rPr>
          <w:color w:val="444444"/>
          <w:spacing w:val="-34"/>
        </w:rPr>
        <w:t xml:space="preserve"> </w:t>
      </w:r>
      <w:r>
        <w:rPr>
          <w:color w:val="444444"/>
          <w:spacing w:val="-2"/>
        </w:rPr>
        <w:t>如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2"/>
        </w:rPr>
        <w:t>概念理解表层化</w:t>
      </w:r>
      <w:r>
        <w:rPr>
          <w:rFonts w:ascii="Arial" w:hAnsi="Arial" w:eastAsia="Arial" w:cs="Arial"/>
          <w:color w:val="444444"/>
          <w:spacing w:val="-2"/>
        </w:rPr>
        <w:t>"</w:t>
      </w:r>
      <w:r>
        <w:rPr>
          <w:color w:val="444444"/>
          <w:spacing w:val="-44"/>
        </w:rPr>
        <w:t>），</w:t>
      </w:r>
      <w:r>
        <w:rPr>
          <w:color w:val="444444"/>
          <w:spacing w:val="-2"/>
        </w:rPr>
        <w:t>对家长说日常语言</w:t>
      </w:r>
      <w:r>
        <w:rPr>
          <w:color w:val="444444"/>
          <w:spacing w:val="-3"/>
        </w:rPr>
        <w:t>（如</w:t>
      </w:r>
      <w:r>
        <w:rPr>
          <w:rFonts w:ascii="Arial" w:hAnsi="Arial" w:eastAsia="Arial" w:cs="Arial"/>
          <w:color w:val="444444"/>
          <w:spacing w:val="-3"/>
        </w:rPr>
        <w:t>"TA</w:t>
      </w:r>
      <w:r>
        <w:rPr>
          <w:color w:val="444444"/>
          <w:spacing w:val="-3"/>
        </w:rPr>
        <w:t>能背公式但不理解为什么</w:t>
      </w:r>
      <w:r>
        <w:rPr>
          <w:rFonts w:ascii="Arial" w:hAnsi="Arial" w:eastAsia="Arial" w:cs="Arial"/>
          <w:color w:val="444444"/>
          <w:spacing w:val="-3"/>
        </w:rPr>
        <w:t>"</w:t>
      </w:r>
      <w:r>
        <w:rPr>
          <w:color w:val="444444"/>
          <w:spacing w:val="-3"/>
        </w:rPr>
        <w:t>）。教师是中间翻译层，报告提供两套语言体</w:t>
      </w:r>
      <w:r>
        <w:rPr>
          <w:color w:val="444444"/>
          <w:spacing w:val="-4"/>
        </w:rPr>
        <w:t>系。</w:t>
      </w:r>
    </w:p>
    <w:p w14:paraId="4E6398FE">
      <w:pPr>
        <w:spacing w:line="268" w:lineRule="auto"/>
        <w:sectPr>
          <w:footerReference r:id="rId9" w:type="default"/>
          <w:pgSz w:w="11900" w:h="16839"/>
          <w:pgMar w:top="538" w:right="473" w:bottom="479" w:left="484" w:header="292" w:footer="307" w:gutter="0"/>
          <w:cols w:space="720" w:num="1"/>
        </w:sectPr>
      </w:pPr>
    </w:p>
    <w:p w14:paraId="48E66A9C">
      <w:pPr>
        <w:spacing w:line="245" w:lineRule="auto"/>
        <w:rPr>
          <w:rFonts w:ascii="Arial"/>
          <w:sz w:val="21"/>
        </w:rPr>
      </w:pPr>
    </w:p>
    <w:p w14:paraId="65458353"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425450</wp:posOffset>
            </wp:positionH>
            <wp:positionV relativeFrom="paragraph">
              <wp:posOffset>44450</wp:posOffset>
            </wp:positionV>
            <wp:extent cx="28575" cy="895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974C5">
      <w:pPr>
        <w:pStyle w:val="2"/>
        <w:spacing w:before="81" w:line="263" w:lineRule="auto"/>
        <w:ind w:left="955" w:right="974" w:firstLine="9"/>
        <w:jc w:val="both"/>
        <w:rPr>
          <w:sz w:val="19"/>
          <w:szCs w:val="19"/>
        </w:rPr>
      </w:pPr>
      <w:r>
        <w:rPr>
          <w:color w:val="666666"/>
          <w:spacing w:val="5"/>
          <w:sz w:val="19"/>
          <w:szCs w:val="19"/>
        </w:rPr>
        <w:t>关于</w:t>
      </w:r>
      <w:r>
        <w:rPr>
          <w:rFonts w:ascii="Arial" w:hAnsi="Arial" w:eastAsia="Arial" w:cs="Arial"/>
          <w:color w:val="666666"/>
          <w:spacing w:val="5"/>
          <w:sz w:val="19"/>
          <w:szCs w:val="19"/>
        </w:rPr>
        <w:t>"</w:t>
      </w:r>
      <w:r>
        <w:rPr>
          <w:color w:val="666666"/>
          <w:spacing w:val="5"/>
          <w:sz w:val="19"/>
          <w:szCs w:val="19"/>
        </w:rPr>
        <w:t>不是</w:t>
      </w:r>
      <w:r>
        <w:rPr>
          <w:rFonts w:ascii="Arial" w:hAnsi="Arial" w:eastAsia="Arial" w:cs="Arial"/>
          <w:color w:val="666666"/>
          <w:sz w:val="19"/>
          <w:szCs w:val="19"/>
        </w:rPr>
        <w:t>AI</w:t>
      </w:r>
      <w:r>
        <w:rPr>
          <w:color w:val="666666"/>
          <w:spacing w:val="5"/>
          <w:sz w:val="19"/>
          <w:szCs w:val="19"/>
        </w:rPr>
        <w:t>生成</w:t>
      </w:r>
      <w:r>
        <w:rPr>
          <w:rFonts w:ascii="Arial" w:hAnsi="Arial" w:eastAsia="Arial" w:cs="Arial"/>
          <w:color w:val="666666"/>
          <w:spacing w:val="5"/>
          <w:sz w:val="19"/>
          <w:szCs w:val="19"/>
        </w:rPr>
        <w:t>"</w:t>
      </w:r>
      <w:r>
        <w:rPr>
          <w:color w:val="666666"/>
          <w:spacing w:val="5"/>
          <w:sz w:val="19"/>
          <w:szCs w:val="19"/>
        </w:rPr>
        <w:t>：这份报告的</w:t>
      </w:r>
      <w:r>
        <w:rPr>
          <w:rFonts w:ascii="Arial" w:hAnsi="Arial" w:eastAsia="Arial" w:cs="Arial"/>
          <w:color w:val="666666"/>
          <w:spacing w:val="5"/>
          <w:sz w:val="19"/>
          <w:szCs w:val="19"/>
        </w:rPr>
        <w:t>7</w:t>
      </w:r>
      <w:r>
        <w:rPr>
          <w:color w:val="666666"/>
          <w:spacing w:val="5"/>
          <w:sz w:val="19"/>
          <w:szCs w:val="19"/>
        </w:rPr>
        <w:t>个板块内容是由物理教学专家根据大量</w:t>
      </w:r>
      <w:r>
        <w:rPr>
          <w:color w:val="666666"/>
          <w:spacing w:val="4"/>
          <w:sz w:val="19"/>
          <w:szCs w:val="19"/>
        </w:rPr>
        <w:t>学生案例提炼的定型化分析框架，</w:t>
      </w:r>
      <w:r>
        <w:rPr>
          <w:color w:val="666666"/>
          <w:sz w:val="19"/>
          <w:szCs w:val="19"/>
        </w:rPr>
        <w:t xml:space="preserve"> </w:t>
      </w:r>
      <w:r>
        <w:rPr>
          <w:rFonts w:ascii="Arial" w:hAnsi="Arial" w:eastAsia="Arial" w:cs="Arial"/>
          <w:color w:val="666666"/>
          <w:sz w:val="19"/>
          <w:szCs w:val="19"/>
        </w:rPr>
        <w:t>AI</w:t>
      </w:r>
      <w:r>
        <w:rPr>
          <w:color w:val="666666"/>
          <w:spacing w:val="3"/>
          <w:sz w:val="19"/>
          <w:szCs w:val="19"/>
        </w:rPr>
        <w:t>的实际角色是代码实现和内容编排</w:t>
      </w:r>
      <w:r>
        <w:rPr>
          <w:color w:val="666666"/>
          <w:spacing w:val="-22"/>
          <w:sz w:val="19"/>
          <w:szCs w:val="19"/>
        </w:rPr>
        <w:t xml:space="preserve"> </w:t>
      </w:r>
      <w:r>
        <w:rPr>
          <w:color w:val="666666"/>
          <w:spacing w:val="3"/>
          <w:sz w:val="19"/>
          <w:szCs w:val="19"/>
        </w:rPr>
        <w:t>。每个类型的特征模式</w:t>
      </w:r>
      <w:r>
        <w:rPr>
          <w:color w:val="666666"/>
          <w:spacing w:val="-32"/>
          <w:sz w:val="19"/>
          <w:szCs w:val="19"/>
        </w:rPr>
        <w:t xml:space="preserve"> </w:t>
      </w:r>
      <w:r>
        <w:rPr>
          <w:color w:val="666666"/>
          <w:spacing w:val="3"/>
          <w:sz w:val="19"/>
          <w:szCs w:val="19"/>
        </w:rPr>
        <w:t>、教学策略</w:t>
      </w:r>
      <w:r>
        <w:rPr>
          <w:color w:val="666666"/>
          <w:spacing w:val="-31"/>
          <w:sz w:val="19"/>
          <w:szCs w:val="19"/>
        </w:rPr>
        <w:t xml:space="preserve"> </w:t>
      </w:r>
      <w:r>
        <w:rPr>
          <w:color w:val="666666"/>
          <w:spacing w:val="3"/>
          <w:sz w:val="19"/>
          <w:szCs w:val="19"/>
        </w:rPr>
        <w:t>、家长沟通话术都经过了教学实践</w:t>
      </w:r>
      <w:r>
        <w:rPr>
          <w:color w:val="666666"/>
          <w:spacing w:val="4"/>
          <w:sz w:val="19"/>
          <w:szCs w:val="19"/>
        </w:rPr>
        <w:t>的验证和打磨。</w:t>
      </w:r>
    </w:p>
    <w:sectPr>
      <w:footerReference r:id="rId10" w:type="default"/>
      <w:pgSz w:w="11900" w:h="16839"/>
      <w:pgMar w:top="538" w:right="473" w:bottom="479" w:left="484" w:header="292" w:footer="30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宋体-简">
    <w:panose1 w:val="020106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332D4">
    <w:pPr>
      <w:spacing w:line="19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10"/>
        <w:sz w:val="15"/>
        <w:szCs w:val="15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mac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Desktop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claude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-</w:t>
    </w:r>
    <w:r>
      <w:rPr>
        <w:rFonts w:ascii="Times New Roman" w:hAnsi="Times New Roman" w:eastAsia="Times New Roman" w:cs="Times New Roman"/>
        <w:sz w:val="15"/>
        <w:szCs w:val="15"/>
      </w:rPr>
      <w:t>work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摸底测试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教师版报告设计逻辑</w:t>
    </w:r>
    <w:r>
      <w:rPr>
        <w:rFonts w:ascii="宋体-简" w:hAnsi="宋体-简" w:eastAsia="宋体-简" w:cs="宋体-简"/>
        <w:spacing w:val="-21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.</w:t>
    </w:r>
    <w:r>
      <w:rPr>
        <w:rFonts w:ascii="Times New Roman" w:hAnsi="Times New Roman" w:eastAsia="Times New Roman" w:cs="Times New Roman"/>
        <w:sz w:val="15"/>
        <w:szCs w:val="15"/>
      </w:rPr>
      <w:t xml:space="preserve">html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10"/>
        <w:position w:val="-1"/>
        <w:sz w:val="15"/>
        <w:szCs w:val="15"/>
      </w:rPr>
      <w:t>1/5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B93CC">
    <w:pPr>
      <w:spacing w:line="19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10"/>
        <w:sz w:val="15"/>
        <w:szCs w:val="15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mac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Desktop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claude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-</w:t>
    </w:r>
    <w:r>
      <w:rPr>
        <w:rFonts w:ascii="Times New Roman" w:hAnsi="Times New Roman" w:eastAsia="Times New Roman" w:cs="Times New Roman"/>
        <w:sz w:val="15"/>
        <w:szCs w:val="15"/>
      </w:rPr>
      <w:t>work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摸底测试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教师版报告设计逻辑</w:t>
    </w:r>
    <w:r>
      <w:rPr>
        <w:rFonts w:ascii="宋体-简" w:hAnsi="宋体-简" w:eastAsia="宋体-简" w:cs="宋体-简"/>
        <w:spacing w:val="-8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pacing w:val="1"/>
        <w:sz w:val="15"/>
        <w:szCs w:val="15"/>
      </w:rPr>
      <w:t xml:space="preserve">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10"/>
        <w:position w:val="-1"/>
        <w:sz w:val="15"/>
        <w:szCs w:val="15"/>
      </w:rPr>
      <w:t>2/5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4DE86">
    <w:pPr>
      <w:spacing w:line="19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10"/>
        <w:sz w:val="15"/>
        <w:szCs w:val="15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mac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Desktop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claude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-</w:t>
    </w:r>
    <w:r>
      <w:rPr>
        <w:rFonts w:ascii="Times New Roman" w:hAnsi="Times New Roman" w:eastAsia="Times New Roman" w:cs="Times New Roman"/>
        <w:sz w:val="15"/>
        <w:szCs w:val="15"/>
      </w:rPr>
      <w:t>work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摸底测试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教师版报告设计逻辑</w:t>
    </w:r>
    <w:r>
      <w:rPr>
        <w:rFonts w:ascii="宋体-简" w:hAnsi="宋体-简" w:eastAsia="宋体-简" w:cs="宋体-简"/>
        <w:spacing w:val="-10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pacing w:val="1"/>
        <w:sz w:val="15"/>
        <w:szCs w:val="15"/>
      </w:rPr>
      <w:t xml:space="preserve">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10"/>
        <w:position w:val="-1"/>
        <w:sz w:val="15"/>
        <w:szCs w:val="15"/>
      </w:rPr>
      <w:t>3/5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D8D0">
    <w:pPr>
      <w:spacing w:line="19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10"/>
        <w:sz w:val="15"/>
        <w:szCs w:val="15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mac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Desktop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claude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-</w:t>
    </w:r>
    <w:r>
      <w:rPr>
        <w:rFonts w:ascii="Times New Roman" w:hAnsi="Times New Roman" w:eastAsia="Times New Roman" w:cs="Times New Roman"/>
        <w:sz w:val="15"/>
        <w:szCs w:val="15"/>
      </w:rPr>
      <w:t>work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摸底测试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教师版报告设计逻辑</w:t>
    </w:r>
    <w:r>
      <w:rPr>
        <w:rFonts w:ascii="宋体-简" w:hAnsi="宋体-简" w:eastAsia="宋体-简" w:cs="宋体-简"/>
        <w:spacing w:val="-5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pacing w:val="1"/>
        <w:sz w:val="15"/>
        <w:szCs w:val="15"/>
      </w:rPr>
      <w:t xml:space="preserve">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10"/>
        <w:position w:val="-1"/>
        <w:sz w:val="15"/>
        <w:szCs w:val="15"/>
      </w:rPr>
      <w:t>4/5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CE9BD">
    <w:pPr>
      <w:spacing w:line="19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10"/>
        <w:sz w:val="15"/>
        <w:szCs w:val="15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mac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Desktop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claude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-</w:t>
    </w:r>
    <w:r>
      <w:rPr>
        <w:rFonts w:ascii="Times New Roman" w:hAnsi="Times New Roman" w:eastAsia="Times New Roman" w:cs="Times New Roman"/>
        <w:sz w:val="15"/>
        <w:szCs w:val="15"/>
      </w:rPr>
      <w:t>work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摸底测试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/</w:t>
    </w:r>
    <w:r>
      <w:rPr>
        <w:rFonts w:ascii="宋体-简" w:hAnsi="宋体-简" w:eastAsia="宋体-简" w:cs="宋体-简"/>
        <w:spacing w:val="10"/>
        <w:sz w:val="15"/>
        <w:szCs w:val="15"/>
      </w:rPr>
      <w:t>教师版报告设计逻辑</w:t>
    </w:r>
    <w:r>
      <w:rPr>
        <w:rFonts w:ascii="宋体-简" w:hAnsi="宋体-简" w:eastAsia="宋体-简" w:cs="宋体-简"/>
        <w:spacing w:val="-8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10"/>
        <w:sz w:val="15"/>
        <w:szCs w:val="15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</w:t>
    </w:r>
    <w:r>
      <w:rPr>
        <w:rFonts w:ascii="Times New Roman" w:hAnsi="Times New Roman" w:eastAsia="Times New Roman" w:cs="Times New Roman"/>
        <w:spacing w:val="1"/>
        <w:sz w:val="15"/>
        <w:szCs w:val="15"/>
      </w:rPr>
      <w:t xml:space="preserve">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10"/>
        <w:position w:val="-1"/>
        <w:sz w:val="15"/>
        <w:szCs w:val="15"/>
      </w:rPr>
      <w:t>5/5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47C3F">
    <w:pPr>
      <w:spacing w:before="45" w:line="211" w:lineRule="auto"/>
      <w:rPr>
        <w:rFonts w:ascii="宋体-简" w:hAnsi="宋体-简" w:eastAsia="宋体-简" w:cs="宋体-简"/>
        <w:sz w:val="15"/>
        <w:szCs w:val="15"/>
      </w:rPr>
    </w:pPr>
    <w:r>
      <w:rPr>
        <w:rFonts w:ascii="Times New Roman" w:hAnsi="Times New Roman" w:eastAsia="Times New Roman" w:cs="Times New Roman"/>
        <w:spacing w:val="5"/>
        <w:sz w:val="15"/>
        <w:szCs w:val="15"/>
      </w:rPr>
      <w:t>2026/5/19</w:t>
    </w:r>
    <w:r>
      <w:rPr>
        <w:rFonts w:ascii="Times New Roman" w:hAnsi="Times New Roman" w:eastAsia="Times New Roman" w:cs="Times New Roman"/>
        <w:spacing w:val="20"/>
        <w:w w:val="102"/>
        <w:sz w:val="15"/>
        <w:szCs w:val="15"/>
      </w:rPr>
      <w:t xml:space="preserve"> </w:t>
    </w:r>
    <w:r>
      <w:rPr>
        <w:rFonts w:ascii="Times New Roman" w:hAnsi="Times New Roman" w:eastAsia="Times New Roman" w:cs="Times New Roman"/>
        <w:spacing w:val="5"/>
        <w:sz w:val="15"/>
        <w:szCs w:val="15"/>
      </w:rPr>
      <w:t>15:46</w:t>
    </w:r>
    <w:r>
      <w:rPr>
        <w:rFonts w:ascii="Times New Roman" w:hAnsi="Times New Roman" w:eastAsia="Times New Roman" w:cs="Times New Roman"/>
        <w:spacing w:val="1"/>
        <w:sz w:val="15"/>
        <w:szCs w:val="15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</w:t>
    </w:r>
    <w:r>
      <w:rPr>
        <w:rFonts w:ascii="宋体-简" w:hAnsi="宋体-简" w:eastAsia="宋体-简" w:cs="宋体-简"/>
        <w:spacing w:val="5"/>
        <w:sz w:val="15"/>
        <w:szCs w:val="15"/>
      </w:rPr>
      <w:t xml:space="preserve">教师版诊断报告 </w:t>
    </w:r>
    <w:r>
      <w:rPr>
        <w:rFonts w:ascii="Times New Roman" w:hAnsi="Times New Roman" w:eastAsia="Times New Roman" w:cs="Times New Roman"/>
        <w:spacing w:val="5"/>
        <w:sz w:val="15"/>
        <w:szCs w:val="15"/>
      </w:rPr>
      <w:t xml:space="preserve">· </w:t>
    </w:r>
    <w:r>
      <w:rPr>
        <w:rFonts w:ascii="宋体-简" w:hAnsi="宋体-简" w:eastAsia="宋体-简" w:cs="宋体-简"/>
        <w:spacing w:val="5"/>
        <w:sz w:val="15"/>
        <w:szCs w:val="15"/>
      </w:rPr>
      <w:t>设计</w:t>
    </w:r>
    <w:r>
      <w:rPr>
        <w:rFonts w:ascii="宋体-简" w:hAnsi="宋体-简" w:eastAsia="宋体-简" w:cs="宋体-简"/>
        <w:spacing w:val="4"/>
        <w:sz w:val="15"/>
        <w:szCs w:val="15"/>
      </w:rPr>
      <w:t>逻辑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EC139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7284548a-3fb1-4a02-ba7a-750f8fbf72c7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386F8C68</paraID>
      <start>21</start>
      <end>22</end>
      <status>unmodified</status>
      <modifiedWord/>
      <trackRevisions>false</trackRevisions>
    </reviewItem>
    <reviewItem>
      <errorID>3bbbab69-1a0d-46fa-aff0-58ab130417de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386F8C68</paraID>
      <start>43</start>
      <end>44</end>
      <status>unmodified</status>
      <modifiedWord/>
      <trackRevisions>false</trackRevisions>
    </reviewItem>
    <reviewItem>
      <errorID>84c15a88-2686-40c4-b788-caa639370048</errorID>
      <errorWord>这种类</errorWord>
      <group>L1_Word</group>
      <groupName>字词问题</groupName>
      <ability>L2_Typo</ability>
      <abilityName>字词错误</abilityName>
      <candidateList>
        <item>这种类型</item>
      </candidateList>
      <explain>成分残缺，前文对应核心问题为“为什么是这种类型”，此处缺漏“型”字</explain>
      <paraID>76AE33FC</paraID>
      <start>4</start>
      <end>7</end>
      <status>unmodified</status>
      <modifiedWord/>
      <trackRevisions>false</trackRevisions>
    </reviewItem>
    <reviewItem>
      <errorID>7de34988-6aa8-4ec4-9533-a851a8d297a4</errorID>
      <errorWord>囱</errorWord>
      <group>L1_Word</group>
      <groupName>字词问题</groupName>
      <ability>L2_Typo</ability>
      <abilityName>字词错误</abilityName>
      <candidateList>
        <item>1</item>
      </candidateList>
      <explain>板块序号应为阿拉伯数字，此处为形近错别字</explain>
      <paraID>4A52B863</paraID>
      <start>4</start>
      <end>5</end>
      <status>unmodified</status>
      <modifiedWord/>
      <trackRevisions>false</trackRevisions>
    </reviewItem>
    <reviewItem>
      <errorID>8f1aecea-af75-49bb-93d3-b2dabdd6d24b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7D84F1D8</paraID>
      <start>6</start>
      <end>7</end>
      <status>unmodified</status>
      <modifiedWord/>
      <trackRevisions>false</trackRevisions>
    </reviewItem>
    <reviewItem>
      <errorID>74e64a27-8475-4eda-9002-d88d28e66536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7D84F1D8</paraID>
      <start>10</start>
      <end>11</end>
      <status>unmodified</status>
      <modifiedWord/>
      <trackRevisions>false</trackRevisions>
    </reviewItem>
    <reviewItem>
      <errorID>86a19854-95d4-4c1c-a8e4-c4580c5a254f</errorID>
      <errorWord>ū</errorWord>
      <group>L1_Word</group>
      <groupName>字词问题</groupName>
      <ability>L2_Typo</ability>
      <abilityName>字词错误</abilityName>
      <candidateList>
        <item>2</item>
      </candidateList>
      <explain>板块序号应为阿拉伯数字，此处为乱码错误</explain>
      <paraID>110F7F6A</paraID>
      <start>4</start>
      <end>5</end>
      <status>unmodified</status>
      <modifiedWord/>
      <trackRevisions>false</trackRevisions>
    </reviewItem>
    <reviewItem>
      <errorID>5d196213-59a2-413e-8dc1-627b46bb19f5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35D772F3</paraID>
      <start>6</start>
      <end>7</end>
      <status>unmodified</status>
      <modifiedWord/>
      <trackRevisions>false</trackRevisions>
    </reviewItem>
    <reviewItem>
      <errorID>16a4f5be-37f4-43c4-8176-5a54e9208130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35D772F3</paraID>
      <start>12</start>
      <end>13</end>
      <status>unmodified</status>
      <modifiedWord/>
      <trackRevisions>false</trackRevisions>
    </reviewItem>
    <reviewItem>
      <errorID>bac2b298-f368-4e4d-9da1-080cf5ac22d8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35D772F3</paraID>
      <start>28</start>
      <end>29</end>
      <status>unmodified</status>
      <modifiedWord/>
      <trackRevisions>false</trackRevisions>
    </reviewItem>
    <reviewItem>
      <errorID>88b6e0f0-1d9e-41e6-b811-1c8bbe94c864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35D772F3</paraID>
      <start>39</start>
      <end>40</end>
      <status>unmodified</status>
      <modifiedWord/>
      <trackRevisions>false</trackRevisions>
    </reviewItem>
    <reviewItem>
      <errorID>b0cf8e89-9ee2-4d36-b0b0-c9dfb73fe664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2EFB5C8F</paraID>
      <start>19</start>
      <end>20</end>
      <status>unmodified</status>
      <modifiedWord/>
      <trackRevisions>false</trackRevisions>
    </reviewItem>
    <reviewItem>
      <errorID>538561f0-82d5-4f98-b56b-839cb7aaaf85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2EFB5C8F</paraID>
      <start>39</start>
      <end>40</end>
      <status>unmodified</status>
      <modifiedWord/>
      <trackRevisions>false</trackRevisions>
    </reviewItem>
    <reviewItem>
      <errorID>e1eef701-5241-46c0-a237-ca8316dd0db9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5AB0DEAD</paraID>
      <start>9</start>
      <end>10</end>
      <status>unmodified</status>
      <modifiedWord/>
      <trackRevisions>false</trackRevisions>
    </reviewItem>
    <reviewItem>
      <errorID>bce51dfb-cdbe-475f-b2f3-7393619e969b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5AB0DEAD</paraID>
      <start>13</start>
      <end>14</end>
      <status>unmodified</status>
      <modifiedWord/>
      <trackRevisions>false</trackRevisions>
    </reviewItem>
    <reviewItem>
      <errorID>e840cf45-dc65-451c-9ba4-5dfee7cf95fd</errorID>
      <errorWord>ą</errorWord>
      <group>L1_Word</group>
      <groupName>字词问题</groupName>
      <ability>L2_Typo</ability>
      <abilityName>字词错误</abilityName>
      <candidateList>
        <item>3</item>
      </candidateList>
      <explain>板块序号应为阿拉伯数字，此处为乱码错误</explain>
      <paraID>7FD83B81</paraID>
      <start>4</start>
      <end>5</end>
      <status>unmodified</status>
      <modifiedWord/>
      <trackRevisions>false</trackRevisions>
    </reviewItem>
    <reviewItem>
      <errorID>2d355792-1e48-4f10-977e-499329997844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79CFC41A</paraID>
      <start>12</start>
      <end>13</end>
      <status>unmodified</status>
      <modifiedWord/>
      <trackRevisions>false</trackRevisions>
    </reviewItem>
    <reviewItem>
      <errorID>b4ec61cb-fdfe-41e0-8285-cd33494b8203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22FC84F1</paraID>
      <start>11</start>
      <end>12</end>
      <status>unmodified</status>
      <modifiedWord/>
      <trackRevisions>false</trackRevisions>
    </reviewItem>
    <reviewItem>
      <errorID>7071e780-9aeb-4a52-9076-203109584f19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22FC84F1</paraID>
      <start>16</start>
      <end>17</end>
      <status>unmodified</status>
      <modifiedWord/>
      <trackRevisions>false</trackRevisions>
    </reviewItem>
    <reviewItem>
      <errorID>3964d7d8-9f05-4c11-b5ef-974b280c5656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22FC84F1</paraID>
      <start>24</start>
      <end>25</end>
      <status>unmodified</status>
      <modifiedWord/>
      <trackRevisions>false</trackRevisions>
    </reviewItem>
    <reviewItem>
      <errorID>c03992f2-c5a2-4531-b9c4-573b0cfc777d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22FC84F1</paraID>
      <start>29</start>
      <end>30</end>
      <status>unmodified</status>
      <modifiedWord/>
      <trackRevisions>false</trackRevisions>
    </reviewItem>
    <reviewItem>
      <errorID>d710f6dc-20b6-4716-9337-d4750d9cc821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22FC84F1</paraID>
      <start>73</start>
      <end>74</end>
      <status>unmodified</status>
      <modifiedWord/>
      <trackRevisions>false</trackRevisions>
    </reviewItem>
    <reviewItem>
      <errorID>4ce77c20-365d-48a9-9f5a-3da478e40593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22FC84F1</paraID>
      <start>90</start>
      <end>91</end>
      <status>unmodified</status>
      <modifiedWord/>
      <trackRevisions>false</trackRevisions>
    </reviewItem>
    <reviewItem>
      <errorID>3af94c56-2d74-46c6-92e2-4735e426834e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6D39ECDC</paraID>
      <start>33</start>
      <end>34</end>
      <status>unmodified</status>
      <modifiedWord/>
      <trackRevisions>false</trackRevisions>
    </reviewItem>
    <reviewItem>
      <errorID>2dd3a7c6-c824-42a0-8bb9-286478128097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6D39ECDC</paraID>
      <start>38</start>
      <end>39</end>
      <status>unmodified</status>
      <modifiedWord/>
      <trackRevisions>false</trackRevisions>
    </reviewItem>
    <reviewItem>
      <errorID>6c3c7adf-cca7-4477-880c-03f393c91fb1</errorID>
      <errorWord>粤</errorWord>
      <group>L1_Word</group>
      <groupName>字词问题</groupName>
      <ability>L2_Typo</ability>
      <abilityName>字词错误</abilityName>
      <candidateList>
        <item>4</item>
      </candidateList>
      <explain>板块序号应为阿拉伯数字，此处为形近/乱码错误</explain>
      <paraID>5B388387</paraID>
      <start>4</start>
      <end>5</end>
      <status>unmodified</status>
      <modifiedWord/>
      <trackRevisions>false</trackRevisions>
    </reviewItem>
    <reviewItem>
      <errorID>754671fd-11e3-45d5-950b-7f8c70a0c740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42D4D795</paraID>
      <start>4</start>
      <end>5</end>
      <status>unmodified</status>
      <modifiedWord/>
      <trackRevisions>false</trackRevisions>
    </reviewItem>
    <reviewItem>
      <errorID>eefa4fe7-6b98-4d72-8f83-fd6cece010b1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42D4D795</paraID>
      <start>9</start>
      <end>10</end>
      <status>unmodified</status>
      <modifiedWord/>
      <trackRevisions>false</trackRevisions>
    </reviewItem>
    <reviewItem>
      <errorID>19ffad1a-84f1-46e5-8acc-7d04bcf2d606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42D4D795</paraID>
      <start>13</start>
      <end>14</end>
      <status>unmodified</status>
      <modifiedWord/>
      <trackRevisions>false</trackRevisions>
    </reviewItem>
    <reviewItem>
      <errorID>8ef6e8a4-c7c8-4ef9-afd7-ad1052046faa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42D4D795</paraID>
      <start>18</start>
      <end>19</end>
      <status>unmodified</status>
      <modifiedWord/>
      <trackRevisions>false</trackRevisions>
    </reviewItem>
    <reviewItem>
      <errorID>1db25fbd-a57f-44d3-b9c5-456db024c451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4BDBCF41</paraID>
      <start>12</start>
      <end>13</end>
      <status>unmodified</status>
      <modifiedWord/>
      <trackRevisions>false</trackRevisions>
    </reviewItem>
    <reviewItem>
      <errorID>a4599a90-86d0-42f6-bab6-679a4c79a8b9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4BDBCF41</paraID>
      <start>22</start>
      <end>23</end>
      <status>unmodified</status>
      <modifiedWord/>
      <trackRevisions>false</trackRevisions>
    </reviewItem>
    <reviewItem>
      <errorID>85a92533-cabe-45f2-8566-129406d5c2d8</errorID>
      <errorWord>"</errorWord>
      <group>L1_Punc</group>
      <groupName>标点问题</groupName>
      <ability>L2_Punc</ability>
      <abilityName>标点符号检查</abilityName>
      <candidateList>
        <item>“</item>
      </candidateList>
      <explain>应使用中文标准双引号，当前为英文双引号，不符合标点规范</explain>
      <paraID>4BDBCF41</paraID>
      <start>36</start>
      <end>37</end>
      <status>unmodified</status>
      <modifiedWord/>
      <trackRevisions>false</trackRevisions>
    </reviewItem>
    <reviewItem>
      <errorID>968e0a6f-1d26-4fbd-82d2-b220e9457280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4A144B0</paraID>
      <start>3</start>
      <end>4</end>
      <status>unmodified</status>
      <modifiedWord/>
      <trackRevisions>false</trackRevisions>
    </reviewItem>
    <reviewItem>
      <errorID>b2252aa2-a5bc-450a-9372-82d0ed586f01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7C494E15</paraID>
      <start>22</start>
      <end>23</end>
      <status>unmodified</status>
      <modifiedWord/>
      <trackRevisions>false</trackRevisions>
    </reviewItem>
    <reviewItem>
      <errorID>e499dcee-cb8e-416c-a3da-41eab8fb6de0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7C494E15</paraID>
      <start>27</start>
      <end>28</end>
      <status>unmodified</status>
      <modifiedWord/>
      <trackRevisions>false</trackRevisions>
    </reviewItem>
    <reviewItem>
      <errorID>d8103f6e-d4e9-4c68-94d9-dc4dfa7da56b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7C494E15</paraID>
      <start>36</start>
      <end>37</end>
      <status>unmodified</status>
      <modifiedWord/>
      <trackRevisions>false</trackRevisions>
    </reviewItem>
    <reviewItem>
      <errorID>cc98c0a2-f9b2-448d-8ca4-7840dd26e57b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7C494E15</paraID>
      <start>50</start>
      <end>51</end>
      <status>unmodified</status>
      <modifiedWord/>
      <trackRevisions>false</trackRevisions>
    </reviewItem>
    <reviewItem>
      <errorID>06cc11b5-d434-4014-8cda-582b0dc9746a</errorID>
      <errorWord>乡</errorWord>
      <group>L1_Word</group>
      <groupName>字词问题</groupName>
      <ability>L2_Typo</ability>
      <abilityName>字词错误</abilityName>
      <candidateList>
        <item>5</item>
      </candidateList>
      <explain>板块序号应为阿拉伯数字，此处为形近错别字</explain>
      <paraID>6F817AAD</paraID>
      <start>4</start>
      <end>5</end>
      <status>unmodified</status>
      <modifiedWord/>
      <trackRevisions>false</trackRevisions>
    </reviewItem>
    <reviewItem>
      <errorID>69ae91c2-9cd4-456f-a3a9-30f565a82ee8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371E87C7</paraID>
      <start>10</start>
      <end>11</end>
      <status>unmodified</status>
      <modifiedWord/>
      <trackRevisions>false</trackRevisions>
    </reviewItem>
    <reviewItem>
      <errorID>663bd705-c5a7-47a4-86ec-df6809cb16f4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371E87C7</paraID>
      <start>15</start>
      <end>16</end>
      <status>unmodified</status>
      <modifiedWord/>
      <trackRevisions>false</trackRevisions>
    </reviewItem>
    <reviewItem>
      <errorID>cd3f62aa-c0df-45ee-b414-84239dd20a39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1CAD66A4</paraID>
      <start>19</start>
      <end>20</end>
      <status>unmodified</status>
      <modifiedWord/>
      <trackRevisions>false</trackRevisions>
    </reviewItem>
    <reviewItem>
      <errorID>e5cfb2b0-75d6-4d3e-977b-a8ac9576c9cb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1CAD66A4</paraID>
      <start>24</start>
      <end>25</end>
      <status>unmodified</status>
      <modifiedWord/>
      <trackRevisions>false</trackRevisions>
    </reviewItem>
    <reviewItem>
      <errorID>ad5fc178-cb7a-4ddc-b292-80c54d6169a0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3C505F70</paraID>
      <start>19</start>
      <end>20</end>
      <status>unmodified</status>
      <modifiedWord/>
      <trackRevisions>false</trackRevisions>
    </reviewItem>
    <reviewItem>
      <errorID>043c72c2-fb92-40ec-82cd-3fa821d93fd4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3C505F70</paraID>
      <start>28</start>
      <end>29</end>
      <status>unmodified</status>
      <modifiedWord/>
      <trackRevisions>false</trackRevisions>
    </reviewItem>
    <reviewItem>
      <errorID>a0503188-6987-44d7-8bc4-270f734b3eed</errorID>
      <errorWord>"</errorWord>
      <group>L1_Punc</group>
      <groupName>标点问题</groupName>
      <ability>L2_Punc</ability>
      <abilityName>标点符号检查</abilityName>
      <candidateList>
        <item>“</item>
      </candidateList>
      <explain>应使用中文标准双引号，当前为英文双引号，不符合标点规范</explain>
      <paraID>3F0AAAE4</paraID>
      <start>17</start>
      <end>18</end>
      <status>unmodified</status>
      <modifiedWord/>
      <trackRevisions>false</trackRevisions>
    </reviewItem>
    <reviewItem>
      <errorID>c2fc3827-14a2-435b-91f9-e0ac208949cf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3F0AAAE4</paraID>
      <start>41</start>
      <end>42</end>
      <status>unmodified</status>
      <modifiedWord/>
      <trackRevisions>false</trackRevisions>
    </reviewItem>
    <reviewItem>
      <errorID>e0ae94ef-31f5-4b37-9b83-e54dfd35293d</errorID>
      <errorWord>髋</errorWord>
      <group>L1_Word</group>
      <groupName>字词问题</groupName>
      <ability>L2_Typo</ability>
      <abilityName>字词错误</abilityName>
      <candidateList>
        <item>6</item>
      </candidateList>
      <explain>板块序号应为阿拉伯数字，此处为形近/乱码错误</explain>
      <paraID> 4D1D1A9</paraID>
      <start>4</start>
      <end>5</end>
      <status>unmodified</status>
      <modifiedWord/>
      <trackRevisions>false</trackRevisions>
    </reviewItem>
    <reviewItem>
      <errorID>9a57cd8d-0357-4490-a610-916dc70f59ca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4FAE3CA9</paraID>
      <start>6</start>
      <end>7</end>
      <status>unmodified</status>
      <modifiedWord/>
      <trackRevisions>false</trackRevisions>
    </reviewItem>
    <reviewItem>
      <errorID>f9333b92-96fa-47ef-a6eb-fddc725b10e9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4FAE3CA9</paraID>
      <start>10</start>
      <end>11</end>
      <status>unmodified</status>
      <modifiedWord/>
      <trackRevisions>false</trackRevisions>
    </reviewItem>
    <reviewItem>
      <errorID>61717c6a-5c4f-43ef-b791-a4f1d9615822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573F74AA</paraID>
      <start>25</start>
      <end>26</end>
      <status>unmodified</status>
      <modifiedWord/>
      <trackRevisions>false</trackRevisions>
    </reviewItem>
    <reviewItem>
      <errorID>fa71dad3-166d-499d-9804-96f7ac6024f9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573F74AA</paraID>
      <start>32</start>
      <end>33</end>
      <status>unmodified</status>
      <modifiedWord/>
      <trackRevisions>false</trackRevisions>
    </reviewItem>
    <reviewItem>
      <errorID>4c77c2dc-3e0f-40e4-b6b4-440b0b9aa045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 6E49F1</paraID>
      <start>9</start>
      <end>10</end>
      <status>unmodified</status>
      <modifiedWord/>
      <trackRevisions>false</trackRevisions>
    </reviewItem>
    <reviewItem>
      <errorID>a2142e05-08ef-460a-9526-459ea25724bf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 6E49F1</paraID>
      <start>16</start>
      <end>17</end>
      <status>unmodified</status>
      <modifiedWord/>
      <trackRevisions>false</trackRevisions>
    </reviewItem>
    <reviewItem>
      <errorID>bf4a1819-de79-4f07-bf5c-472f907f5d0e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 6E49F1</paraID>
      <start>24</start>
      <end>25</end>
      <status>unmodified</status>
      <modifiedWord/>
      <trackRevisions>false</trackRevisions>
    </reviewItem>
    <reviewItem>
      <errorID>99e0b51a-81b3-4bed-b169-e6e72a2316c6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 6E49F1</paraID>
      <start>34</start>
      <end>35</end>
      <status>unmodified</status>
      <modifiedWord/>
      <trackRevisions>false</trackRevisions>
    </reviewItem>
    <reviewItem>
      <errorID>5b8f59b2-8aab-4fdd-aeee-0a701c36b610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6B71793D</paraID>
      <start>12</start>
      <end>13</end>
      <status>unmodified</status>
      <modifiedWord/>
      <trackRevisions>false</trackRevisions>
    </reviewItem>
    <reviewItem>
      <errorID>da8f863e-79b6-4b9a-b767-7c76be3194cc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6B71793D</paraID>
      <start>21</start>
      <end>22</end>
      <status>unmodified</status>
      <modifiedWord/>
      <trackRevisions>false</trackRevisions>
    </reviewItem>
    <reviewItem>
      <errorID>4a7c6ec3-c8ca-401e-bb3f-d73d37d048a9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3ADA41A1</paraID>
      <start>21</start>
      <end>22</end>
      <status>unmodified</status>
      <modifiedWord/>
      <trackRevisions>false</trackRevisions>
    </reviewItem>
    <reviewItem>
      <errorID>08b4d752-2e48-49c6-bb26-c244e7b0213c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3ADA41A1</paraID>
      <start>29</start>
      <end>30</end>
      <status>unmodified</status>
      <modifiedWord/>
      <trackRevisions>false</trackRevisions>
    </reviewItem>
    <reviewItem>
      <errorID>e12428bf-eee6-4c61-b7d9-6479e3e8feed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3ADA41A1</paraID>
      <start>37</start>
      <end>38</end>
      <status>unmodified</status>
      <modifiedWord/>
      <trackRevisions>false</trackRevisions>
    </reviewItem>
    <reviewItem>
      <errorID>0fba5644-3e8e-43df-926a-888a07c81cc8</errorID>
      <errorWord>φ</errorWord>
      <group>L1_Word</group>
      <groupName>字词问题</groupName>
      <ability>L2_Typo</ability>
      <abilityName>字词错误</abilityName>
      <candidateList>
        <item>7</item>
      </candidateList>
      <explain>板块序号应为阿拉伯数字，此处为乱码错误</explain>
      <paraID> 2402BDF</paraID>
      <start>4</start>
      <end>5</end>
      <status>unmodified</status>
      <modifiedWord/>
      <trackRevisions>false</trackRevisions>
    </reviewItem>
    <reviewItem>
      <errorID>cea92104-5764-411d-b4aa-d7a4830da971</errorID>
      <errorWord>"话术指南"</errorWord>
      <group>L1_Punc</group>
      <groupName>标点问题</groupName>
      <ability>L2_Punc</ability>
      <abilityName>标点符号检查</abilityName>
      <candidateList>
        <item>“话术指南”</item>
      </candidateList>
      <explain>应使用中文标准双引号，当前为英文双引号，不符合标点规范</explain>
      <paraID>1A52B25D</paraID>
      <start>11</start>
      <end>17</end>
      <status>unmodified</status>
      <modifiedWord/>
      <trackRevisions>false</trackRevisions>
    </reviewItem>
    <reviewItem>
      <errorID>19c817b7-35c0-48dd-9150-219a6b940bf9</errorID>
      <errorWord> </errorWord>
      <group>L1_Punc</group>
      <groupName>标点问题</groupName>
      <ability>L2_Punc</ability>
      <abilityName>标点符号检查</abilityName>
      <candidateList>
        <item/>
      </candidateList>
      <explain>句号前冗余空格，不符合标点规范</explain>
      <paraID>18FBC842</paraID>
      <start>8</start>
      <end>9</end>
      <status>unmodified</status>
      <modifiedWord/>
      <trackRevisions>false</trackRevisions>
    </reviewItem>
    <reviewItem>
      <errorID>03cbac66-aada-4381-9ca7-3ac408046228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15706C66</paraID>
      <start>30</start>
      <end>31</end>
      <status>unmodified</status>
      <modifiedWord/>
      <trackRevisions>false</trackRevisions>
    </reviewItem>
    <reviewItem>
      <errorID>591c0d70-0bdc-4f6a-8a77-c54d87312479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15706C66</paraID>
      <start>38</start>
      <end>39</end>
      <status>unmodified</status>
      <modifiedWord/>
      <trackRevisions>false</trackRevisions>
    </reviewItem>
    <reviewItem>
      <errorID>55fa5e03-a670-456b-ae6b-1a754be6fe7b</errorID>
      <errorWord>"TA能背公式但不太理解公式从哪来"</errorWord>
      <group>L1_Punc</group>
      <groupName>标点问题</groupName>
      <ability>L2_Punc</ability>
      <abilityName>标点符号检查</abilityName>
      <candidateList>
        <item>“TA能背公式但不太理解公式从哪来”</item>
      </candidateList>
      <explain>应使用中文标准双引号，当前为英文双引号，不符合标点规范</explain>
      <paraID>15706C66</paraID>
      <start>43</start>
      <end>61</end>
      <status>unmodified</status>
      <modifiedWord/>
      <trackRevisions>false</trackRevisions>
    </reviewItem>
    <reviewItem>
      <errorID>c880e3f3-9ee4-4272-94df-ceac0a45e638</errorID>
      <errorWord>"肯定孩子的优点"</errorWord>
      <group>L1_Punc</group>
      <groupName>标点问题</groupName>
      <ability>L2_Punc</ability>
      <abilityName>标点符号检查</abilityName>
      <candidateList>
        <item>“肯定孩子的优点”</item>
      </candidateList>
      <explain>应使用中文标准双引号，当前为英文双引号，不符合标点规范</explain>
      <paraID>65D76904</paraID>
      <start>22</start>
      <end>31</end>
      <status>unmodified</status>
      <modifiedWord/>
      <trackRevisions>false</trackRevisions>
    </reviewItem>
    <reviewItem>
      <errorID>bc541a24-0125-4b56-8087-0d10d085e2db</errorID>
      <errorWord>"多关注孩子学习"</errorWord>
      <group>L1_Punc</group>
      <groupName>标点问题</groupName>
      <ability>L2_Punc</ability>
      <abilityName>标点符号检查</abilityName>
      <candidateList>
        <item>“多关注孩子学习”</item>
      </candidateList>
      <explain>应使用中文标准双引号，当前为英文双引号，不符合标点规范</explain>
      <paraID>30CB7F4B</paraID>
      <start>14</start>
      <end>23</end>
      <status>unmodified</status>
      <modifiedWord/>
      <trackRevisions>false</trackRevisions>
    </reviewItem>
    <reviewItem>
      <errorID>af344ef5-bfa1-45cc-bc0b-80ae9e10df7b</errorID>
      <errorWord>"</errorWord>
      <group>L1_Punc</group>
      <groupName>标点问题</groupName>
      <ability>L2_Punc</ability>
      <abilityName>标点符号检查</abilityName>
      <candidateList>
        <item>“</item>
      </candidateList>
      <explain/>
      <paraID>30CB7F4B</paraID>
      <start>27</start>
      <end>28</end>
      <status>unmodified</status>
      <modifiedWord/>
      <trackRevisions>false</trackRevisions>
    </reviewItem>
    <reviewItem>
      <errorID>5b25add5-6060-4f7c-8363-63a78897dd42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30CB7F4B</paraID>
      <start>36</start>
      <end>37</end>
      <status>unmodified</status>
      <modifiedWord/>
      <trackRevisions>false</trackRevisions>
    </reviewItem>
    <reviewItem>
      <errorID>5944cf3f-34db-4f2c-9ed9-fc8a8898b1c3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30CB7F4B</paraID>
      <start>52</start>
      <end>53</end>
      <status>unmodified</status>
      <modifiedWord/>
      <trackRevisions>false</trackRevisions>
    </reviewItem>
    <reviewItem>
      <errorID>9c56247f-e687-4a13-9c96-73ff3c6c7861</errorID>
      <errorWord>"这是正常转型期，不要否定孩子 "</errorWord>
      <group>L1_Punc</group>
      <groupName>标点问题</groupName>
      <ability>L2_Punc</ability>
      <abilityName>标点符号检查</abilityName>
      <candidateList>
        <item>“这是正常转型期，不要否定孩子”</item>
      </candidateList>
      <explain>应使用中文标准双引号，当前为英文双引号，且引号内末尾冗余空格，不符合标点规范</explain>
      <paraID>718571EF</paraID>
      <start>44</start>
      <end>61</end>
      <status>unmodified</status>
      <modifiedWord/>
      <trackRevisions>false</trackRevisions>
    </reviewItem>
    <reviewItem>
      <errorID>43e63ce8-575c-49a2-a170-3eba58c284ff</errorID>
      <errorWord>差您化</errorWord>
      <group>L1_Word</group>
      <groupName>字词问题</groupName>
      <ability>L2_Typo</ability>
      <abilityName>字词错误</abilityName>
      <candidateList>
        <item>差异化</item>
      </candidateList>
      <explain/>
      <paraID>47CDF38A</paraID>
      <start>9</start>
      <end>12</end>
      <status>unmodified</status>
      <modifiedWord/>
      <trackRevisions>false</trackRevisions>
    </reviewItem>
    <reviewItem>
      <errorID>b1938343-005f-4e7e-ab74-e0c0d6c06288</errorID>
      <errorWord> </errorWord>
      <group>L1_Punc</group>
      <groupName>标点问题</groupName>
      <ability>L2_Punc</ability>
      <abilityName>标点符号检查</abilityName>
      <candidateList>
        <item/>
      </candidateList>
      <explain>句首冗余空格，不符合格式规范</explain>
      <paraID>57ADDDE6</paraID>
      <start>13</start>
      <end>14</end>
      <status>unmodified</status>
      <modifiedWord/>
      <trackRevisions>false</trackRevisions>
    </reviewItem>
    <reviewItem>
      <errorID>d3525cd4-47bf-41b8-8ac6-215554a722e8</errorID>
      <errorWord>"教学培养方案"</errorWord>
      <group>L1_Punc</group>
      <groupName>标点问题</groupName>
      <ability>L2_Punc</ability>
      <abilityName>标点符号检查</abilityName>
      <candidateList>
        <item>“教学培养方案”</item>
      </candidateList>
      <explain>应使用中文标准双引号，当前为英文双引号，不符合标点规范</explain>
      <paraID>479CC213</paraID>
      <start>7</start>
      <end>15</end>
      <status>unmodified</status>
      <modifiedWord/>
      <trackRevisions>false</trackRevisions>
    </reviewItem>
    <reviewItem>
      <errorID>12cccf2d-e2f5-43c9-8e64-d7a91e966185</errorID>
      <errorWord>"家校共育"</errorWord>
      <group>L1_Punc</group>
      <groupName>标点问题</groupName>
      <ability>L2_Punc</ability>
      <abilityName>标点符号检查</abilityName>
      <candidateList>
        <item>“家校共育”</item>
      </candidateList>
      <explain>应使用中文标准双引号，当前为英文双引号，不符合标点规范</explain>
      <paraID>3D2DC34A</paraID>
      <start>7</start>
      <end>13</end>
      <status>unmodified</status>
      <modifiedWord/>
      <trackRevisions>false</trackRevisions>
    </reviewItem>
    <reviewItem>
      <errorID>af39a223-f06d-4bd1-8f13-07851292ca94</errorID>
      <errorWord>" 电学预判"</errorWord>
      <group>L1_Punc</group>
      <groupName>标点问题</groupName>
      <ability>L2_Punc</ability>
      <abilityName>标点符号检查</abilityName>
      <candidateList>
        <item>“电学预判”</item>
      </candidateList>
      <explain>应使用中文标准双引号，当前为英文双引号，且引号内开头冗余空格，不符合标点规范</explain>
      <paraID>3D2DC34A</paraID>
      <start>56</start>
      <end>63</end>
      <status>unmodified</status>
      <modifiedWord/>
      <trackRevisions>false</trackRevisions>
    </reviewItem>
    <reviewItem>
      <errorID>1b63a388-7ccb-4f86-a5c5-f5c6a67a8b6c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5C412762</paraID>
      <start>4</start>
      <end>5</end>
      <status>unmodified</status>
      <modifiedWord/>
      <trackRevisions>false</trackRevisions>
    </reviewItem>
    <reviewItem>
      <errorID>f4ed7e74-1b83-4e43-aa0b-2a9158a2d650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5C412762</paraID>
      <start>17</start>
      <end>18</end>
      <status>unmodified</status>
      <modifiedWord/>
      <trackRevisions>false</trackRevisions>
    </reviewItem>
    <reviewItem>
      <errorID>b7a8282c-5108-472b-8379-d14b643626f3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6B7D70F0</paraID>
      <start>4</start>
      <end>5</end>
      <status>unmodified</status>
      <modifiedWord/>
      <trackRevisions>false</trackRevisions>
    </reviewItem>
    <reviewItem>
      <errorID>8c8186dc-215f-42a9-8dca-ca0a0e7c601f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16AD22F2</paraID>
      <start>4</start>
      <end>5</end>
      <status>unmodified</status>
      <modifiedWord/>
      <trackRevisions>false</trackRevisions>
    </reviewItem>
    <reviewItem>
      <errorID>9fff7589-6606-46fa-81ed-48e4adde0d22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16AD22F2</paraID>
      <start>29</start>
      <end>30</end>
      <status>unmodified</status>
      <modifiedWord/>
      <trackRevisions>false</trackRevisions>
    </reviewItem>
    <reviewItem>
      <errorID>d5ea1784-f80d-46bb-a038-470e92108324</errorID>
      <errorWord> </errorWord>
      <group>L1_Punc</group>
      <groupName>标点问题</groupName>
      <ability>L2_Punc</ability>
      <abilityName>标点符号检查</abilityName>
      <candidateList>
        <item/>
      </candidateList>
      <explain>逗号前冗余空格，不符合标点规范</explain>
      <paraID>71457341</paraID>
      <start>8</start>
      <end>9</end>
      <status>unmodified</status>
      <modifiedWord/>
      <trackRevisions>false</trackRevisions>
    </reviewItem>
    <reviewItem>
      <errorID>cea94bb6-fe5d-47e1-88fc-61f6f71b9008</errorID>
      <errorWord>"怎么办"</errorWord>
      <group>L1_Punc</group>
      <groupName>标点问题</groupName>
      <ability>L2_Punc</ability>
      <abilityName>标点符号检查</abilityName>
      <candidateList>
        <item>“怎么办”</item>
      </candidateList>
      <explain>应使用中文标准双引号，当前为英文双引号，不符合标点规范</explain>
      <paraID>71457341</paraID>
      <start>19</start>
      <end>24</end>
      <status>unmodified</status>
      <modifiedWord/>
      <trackRevisions>false</trackRevisions>
    </reviewItem>
    <reviewItem>
      <errorID>9a3abbc6-d895-46e9-817f-391b00c62b31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5BB75C02</paraID>
      <start>4</start>
      <end>5</end>
      <status>unmodified</status>
      <modifiedWord/>
      <trackRevisions>false</trackRevisions>
    </reviewItem>
    <reviewItem>
      <errorID>8b91e7cd-0d4d-4c8d-9ccc-919de03acae5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77C792BC</paraID>
      <start>4</start>
      <end>5</end>
      <status>unmodified</status>
      <modifiedWord/>
      <trackRevisions>false</trackRevisions>
    </reviewItem>
    <reviewItem>
      <errorID>cf471a8f-68b9-4ca3-a21b-8c9ce9736422</errorID>
      <errorWord> </errorWord>
      <group>L1_Punc</group>
      <groupName>标点问题</groupName>
      <ability>L2_Punc</ability>
      <abilityName>标点符号检查</abilityName>
      <candidateList>
        <item/>
      </candidateList>
      <explain>括号内侧冗余空格，不符合标点规范</explain>
      <paraID>2C666EA0</paraID>
      <start>7</start>
      <end>8</end>
      <status>unmodified</status>
      <modifiedWord/>
      <trackRevisions>false</trackRevisions>
    </reviewItem>
    <reviewItem>
      <errorID>0b82b2fa-e874-432a-8a98-1fd6271b8212</errorID>
      <errorWord> </errorWord>
      <group>L1_Punc</group>
      <groupName>标点问题</groupName>
      <ability>L2_Punc</ability>
      <abilityName>标点符号检查</abilityName>
      <candidateList>
        <item/>
      </candidateList>
      <explain>句号前冗余空格，不符合标点规范</explain>
      <paraID>  5F44E6</paraID>
      <start>52</start>
      <end>53</end>
      <status>unmodified</status>
      <modifiedWord/>
      <trackRevisions>false</trackRevisions>
    </reviewItem>
    <reviewItem>
      <errorID>374a9392-f441-4b71-809b-d1d55c535846</errorID>
      <errorWord> </errorWord>
      <group>L1_Punc</group>
      <groupName>标点问题</groupName>
      <ability>L2_Punc</ability>
      <abilityName>标点符号检查</abilityName>
      <candidateList>
        <item/>
      </candidateList>
      <explain>句号前冗余空格，不符合标点规范</explain>
      <paraID>  5F44E6</paraID>
      <start>69</start>
      <end>70</end>
      <status>unmodified</status>
      <modifiedWord/>
      <trackRevisions>false</trackRevisions>
    </reviewItem>
    <reviewItem>
      <errorID>2ceb269b-767f-455b-b226-5bbb44a255fc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2F87D50D</paraID>
      <start>14</start>
      <end>15</end>
      <status>unmodified</status>
      <modifiedWord/>
      <trackRevisions>false</trackRevisions>
    </reviewItem>
    <reviewItem>
      <errorID>24a0b549-5448-48b2-b186-18f27043df4a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2F87D50D</paraID>
      <start>20</start>
      <end>21</end>
      <status>unmodified</status>
      <modifiedWord/>
      <trackRevisions>false</trackRevisions>
    </reviewItem>
    <reviewItem>
      <errorID>e4a84866-f418-47ca-ae9b-4df242740805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2F87D50D</paraID>
      <start>44</start>
      <end>45</end>
      <status>unmodified</status>
      <modifiedWord/>
      <trackRevisions>false</trackRevisions>
    </reviewItem>
    <reviewItem>
      <errorID>82a42211-edfe-4d0e-8f8c-151ea255d95a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2F87D50D</paraID>
      <start>53</start>
      <end>54</end>
      <status>unmodified</status>
      <modifiedWord/>
      <trackRevisions>false</trackRevisions>
    </reviewItem>
    <reviewItem>
      <errorID>7c7dd64d-7c1f-4fa8-a4eb-fcef0687d4db</errorID>
      <errorWord>"这个学生是什么类型"</errorWord>
      <group>L1_Punc</group>
      <groupName>标点问题</groupName>
      <ability>L2_Punc</ability>
      <abilityName>标点符号检查</abilityName>
      <candidateList>
        <item>“这个学生是什么类型”</item>
      </candidateList>
      <explain>应使用中文标准双引号，当前为英文双引号，不符合标点规范</explain>
      <paraID> C1D27BD</paraID>
      <start>19</start>
      <end>30</end>
      <status>unmodified</status>
      <modifiedWord/>
      <trackRevisions>false</trackRevisions>
    </reviewItem>
    <reviewItem>
      <errorID>480dead1-b485-49a5-a982-2ae14742ec62</errorID>
      <errorWord>"</errorWord>
      <group>L1_Punc</group>
      <groupName>标点问题</groupName>
      <ability>L2_Punc</ability>
      <abilityName>标点符号检查</abilityName>
      <candidateList>
        <item>“</item>
      </candidateList>
      <explain/>
      <paraID> C1D27BD</paraID>
      <start>34</start>
      <end>35</end>
      <status>unmodified</status>
      <modifiedWord/>
      <trackRevisions>false</trackRevisions>
    </reviewItem>
    <reviewItem>
      <errorID>023f760a-dd04-48b6-9060-1e98eb1704dd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 C1D27BD</paraID>
      <start>48</start>
      <end>49</end>
      <status>unmodified</status>
      <modifiedWord/>
      <trackRevisions>false</trackRevisions>
    </reviewItem>
    <reviewItem>
      <errorID>d1fe17db-b28f-4c71-9392-ba38dd41eb50</errorID>
      <errorWord>"</errorWord>
      <group>L1_Punc</group>
      <groupName>标点问题</groupName>
      <ability>L2_Punc</ability>
      <abilityName>标点符号检查</abilityName>
      <candidateList>
        <item>”</item>
      </candidateList>
      <explain/>
      <paraID> C1D27BD</paraID>
      <start>56</start>
      <end>57</end>
      <status>unmodified</status>
      <modifiedWord/>
      <trackRevisions>false</trackRevisions>
    </reviewItem>
    <reviewItem>
      <errorID>860aa788-13e8-453c-90f1-1408aa0981ec</errorID>
      <errorWord> </errorWord>
      <group>L1_Punc</group>
      <groupName>标点问题</groupName>
      <ability>L2_Punc</ability>
      <abilityName>标点符号检查</abilityName>
      <candidateList>
        <item/>
      </candidateList>
      <explain>句号前冗余空格，不符合标点规范</explain>
      <paraID> CBC48D6</paraID>
      <start>33</start>
      <end>34</end>
      <status>unmodified</status>
      <modifiedWord/>
      <trackRevisions>false</trackRevisions>
    </reviewItem>
    <reviewItem>
      <errorID>c4dfeef0-2358-415e-b463-6d6837772263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17CF6392</paraID>
      <start>26</start>
      <end>27</end>
      <status>unmodified</status>
      <modifiedWord/>
      <trackRevisions>false</trackRevisions>
    </reviewItem>
    <reviewItem>
      <errorID>14e6fa34-36f5-4830-92ae-bb47adc9dbef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17CF6392</paraID>
      <start>28</start>
      <end>29</end>
      <status>unmodified</status>
      <modifiedWord/>
      <trackRevisions>false</trackRevisions>
    </reviewItem>
    <reviewItem>
      <errorID>a7f12f06-7870-4ff4-8f43-0967ae70f95a</errorID>
      <errorWord>"概念理解表层化"</errorWord>
      <group>L1_Punc</group>
      <groupName>标点问题</groupName>
      <ability>L2_Punc</ability>
      <abilityName>标点符号检查</abilityName>
      <candidateList>
        <item>“概念理解表层化”</item>
      </candidateList>
      <explain>应使用中文标准双引号，当前为英文双引号，不符合标点规范</explain>
      <paraID>17CF6392</paraID>
      <start>30</start>
      <end>39</end>
      <status>unmodified</status>
      <modifiedWord/>
      <trackRevisions>false</trackRevisions>
    </reviewItem>
    <reviewItem>
      <errorID>75bed980-184a-41b9-8ca1-be0de9482e55</errorID>
      <errorWord>"TA能背公式但不理解为什么"</errorWord>
      <group>L1_Punc</group>
      <groupName>标点问题</groupName>
      <ability>L2_Punc</ability>
      <abilityName>标点符号检查</abilityName>
      <candidateList>
        <item>“TA能背公式但不理解为什么”</item>
      </candidateList>
      <explain>应使用中文标准双引号，当前为英文双引号，不符合标点规范</explain>
      <paraID>17CF6392</paraID>
      <start>51</start>
      <end>66</end>
      <status>unmodified</status>
      <modifiedWord/>
      <trackRevisions>false</trackRevisions>
    </reviewItem>
    <reviewItem>
      <errorID>883b0883-7417-41c9-9874-d7bc2600223a</errorID>
      <errorWord>"不是AI生成"</errorWord>
      <group>L1_Punc</group>
      <groupName>标点问题</groupName>
      <ability>L2_Punc</ability>
      <abilityName>标点符号检查</abilityName>
      <candidateList>
        <item>“不是AI生成”</item>
      </candidateList>
      <explain>应使用中文标准双引号，当前为英文双引号，不符合标点规范</explain>
      <paraID>7B9974C5</paraID>
      <start>2</start>
      <end>10</end>
      <status>unmodified</status>
      <modifiedWord/>
      <trackRevisions>false</trackRevisions>
    </reviewItem>
    <reviewItem>
      <errorID>42b699ed-d5f0-475d-ae19-788edc89d881</errorID>
      <errorWord> </errorWord>
      <group>L1_Punc</group>
      <groupName>标点问题</groupName>
      <ability>L2_Punc</ability>
      <abilityName>标点符号检查</abilityName>
      <candidateList>
        <item/>
      </candidateList>
      <explain>句号前冗余空格，不符合标点规范</explain>
      <paraID>7B9974C5</paraID>
      <start>67</start>
      <end>68</end>
      <status>unmodified</status>
      <modifiedWord/>
      <trackRevisions>false</trackRevisions>
    </reviewItem>
    <reviewItem>
      <errorID>a00bbb3d-cfaf-464d-800c-fbb3ab673eef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7B9974C5</paraID>
      <start>78</start>
      <end>79</end>
      <status>unmodified</status>
      <modifiedWord/>
      <trackRevisions>false</trackRevisions>
    </reviewItem>
    <reviewItem>
      <errorID>88baad8c-f484-4e3a-a3e1-6c9b620e114b</errorID>
      <errorWord> </errorWord>
      <group>L1_Punc</group>
      <groupName>标点问题</groupName>
      <ability>L2_Punc</ability>
      <abilityName>标点符号检查</abilityName>
      <candidateList>
        <item/>
      </candidateList>
      <explain/>
      <paraID>7B9974C5</paraID>
      <start>84</start>
      <end>85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dd46c7d4-c18b-45db-ba38-a64c30d200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3155</Words>
  <Characters>3213</Characters>
  <TotalTime>0</TotalTime>
  <ScaleCrop>false</ScaleCrop>
  <LinksUpToDate>false</LinksUpToDate>
  <CharactersWithSpaces>3421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2026-05-19T07:46:00Z</dcterms:created>
  <dc:creator>jiangying10</dc:creator>
  <cp:lastModifiedBy>江盈</cp:lastModifiedBy>
  <dcterms:modified xsi:type="dcterms:W3CDTF">2026-06-13T03:09:19Z</dcterms:modified>
  <dc:title>教师版诊断报告 · 设计逻辑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2026-06-13T11:08:23Z</vt:filetime>
  </property>
  <property fmtid="{D5CDD505-2E9C-101B-9397-08002B2CF9AE}" pid="4" name="KSOTemplateDocerSaveRecord">
    <vt:lpwstr>eyJoZGlkIjoiY2UwNDlhMGFiNmY4NGQ1YTI3MzRhMGE0Y2EyZDYwOTMiLCJ1c2VySWQiOiI0MTc0MDk0MzcifQ==</vt:lpwstr>
  </property>
  <property fmtid="{D5CDD505-2E9C-101B-9397-08002B2CF9AE}" pid="5" name="KSOProductBuildVer">
    <vt:lpwstr>2052-12.1.0.26375</vt:lpwstr>
  </property>
  <property fmtid="{D5CDD505-2E9C-101B-9397-08002B2CF9AE}" pid="6" name="ICV">
    <vt:lpwstr>82906277B72547759219F6371331ADFE_12</vt:lpwstr>
  </property>
</Properties>
</file>