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Exploratory Research Report</w:t>
      </w:r>
    </w:p>
    <w:p>
      <w:pPr>
        <w:jc w:val="center"/>
        <w:rPr>
          <w:b/>
          <w:bCs/>
          <w:sz w:val="28"/>
        </w:rPr>
      </w:pPr>
    </w:p>
    <w:p>
      <w:pPr>
        <w:rPr>
          <w:sz w:val="24"/>
          <w:szCs w:val="24"/>
        </w:rPr>
      </w:pPr>
      <w:r>
        <w:rPr>
          <w:sz w:val="24"/>
          <w:szCs w:val="24"/>
        </w:rPr>
        <w:t xml:space="preserve">                                                          Group name: Kongfu Kangaroo</w:t>
      </w:r>
    </w:p>
    <w:p>
      <w:pPr>
        <w:rPr>
          <w:sz w:val="24"/>
          <w:szCs w:val="24"/>
        </w:rPr>
      </w:pPr>
      <w:r>
        <w:rPr>
          <w:sz w:val="24"/>
          <w:szCs w:val="24"/>
        </w:rPr>
        <w:t xml:space="preserve">                                                          49237962 Yun-Tong, Tsai</w:t>
      </w:r>
    </w:p>
    <w:p>
      <w:pPr>
        <w:rPr>
          <w:sz w:val="24"/>
          <w:szCs w:val="24"/>
        </w:rPr>
      </w:pPr>
      <w:r>
        <w:rPr>
          <w:sz w:val="24"/>
          <w:szCs w:val="24"/>
        </w:rPr>
        <w:t xml:space="preserve">                                                          48986759 Jatuporn Thongmo</w:t>
      </w:r>
    </w:p>
    <w:p>
      <w:pPr>
        <w:rPr>
          <w:sz w:val="24"/>
          <w:szCs w:val="24"/>
        </w:rPr>
      </w:pPr>
      <w:r>
        <w:rPr>
          <w:sz w:val="24"/>
          <w:szCs w:val="24"/>
        </w:rPr>
        <w:t xml:space="preserve">                                                          45607951 Jiani Yang</w:t>
      </w:r>
    </w:p>
    <w:p>
      <w:pPr>
        <w:rPr>
          <w:sz w:val="24"/>
          <w:szCs w:val="24"/>
        </w:rPr>
      </w:pPr>
      <w:r>
        <w:rPr>
          <w:sz w:val="24"/>
          <w:szCs w:val="24"/>
        </w:rPr>
        <w:t xml:space="preserve">                                                          48164632 Liyu Chen</w:t>
      </w:r>
    </w:p>
    <w:p>
      <w:pPr>
        <w:jc w:val="center"/>
        <w:rPr>
          <w:sz w:val="24"/>
          <w:szCs w:val="24"/>
        </w:rPr>
      </w:pPr>
    </w:p>
    <w:p>
      <w:pPr>
        <w:spacing w:after="0"/>
        <w:ind w:firstLine="720"/>
        <w:jc w:val="both"/>
        <w:rPr>
          <w:rFonts w:ascii="Calibri" w:hAnsi="Calibri" w:eastAsia="Calibri" w:cs="Calibri"/>
          <w:color w:val="0E101A"/>
          <w:sz w:val="28"/>
        </w:rPr>
      </w:pPr>
      <w:r>
        <w:rPr>
          <w:rFonts w:ascii="Calibri" w:hAnsi="Calibri" w:eastAsia="Calibri" w:cs="Calibri"/>
          <w:color w:val="0E101A"/>
          <w:sz w:val="28"/>
        </w:rPr>
        <w:t xml:space="preserve">The report focuses on exploring potential avenues for development by defining the domain as a sustainable environment. The resource comes from data.gov.au, using the keyword "sustainable environment." After obtaining a variety of data, the topic of </w:t>
      </w:r>
      <w:r>
        <w:rPr>
          <w:rFonts w:hint="eastAsia" w:ascii="Calibri" w:hAnsi="Calibri" w:cs="Calibri"/>
          <w:color w:val="0E101A"/>
          <w:sz w:val="28"/>
          <w:lang w:eastAsia="zh-TW"/>
        </w:rPr>
        <w:t>n</w:t>
      </w:r>
      <w:r>
        <w:rPr>
          <w:rFonts w:ascii="Calibri" w:hAnsi="Calibri" w:eastAsia="Calibri" w:cs="Calibri"/>
          <w:color w:val="0E101A"/>
          <w:sz w:val="28"/>
        </w:rPr>
        <w:t xml:space="preserve">ational greenhouse gas emissions was chosen, and then the specific target was moved on to organic waste. The data will include both qualitative and quantitative types. Furthermore, the plan aims to identify patterns, find gaps, and recognize constraints in the data.  This report will present assumptions during the analysis of documents, interpret them, and outline potential directions. </w:t>
      </w:r>
    </w:p>
    <w:p>
      <w:pPr>
        <w:spacing w:after="0"/>
        <w:ind w:firstLine="720"/>
        <w:jc w:val="both"/>
        <w:rPr>
          <w:rFonts w:ascii="Calibri" w:hAnsi="Calibri" w:cs="Calibri"/>
          <w:color w:val="0E101A"/>
          <w:sz w:val="28"/>
          <w:lang w:eastAsia="zh-TW"/>
        </w:rPr>
      </w:pPr>
    </w:p>
    <w:p>
      <w:pPr>
        <w:spacing w:after="0"/>
        <w:ind w:firstLine="720"/>
        <w:jc w:val="both"/>
        <w:rPr>
          <w:rFonts w:ascii="Calibri" w:hAnsi="Calibri" w:eastAsia="Calibri" w:cs="Calibri"/>
          <w:color w:val="0E101A"/>
          <w:sz w:val="28"/>
        </w:rPr>
      </w:pPr>
      <w:r>
        <w:rPr>
          <w:rFonts w:hint="eastAsia" w:ascii="Calibri" w:hAnsi="Calibri" w:cs="Calibri"/>
          <w:color w:val="0E101A"/>
          <w:sz w:val="28"/>
          <w:lang w:eastAsia="zh-TW"/>
        </w:rPr>
        <w:t xml:space="preserve">Firstly, </w:t>
      </w:r>
      <w:r>
        <w:rPr>
          <w:rFonts w:ascii="Calibri" w:hAnsi="Calibri" w:eastAsia="Calibri" w:cs="Calibri"/>
          <w:color w:val="0E101A"/>
          <w:sz w:val="28"/>
        </w:rPr>
        <w:t>Greenhouse gas emissions and Local Government Waste Collection Services data from 2022 to 2023</w:t>
      </w:r>
      <w:r>
        <w:rPr>
          <w:rFonts w:hint="cs" w:ascii="Calibri" w:hAnsi="Calibri" w:eastAsia="Calibri"/>
          <w:color w:val="0E101A"/>
          <w:sz w:val="28"/>
          <w:cs/>
        </w:rPr>
        <w:t xml:space="preserve"> </w:t>
      </w:r>
      <w:r>
        <w:rPr>
          <w:rFonts w:ascii="Calibri" w:hAnsi="Calibri" w:eastAsia="Calibri" w:cs="Calibri"/>
          <w:color w:val="0E101A"/>
          <w:sz w:val="28"/>
        </w:rPr>
        <w:t xml:space="preserve">(National Greenhouse Gas Inventory Quarterly Update: December 2021, 2022) have been chosen as quantitative data. </w:t>
      </w:r>
      <w:r>
        <w:rPr>
          <w:rFonts w:hint="eastAsia" w:ascii="Calibri" w:hAnsi="Calibri" w:cs="Calibri"/>
          <w:color w:val="0E101A"/>
          <w:sz w:val="28"/>
          <w:lang w:eastAsia="zh-TW"/>
        </w:rPr>
        <w:t>T</w:t>
      </w:r>
      <w:r>
        <w:rPr>
          <w:rFonts w:ascii="Calibri" w:hAnsi="Calibri" w:eastAsia="Calibri" w:cs="Calibri"/>
          <w:color w:val="0E101A"/>
          <w:sz w:val="28"/>
        </w:rPr>
        <w:t>wo types of data were researched in th</w:t>
      </w:r>
      <w:r>
        <w:rPr>
          <w:rFonts w:hint="eastAsia" w:ascii="Calibri" w:hAnsi="Calibri" w:cs="Calibri"/>
          <w:color w:val="0E101A"/>
          <w:sz w:val="28"/>
          <w:lang w:eastAsia="zh-TW"/>
        </w:rPr>
        <w:t>e</w:t>
      </w:r>
      <w:r>
        <w:rPr>
          <w:rFonts w:ascii="Calibri" w:hAnsi="Calibri" w:eastAsia="Calibri" w:cs="Calibri"/>
          <w:color w:val="0E101A"/>
          <w:sz w:val="28"/>
        </w:rPr>
        <w:t xml:space="preserve"> report: qualitative and quantitative. According to </w:t>
      </w:r>
      <w:r>
        <w:rPr>
          <w:rFonts w:hint="eastAsia" w:ascii="Calibri" w:hAnsi="Calibri" w:cs="Calibri"/>
          <w:color w:val="0E101A"/>
          <w:sz w:val="28"/>
          <w:lang w:eastAsia="zh-TW"/>
        </w:rPr>
        <w:t>the table in the data set</w:t>
      </w:r>
      <w:r>
        <w:rPr>
          <w:rFonts w:ascii="Calibri" w:hAnsi="Calibri" w:cs="Leelawadee UI"/>
          <w:color w:val="0E101A"/>
          <w:sz w:val="28"/>
          <w:szCs w:val="35"/>
          <w:lang w:eastAsia="zh-TW"/>
        </w:rPr>
        <w:t xml:space="preserve">, </w:t>
      </w:r>
      <w:r>
        <w:rPr>
          <w:rFonts w:ascii="Calibri" w:hAnsi="Calibri" w:eastAsia="Calibri" w:cs="Calibri"/>
          <w:color w:val="0E101A"/>
          <w:sz w:val="28"/>
        </w:rPr>
        <w:t>the greenhouse gas emissions data covers emissions by quarter from December 2010 to December 2021 and includes three variables: quarter, actual emissions, and seasonally adjusted and weather-normalized trends.</w:t>
      </w:r>
    </w:p>
    <w:p>
      <w:pPr>
        <w:spacing w:after="0"/>
        <w:ind w:firstLine="720"/>
        <w:jc w:val="both"/>
        <w:rPr>
          <w:rFonts w:ascii="Calibri" w:hAnsi="Calibri" w:eastAsia="Calibri" w:cs="Calibri"/>
          <w:color w:val="0E101A"/>
          <w:sz w:val="28"/>
        </w:rPr>
      </w:pPr>
      <w:r>
        <w:rPr>
          <w:rFonts w:ascii="Calibri" w:hAnsi="Calibri" w:eastAsia="Calibri" w:cs="Calibri"/>
          <w:color w:val="0E101A"/>
          <w:sz w:val="28"/>
        </w:rPr>
        <w:t xml:space="preserve">The variables "seasonally adjusted" and "weather normalized" will be analyzed since they remove the impact of weather. Analyzing greenhouse gas emissions every quarter helps identify seasonal changes, trends, and fluctuations. It prevents annual data from masking short-term anomalies and ensures that carbon markets and international emission reduction policies are more accurate and effective. </w:t>
      </w:r>
      <w:r>
        <w:rPr>
          <w:rFonts w:hint="eastAsia" w:ascii="Calibri" w:hAnsi="Calibri" w:cs="Calibri"/>
          <w:color w:val="0E101A"/>
          <w:sz w:val="28"/>
          <w:lang w:eastAsia="zh-TW"/>
        </w:rPr>
        <w:t xml:space="preserve">Regarding the data, </w:t>
      </w:r>
      <w:r>
        <w:rPr>
          <w:rFonts w:ascii="Calibri" w:hAnsi="Calibri" w:eastAsia="Calibri" w:cs="Calibri"/>
          <w:color w:val="0E101A"/>
          <w:sz w:val="28"/>
        </w:rPr>
        <w:t xml:space="preserve">Greenhouse gas emissions have </w:t>
      </w:r>
      <w:r>
        <w:rPr>
          <w:rFonts w:ascii="Calibri" w:hAnsi="Calibri" w:cs="Calibri"/>
          <w:color w:val="0E101A"/>
          <w:sz w:val="28"/>
          <w:lang w:val="en" w:eastAsia="zh-TW"/>
        </w:rPr>
        <w:t>continuously declined</w:t>
      </w:r>
      <w:r>
        <w:rPr>
          <w:rFonts w:ascii="Calibri" w:hAnsi="Calibri" w:eastAsia="Calibri" w:cs="Calibri"/>
          <w:color w:val="0E101A"/>
          <w:sz w:val="28"/>
        </w:rPr>
        <w:t xml:space="preserve"> significantly since 2008. The continuous reduction of greenhouse gases shows that the government has taken some measures to reduce greenhouse gas emissions. However, there are still a large number of sources of emissions, so it is necessary to find out which industries or sectors are still significant sources of emissions.</w:t>
      </w:r>
    </w:p>
    <w:p>
      <w:pPr>
        <w:spacing w:after="0"/>
        <w:jc w:val="both"/>
      </w:pPr>
      <w:r>
        <w:rPr>
          <w:rFonts w:ascii="Calibri" w:hAnsi="Calibri" w:eastAsia="Calibri" w:cs="Calibri"/>
          <w:color w:val="0E101A"/>
          <w:sz w:val="28"/>
        </w:rPr>
        <w:t xml:space="preserve"> </w:t>
      </w:r>
    </w:p>
    <w:p>
      <w:pPr>
        <w:spacing w:after="0"/>
        <w:jc w:val="both"/>
      </w:pPr>
      <w:r>
        <w:rPr>
          <w:rFonts w:ascii="Calibri" w:hAnsi="Calibri" w:eastAsia="Calibri" w:cs="Calibri"/>
          <w:color w:val="0E101A"/>
          <w:sz w:val="28"/>
        </w:rPr>
        <w:t xml:space="preserve">  </w:t>
      </w:r>
    </w:p>
    <w:p>
      <w:pPr>
        <w:spacing w:after="0"/>
        <w:ind w:firstLine="720"/>
        <w:jc w:val="both"/>
      </w:pPr>
      <w:r>
        <w:rPr>
          <w:rFonts w:ascii="Calibri" w:hAnsi="Calibri" w:eastAsia="Calibri" w:cs="Calibri"/>
          <w:color w:val="0E101A"/>
          <w:sz w:val="28"/>
        </w:rPr>
        <w:t xml:space="preserve">According to </w:t>
      </w:r>
      <w:r>
        <w:rPr>
          <w:rFonts w:ascii="Calibri" w:hAnsi="Calibri" w:cs="Calibri"/>
          <w:color w:val="0E101A"/>
          <w:sz w:val="28"/>
          <w:lang w:eastAsia="zh-TW"/>
        </w:rPr>
        <w:t xml:space="preserve">another </w:t>
      </w:r>
      <w:r>
        <w:rPr>
          <w:rFonts w:hint="eastAsia" w:ascii="Calibri" w:hAnsi="Calibri" w:cs="Calibri"/>
          <w:color w:val="0E101A"/>
          <w:sz w:val="28"/>
          <w:lang w:eastAsia="zh-TW"/>
        </w:rPr>
        <w:t xml:space="preserve">table in the data set, </w:t>
      </w:r>
      <w:r>
        <w:rPr>
          <w:rFonts w:ascii="Calibri" w:hAnsi="Calibri" w:eastAsia="Calibri" w:cs="Calibri"/>
          <w:color w:val="0E101A"/>
          <w:sz w:val="28"/>
        </w:rPr>
        <w:t>Figure 16</w:t>
      </w:r>
      <w:r>
        <w:rPr>
          <w:rFonts w:ascii="Calibri" w:hAnsi="Calibri" w:eastAsia="Calibri" w:cs="Calibri"/>
          <w:color w:val="0E101A"/>
          <w:sz w:val="28"/>
        </w:rPr>
        <w:fldChar w:fldCharType="begin"/>
      </w:r>
      <w:r>
        <w:rPr>
          <w:rFonts w:ascii="Calibri" w:hAnsi="Calibri" w:eastAsia="Calibri" w:cs="Calibri"/>
          <w:color w:val="0E101A"/>
          <w:sz w:val="28"/>
        </w:rPr>
        <w:instrText xml:space="preserve"> ADDIN EN.CITE &lt;EndNote&gt;&lt;Cite&gt;&lt;Year&gt;2022&lt;/Year&gt;&lt;RecNum&gt;1&lt;/RecNum&gt;&lt;DisplayText&gt;(&lt;style face="italic"&gt;National Greenhouse Gas Inventory Quarterly Update: December 2021&lt;/style&gt;, 2022)&lt;/DisplayText&gt;&lt;record&gt;&lt;rec-number&gt;1&lt;/rec-number&gt;&lt;foreign-keys&gt;&lt;key app="EN" db-id="zaxwaewxbv5z5uexvzy5sp0jeww9xpzrwz9s" timestamp="1742196623"&gt;1&lt;/key&gt;&lt;/foreign-keys&gt;&lt;ref-type name="Dataset"&gt;59&lt;/ref-type&gt;&lt;contributors&gt;&lt;secondary-authors&gt;&lt;author&gt;Australia&amp;apos;s National Greenhouse Accounts&lt;/author&gt;&lt;/secondary-authors&gt;&lt;/contributors&gt;&lt;titles&gt;&lt;title&gt;National Greenhouse Gas Inventory Quarterly Update: December 2021&lt;/title&gt;&lt;/titles&gt;&lt;dates&gt;&lt;year&gt;2022&lt;/year&gt;&lt;/dates&gt;&lt;urls&gt;&lt;related-urls&gt;&lt;url&gt;https://www.dcceew.gov.au/climate-change/publications/national-greenhouse-gas-inventory-quarterly-update-december-2021&lt;/url&gt;&lt;/related-urls&gt;&lt;/urls&gt;&lt;custom3&gt;Quantitative/Qualitative&lt;/custom3&gt;&lt;access-date&gt;2025/3/17&lt;/access-date&gt;&lt;/record&gt;&lt;/Cite&gt;&lt;/EndNote&gt;</w:instrText>
      </w:r>
      <w:r>
        <w:rPr>
          <w:rFonts w:ascii="Calibri" w:hAnsi="Calibri" w:eastAsia="Calibri" w:cs="Calibri"/>
          <w:color w:val="0E101A"/>
          <w:sz w:val="28"/>
        </w:rPr>
        <w:fldChar w:fldCharType="separate"/>
      </w:r>
      <w:r>
        <w:rPr>
          <w:rFonts w:ascii="Calibri" w:hAnsi="Calibri" w:eastAsia="Calibri" w:cs="Calibri"/>
          <w:color w:val="0E101A"/>
          <w:sz w:val="28"/>
        </w:rPr>
        <w:t>(</w:t>
      </w:r>
      <w:r>
        <w:rPr>
          <w:rFonts w:ascii="Calibri" w:hAnsi="Calibri" w:eastAsia="Calibri" w:cs="Calibri"/>
          <w:i/>
          <w:color w:val="0E101A"/>
          <w:sz w:val="28"/>
        </w:rPr>
        <w:t>National Greenhouse Gas Inventory Quarterly Update: December 2021</w:t>
      </w:r>
      <w:r>
        <w:rPr>
          <w:rFonts w:ascii="Calibri" w:hAnsi="Calibri" w:eastAsia="Calibri" w:cs="Calibri"/>
          <w:color w:val="0E101A"/>
          <w:sz w:val="28"/>
        </w:rPr>
        <w:t>, 2022)</w:t>
      </w:r>
      <w:r>
        <w:rPr>
          <w:rFonts w:ascii="Calibri" w:hAnsi="Calibri" w:eastAsia="Calibri" w:cs="Calibri"/>
          <w:color w:val="0E101A"/>
          <w:sz w:val="28"/>
        </w:rPr>
        <w:fldChar w:fldCharType="end"/>
      </w:r>
      <w:r>
        <w:rPr>
          <w:rFonts w:ascii="Calibri" w:hAnsi="Calibri" w:eastAsia="Calibri" w:cs="Calibri"/>
          <w:color w:val="0E101A"/>
          <w:sz w:val="28"/>
        </w:rPr>
        <w:t xml:space="preserve">, the waste emissions data </w:t>
      </w:r>
      <w:r>
        <w:rPr>
          <w:rFonts w:hint="eastAsia" w:ascii="Calibri" w:hAnsi="Calibri" w:cs="Calibri"/>
          <w:color w:val="0E101A"/>
          <w:sz w:val="28"/>
          <w:lang w:eastAsia="zh-TW"/>
        </w:rPr>
        <w:t xml:space="preserve">recorded </w:t>
      </w:r>
      <w:r>
        <w:rPr>
          <w:rFonts w:ascii="Calibri" w:hAnsi="Calibri" w:eastAsia="Calibri" w:cs="Calibri"/>
          <w:color w:val="0E101A"/>
          <w:sz w:val="28"/>
        </w:rPr>
        <w:t>quarter</w:t>
      </w:r>
      <w:r>
        <w:rPr>
          <w:rFonts w:hint="eastAsia" w:ascii="Calibri" w:hAnsi="Calibri" w:cs="Calibri"/>
          <w:color w:val="0E101A"/>
          <w:sz w:val="28"/>
          <w:lang w:eastAsia="zh-TW"/>
        </w:rPr>
        <w:t>ly</w:t>
      </w:r>
      <w:r>
        <w:rPr>
          <w:rFonts w:ascii="Calibri" w:hAnsi="Calibri" w:eastAsia="Calibri" w:cs="Calibri"/>
          <w:color w:val="0E101A"/>
          <w:sz w:val="28"/>
        </w:rPr>
        <w:t xml:space="preserve"> from December 2010 to December 2021 includes solid waste disposal on land, wastewater handling, waste incineration, and biological treatment of solid waste. </w:t>
      </w:r>
      <w:r>
        <w:rPr>
          <w:rFonts w:hint="eastAsia" w:ascii="Calibri" w:hAnsi="Calibri" w:cs="Calibri"/>
          <w:color w:val="0E101A"/>
          <w:sz w:val="28"/>
          <w:lang w:eastAsia="zh-TW"/>
        </w:rPr>
        <w:t>It</w:t>
      </w:r>
      <w:r>
        <w:rPr>
          <w:rFonts w:ascii="Calibri" w:hAnsi="Calibri" w:eastAsia="Calibri" w:cs="Calibri"/>
          <w:color w:val="0E101A"/>
          <w:sz w:val="28"/>
        </w:rPr>
        <w:t xml:space="preserve"> shows that solid waste disposal is an essential source of waste discharge. The</w:t>
      </w:r>
      <w:r>
        <w:rPr>
          <w:rFonts w:ascii="Calibri" w:hAnsi="Calibri" w:cs="Calibri"/>
          <w:color w:val="0E101A"/>
          <w:sz w:val="28"/>
          <w:lang w:eastAsia="zh-TW"/>
        </w:rPr>
        <w:t xml:space="preserve"> emission has </w:t>
      </w:r>
      <w:r>
        <w:rPr>
          <w:rFonts w:ascii="Calibri" w:hAnsi="Calibri" w:eastAsia="Calibri" w:cs="Calibri"/>
          <w:color w:val="0E101A"/>
          <w:sz w:val="28"/>
        </w:rPr>
        <w:t>continued to release a large amount of greenhouse gases</w:t>
      </w:r>
      <w:r>
        <w:rPr>
          <w:rFonts w:ascii="Calibri" w:hAnsi="Calibri" w:cs="Calibri"/>
          <w:color w:val="0E101A"/>
          <w:sz w:val="28"/>
          <w:lang w:eastAsia="zh-TW"/>
        </w:rPr>
        <w:t xml:space="preserve"> caused by the </w:t>
      </w:r>
      <w:r>
        <w:rPr>
          <w:rFonts w:ascii="Calibri" w:hAnsi="Calibri" w:eastAsia="Calibri" w:cs="Calibri"/>
          <w:color w:val="0E101A"/>
          <w:sz w:val="28"/>
        </w:rPr>
        <w:t>methane</w:t>
      </w:r>
      <w:r>
        <w:rPr>
          <w:rFonts w:ascii="Calibri" w:hAnsi="Calibri" w:cs="Calibri"/>
          <w:color w:val="0E101A"/>
          <w:sz w:val="28"/>
          <w:lang w:eastAsia="zh-TW"/>
        </w:rPr>
        <w:t xml:space="preserve"> emissions</w:t>
      </w:r>
      <w:r>
        <w:rPr>
          <w:rFonts w:hint="eastAsia" w:ascii="Calibri" w:hAnsi="Calibri" w:cs="Calibri"/>
          <w:color w:val="0E101A"/>
          <w:sz w:val="28"/>
          <w:lang w:eastAsia="zh-TW"/>
        </w:rPr>
        <w:t xml:space="preserve"> from landfilling and the carbon dioxide from </w:t>
      </w:r>
      <w:r>
        <w:rPr>
          <w:rFonts w:ascii="Calibri" w:hAnsi="Calibri" w:cs="Calibri"/>
          <w:color w:val="0E101A"/>
          <w:sz w:val="28"/>
          <w:lang w:eastAsia="zh-TW"/>
        </w:rPr>
        <w:t>incinerators</w:t>
      </w:r>
      <w:r>
        <w:rPr>
          <w:rFonts w:ascii="Calibri" w:hAnsi="Calibri" w:eastAsia="Calibri" w:cs="Calibri"/>
          <w:color w:val="0E101A"/>
          <w:sz w:val="28"/>
        </w:rPr>
        <w:t xml:space="preserve">. </w:t>
      </w:r>
      <w:r>
        <w:rPr>
          <w:rFonts w:hint="eastAsia" w:ascii="Calibri" w:hAnsi="Calibri" w:cs="Calibri"/>
          <w:color w:val="0E101A"/>
          <w:sz w:val="28"/>
          <w:lang w:eastAsia="zh-TW"/>
        </w:rPr>
        <w:t>Among the solid waste</w:t>
      </w:r>
      <w:r>
        <w:rPr>
          <w:rFonts w:ascii="Calibri" w:hAnsi="Calibri" w:cs="Calibri"/>
          <w:color w:val="0E101A"/>
          <w:sz w:val="28"/>
          <w:lang w:eastAsia="zh-TW"/>
        </w:rPr>
        <w:t xml:space="preserve"> </w:t>
      </w:r>
      <w:r>
        <w:rPr>
          <w:rFonts w:ascii="Calibri" w:hAnsi="Calibri" w:eastAsia="Calibri" w:cs="Calibri"/>
          <w:color w:val="0E101A"/>
          <w:sz w:val="28"/>
        </w:rPr>
        <w:t xml:space="preserve">organic waste produces a </w:t>
      </w:r>
      <w:r>
        <w:rPr>
          <w:rFonts w:hint="eastAsia" w:ascii="Calibri" w:hAnsi="Calibri" w:cs="Calibri"/>
          <w:color w:val="0E101A"/>
          <w:sz w:val="28"/>
          <w:lang w:eastAsia="zh-TW"/>
        </w:rPr>
        <w:t>large quantity of</w:t>
      </w:r>
      <w:r>
        <w:rPr>
          <w:rFonts w:ascii="Calibri" w:hAnsi="Calibri" w:eastAsia="Calibri" w:cs="Calibri"/>
          <w:color w:val="0E101A"/>
          <w:sz w:val="28"/>
        </w:rPr>
        <w:t xml:space="preserve"> methane in landfills, and methane is 23 times more potent as a greenhouse gas than carbon dioxide. These emissions are mainly due to the decomposition of organic waste (Themelis &amp; Ulloa, 2007). The amount of greenhouse gases emitted did not decrease significantly between 2010 and 2021. Further reductions in total greenhouse gas emissions can be achieved by addressing the source of solid waste disposal.</w:t>
      </w:r>
    </w:p>
    <w:p>
      <w:pPr>
        <w:spacing w:after="0"/>
        <w:jc w:val="both"/>
      </w:pPr>
      <w:r>
        <w:rPr>
          <w:rFonts w:ascii="Calibri" w:hAnsi="Calibri" w:eastAsia="Calibri" w:cs="Calibri"/>
          <w:color w:val="0E101A"/>
          <w:sz w:val="28"/>
        </w:rPr>
        <w:t xml:space="preserve">  </w:t>
      </w:r>
    </w:p>
    <w:p>
      <w:pPr>
        <w:spacing w:after="0"/>
        <w:ind w:firstLine="720"/>
        <w:jc w:val="both"/>
      </w:pPr>
      <w:r>
        <w:rPr>
          <w:rFonts w:ascii="Calibri" w:hAnsi="Calibri" w:eastAsia="Calibri" w:cs="Calibri"/>
          <w:color w:val="0E101A"/>
          <w:sz w:val="28"/>
        </w:rPr>
        <w:t xml:space="preserve">Even though Australia's greenhouse gas emissions have been declining since 2008, the decline in solid waste disposal on land and wastewater handling has not been significant. Therefore, more efforts should be made in waste disposal to help reduce greenhouse gas emissions.  </w:t>
      </w:r>
    </w:p>
    <w:p>
      <w:pPr>
        <w:spacing w:after="0"/>
        <w:jc w:val="both"/>
      </w:pPr>
      <w:r>
        <w:rPr>
          <w:rFonts w:ascii="Calibri" w:hAnsi="Calibri" w:eastAsia="Calibri" w:cs="Calibri"/>
          <w:color w:val="0E101A"/>
          <w:sz w:val="28"/>
        </w:rPr>
        <w:t xml:space="preserve"> </w:t>
      </w:r>
    </w:p>
    <w:p>
      <w:pPr>
        <w:spacing w:after="0"/>
        <w:ind w:firstLine="720"/>
        <w:jc w:val="both"/>
      </w:pPr>
      <w:r>
        <w:rPr>
          <w:rFonts w:ascii="Calibri" w:hAnsi="Calibri" w:eastAsia="Calibri" w:cs="Calibri"/>
          <w:color w:val="0E101A"/>
          <w:sz w:val="28"/>
        </w:rPr>
        <w:t>According to the dataset above, the group has decided to find other datasets related to solid waste disposal. From the resource given, there are a variety of datasets, but most</w:t>
      </w:r>
      <w:r>
        <w:rPr>
          <w:rFonts w:ascii="Calibri" w:hAnsi="Calibri" w:cs="Calibri"/>
          <w:color w:val="0E101A"/>
          <w:sz w:val="28"/>
          <w:lang w:eastAsia="zh-TW"/>
        </w:rPr>
        <w:t xml:space="preserve"> </w:t>
      </w:r>
      <w:r>
        <w:rPr>
          <w:rFonts w:hint="eastAsia" w:ascii="Calibri" w:hAnsi="Calibri" w:cs="Calibri"/>
          <w:color w:val="0E101A"/>
          <w:sz w:val="28"/>
          <w:lang w:eastAsia="zh-TW"/>
        </w:rPr>
        <w:t>are</w:t>
      </w:r>
      <w:r>
        <w:rPr>
          <w:rFonts w:ascii="Calibri" w:hAnsi="Calibri" w:cs="Calibri"/>
          <w:color w:val="0E101A"/>
          <w:sz w:val="28"/>
          <w:lang w:eastAsia="zh-TW"/>
        </w:rPr>
        <w:t xml:space="preserve"> </w:t>
      </w:r>
      <w:r>
        <w:rPr>
          <w:rFonts w:ascii="Calibri" w:hAnsi="Calibri" w:eastAsia="Calibri" w:cs="Calibri"/>
          <w:color w:val="0E101A"/>
          <w:sz w:val="28"/>
        </w:rPr>
        <w:t xml:space="preserve">quantitative data. The "Townsville City Council Food Organics Garden Organic" </w:t>
      </w:r>
      <w:r>
        <w:rPr>
          <w:rFonts w:ascii="Calibri" w:hAnsi="Calibri" w:eastAsia="Calibri" w:cs="Calibri"/>
          <w:color w:val="0E101A"/>
          <w:sz w:val="28"/>
        </w:rPr>
        <w:fldChar w:fldCharType="begin"/>
      </w:r>
      <w:r>
        <w:rPr>
          <w:rFonts w:ascii="Calibri" w:hAnsi="Calibri" w:eastAsia="Calibri" w:cs="Calibri"/>
          <w:color w:val="0E101A"/>
          <w:sz w:val="28"/>
        </w:rPr>
        <w:instrText xml:space="preserve"> ADDIN EN.CITE &lt;EndNote&gt;&lt;Cite&gt;&lt;Year&gt;2021-2023&lt;/Year&gt;&lt;RecNum&gt;3&lt;/RecNum&gt;&lt;DisplayText&gt;(&lt;style face="italic"&gt;Townsville City Council Food Organics Garden Organics&lt;/style&gt;, 2021-2023)&lt;/DisplayText&gt;&lt;record&gt;&lt;rec-number&gt;3&lt;/rec-number&gt;&lt;foreign-keys&gt;&lt;key app="EN" db-id="zaxwaewxbv5z5uexvzy5sp0jeww9xpzrwz9s" timestamp="1742309471"&gt;3&lt;/key&gt;&lt;/foreign-keys&gt;&lt;ref-type name="Dataset"&gt;59&lt;/ref-type&gt;&lt;contributors&gt;&lt;secondary-authors&gt;&lt;author&gt;Townsville City Council&lt;/author&gt;&lt;/secondary-authors&gt;&lt;/contributors&gt;&lt;titles&gt;&lt;title&gt;Townsville City Council Food Organics Garden Organics&lt;/title&gt;&lt;/titles&gt;&lt;dates&gt;&lt;year&gt;2021-2023&lt;/year&gt;&lt;/dates&gt;&lt;urls&gt;&lt;related-urls&gt;&lt;url&gt;https://data.gov.au/dataset/ds-dga-419a719e-34c3-4264-816b-de98d4e9dc19/distribution/dist-dga-22a84d7d-b3c5-4d04-8bb7-0bbceaefc53a/details?q=food%20waste   &lt;/url&gt;&lt;/related-urls&gt;&lt;/urls&gt;&lt;custom3&gt;Quantitative&lt;/custom3&gt;&lt;access-date&gt;2025/3/17&lt;/access-date&gt;&lt;/record&gt;&lt;/Cite&gt;&lt;Cite&gt;&lt;Year&gt;2021-2023&lt;/Year&gt;&lt;RecNum&gt;3&lt;/RecNum&gt;&lt;record&gt;&lt;rec-number&gt;3&lt;/rec-number&gt;&lt;foreign-keys&gt;&lt;key app="EN" db-id="zaxwaewxbv5z5uexvzy5sp0jeww9xpzrwz9s" timestamp="1742309471"&gt;3&lt;/key&gt;&lt;/foreign-keys&gt;&lt;ref-type name="Dataset"&gt;59&lt;/ref-type&gt;&lt;contributors&gt;&lt;secondary-authors&gt;&lt;author&gt;Townsville City Council&lt;/author&gt;&lt;/secondary-authors&gt;&lt;/contributors&gt;&lt;titles&gt;&lt;title&gt;Townsville City Council Food Organics Garden Organics&lt;/title&gt;&lt;/titles&gt;&lt;dates&gt;&lt;year&gt;2021-2023&lt;/year&gt;&lt;/dates&gt;&lt;urls&gt;&lt;related-urls&gt;&lt;url&gt;https://data.gov.au/dataset/ds-dga-419a719e-34c3-4264-816b-de98d4e9dc19/distribution/dist-dga-22a84d7d-b3c5-4d04-8bb7-0bbceaefc53a/details?q=food%20waste   &lt;/url&gt;&lt;/related-urls&gt;&lt;/urls&gt;&lt;custom3&gt;Quantitative&lt;/custom3&gt;&lt;access-date&gt;2025/3/17&lt;/access-date&gt;&lt;/record&gt;&lt;/Cite&gt;&lt;/EndNote&gt;</w:instrText>
      </w:r>
      <w:r>
        <w:rPr>
          <w:rFonts w:ascii="Calibri" w:hAnsi="Calibri" w:eastAsia="Calibri" w:cs="Calibri"/>
          <w:color w:val="0E101A"/>
          <w:sz w:val="28"/>
        </w:rPr>
        <w:fldChar w:fldCharType="separate"/>
      </w:r>
      <w:r>
        <w:rPr>
          <w:rFonts w:ascii="Calibri" w:hAnsi="Calibri" w:eastAsia="Calibri" w:cs="Calibri"/>
          <w:color w:val="0E101A"/>
          <w:sz w:val="28"/>
        </w:rPr>
        <w:t>(</w:t>
      </w:r>
      <w:r>
        <w:rPr>
          <w:rFonts w:ascii="Calibri" w:hAnsi="Calibri" w:eastAsia="Calibri" w:cs="Calibri"/>
          <w:i/>
          <w:color w:val="0E101A"/>
          <w:sz w:val="28"/>
        </w:rPr>
        <w:t>Townsville City Council Food Organics Garden Organics</w:t>
      </w:r>
      <w:r>
        <w:rPr>
          <w:rFonts w:ascii="Calibri" w:hAnsi="Calibri" w:eastAsia="Calibri" w:cs="Calibri"/>
          <w:color w:val="0E101A"/>
          <w:sz w:val="28"/>
        </w:rPr>
        <w:t>, 2021-2023)</w:t>
      </w:r>
      <w:r>
        <w:rPr>
          <w:rFonts w:ascii="Calibri" w:hAnsi="Calibri" w:eastAsia="Calibri" w:cs="Calibri"/>
          <w:color w:val="0E101A"/>
          <w:sz w:val="28"/>
        </w:rPr>
        <w:fldChar w:fldCharType="end"/>
      </w:r>
      <w:r>
        <w:rPr>
          <w:rFonts w:hint="cs" w:ascii="Calibri" w:hAnsi="Calibri" w:eastAsia="Calibri"/>
          <w:color w:val="0E101A"/>
          <w:sz w:val="28"/>
          <w:cs/>
        </w:rPr>
        <w:t xml:space="preserve"> </w:t>
      </w:r>
      <w:r>
        <w:rPr>
          <w:rFonts w:ascii="Calibri" w:hAnsi="Calibri" w:eastAsia="Calibri"/>
          <w:color w:val="0E101A"/>
          <w:sz w:val="28"/>
        </w:rPr>
        <w:t>was chosen</w:t>
      </w:r>
      <w:r>
        <w:rPr>
          <w:rFonts w:hint="eastAsia" w:ascii="Calibri" w:hAnsi="Calibri"/>
          <w:color w:val="0E101A"/>
          <w:sz w:val="28"/>
          <w:lang w:eastAsia="zh-TW"/>
        </w:rPr>
        <w:t xml:space="preserve"> as the second data</w:t>
      </w:r>
      <w:r>
        <w:rPr>
          <w:rFonts w:ascii="Calibri" w:hAnsi="Calibri" w:eastAsia="Calibri" w:cs="Calibri"/>
          <w:color w:val="0E101A"/>
          <w:sz w:val="28"/>
        </w:rPr>
        <w:t xml:space="preserve">. The data contains </w:t>
      </w:r>
      <w:r>
        <w:rPr>
          <w:rFonts w:hint="eastAsia" w:ascii="Calibri" w:hAnsi="Calibri" w:cs="Calibri"/>
          <w:color w:val="0E101A"/>
          <w:sz w:val="28"/>
          <w:lang w:eastAsia="zh-TW"/>
        </w:rPr>
        <w:t>the</w:t>
      </w:r>
      <w:r>
        <w:rPr>
          <w:rFonts w:ascii="Calibri" w:hAnsi="Calibri" w:cs="Calibri"/>
          <w:color w:val="0E101A"/>
          <w:sz w:val="28"/>
          <w:lang w:eastAsia="zh-TW"/>
        </w:rPr>
        <w:t xml:space="preserve"> </w:t>
      </w:r>
      <w:r>
        <w:rPr>
          <w:rFonts w:ascii="Calibri" w:hAnsi="Calibri" w:eastAsia="Calibri" w:cs="Calibri"/>
          <w:color w:val="0E101A"/>
          <w:sz w:val="28"/>
        </w:rPr>
        <w:t>significant variables</w:t>
      </w:r>
      <w:r>
        <w:rPr>
          <w:rFonts w:hint="eastAsia" w:ascii="Calibri" w:hAnsi="Calibri" w:cs="Calibri"/>
          <w:color w:val="0E101A"/>
          <w:sz w:val="28"/>
          <w:lang w:eastAsia="zh-TW"/>
        </w:rPr>
        <w:t>:</w:t>
      </w:r>
      <w:r>
        <w:rPr>
          <w:rFonts w:ascii="Calibri" w:hAnsi="Calibri" w:eastAsia="Calibri" w:cs="Calibri"/>
          <w:color w:val="0E101A"/>
          <w:sz w:val="28"/>
        </w:rPr>
        <w:t xml:space="preserve"> organic waste from households and the FOGO bin</w:t>
      </w:r>
      <w:r>
        <w:rPr>
          <w:rFonts w:hint="eastAsia" w:ascii="Calibri" w:hAnsi="Calibri" w:cs="Calibri"/>
          <w:color w:val="0E101A"/>
          <w:sz w:val="28"/>
          <w:lang w:eastAsia="zh-TW"/>
        </w:rPr>
        <w:t xml:space="preserve">s provided by </w:t>
      </w:r>
      <w:r>
        <w:rPr>
          <w:rFonts w:ascii="Calibri" w:hAnsi="Calibri" w:cs="Calibri"/>
          <w:color w:val="0E101A"/>
          <w:sz w:val="28"/>
          <w:lang w:eastAsia="zh-TW"/>
        </w:rPr>
        <w:t xml:space="preserve">the </w:t>
      </w:r>
      <w:r>
        <w:rPr>
          <w:rFonts w:hint="eastAsia" w:ascii="Calibri" w:hAnsi="Calibri" w:cs="Calibri"/>
          <w:color w:val="0E101A"/>
          <w:sz w:val="28"/>
          <w:lang w:eastAsia="zh-TW"/>
        </w:rPr>
        <w:t>government</w:t>
      </w:r>
      <w:r>
        <w:rPr>
          <w:rFonts w:ascii="Calibri" w:hAnsi="Calibri" w:eastAsia="Calibri" w:cs="Calibri"/>
          <w:color w:val="0E101A"/>
          <w:sz w:val="28"/>
        </w:rPr>
        <w:t xml:space="preserve">. The information gives several metrics for the trial including the volume of Food Organics and Garden Organics collected, along with the presentation rate and contamination rate, but it is not enough to be a good dataset because the document does not give information on organic waste from every household. </w:t>
      </w:r>
    </w:p>
    <w:p>
      <w:pPr>
        <w:spacing w:after="0"/>
        <w:jc w:val="both"/>
      </w:pPr>
      <w:r>
        <w:rPr>
          <w:rFonts w:ascii="Calibri" w:hAnsi="Calibri" w:eastAsia="Calibri" w:cs="Calibri"/>
          <w:color w:val="0E101A"/>
          <w:sz w:val="28"/>
        </w:rPr>
        <w:t xml:space="preserve"> </w:t>
      </w:r>
    </w:p>
    <w:p>
      <w:pPr>
        <w:spacing w:after="0"/>
        <w:ind w:firstLine="720"/>
        <w:jc w:val="both"/>
        <w:rPr>
          <w:rFonts w:ascii="Calibri" w:hAnsi="Calibri" w:eastAsia="Calibri" w:cs="Calibri"/>
          <w:color w:val="0E101A"/>
          <w:sz w:val="28"/>
        </w:rPr>
      </w:pPr>
      <w:r>
        <w:rPr>
          <w:rFonts w:ascii="Calibri" w:hAnsi="Calibri" w:eastAsia="Calibri" w:cs="Calibri"/>
          <w:color w:val="0E101A"/>
          <w:sz w:val="28"/>
        </w:rPr>
        <w:t xml:space="preserve">Based on deficient qualitative data, the group decided to find more databases containing it. The members were looking for the specific data by applying the special words combined with the topic research. The words, are “surveys”, “reports” and “feedback”, are utilized. After the quantitative data was found, it is interpreted that this dataset contains both genres. The first is quantitative data including the area of the survey which has more than 3 suburbs. There are more specific areas and it can solve the bias. Furthermore, the household is divided into business and resident types. Also, the other bar charts display the resident's knowledge of news receiving and the behavior of the residents about the collecting of waste with the GO bin and other types of waste. </w:t>
      </w:r>
    </w:p>
    <w:p>
      <w:pPr>
        <w:spacing w:after="0"/>
        <w:ind w:firstLine="720"/>
        <w:jc w:val="both"/>
        <w:rPr>
          <w:rFonts w:ascii="Calibri" w:hAnsi="Calibri" w:eastAsia="Calibri" w:cs="Calibri"/>
          <w:color w:val="0E101A"/>
          <w:sz w:val="28"/>
        </w:rPr>
      </w:pPr>
      <w:r>
        <w:rPr>
          <w:rFonts w:ascii="Calibri" w:hAnsi="Calibri" w:eastAsia="Calibri" w:cs="Calibri"/>
          <w:color w:val="0E101A"/>
          <w:sz w:val="28"/>
        </w:rPr>
        <w:t xml:space="preserve">In addition to this document, there are qualitative data which is offered in "the public consultation report". It represents the opinion of residents. The collection came from digital feedback which is about the resident's needs regarding a potential Food Organics Garden Organics service  </w:t>
      </w:r>
      <w:r>
        <w:rPr>
          <w:rFonts w:ascii="Calibri" w:hAnsi="Calibri" w:eastAsia="Calibri" w:cs="Calibri"/>
          <w:color w:val="0E101A"/>
          <w:sz w:val="28"/>
        </w:rPr>
        <w:fldChar w:fldCharType="begin"/>
      </w:r>
      <w:r>
        <w:rPr>
          <w:rFonts w:ascii="Calibri" w:hAnsi="Calibri" w:eastAsia="Calibri" w:cs="Calibri"/>
          <w:color w:val="0E101A"/>
          <w:sz w:val="28"/>
        </w:rPr>
        <w:instrText xml:space="preserve"> ADDIN EN.CITE &lt;EndNote&gt;&lt;Cite ExcludeAuth="1"&gt;&lt;Year&gt;2021-2022&lt;/Year&gt;&lt;RecNum&gt;2&lt;/RecNum&gt;&lt;DisplayText&gt;(&lt;style face="italic"&gt;Food Organics Garden Organics Community Consultation&lt;/style&gt;, 2021-2022)&lt;/DisplayText&gt;&lt;record&gt;&lt;rec-number&gt;2&lt;/rec-number&gt;&lt;foreign-keys&gt;&lt;key app="EN" db-id="zaxwaewxbv5z5uexvzy5sp0jeww9xpzrwz9s" timestamp="1742308796"&gt;2&lt;/key&gt;&lt;/foreign-keys&gt;&lt;ref-type name="Dataset"&gt;59&lt;/ref-type&gt;&lt;contributors&gt;&lt;secondary-authors&gt;&lt;author&gt;Townsville City Council&lt;/author&gt;&lt;/secondary-authors&gt;&lt;/contributors&gt;&lt;titles&gt;&lt;title&gt;Food Organics Garden Organics Community Consultation&lt;/title&gt;&lt;/titles&gt;&lt;dates&gt;&lt;year&gt;2021-2022&lt;/year&gt;&lt;pub-dates&gt;&lt;date&gt;4 October 2021 and concluded , 2 September 2022,&lt;/date&gt;&lt;/pub-dates&gt;&lt;/dates&gt;&lt;urls&gt;&lt;related-urls&gt;&lt;url&gt;https://haveyoursay.townsville.qld.gov.au/fogo1&lt;/url&gt;&lt;/related-urls&gt;&lt;/urls&gt;&lt;custom3&gt;Qualitative&lt;/custom3&gt;&lt;access-date&gt;2025/3/17&lt;/access-date&gt;&lt;/record&gt;&lt;/Cite&gt;&lt;/EndNote&gt;</w:instrText>
      </w:r>
      <w:r>
        <w:rPr>
          <w:rFonts w:ascii="Calibri" w:hAnsi="Calibri" w:eastAsia="Calibri" w:cs="Calibri"/>
          <w:color w:val="0E101A"/>
          <w:sz w:val="28"/>
        </w:rPr>
        <w:fldChar w:fldCharType="separate"/>
      </w:r>
      <w:r>
        <w:rPr>
          <w:rFonts w:ascii="Calibri" w:hAnsi="Calibri" w:eastAsia="Calibri" w:cs="Calibri"/>
          <w:color w:val="0E101A"/>
          <w:sz w:val="28"/>
        </w:rPr>
        <w:t>(</w:t>
      </w:r>
      <w:r>
        <w:rPr>
          <w:rFonts w:ascii="Calibri" w:hAnsi="Calibri" w:eastAsia="Calibri" w:cs="Calibri"/>
          <w:i/>
          <w:color w:val="0E101A"/>
          <w:sz w:val="28"/>
        </w:rPr>
        <w:t>Food Organics Garden Organics Community Consultation</w:t>
      </w:r>
      <w:r>
        <w:rPr>
          <w:rFonts w:ascii="Calibri" w:hAnsi="Calibri" w:eastAsia="Calibri" w:cs="Calibri"/>
          <w:color w:val="0E101A"/>
          <w:sz w:val="28"/>
        </w:rPr>
        <w:t>, 2021-2022)</w:t>
      </w:r>
      <w:r>
        <w:rPr>
          <w:rFonts w:ascii="Calibri" w:hAnsi="Calibri" w:eastAsia="Calibri" w:cs="Calibri"/>
          <w:color w:val="0E101A"/>
          <w:sz w:val="28"/>
        </w:rPr>
        <w:fldChar w:fldCharType="end"/>
      </w:r>
      <w:r>
        <w:rPr>
          <w:rFonts w:ascii="Calibri" w:hAnsi="Calibri" w:eastAsia="Calibri" w:cs="Calibri"/>
          <w:color w:val="0E101A"/>
          <w:sz w:val="28"/>
        </w:rPr>
        <w:t xml:space="preserve">.  </w:t>
      </w:r>
    </w:p>
    <w:p>
      <w:pPr>
        <w:ind w:firstLine="720"/>
        <w:jc w:val="both"/>
        <w:rPr>
          <w:rFonts w:ascii="Calibri" w:hAnsi="Calibri" w:eastAsia="Calibri" w:cs="Calibri"/>
          <w:color w:val="0E101A"/>
          <w:sz w:val="28"/>
        </w:rPr>
      </w:pPr>
      <w:r>
        <w:rPr>
          <w:rFonts w:ascii="Calibri" w:hAnsi="Calibri" w:eastAsia="Calibri" w:cs="Cordia New"/>
          <w:sz w:val="28"/>
        </w:rPr>
        <w:t xml:space="preserve"> </w:t>
      </w:r>
      <w:r>
        <w:rPr>
          <w:rFonts w:hint="eastAsia" w:ascii="Calibri" w:hAnsi="Calibri" w:cs="Cordia New"/>
          <w:sz w:val="28"/>
          <w:lang w:eastAsia="zh-TW"/>
        </w:rPr>
        <w:t xml:space="preserve">When it comes to the constraints of two </w:t>
      </w:r>
      <w:r>
        <w:rPr>
          <w:rFonts w:ascii="Calibri" w:hAnsi="Calibri" w:cs="Cordia New"/>
          <w:sz w:val="28"/>
          <w:lang w:eastAsia="zh-TW"/>
        </w:rPr>
        <w:t>datasets</w:t>
      </w:r>
      <w:r>
        <w:rPr>
          <w:rFonts w:hint="eastAsia" w:ascii="Calibri" w:hAnsi="Calibri" w:cs="Cordia New"/>
          <w:sz w:val="28"/>
          <w:lang w:eastAsia="zh-TW"/>
        </w:rPr>
        <w:t>.</w:t>
      </w:r>
      <w:r>
        <w:rPr>
          <w:rFonts w:hint="eastAsia" w:ascii="Calibri" w:hAnsi="Calibri" w:eastAsia="Calibri" w:cs="Cordia New"/>
          <w:sz w:val="28"/>
        </w:rPr>
        <w:t xml:space="preserve"> </w:t>
      </w:r>
      <w:r>
        <w:rPr>
          <w:rFonts w:ascii="Calibri" w:hAnsi="Calibri" w:eastAsia="Calibri" w:cs="Cordia New"/>
          <w:sz w:val="28"/>
        </w:rPr>
        <w:t>The metadata</w:t>
      </w:r>
      <w:r>
        <w:rPr>
          <w:rFonts w:hint="eastAsia" w:ascii="Calibri" w:hAnsi="Calibri" w:cs="Cordia New"/>
          <w:sz w:val="28"/>
          <w:lang w:eastAsia="zh-TW"/>
        </w:rPr>
        <w:t xml:space="preserve"> of </w:t>
      </w:r>
      <w:r>
        <w:rPr>
          <w:rFonts w:ascii="Calibri" w:hAnsi="Calibri" w:cs="Cordia New"/>
          <w:sz w:val="28"/>
          <w:lang w:eastAsia="zh-TW"/>
        </w:rPr>
        <w:t>the</w:t>
      </w:r>
      <w:r>
        <w:rPr>
          <w:rFonts w:hint="eastAsia" w:ascii="Calibri" w:hAnsi="Calibri" w:cs="Cordia New"/>
          <w:sz w:val="28"/>
          <w:lang w:eastAsia="zh-TW"/>
        </w:rPr>
        <w:t xml:space="preserve"> first dataset</w:t>
      </w:r>
      <w:r>
        <w:rPr>
          <w:rFonts w:ascii="Calibri" w:hAnsi="Calibri" w:eastAsia="Calibri" w:cs="Cordia New"/>
          <w:sz w:val="28"/>
        </w:rPr>
        <w:t xml:space="preserve"> does not show greenhouse gas emissions data after 2022, which makes it impossible to understand the latest trends after policy adjustments or the impact of the epidemic since 2022. This may lead to the lack of accurate reflection of the current situation in the analysis. </w:t>
      </w:r>
      <w:r>
        <w:rPr>
          <w:rFonts w:ascii="Calibri" w:hAnsi="Calibri" w:eastAsia="Calibri" w:cs="Calibri"/>
          <w:color w:val="0E101A"/>
          <w:sz w:val="28"/>
        </w:rPr>
        <w:t xml:space="preserve">Based on the </w:t>
      </w:r>
      <w:r>
        <w:rPr>
          <w:rFonts w:ascii="Calibri" w:hAnsi="Calibri" w:cs="Calibri"/>
          <w:color w:val="0E101A"/>
          <w:sz w:val="28"/>
          <w:lang w:eastAsia="zh-TW"/>
        </w:rPr>
        <w:t>second</w:t>
      </w:r>
      <w:r>
        <w:rPr>
          <w:rFonts w:hint="eastAsia" w:ascii="Calibri" w:hAnsi="Calibri" w:cs="Calibri"/>
          <w:color w:val="0E101A"/>
          <w:sz w:val="28"/>
          <w:lang w:eastAsia="zh-TW"/>
        </w:rPr>
        <w:t xml:space="preserve"> data</w:t>
      </w:r>
      <w:r>
        <w:rPr>
          <w:rFonts w:ascii="Calibri" w:hAnsi="Calibri" w:eastAsia="Calibri" w:cs="Calibri"/>
          <w:color w:val="0E101A"/>
          <w:sz w:val="28"/>
        </w:rPr>
        <w:t xml:space="preserve">, the selection of the sample group can be identified as a potential bias because the GO bins were only utilized in one area (in the Heatley or Vincent). From the limitation above, the data set cannot be sufficient details to answer the development of the future prototype. The current data should be improved the certain factors being overlooked. </w:t>
      </w:r>
    </w:p>
    <w:p>
      <w:pPr>
        <w:spacing w:after="0"/>
        <w:ind w:firstLine="720"/>
        <w:jc w:val="both"/>
        <w:rPr>
          <w:rFonts w:ascii="Calibri" w:hAnsi="Calibri" w:eastAsia="Calibri" w:cs="Calibri"/>
          <w:color w:val="0E101A"/>
          <w:sz w:val="28"/>
        </w:rPr>
      </w:pPr>
      <w:r>
        <w:rPr>
          <w:rFonts w:ascii="Calibri" w:hAnsi="Calibri" w:eastAsia="Calibri" w:cs="Calibri"/>
          <w:color w:val="0E101A"/>
          <w:sz w:val="28"/>
        </w:rPr>
        <w:t xml:space="preserve">There are assumptions related to the concept of FOGO bin which comes from the data set. For example, using FOGO bins helps reduce the amount of organic waste transferred to landfills compared to residents who have </w:t>
      </w:r>
      <w:r>
        <w:rPr>
          <w:rFonts w:hint="eastAsia" w:ascii="Calibri" w:hAnsi="Calibri" w:cs="Calibri"/>
          <w:color w:val="0E101A"/>
          <w:sz w:val="28"/>
          <w:lang w:eastAsia="zh-TW"/>
        </w:rPr>
        <w:t xml:space="preserve">only </w:t>
      </w:r>
      <w:r>
        <w:rPr>
          <w:rFonts w:ascii="Calibri" w:hAnsi="Calibri" w:eastAsia="Calibri" w:cs="Calibri"/>
          <w:color w:val="0E101A"/>
          <w:sz w:val="28"/>
        </w:rPr>
        <w:t>GO bins. The second assumption is that FOGO bin use will decrease the contaminated waste. The last is, the amount of organic material will decrease in landfills. This means the data set helps to achieve environmental goals such as landfill waste decreasing, lowering contamination levels, and sustainable waste practices because it is the gathered insights.</w:t>
      </w:r>
    </w:p>
    <w:p>
      <w:pPr>
        <w:ind w:firstLine="720"/>
        <w:jc w:val="both"/>
        <w:rPr>
          <w:rFonts w:ascii="Calibri" w:hAnsi="Calibri" w:cs="Cordia New"/>
          <w:sz w:val="28"/>
          <w:lang w:eastAsia="zh-TW"/>
        </w:rPr>
      </w:pPr>
    </w:p>
    <w:p>
      <w:pPr>
        <w:spacing w:after="0"/>
        <w:ind w:firstLine="720"/>
        <w:jc w:val="both"/>
      </w:pPr>
      <w:r>
        <w:rPr>
          <w:rFonts w:ascii="Calibri" w:hAnsi="Calibri" w:eastAsia="Calibri" w:cs="Calibri"/>
          <w:color w:val="0E101A"/>
          <w:sz w:val="28"/>
        </w:rPr>
        <w:t>Four key goals define the success of this project</w:t>
      </w:r>
      <w:r>
        <w:rPr>
          <w:rFonts w:ascii="Calibri" w:hAnsi="Calibri" w:eastAsia="Calibri" w:cs="Calibri"/>
          <w:sz w:val="28"/>
        </w:rPr>
        <w:t>: uncovering valuable insights, ensuring data fairness, proposing actionable solutions, and improving accessibility. Our main focus is on understanding how the analyzed data can truly benefit people, rather than just serving as academic research. First, the project needs to transform environmental data into useful insights that impact</w:t>
      </w:r>
      <w:r>
        <w:rPr>
          <w:rFonts w:ascii="Calibri" w:hAnsi="Calibri" w:eastAsia="Calibri" w:cs="Calibri"/>
          <w:b/>
          <w:bCs/>
          <w:sz w:val="28"/>
        </w:rPr>
        <w:t xml:space="preserve"> </w:t>
      </w:r>
      <w:r>
        <w:rPr>
          <w:rFonts w:ascii="Calibri" w:hAnsi="Calibri" w:eastAsia="Calibri" w:cs="Calibri"/>
          <w:sz w:val="28"/>
        </w:rPr>
        <w:t>people's daily lives. Data from environmental reports, policy documents, and scientific studies are good sources. By analyzing these data on air pollution, water quality, and greenhouse gas emissions, we can provide individuals with information to make effective. For example, tracking pollution levels over time can help communities take preventive measures, such as limiting outdoor activities on high-smog days. Second, the project aims to identify and address data gaps and biases to ensure fair and comprehensive analysis. Environmental data is often unevenly distributed. Urban areas tend to have more monitoring stations, while remote or developing regions may lack sufficient data, leading to biased conclusions. To address this, we need to collect additional data through reports, and research institutions. Once data gaps and biases are identified, the next goal is to find ways to address these limitations and propose directions for further research.</w:t>
      </w:r>
      <w:r>
        <w:rPr>
          <w:rFonts w:ascii="Calibri" w:hAnsi="Calibri" w:eastAsia="Calibri" w:cs="Calibri"/>
          <w:color w:val="0E101A"/>
          <w:sz w:val="28"/>
        </w:rPr>
        <w:t xml:space="preserve"> This involves formulating key questions that can guide future studies and improve data quality. </w:t>
      </w:r>
      <w:r>
        <w:rPr>
          <w:rFonts w:ascii="Calibri" w:hAnsi="Calibri" w:eastAsia="Calibri" w:cs="Calibri"/>
          <w:sz w:val="28"/>
        </w:rPr>
        <w:t>For example, if certain pollutants are increasing in specific regions, future research should focus on identifying their sources and solutions. The final goal of the project is to translate research findings into practical recommendations. Identifying problems is not enough. Solutions should be proposed to address these issues effectively. For example, to develop more user-friendly tools and help make environmental data more accessible to the general public.</w:t>
      </w:r>
    </w:p>
    <w:p>
      <w:pPr>
        <w:spacing w:after="0"/>
        <w:jc w:val="both"/>
      </w:pPr>
      <w:r>
        <w:rPr>
          <w:rFonts w:ascii="Calibri" w:hAnsi="Calibri" w:eastAsia="Calibri" w:cs="Calibri"/>
          <w:color w:val="0E101A"/>
          <w:sz w:val="28"/>
        </w:rPr>
        <w:t xml:space="preserve"> </w:t>
      </w:r>
    </w:p>
    <w:p>
      <w:pPr>
        <w:spacing w:after="0" w:line="257" w:lineRule="auto"/>
        <w:ind w:firstLine="720"/>
        <w:jc w:val="both"/>
      </w:pPr>
      <w:r>
        <w:rPr>
          <w:rFonts w:ascii="Calibri" w:hAnsi="Calibri" w:eastAsia="Calibri" w:cs="Calibri"/>
          <w:color w:val="0E101A"/>
          <w:sz w:val="28"/>
        </w:rPr>
        <w:t>In conclusion, due to the aforementioned data above, the member group can get benefit from the detail</w:t>
      </w:r>
      <w:r>
        <w:rPr>
          <w:rFonts w:ascii="Calibri" w:hAnsi="Calibri" w:eastAsia="Calibri" w:cs="Calibri"/>
          <w:i/>
          <w:iCs/>
          <w:color w:val="0E101A"/>
          <w:sz w:val="28"/>
        </w:rPr>
        <w:t xml:space="preserve"> </w:t>
      </w:r>
      <w:r>
        <w:rPr>
          <w:rFonts w:ascii="Calibri" w:hAnsi="Calibri" w:eastAsia="Calibri" w:cs="Calibri"/>
          <w:color w:val="0E101A"/>
          <w:sz w:val="28"/>
        </w:rPr>
        <w:t>presented in the</w:t>
      </w:r>
      <w:r>
        <w:rPr>
          <w:rFonts w:ascii="Calibri" w:hAnsi="Calibri" w:eastAsia="Calibri" w:cs="Calibri"/>
          <w:i/>
          <w:iCs/>
          <w:color w:val="0E101A"/>
          <w:sz w:val="28"/>
        </w:rPr>
        <w:t xml:space="preserve"> </w:t>
      </w:r>
      <w:r>
        <w:rPr>
          <w:rFonts w:ascii="Calibri" w:hAnsi="Calibri" w:eastAsia="Calibri" w:cs="Calibri"/>
          <w:color w:val="0E101A"/>
          <w:sz w:val="28"/>
        </w:rPr>
        <w:t>data</w:t>
      </w:r>
      <w:r>
        <w:rPr>
          <w:rFonts w:ascii="Calibri" w:hAnsi="Calibri" w:eastAsia="Calibri" w:cs="Calibri"/>
          <w:i/>
          <w:iCs/>
          <w:color w:val="0E101A"/>
          <w:sz w:val="28"/>
        </w:rPr>
        <w:t xml:space="preserve"> </w:t>
      </w:r>
      <w:r>
        <w:rPr>
          <w:rFonts w:ascii="Calibri" w:hAnsi="Calibri" w:eastAsia="Calibri" w:cs="Calibri"/>
          <w:color w:val="0E101A"/>
          <w:sz w:val="28"/>
        </w:rPr>
        <w:t xml:space="preserve">by finding out the main problem of greenhouse emissions. Then, formulating simple guidelines that can easily be implemented by the community in the future. </w:t>
      </w:r>
      <w:r>
        <w:rPr>
          <w:rFonts w:hint="eastAsia" w:ascii="Calibri" w:hAnsi="Calibri" w:cs="Calibri"/>
          <w:color w:val="0E101A"/>
          <w:sz w:val="28"/>
          <w:lang w:eastAsia="zh-TW"/>
        </w:rPr>
        <w:t>Since</w:t>
      </w:r>
      <w:r>
        <w:rPr>
          <w:rFonts w:ascii="Calibri" w:hAnsi="Calibri" w:eastAsia="Calibri" w:cs="Calibri"/>
          <w:color w:val="0E101A"/>
          <w:sz w:val="28"/>
        </w:rPr>
        <w:t xml:space="preserve"> people consume food every day, the data help track and reduce household organic waste by applying </w:t>
      </w:r>
      <w:r>
        <w:rPr>
          <w:rFonts w:hint="eastAsia" w:ascii="Calibri" w:hAnsi="Calibri" w:cs="Calibri"/>
          <w:color w:val="0E101A"/>
          <w:sz w:val="28"/>
          <w:lang w:eastAsia="zh-TW"/>
        </w:rPr>
        <w:t xml:space="preserve">more </w:t>
      </w:r>
      <w:r>
        <w:rPr>
          <w:rFonts w:ascii="Calibri" w:hAnsi="Calibri" w:eastAsia="Calibri" w:cs="Calibri"/>
          <w:color w:val="0E101A"/>
          <w:sz w:val="28"/>
        </w:rPr>
        <w:t>FOGO bins for every resident</w:t>
      </w:r>
      <w:r>
        <w:rPr>
          <w:rFonts w:ascii="Calibri" w:hAnsi="Calibri" w:cs="Calibri"/>
          <w:color w:val="0E101A"/>
          <w:sz w:val="28"/>
          <w:lang w:eastAsia="zh-TW"/>
        </w:rPr>
        <w:t>. Based on the data, providing</w:t>
      </w:r>
      <w:r>
        <w:rPr>
          <w:rFonts w:hint="eastAsia" w:ascii="Calibri" w:hAnsi="Calibri" w:cs="Calibri"/>
          <w:color w:val="0E101A"/>
          <w:sz w:val="28"/>
          <w:lang w:eastAsia="zh-TW"/>
        </w:rPr>
        <w:t xml:space="preserve"> advocacy to residents</w:t>
      </w:r>
      <w:r>
        <w:rPr>
          <w:rFonts w:ascii="Calibri" w:hAnsi="Calibri" w:cs="Calibri"/>
          <w:color w:val="0E101A"/>
          <w:sz w:val="28"/>
          <w:lang w:eastAsia="zh-TW"/>
        </w:rPr>
        <w:t xml:space="preserve"> more convincible to achieve the main object: reducing greenhouse gas emission</w:t>
      </w:r>
      <w:r>
        <w:rPr>
          <w:rFonts w:ascii="Calibri" w:hAnsi="Calibri" w:eastAsia="Calibri" w:cs="Calibri"/>
          <w:color w:val="0E101A"/>
          <w:sz w:val="28"/>
        </w:rPr>
        <w:t>.</w:t>
      </w:r>
    </w:p>
    <w:p>
      <w:pPr>
        <w:spacing w:after="0"/>
        <w:ind w:firstLine="720"/>
        <w:jc w:val="both"/>
        <w:rPr>
          <w:rFonts w:ascii="Calibri" w:hAnsi="Calibri" w:eastAsia="Calibri" w:cs="Calibri"/>
          <w:color w:val="0E101A"/>
          <w:sz w:val="28"/>
        </w:rPr>
      </w:pPr>
    </w:p>
    <w:p>
      <w:pPr>
        <w:spacing w:after="213"/>
        <w:rPr>
          <w:rFonts w:ascii="Calibri" w:hAnsi="Calibri" w:eastAsia="Calibri" w:cs="Cordia New"/>
          <w:sz w:val="28"/>
        </w:rPr>
      </w:pPr>
    </w:p>
    <w:p>
      <w:pPr>
        <w:ind w:firstLine="720"/>
        <w:rPr>
          <w:rFonts w:ascii="Calibri" w:hAnsi="Calibri" w:eastAsia="Calibri" w:cs="Cordia New"/>
          <w:sz w:val="28"/>
        </w:rPr>
      </w:pPr>
    </w:p>
    <w:p>
      <w:pPr>
        <w:rPr>
          <w:rFonts w:ascii="Calibri" w:hAnsi="Calibri" w:eastAsia="Calibri" w:cs="Cordia New"/>
          <w:sz w:val="28"/>
        </w:rPr>
      </w:pPr>
      <w:r>
        <w:rPr>
          <w:rFonts w:ascii="Calibri" w:hAnsi="Calibri" w:eastAsia="Calibri" w:cs="Cordia New"/>
          <w:sz w:val="28"/>
        </w:rPr>
        <w:br w:type="page"/>
      </w:r>
    </w:p>
    <w:p>
      <w:pPr>
        <w:ind w:firstLine="720"/>
        <w:rPr>
          <w:rFonts w:ascii="Calibri" w:hAnsi="Calibri" w:eastAsia="Calibri" w:cs="Cordia New"/>
          <w:sz w:val="28"/>
        </w:rPr>
      </w:pPr>
      <w:bookmarkStart w:id="0" w:name="_GoBack"/>
      <w:bookmarkEnd w:id="0"/>
    </w:p>
    <w:p>
      <w:pPr>
        <w:rPr>
          <w:rFonts w:ascii="Calibri" w:hAnsi="Calibri" w:eastAsia="Calibri" w:cs="Cordia New"/>
          <w:sz w:val="28"/>
        </w:rPr>
      </w:pPr>
      <w:r>
        <w:rPr>
          <w:rFonts w:ascii="Calibri" w:hAnsi="Calibri" w:eastAsia="Calibri" w:cs="Cordia New"/>
          <w:sz w:val="28"/>
        </w:rPr>
        <w:t>Reference:</w:t>
      </w:r>
    </w:p>
    <w:p>
      <w:pPr>
        <w:rPr>
          <w:rFonts w:ascii="Calibri" w:hAnsi="Calibri" w:eastAsia="Calibri" w:cs="Cordia New"/>
        </w:rPr>
      </w:pPr>
      <w:r>
        <w:rPr>
          <w:rFonts w:ascii="Calibri" w:hAnsi="Calibri" w:eastAsia="Calibri" w:cs="Cordia New"/>
          <w:i/>
          <w:iCs/>
        </w:rPr>
        <w:t>Themelis, N. J., &amp; Ulloa, P. A. (2007). Methane generation in landfills. Renewable Energy, 32(7), 1243–1257.</w:t>
      </w:r>
      <w:r>
        <w:rPr>
          <w:rStyle w:val="17"/>
          <w:rFonts w:ascii="Calibri" w:hAnsi="Calibri" w:eastAsia="Calibri" w:cs="Cordia New"/>
        </w:rPr>
        <w:t xml:space="preserve"> </w:t>
      </w:r>
    </w:p>
    <w:p>
      <w:pPr>
        <w:ind w:firstLine="720"/>
        <w:rPr>
          <w:rFonts w:ascii="Calibri" w:hAnsi="Calibri" w:eastAsia="Calibri" w:cs="Cordia New"/>
        </w:rPr>
      </w:pPr>
      <w:r>
        <w:rPr>
          <w:rStyle w:val="17"/>
          <w:rFonts w:ascii="Calibri" w:hAnsi="Calibri" w:eastAsia="Calibri" w:cs="Cordia New"/>
        </w:rPr>
        <w:t>https://doi.org/10.1016/j.renene.2006.04.020</w:t>
      </w:r>
    </w:p>
    <w:p>
      <w:pPr>
        <w:pStyle w:val="44"/>
        <w:spacing w:after="0"/>
        <w:ind w:left="720" w:hanging="720"/>
        <w:jc w:val="left"/>
        <w:rPr>
          <w:lang w:val="fr-FR"/>
        </w:rPr>
      </w:pPr>
      <w:r>
        <w:rPr>
          <w:i/>
          <w:iCs/>
        </w:rPr>
        <w:t>National Greenhouse Gas Inventory Quarterly Update: December 2021</w:t>
      </w:r>
      <w:r>
        <w:t xml:space="preserve"> ((2022)</w:t>
      </w:r>
      <w:r>
        <w:rPr>
          <w:lang w:val="fr-FR"/>
        </w:rPr>
        <w:t xml:space="preserve">[Quantitative/Qualitative]. </w:t>
      </w:r>
      <w:r>
        <w:fldChar w:fldCharType="begin"/>
      </w:r>
      <w:r>
        <w:instrText xml:space="preserve"> HYPERLINK "https://www.dcceew.gov.au/climate-change/publications/national-greenhouse-gas-inventory-quarterly-update-december-2021" \h </w:instrText>
      </w:r>
      <w:r>
        <w:fldChar w:fldCharType="separate"/>
      </w:r>
      <w:r>
        <w:rPr>
          <w:rStyle w:val="17"/>
          <w:lang w:val="fr-FR"/>
        </w:rPr>
        <w:t>https://www.dcceew.gov.au/climate-change/publications/national-greenhouse-gas-inventory-quarterly-update-december-2021</w:t>
      </w:r>
      <w:r>
        <w:rPr>
          <w:rStyle w:val="17"/>
          <w:lang w:val="fr-FR"/>
        </w:rPr>
        <w:fldChar w:fldCharType="end"/>
      </w:r>
      <w:r>
        <w:rPr>
          <w:lang w:val="fr-FR"/>
        </w:rPr>
        <w:t xml:space="preserve"> </w:t>
      </w:r>
    </w:p>
    <w:p>
      <w:pPr>
        <w:pStyle w:val="44"/>
        <w:spacing w:after="0"/>
        <w:ind w:left="720" w:hanging="720"/>
        <w:jc w:val="left"/>
      </w:pPr>
      <w:r>
        <w:rPr>
          <w:rFonts w:eastAsia="Calibri" w:cs="Cordia New"/>
          <w:sz w:val="28"/>
        </w:rPr>
        <w:fldChar w:fldCharType="begin"/>
      </w:r>
      <w:r>
        <w:rPr>
          <w:rFonts w:eastAsia="Calibri" w:cs="Cordia New"/>
          <w:sz w:val="28"/>
        </w:rPr>
        <w:instrText xml:space="preserve"> ADDIN EN.REFLIST </w:instrText>
      </w:r>
      <w:r>
        <w:rPr>
          <w:rFonts w:eastAsia="Calibri" w:cs="Cordia New"/>
          <w:sz w:val="28"/>
        </w:rPr>
        <w:fldChar w:fldCharType="separate"/>
      </w:r>
      <w:r>
        <w:rPr>
          <w:i/>
          <w:iCs/>
        </w:rPr>
        <w:t>Food Organics Garden Organics Community Consultation</w:t>
      </w:r>
      <w:r>
        <w:t xml:space="preserve"> ((2021-2022). [Qualitative]. </w:t>
      </w:r>
      <w:r>
        <w:fldChar w:fldCharType="begin"/>
      </w:r>
      <w:r>
        <w:instrText xml:space="preserve"> HYPERLINK "https://haveyoursay.townsville.qld.gov.au/fogo1" \h </w:instrText>
      </w:r>
      <w:r>
        <w:fldChar w:fldCharType="separate"/>
      </w:r>
      <w:r>
        <w:rPr>
          <w:rStyle w:val="17"/>
        </w:rPr>
        <w:t>https://haveyoursay.townsville.qld.gov.au/fogo1</w:t>
      </w:r>
      <w:r>
        <w:rPr>
          <w:rStyle w:val="17"/>
        </w:rPr>
        <w:fldChar w:fldCharType="end"/>
      </w:r>
      <w:r>
        <w:t xml:space="preserve"> </w:t>
      </w:r>
    </w:p>
    <w:p>
      <w:pPr>
        <w:pStyle w:val="44"/>
        <w:ind w:left="720" w:hanging="720"/>
        <w:jc w:val="left"/>
      </w:pPr>
      <w:r>
        <w:rPr>
          <w:i/>
          <w:iCs/>
        </w:rPr>
        <w:t>Townsville City Council Food Organics Garden Organics</w:t>
      </w:r>
      <w:r>
        <w:t xml:space="preserve"> ((2021-2023). [Quantitative]. </w:t>
      </w:r>
      <w:r>
        <w:fldChar w:fldCharType="begin"/>
      </w:r>
      <w:r>
        <w:instrText xml:space="preserve"> HYPERLINK "https://data.gov.au/dataset/ds-dga-419a719e-34c3-4264-816b-de98d4e9dc19/distribution/dist-dga-22a84d7d-b3c5-4d04-8bb7-0bbceaefc53a/details?q=food%20waste" \h </w:instrText>
      </w:r>
      <w:r>
        <w:fldChar w:fldCharType="separate"/>
      </w:r>
      <w:r>
        <w:rPr>
          <w:rStyle w:val="17"/>
        </w:rPr>
        <w:t>https://data.gov.au/dataset/ds-dga-419a719e-34c3-4264-816b-de98d4e9dc19/distribution/dist-dga-22a84d7d-b3c5-4d04-8bb7-0bbceaefc53a/details?q=food%20waste</w:t>
      </w:r>
      <w:r>
        <w:rPr>
          <w:rStyle w:val="17"/>
        </w:rPr>
        <w:fldChar w:fldCharType="end"/>
      </w:r>
      <w:r>
        <w:t xml:space="preserve">   </w:t>
      </w:r>
    </w:p>
    <w:p>
      <w:pPr>
        <w:rPr>
          <w:rFonts w:ascii="Calibri" w:hAnsi="Calibri" w:cs="Cordia New"/>
          <w:sz w:val="28"/>
          <w:lang w:eastAsia="zh-TW"/>
        </w:rPr>
      </w:pPr>
      <w:r>
        <w:rPr>
          <w:rFonts w:ascii="Calibri" w:hAnsi="Calibri" w:eastAsia="Calibri" w:cs="Cordia New"/>
          <w:sz w:val="28"/>
        </w:rPr>
        <w:fldChar w:fldCharType="end"/>
      </w:r>
    </w:p>
    <w:tbl>
      <w:tblPr>
        <w:tblStyle w:val="1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70"/>
        <w:gridCol w:w="1870"/>
        <w:gridCol w:w="1358"/>
        <w:gridCol w:w="2127"/>
        <w:gridCol w:w="2125"/>
      </w:tblGrid>
      <w:tr>
        <w:tc>
          <w:tcPr>
            <w:tcW w:w="1870" w:type="dxa"/>
          </w:tcPr>
          <w:p>
            <w:pPr>
              <w:spacing w:after="0" w:line="240" w:lineRule="auto"/>
              <w:jc w:val="both"/>
              <w:rPr>
                <w:rFonts w:ascii="Calibri" w:hAnsi="Calibri" w:cs="Cordia New"/>
                <w:sz w:val="28"/>
                <w:lang w:eastAsia="zh-TW"/>
              </w:rPr>
            </w:pPr>
            <w:r>
              <w:rPr>
                <w:rFonts w:ascii="Calibri" w:hAnsi="Calibri" w:cs="Cordia New"/>
                <w:sz w:val="28"/>
                <w:lang w:eastAsia="zh-TW"/>
              </w:rPr>
              <w:t>Tool</w:t>
            </w:r>
          </w:p>
        </w:tc>
        <w:tc>
          <w:tcPr>
            <w:tcW w:w="1870" w:type="dxa"/>
          </w:tcPr>
          <w:p>
            <w:pPr>
              <w:spacing w:after="0" w:line="240" w:lineRule="auto"/>
              <w:jc w:val="both"/>
              <w:rPr>
                <w:rFonts w:ascii="Calibri" w:hAnsi="Calibri" w:cs="Cordia New"/>
                <w:sz w:val="28"/>
                <w:lang w:eastAsia="zh-TW"/>
              </w:rPr>
            </w:pPr>
            <w:r>
              <w:rPr>
                <w:rFonts w:ascii="Calibri" w:hAnsi="Calibri" w:cs="Cordia New"/>
                <w:sz w:val="28"/>
                <w:lang w:eastAsia="zh-TW"/>
              </w:rPr>
              <w:t>Use</w:t>
            </w:r>
          </w:p>
        </w:tc>
        <w:tc>
          <w:tcPr>
            <w:tcW w:w="1358" w:type="dxa"/>
          </w:tcPr>
          <w:p>
            <w:pPr>
              <w:spacing w:after="0" w:line="240" w:lineRule="auto"/>
              <w:jc w:val="both"/>
              <w:rPr>
                <w:rFonts w:ascii="Calibri" w:hAnsi="Calibri" w:cs="Cordia New"/>
                <w:sz w:val="28"/>
                <w:lang w:eastAsia="zh-TW"/>
              </w:rPr>
            </w:pPr>
            <w:r>
              <w:rPr>
                <w:rFonts w:ascii="Calibri" w:hAnsi="Calibri" w:cs="Cordia New"/>
                <w:sz w:val="28"/>
                <w:lang w:eastAsia="zh-TW"/>
              </w:rPr>
              <w:t>Prompt</w:t>
            </w:r>
          </w:p>
        </w:tc>
        <w:tc>
          <w:tcPr>
            <w:tcW w:w="2127" w:type="dxa"/>
          </w:tcPr>
          <w:p>
            <w:pPr>
              <w:spacing w:after="0" w:line="240" w:lineRule="auto"/>
              <w:jc w:val="both"/>
              <w:rPr>
                <w:rFonts w:ascii="Calibri" w:hAnsi="Calibri" w:cs="Cordia New"/>
                <w:sz w:val="28"/>
                <w:lang w:eastAsia="zh-TW"/>
              </w:rPr>
            </w:pPr>
            <w:r>
              <w:rPr>
                <w:rFonts w:ascii="Calibri" w:hAnsi="Calibri" w:cs="Cordia New"/>
                <w:sz w:val="28"/>
                <w:lang w:eastAsia="zh-TW"/>
              </w:rPr>
              <w:t>Section</w:t>
            </w:r>
          </w:p>
        </w:tc>
        <w:tc>
          <w:tcPr>
            <w:tcW w:w="2125" w:type="dxa"/>
          </w:tcPr>
          <w:p>
            <w:pPr>
              <w:spacing w:after="0" w:line="240" w:lineRule="auto"/>
              <w:jc w:val="both"/>
              <w:rPr>
                <w:rFonts w:ascii="Calibri" w:hAnsi="Calibri" w:cs="Cordia New"/>
                <w:sz w:val="28"/>
                <w:lang w:eastAsia="zh-TW"/>
              </w:rPr>
            </w:pPr>
            <w:r>
              <w:rPr>
                <w:rFonts w:ascii="Calibri" w:hAnsi="Calibri" w:cs="Cordia New"/>
                <w:sz w:val="28"/>
                <w:lang w:eastAsia="zh-TW"/>
              </w:rPr>
              <w:t>Date</w:t>
            </w:r>
          </w:p>
        </w:tc>
      </w:tr>
      <w:tr>
        <w:tc>
          <w:tcPr>
            <w:tcW w:w="1870" w:type="dxa"/>
          </w:tcPr>
          <w:p>
            <w:pPr>
              <w:spacing w:after="0" w:line="240" w:lineRule="auto"/>
              <w:jc w:val="both"/>
              <w:rPr>
                <w:rFonts w:ascii="Calibri" w:hAnsi="Calibri" w:cs="Cordia New"/>
                <w:sz w:val="28"/>
                <w:lang w:eastAsia="zh-TW"/>
              </w:rPr>
            </w:pPr>
            <w:r>
              <w:rPr>
                <w:rFonts w:ascii="Calibri" w:hAnsi="Calibri" w:cs="Cordia New"/>
                <w:sz w:val="28"/>
                <w:lang w:eastAsia="zh-TW"/>
              </w:rPr>
              <w:t>Grammarly</w:t>
            </w:r>
          </w:p>
        </w:tc>
        <w:tc>
          <w:tcPr>
            <w:tcW w:w="1870" w:type="dxa"/>
          </w:tcPr>
          <w:p>
            <w:pPr>
              <w:spacing w:after="0" w:line="240" w:lineRule="auto"/>
              <w:rPr>
                <w:rFonts w:ascii="Calibri" w:hAnsi="Calibri" w:cs="Cordia New"/>
                <w:sz w:val="28"/>
                <w:lang w:eastAsia="zh-TW"/>
              </w:rPr>
            </w:pPr>
            <w:r>
              <w:rPr>
                <w:rFonts w:ascii="Calibri" w:hAnsi="Calibri" w:cs="Cordia New"/>
                <w:sz w:val="28"/>
                <w:lang w:eastAsia="zh-TW"/>
              </w:rPr>
              <w:t>Used to fix the grammar, format our document</w:t>
            </w:r>
          </w:p>
        </w:tc>
        <w:tc>
          <w:tcPr>
            <w:tcW w:w="1358" w:type="dxa"/>
          </w:tcPr>
          <w:p>
            <w:pPr>
              <w:spacing w:after="0" w:line="240" w:lineRule="auto"/>
              <w:jc w:val="center"/>
              <w:rPr>
                <w:rFonts w:ascii="Calibri" w:hAnsi="Calibri" w:cs="Cordia New"/>
                <w:sz w:val="28"/>
                <w:lang w:eastAsia="zh-TW"/>
              </w:rPr>
            </w:pPr>
          </w:p>
          <w:p>
            <w:pPr>
              <w:spacing w:after="0" w:line="240" w:lineRule="auto"/>
              <w:jc w:val="center"/>
              <w:rPr>
                <w:rFonts w:ascii="Calibri" w:hAnsi="Calibri" w:cs="Cordia New"/>
                <w:sz w:val="28"/>
                <w:lang w:eastAsia="zh-TW"/>
              </w:rPr>
            </w:pPr>
            <w:r>
              <w:rPr>
                <w:rFonts w:hint="eastAsia" w:ascii="Calibri" w:hAnsi="Calibri" w:cs="Cordia New"/>
                <w:sz w:val="28"/>
                <w:lang w:eastAsia="zh-TW"/>
              </w:rPr>
              <w:t>--</w:t>
            </w:r>
          </w:p>
        </w:tc>
        <w:tc>
          <w:tcPr>
            <w:tcW w:w="2127" w:type="dxa"/>
          </w:tcPr>
          <w:p>
            <w:pPr>
              <w:spacing w:after="0" w:line="240" w:lineRule="auto"/>
              <w:jc w:val="both"/>
              <w:rPr>
                <w:rFonts w:ascii="Calibri" w:hAnsi="Calibri" w:cs="Cordia New"/>
                <w:sz w:val="28"/>
                <w:lang w:eastAsia="zh-TW"/>
              </w:rPr>
            </w:pPr>
            <w:r>
              <w:rPr>
                <w:rFonts w:ascii="Calibri" w:hAnsi="Calibri" w:cs="Cordia New"/>
                <w:sz w:val="28"/>
                <w:lang w:eastAsia="zh-TW"/>
              </w:rPr>
              <w:t>All paragraph</w:t>
            </w:r>
          </w:p>
        </w:tc>
        <w:tc>
          <w:tcPr>
            <w:tcW w:w="2125" w:type="dxa"/>
          </w:tcPr>
          <w:p>
            <w:pPr>
              <w:spacing w:after="0" w:line="240" w:lineRule="auto"/>
              <w:rPr>
                <w:rFonts w:ascii="Calibri" w:hAnsi="Calibri" w:cs="Cordia New"/>
                <w:sz w:val="28"/>
                <w:lang w:eastAsia="zh-TW"/>
              </w:rPr>
            </w:pPr>
            <w:r>
              <w:rPr>
                <w:rFonts w:ascii="Calibri" w:hAnsi="Calibri" w:cs="Cordia New"/>
                <w:sz w:val="28"/>
                <w:lang w:eastAsia="zh-TW"/>
              </w:rPr>
              <w:t>19</w:t>
            </w:r>
            <w:r>
              <w:rPr>
                <w:rFonts w:hint="eastAsia" w:ascii="Calibri" w:hAnsi="Calibri" w:cs="Cordia New"/>
                <w:sz w:val="28"/>
                <w:lang w:eastAsia="zh-TW"/>
              </w:rPr>
              <w:t xml:space="preserve"> </w:t>
            </w:r>
            <w:r>
              <w:rPr>
                <w:rFonts w:ascii="Calibri" w:hAnsi="Calibri" w:cs="Cordia New"/>
                <w:sz w:val="28"/>
                <w:lang w:eastAsia="zh-TW"/>
              </w:rPr>
              <w:t>March 2025</w:t>
            </w:r>
          </w:p>
        </w:tc>
      </w:tr>
    </w:tbl>
    <w:p>
      <w:pPr>
        <w:jc w:val="both"/>
        <w:rPr>
          <w:rFonts w:ascii="Calibri" w:hAnsi="Calibri" w:cs="Cordia New"/>
          <w:sz w:val="28"/>
          <w:lang w:eastAsia="zh-TW"/>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00000000" w:usb1="00000000" w:usb2="00000000" w:usb3="00000000" w:csb0="00000000" w:csb1="00000000"/>
  </w:font>
  <w:font w:name="Cordia New">
    <w:altName w:val="苹方-简"/>
    <w:panose1 w:val="00000000000000000000"/>
    <w:charset w:val="00"/>
    <w:family w:val="auto"/>
    <w:pitch w:val="default"/>
    <w:sig w:usb0="00000000" w:usb1="00000000" w:usb2="00000000" w:usb3="00000000" w:csb0="00000000" w:csb1="00000000"/>
  </w:font>
  <w:font w:name="PMingLiU">
    <w:altName w:val="宋体-繁"/>
    <w:panose1 w:val="02020500000000000000"/>
    <w:charset w:val="88"/>
    <w:family w:val="roman"/>
    <w:pitch w:val="default"/>
    <w:sig w:usb0="00000000" w:usb1="00000000" w:usb2="00000016" w:usb3="00000000" w:csb0="00100001" w:csb1="00000000"/>
  </w:font>
  <w:font w:name="宋体-繁">
    <w:panose1 w:val="0201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游ゴシック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ngsana New">
    <w:altName w:val="Tahoma"/>
    <w:panose1 w:val="02020603050405020304"/>
    <w:charset w:val="DE"/>
    <w:family w:val="roman"/>
    <w:pitch w:val="default"/>
    <w:sig w:usb0="00000000" w:usb1="00000000" w:usb2="00000000" w:usb3="00000000" w:csb0="00010001" w:csb1="00000000"/>
  </w:font>
  <w:font w:name="Tahoma">
    <w:panose1 w:val="020B0604030504040204"/>
    <w:charset w:val="00"/>
    <w:family w:val="auto"/>
    <w:pitch w:val="default"/>
    <w:sig w:usb0="00000000" w:usb1="00000000" w:usb2="00000000" w:usb3="00000000" w:csb0="00000000" w:csb1="00000000"/>
  </w:font>
  <w:font w:name="Leelawadee UI">
    <w:altName w:val="苹方-简"/>
    <w:panose1 w:val="020B0502040204020203"/>
    <w:charset w:val="00"/>
    <w:family w:val="swiss"/>
    <w:pitch w:val="default"/>
    <w:sig w:usb0="00000000" w:usb1="00000000" w:usb2="00010000" w:usb3="00000000"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trPr>
        <w:trHeight w:val="300" w:hRule="atLeast"/>
      </w:trPr>
      <w:tc>
        <w:tcPr>
          <w:tcW w:w="3120" w:type="dxa"/>
        </w:tcPr>
        <w:p>
          <w:pPr>
            <w:ind w:left="-115"/>
          </w:pPr>
        </w:p>
      </w:tc>
      <w:tc>
        <w:tcPr>
          <w:tcW w:w="3120" w:type="dxa"/>
        </w:tcPr>
        <w:p>
          <w:pPr>
            <w:jc w:val="center"/>
          </w:pPr>
        </w:p>
      </w:tc>
      <w:tc>
        <w:tcPr>
          <w:tcW w:w="3120" w:type="dxa"/>
        </w:tcPr>
        <w:p>
          <w:pPr>
            <w:ind w:right="-115"/>
            <w:jc w:val="right"/>
          </w:pPr>
        </w:p>
      </w:tc>
    </w:tr>
  </w:tb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tblGrid>
    <w:tr>
      <w:trPr>
        <w:trHeight w:val="300" w:hRule="atLeast"/>
      </w:trPr>
      <w:tc>
        <w:tcPr>
          <w:tcW w:w="3120" w:type="dxa"/>
        </w:tcPr>
        <w:p>
          <w:pPr>
            <w:ind w:left="-115"/>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xwaewxbv5z5uexvzy5sp0jeww9xpzrwz9s&quot;&gt;Reference1&lt;record-ids&gt;&lt;item&gt;1&lt;/item&gt;&lt;item&gt;2&lt;/item&gt;&lt;item&gt;3&lt;/item&gt;&lt;/record-ids&gt;&lt;/item&gt;&lt;/Libraries&gt;"/>
  </w:docVars>
  <w:rsids>
    <w:rsidRoot w:val="00E162E3"/>
    <w:rsid w:val="00001436"/>
    <w:rsid w:val="00001746"/>
    <w:rsid w:val="00001A2E"/>
    <w:rsid w:val="0000289D"/>
    <w:rsid w:val="00002F81"/>
    <w:rsid w:val="0000416B"/>
    <w:rsid w:val="000043BE"/>
    <w:rsid w:val="00005B0A"/>
    <w:rsid w:val="00005B2F"/>
    <w:rsid w:val="00005FD6"/>
    <w:rsid w:val="00006CD3"/>
    <w:rsid w:val="000073A6"/>
    <w:rsid w:val="00007C6B"/>
    <w:rsid w:val="0001051A"/>
    <w:rsid w:val="00011506"/>
    <w:rsid w:val="00011659"/>
    <w:rsid w:val="00011EA3"/>
    <w:rsid w:val="000124A1"/>
    <w:rsid w:val="0001386B"/>
    <w:rsid w:val="00013BD7"/>
    <w:rsid w:val="00014350"/>
    <w:rsid w:val="0001448D"/>
    <w:rsid w:val="000148E4"/>
    <w:rsid w:val="000148E5"/>
    <w:rsid w:val="00015432"/>
    <w:rsid w:val="00015CE7"/>
    <w:rsid w:val="00017205"/>
    <w:rsid w:val="00017753"/>
    <w:rsid w:val="0002009C"/>
    <w:rsid w:val="000206DE"/>
    <w:rsid w:val="000207A3"/>
    <w:rsid w:val="0002085F"/>
    <w:rsid w:val="00020B53"/>
    <w:rsid w:val="00021E94"/>
    <w:rsid w:val="00022192"/>
    <w:rsid w:val="000230D6"/>
    <w:rsid w:val="00023D61"/>
    <w:rsid w:val="000247B2"/>
    <w:rsid w:val="000258D9"/>
    <w:rsid w:val="00025F1A"/>
    <w:rsid w:val="00025FA1"/>
    <w:rsid w:val="000270CB"/>
    <w:rsid w:val="00027308"/>
    <w:rsid w:val="00027B26"/>
    <w:rsid w:val="00027B8C"/>
    <w:rsid w:val="00030817"/>
    <w:rsid w:val="00031DDB"/>
    <w:rsid w:val="000326A7"/>
    <w:rsid w:val="00032C97"/>
    <w:rsid w:val="00033094"/>
    <w:rsid w:val="0003314B"/>
    <w:rsid w:val="0003356F"/>
    <w:rsid w:val="000336BF"/>
    <w:rsid w:val="000339CC"/>
    <w:rsid w:val="00033B55"/>
    <w:rsid w:val="000345F5"/>
    <w:rsid w:val="00034D62"/>
    <w:rsid w:val="000351BE"/>
    <w:rsid w:val="0003668A"/>
    <w:rsid w:val="0003696C"/>
    <w:rsid w:val="00036991"/>
    <w:rsid w:val="000373CC"/>
    <w:rsid w:val="00037AC3"/>
    <w:rsid w:val="00037C03"/>
    <w:rsid w:val="00037E41"/>
    <w:rsid w:val="00040669"/>
    <w:rsid w:val="00040EF3"/>
    <w:rsid w:val="00041E20"/>
    <w:rsid w:val="00042789"/>
    <w:rsid w:val="0004286A"/>
    <w:rsid w:val="00042A38"/>
    <w:rsid w:val="00042EA5"/>
    <w:rsid w:val="00043AD0"/>
    <w:rsid w:val="00043CCA"/>
    <w:rsid w:val="000440ED"/>
    <w:rsid w:val="000440FC"/>
    <w:rsid w:val="00044FA1"/>
    <w:rsid w:val="0004573B"/>
    <w:rsid w:val="00045A71"/>
    <w:rsid w:val="0004667E"/>
    <w:rsid w:val="0004705D"/>
    <w:rsid w:val="0004798A"/>
    <w:rsid w:val="000479FE"/>
    <w:rsid w:val="00050B75"/>
    <w:rsid w:val="0005125F"/>
    <w:rsid w:val="00051700"/>
    <w:rsid w:val="000518AA"/>
    <w:rsid w:val="00051AE2"/>
    <w:rsid w:val="00051B48"/>
    <w:rsid w:val="000521B7"/>
    <w:rsid w:val="00053339"/>
    <w:rsid w:val="000533FE"/>
    <w:rsid w:val="00054503"/>
    <w:rsid w:val="00054531"/>
    <w:rsid w:val="000551E9"/>
    <w:rsid w:val="00056B6C"/>
    <w:rsid w:val="00057345"/>
    <w:rsid w:val="000576B7"/>
    <w:rsid w:val="000605C6"/>
    <w:rsid w:val="000605F4"/>
    <w:rsid w:val="00061003"/>
    <w:rsid w:val="0006179C"/>
    <w:rsid w:val="00061E0C"/>
    <w:rsid w:val="00061FEA"/>
    <w:rsid w:val="00062938"/>
    <w:rsid w:val="000631FC"/>
    <w:rsid w:val="00064332"/>
    <w:rsid w:val="000643E9"/>
    <w:rsid w:val="00064FED"/>
    <w:rsid w:val="0006515E"/>
    <w:rsid w:val="00065B98"/>
    <w:rsid w:val="0006625A"/>
    <w:rsid w:val="00066839"/>
    <w:rsid w:val="00066A03"/>
    <w:rsid w:val="00066B09"/>
    <w:rsid w:val="00067A42"/>
    <w:rsid w:val="00067EB5"/>
    <w:rsid w:val="0007058B"/>
    <w:rsid w:val="000710F3"/>
    <w:rsid w:val="000713B5"/>
    <w:rsid w:val="00072B34"/>
    <w:rsid w:val="00072FC9"/>
    <w:rsid w:val="00073618"/>
    <w:rsid w:val="000737E9"/>
    <w:rsid w:val="00073B96"/>
    <w:rsid w:val="00074C06"/>
    <w:rsid w:val="00075FC6"/>
    <w:rsid w:val="00076221"/>
    <w:rsid w:val="00076DEE"/>
    <w:rsid w:val="00077318"/>
    <w:rsid w:val="00077927"/>
    <w:rsid w:val="00077C2C"/>
    <w:rsid w:val="00081549"/>
    <w:rsid w:val="000815D1"/>
    <w:rsid w:val="0008162D"/>
    <w:rsid w:val="0008250F"/>
    <w:rsid w:val="000830C4"/>
    <w:rsid w:val="00083DB3"/>
    <w:rsid w:val="00084617"/>
    <w:rsid w:val="00085302"/>
    <w:rsid w:val="0008555B"/>
    <w:rsid w:val="00085C63"/>
    <w:rsid w:val="00086041"/>
    <w:rsid w:val="000861B9"/>
    <w:rsid w:val="000862D9"/>
    <w:rsid w:val="00087523"/>
    <w:rsid w:val="00087752"/>
    <w:rsid w:val="00094105"/>
    <w:rsid w:val="000943C8"/>
    <w:rsid w:val="00094E10"/>
    <w:rsid w:val="00094E2C"/>
    <w:rsid w:val="00094EFE"/>
    <w:rsid w:val="00095186"/>
    <w:rsid w:val="00095C03"/>
    <w:rsid w:val="00095DE2"/>
    <w:rsid w:val="00095EDA"/>
    <w:rsid w:val="000960F9"/>
    <w:rsid w:val="00096361"/>
    <w:rsid w:val="0009655C"/>
    <w:rsid w:val="000967F5"/>
    <w:rsid w:val="00096EE2"/>
    <w:rsid w:val="00097268"/>
    <w:rsid w:val="000974DF"/>
    <w:rsid w:val="00097514"/>
    <w:rsid w:val="00097E82"/>
    <w:rsid w:val="000A05B9"/>
    <w:rsid w:val="000A0D82"/>
    <w:rsid w:val="000A0D97"/>
    <w:rsid w:val="000A24CA"/>
    <w:rsid w:val="000A263E"/>
    <w:rsid w:val="000A2C91"/>
    <w:rsid w:val="000A325A"/>
    <w:rsid w:val="000A35AD"/>
    <w:rsid w:val="000A3634"/>
    <w:rsid w:val="000A3B43"/>
    <w:rsid w:val="000A3CBD"/>
    <w:rsid w:val="000A3ED3"/>
    <w:rsid w:val="000A4404"/>
    <w:rsid w:val="000A5CB8"/>
    <w:rsid w:val="000A5FC5"/>
    <w:rsid w:val="000A6996"/>
    <w:rsid w:val="000A70C7"/>
    <w:rsid w:val="000A77AD"/>
    <w:rsid w:val="000B0222"/>
    <w:rsid w:val="000B0D23"/>
    <w:rsid w:val="000B0E51"/>
    <w:rsid w:val="000B1096"/>
    <w:rsid w:val="000B15CC"/>
    <w:rsid w:val="000B2479"/>
    <w:rsid w:val="000B2567"/>
    <w:rsid w:val="000B287C"/>
    <w:rsid w:val="000B2B95"/>
    <w:rsid w:val="000B2F22"/>
    <w:rsid w:val="000B331B"/>
    <w:rsid w:val="000B3784"/>
    <w:rsid w:val="000B389F"/>
    <w:rsid w:val="000B52F0"/>
    <w:rsid w:val="000B5836"/>
    <w:rsid w:val="000B5C1E"/>
    <w:rsid w:val="000B6AF5"/>
    <w:rsid w:val="000B78BC"/>
    <w:rsid w:val="000B7E1F"/>
    <w:rsid w:val="000B7E37"/>
    <w:rsid w:val="000C02A8"/>
    <w:rsid w:val="000C23F0"/>
    <w:rsid w:val="000C5747"/>
    <w:rsid w:val="000C5B5E"/>
    <w:rsid w:val="000C5C26"/>
    <w:rsid w:val="000C61E0"/>
    <w:rsid w:val="000C6805"/>
    <w:rsid w:val="000D0FF7"/>
    <w:rsid w:val="000D170A"/>
    <w:rsid w:val="000D1735"/>
    <w:rsid w:val="000D2286"/>
    <w:rsid w:val="000D23D8"/>
    <w:rsid w:val="000D2FEB"/>
    <w:rsid w:val="000D3E22"/>
    <w:rsid w:val="000D4888"/>
    <w:rsid w:val="000D59FA"/>
    <w:rsid w:val="000D659C"/>
    <w:rsid w:val="000D65E2"/>
    <w:rsid w:val="000D6F03"/>
    <w:rsid w:val="000D78FA"/>
    <w:rsid w:val="000D7D91"/>
    <w:rsid w:val="000D7DBB"/>
    <w:rsid w:val="000D7DEA"/>
    <w:rsid w:val="000E02DF"/>
    <w:rsid w:val="000E2D7E"/>
    <w:rsid w:val="000E3FB1"/>
    <w:rsid w:val="000E52F9"/>
    <w:rsid w:val="000E57AF"/>
    <w:rsid w:val="000E5A40"/>
    <w:rsid w:val="000E6311"/>
    <w:rsid w:val="000E64D2"/>
    <w:rsid w:val="000E6E4D"/>
    <w:rsid w:val="000E7983"/>
    <w:rsid w:val="000E7C00"/>
    <w:rsid w:val="000E7D19"/>
    <w:rsid w:val="000E7E86"/>
    <w:rsid w:val="000F1508"/>
    <w:rsid w:val="000F1F3E"/>
    <w:rsid w:val="000F23FE"/>
    <w:rsid w:val="000F2FD2"/>
    <w:rsid w:val="000F48CF"/>
    <w:rsid w:val="000F4B2D"/>
    <w:rsid w:val="000F5825"/>
    <w:rsid w:val="000F5A7F"/>
    <w:rsid w:val="000F6315"/>
    <w:rsid w:val="000F63FF"/>
    <w:rsid w:val="00100A80"/>
    <w:rsid w:val="00101025"/>
    <w:rsid w:val="0010118A"/>
    <w:rsid w:val="001026FC"/>
    <w:rsid w:val="00102767"/>
    <w:rsid w:val="0010315E"/>
    <w:rsid w:val="0010368D"/>
    <w:rsid w:val="00103777"/>
    <w:rsid w:val="001038F3"/>
    <w:rsid w:val="00103E6E"/>
    <w:rsid w:val="0010435B"/>
    <w:rsid w:val="00104B45"/>
    <w:rsid w:val="00106BC1"/>
    <w:rsid w:val="00106FB2"/>
    <w:rsid w:val="0010708A"/>
    <w:rsid w:val="001070F1"/>
    <w:rsid w:val="001071C8"/>
    <w:rsid w:val="00107A44"/>
    <w:rsid w:val="0011009F"/>
    <w:rsid w:val="001102C7"/>
    <w:rsid w:val="00110BD9"/>
    <w:rsid w:val="001116D7"/>
    <w:rsid w:val="001118B2"/>
    <w:rsid w:val="00112309"/>
    <w:rsid w:val="001123FA"/>
    <w:rsid w:val="001136BE"/>
    <w:rsid w:val="001139AD"/>
    <w:rsid w:val="00113E2D"/>
    <w:rsid w:val="00114046"/>
    <w:rsid w:val="001154F2"/>
    <w:rsid w:val="00115D26"/>
    <w:rsid w:val="00115DEF"/>
    <w:rsid w:val="00115F62"/>
    <w:rsid w:val="00116029"/>
    <w:rsid w:val="00116A35"/>
    <w:rsid w:val="00120558"/>
    <w:rsid w:val="001206CC"/>
    <w:rsid w:val="00120A95"/>
    <w:rsid w:val="00120E4F"/>
    <w:rsid w:val="00120F67"/>
    <w:rsid w:val="001215B0"/>
    <w:rsid w:val="00121EC6"/>
    <w:rsid w:val="00122603"/>
    <w:rsid w:val="001235F6"/>
    <w:rsid w:val="001236CC"/>
    <w:rsid w:val="0012376C"/>
    <w:rsid w:val="00123994"/>
    <w:rsid w:val="001245C4"/>
    <w:rsid w:val="00124797"/>
    <w:rsid w:val="001248A6"/>
    <w:rsid w:val="0012508D"/>
    <w:rsid w:val="0012541B"/>
    <w:rsid w:val="00125BE2"/>
    <w:rsid w:val="001267C4"/>
    <w:rsid w:val="001275C1"/>
    <w:rsid w:val="001301A8"/>
    <w:rsid w:val="00130A4A"/>
    <w:rsid w:val="00131198"/>
    <w:rsid w:val="00131428"/>
    <w:rsid w:val="0013160F"/>
    <w:rsid w:val="00133DD5"/>
    <w:rsid w:val="0013421E"/>
    <w:rsid w:val="00135290"/>
    <w:rsid w:val="00135A6D"/>
    <w:rsid w:val="00135B32"/>
    <w:rsid w:val="00135F4B"/>
    <w:rsid w:val="00136082"/>
    <w:rsid w:val="001367CE"/>
    <w:rsid w:val="00136BB3"/>
    <w:rsid w:val="001374A7"/>
    <w:rsid w:val="0014034E"/>
    <w:rsid w:val="00140AA3"/>
    <w:rsid w:val="001411C4"/>
    <w:rsid w:val="001412A8"/>
    <w:rsid w:val="0014193B"/>
    <w:rsid w:val="00142BBD"/>
    <w:rsid w:val="0014337A"/>
    <w:rsid w:val="001438BA"/>
    <w:rsid w:val="001457F7"/>
    <w:rsid w:val="00146ACE"/>
    <w:rsid w:val="00146E6C"/>
    <w:rsid w:val="00147CA8"/>
    <w:rsid w:val="00147E05"/>
    <w:rsid w:val="00147F5D"/>
    <w:rsid w:val="001503C6"/>
    <w:rsid w:val="00150C1C"/>
    <w:rsid w:val="001519E7"/>
    <w:rsid w:val="00152432"/>
    <w:rsid w:val="00152716"/>
    <w:rsid w:val="001542EA"/>
    <w:rsid w:val="0015448F"/>
    <w:rsid w:val="001564A6"/>
    <w:rsid w:val="00156668"/>
    <w:rsid w:val="00156DA9"/>
    <w:rsid w:val="001572BC"/>
    <w:rsid w:val="00157476"/>
    <w:rsid w:val="001577B1"/>
    <w:rsid w:val="0015789E"/>
    <w:rsid w:val="00157BCF"/>
    <w:rsid w:val="001607F3"/>
    <w:rsid w:val="001615C1"/>
    <w:rsid w:val="001618B0"/>
    <w:rsid w:val="00162559"/>
    <w:rsid w:val="00163D4C"/>
    <w:rsid w:val="00164026"/>
    <w:rsid w:val="001640C1"/>
    <w:rsid w:val="00164F6F"/>
    <w:rsid w:val="00165335"/>
    <w:rsid w:val="00165492"/>
    <w:rsid w:val="00165A80"/>
    <w:rsid w:val="001673F1"/>
    <w:rsid w:val="00167CC0"/>
    <w:rsid w:val="001701EB"/>
    <w:rsid w:val="00170931"/>
    <w:rsid w:val="0017094A"/>
    <w:rsid w:val="00170B36"/>
    <w:rsid w:val="00170C57"/>
    <w:rsid w:val="001711D1"/>
    <w:rsid w:val="001717FD"/>
    <w:rsid w:val="0017229D"/>
    <w:rsid w:val="00172881"/>
    <w:rsid w:val="00173253"/>
    <w:rsid w:val="001736DC"/>
    <w:rsid w:val="00174651"/>
    <w:rsid w:val="001755CC"/>
    <w:rsid w:val="001756DD"/>
    <w:rsid w:val="00176B19"/>
    <w:rsid w:val="00176F98"/>
    <w:rsid w:val="00177132"/>
    <w:rsid w:val="001776AE"/>
    <w:rsid w:val="00177B30"/>
    <w:rsid w:val="00177FF5"/>
    <w:rsid w:val="00181357"/>
    <w:rsid w:val="00181426"/>
    <w:rsid w:val="00181FAF"/>
    <w:rsid w:val="00182638"/>
    <w:rsid w:val="001829A5"/>
    <w:rsid w:val="00182C52"/>
    <w:rsid w:val="0018321F"/>
    <w:rsid w:val="001834B9"/>
    <w:rsid w:val="00184674"/>
    <w:rsid w:val="00185984"/>
    <w:rsid w:val="00185C41"/>
    <w:rsid w:val="00185E74"/>
    <w:rsid w:val="00186B8D"/>
    <w:rsid w:val="0018752D"/>
    <w:rsid w:val="00187B39"/>
    <w:rsid w:val="00190156"/>
    <w:rsid w:val="0019059B"/>
    <w:rsid w:val="00190A96"/>
    <w:rsid w:val="0019158E"/>
    <w:rsid w:val="00191AF1"/>
    <w:rsid w:val="00192C5B"/>
    <w:rsid w:val="00192D37"/>
    <w:rsid w:val="0019371F"/>
    <w:rsid w:val="001937FE"/>
    <w:rsid w:val="001938BC"/>
    <w:rsid w:val="00194931"/>
    <w:rsid w:val="0019660B"/>
    <w:rsid w:val="00197C83"/>
    <w:rsid w:val="001A024C"/>
    <w:rsid w:val="001A13EE"/>
    <w:rsid w:val="001A1D35"/>
    <w:rsid w:val="001A1DEE"/>
    <w:rsid w:val="001A2424"/>
    <w:rsid w:val="001A271B"/>
    <w:rsid w:val="001A35E7"/>
    <w:rsid w:val="001A3FBC"/>
    <w:rsid w:val="001A43A5"/>
    <w:rsid w:val="001A4406"/>
    <w:rsid w:val="001A476A"/>
    <w:rsid w:val="001A520E"/>
    <w:rsid w:val="001A5380"/>
    <w:rsid w:val="001A5667"/>
    <w:rsid w:val="001A6115"/>
    <w:rsid w:val="001A7E34"/>
    <w:rsid w:val="001B0804"/>
    <w:rsid w:val="001B0ECE"/>
    <w:rsid w:val="001B119F"/>
    <w:rsid w:val="001B11FB"/>
    <w:rsid w:val="001B17F9"/>
    <w:rsid w:val="001B1835"/>
    <w:rsid w:val="001B2352"/>
    <w:rsid w:val="001B2E99"/>
    <w:rsid w:val="001B3F7E"/>
    <w:rsid w:val="001B47C2"/>
    <w:rsid w:val="001B4A2B"/>
    <w:rsid w:val="001B4D79"/>
    <w:rsid w:val="001B61B1"/>
    <w:rsid w:val="001B627F"/>
    <w:rsid w:val="001B64FC"/>
    <w:rsid w:val="001B65BF"/>
    <w:rsid w:val="001B668B"/>
    <w:rsid w:val="001B76A8"/>
    <w:rsid w:val="001B787E"/>
    <w:rsid w:val="001B7C4C"/>
    <w:rsid w:val="001C0BA0"/>
    <w:rsid w:val="001C2148"/>
    <w:rsid w:val="001C461A"/>
    <w:rsid w:val="001C46F4"/>
    <w:rsid w:val="001C6571"/>
    <w:rsid w:val="001C7755"/>
    <w:rsid w:val="001C7A30"/>
    <w:rsid w:val="001D0343"/>
    <w:rsid w:val="001D03D1"/>
    <w:rsid w:val="001D09CC"/>
    <w:rsid w:val="001D13B7"/>
    <w:rsid w:val="001D2274"/>
    <w:rsid w:val="001D2387"/>
    <w:rsid w:val="001D2BD4"/>
    <w:rsid w:val="001D2D32"/>
    <w:rsid w:val="001D2EFC"/>
    <w:rsid w:val="001D345F"/>
    <w:rsid w:val="001D3EEF"/>
    <w:rsid w:val="001D42BE"/>
    <w:rsid w:val="001D4894"/>
    <w:rsid w:val="001D4D57"/>
    <w:rsid w:val="001D5E7E"/>
    <w:rsid w:val="001D6EC3"/>
    <w:rsid w:val="001D75D0"/>
    <w:rsid w:val="001D7929"/>
    <w:rsid w:val="001E041D"/>
    <w:rsid w:val="001E0439"/>
    <w:rsid w:val="001E07AE"/>
    <w:rsid w:val="001E11B2"/>
    <w:rsid w:val="001E2076"/>
    <w:rsid w:val="001E265F"/>
    <w:rsid w:val="001E2B89"/>
    <w:rsid w:val="001E2FCA"/>
    <w:rsid w:val="001E37F2"/>
    <w:rsid w:val="001E3909"/>
    <w:rsid w:val="001E3EAB"/>
    <w:rsid w:val="001E405E"/>
    <w:rsid w:val="001E42C9"/>
    <w:rsid w:val="001E5214"/>
    <w:rsid w:val="001E6A3A"/>
    <w:rsid w:val="001E7035"/>
    <w:rsid w:val="001E7062"/>
    <w:rsid w:val="001E72DE"/>
    <w:rsid w:val="001F0235"/>
    <w:rsid w:val="001F128E"/>
    <w:rsid w:val="001F1347"/>
    <w:rsid w:val="001F1671"/>
    <w:rsid w:val="001F19E6"/>
    <w:rsid w:val="001F1CA4"/>
    <w:rsid w:val="001F25DD"/>
    <w:rsid w:val="001F2D78"/>
    <w:rsid w:val="001F31D3"/>
    <w:rsid w:val="001F3705"/>
    <w:rsid w:val="001F3938"/>
    <w:rsid w:val="001F3CAB"/>
    <w:rsid w:val="001F3DF3"/>
    <w:rsid w:val="001F47DC"/>
    <w:rsid w:val="001F5A1E"/>
    <w:rsid w:val="001F5C7C"/>
    <w:rsid w:val="001F5FC8"/>
    <w:rsid w:val="001F63B4"/>
    <w:rsid w:val="001F67D8"/>
    <w:rsid w:val="001F68F5"/>
    <w:rsid w:val="001F7DD5"/>
    <w:rsid w:val="00201007"/>
    <w:rsid w:val="0020172A"/>
    <w:rsid w:val="00202A6E"/>
    <w:rsid w:val="00206289"/>
    <w:rsid w:val="00206702"/>
    <w:rsid w:val="002067C8"/>
    <w:rsid w:val="00206832"/>
    <w:rsid w:val="00206A18"/>
    <w:rsid w:val="002071FA"/>
    <w:rsid w:val="0021010E"/>
    <w:rsid w:val="0021018B"/>
    <w:rsid w:val="00210811"/>
    <w:rsid w:val="002109CB"/>
    <w:rsid w:val="00211A22"/>
    <w:rsid w:val="00211AE6"/>
    <w:rsid w:val="00211FB8"/>
    <w:rsid w:val="002120F4"/>
    <w:rsid w:val="0021243A"/>
    <w:rsid w:val="002126DA"/>
    <w:rsid w:val="00213391"/>
    <w:rsid w:val="00213729"/>
    <w:rsid w:val="002138EF"/>
    <w:rsid w:val="00213C93"/>
    <w:rsid w:val="00214536"/>
    <w:rsid w:val="00215468"/>
    <w:rsid w:val="00215BFD"/>
    <w:rsid w:val="00215D04"/>
    <w:rsid w:val="00216796"/>
    <w:rsid w:val="002167B9"/>
    <w:rsid w:val="0021750A"/>
    <w:rsid w:val="002200E2"/>
    <w:rsid w:val="00221820"/>
    <w:rsid w:val="002219DA"/>
    <w:rsid w:val="002222A6"/>
    <w:rsid w:val="0022236F"/>
    <w:rsid w:val="00223790"/>
    <w:rsid w:val="0022388B"/>
    <w:rsid w:val="00224B24"/>
    <w:rsid w:val="00224BAD"/>
    <w:rsid w:val="00225CBF"/>
    <w:rsid w:val="002262AF"/>
    <w:rsid w:val="00226A69"/>
    <w:rsid w:val="002301FC"/>
    <w:rsid w:val="00230DB4"/>
    <w:rsid w:val="00230E54"/>
    <w:rsid w:val="0023121E"/>
    <w:rsid w:val="00232032"/>
    <w:rsid w:val="00232582"/>
    <w:rsid w:val="00232798"/>
    <w:rsid w:val="00232978"/>
    <w:rsid w:val="00233EFF"/>
    <w:rsid w:val="002348F8"/>
    <w:rsid w:val="00236055"/>
    <w:rsid w:val="002363CD"/>
    <w:rsid w:val="0023682E"/>
    <w:rsid w:val="00236896"/>
    <w:rsid w:val="00236BAD"/>
    <w:rsid w:val="00237981"/>
    <w:rsid w:val="00240548"/>
    <w:rsid w:val="00240C53"/>
    <w:rsid w:val="00241961"/>
    <w:rsid w:val="002419AC"/>
    <w:rsid w:val="00241E54"/>
    <w:rsid w:val="00241FA9"/>
    <w:rsid w:val="00242941"/>
    <w:rsid w:val="002460BF"/>
    <w:rsid w:val="00246ED7"/>
    <w:rsid w:val="00247686"/>
    <w:rsid w:val="00250064"/>
    <w:rsid w:val="0025074C"/>
    <w:rsid w:val="002512CD"/>
    <w:rsid w:val="0025205A"/>
    <w:rsid w:val="0025337C"/>
    <w:rsid w:val="002534F5"/>
    <w:rsid w:val="00253DDA"/>
    <w:rsid w:val="00254881"/>
    <w:rsid w:val="00254A06"/>
    <w:rsid w:val="0025537A"/>
    <w:rsid w:val="0025715B"/>
    <w:rsid w:val="002577A2"/>
    <w:rsid w:val="00257B88"/>
    <w:rsid w:val="00257B9C"/>
    <w:rsid w:val="00257DD1"/>
    <w:rsid w:val="00260B33"/>
    <w:rsid w:val="002612C9"/>
    <w:rsid w:val="00262000"/>
    <w:rsid w:val="00262425"/>
    <w:rsid w:val="0026270B"/>
    <w:rsid w:val="002628E6"/>
    <w:rsid w:val="00263411"/>
    <w:rsid w:val="00263AEA"/>
    <w:rsid w:val="00263CDE"/>
    <w:rsid w:val="00264ED1"/>
    <w:rsid w:val="00265322"/>
    <w:rsid w:val="00266832"/>
    <w:rsid w:val="00266FF1"/>
    <w:rsid w:val="002673FF"/>
    <w:rsid w:val="0026771F"/>
    <w:rsid w:val="00267AA2"/>
    <w:rsid w:val="00267AA8"/>
    <w:rsid w:val="00267CA4"/>
    <w:rsid w:val="0027091D"/>
    <w:rsid w:val="00271381"/>
    <w:rsid w:val="0027308C"/>
    <w:rsid w:val="00274A5B"/>
    <w:rsid w:val="002752D2"/>
    <w:rsid w:val="002758D9"/>
    <w:rsid w:val="00275AD3"/>
    <w:rsid w:val="00275EBA"/>
    <w:rsid w:val="00276B65"/>
    <w:rsid w:val="0028035C"/>
    <w:rsid w:val="00280F46"/>
    <w:rsid w:val="00280F61"/>
    <w:rsid w:val="00281789"/>
    <w:rsid w:val="00281DC3"/>
    <w:rsid w:val="00282951"/>
    <w:rsid w:val="00282D1D"/>
    <w:rsid w:val="00283501"/>
    <w:rsid w:val="002836F1"/>
    <w:rsid w:val="00283E9E"/>
    <w:rsid w:val="002845D2"/>
    <w:rsid w:val="0028678E"/>
    <w:rsid w:val="00286F50"/>
    <w:rsid w:val="002877C3"/>
    <w:rsid w:val="002879C8"/>
    <w:rsid w:val="00287E86"/>
    <w:rsid w:val="00291445"/>
    <w:rsid w:val="00291453"/>
    <w:rsid w:val="002914D0"/>
    <w:rsid w:val="00291AAD"/>
    <w:rsid w:val="002922C3"/>
    <w:rsid w:val="00293874"/>
    <w:rsid w:val="0029436C"/>
    <w:rsid w:val="00294A76"/>
    <w:rsid w:val="00294AB3"/>
    <w:rsid w:val="0029520F"/>
    <w:rsid w:val="00295893"/>
    <w:rsid w:val="00296043"/>
    <w:rsid w:val="0029644C"/>
    <w:rsid w:val="00296D5D"/>
    <w:rsid w:val="00297605"/>
    <w:rsid w:val="002A040B"/>
    <w:rsid w:val="002A0597"/>
    <w:rsid w:val="002A0899"/>
    <w:rsid w:val="002A099E"/>
    <w:rsid w:val="002A0EDA"/>
    <w:rsid w:val="002A228C"/>
    <w:rsid w:val="002A24E1"/>
    <w:rsid w:val="002A2E00"/>
    <w:rsid w:val="002A3236"/>
    <w:rsid w:val="002A41D3"/>
    <w:rsid w:val="002A477B"/>
    <w:rsid w:val="002A4920"/>
    <w:rsid w:val="002A60E2"/>
    <w:rsid w:val="002A64EC"/>
    <w:rsid w:val="002A659E"/>
    <w:rsid w:val="002A693E"/>
    <w:rsid w:val="002A71A1"/>
    <w:rsid w:val="002B00A0"/>
    <w:rsid w:val="002B10F3"/>
    <w:rsid w:val="002B301D"/>
    <w:rsid w:val="002B32D4"/>
    <w:rsid w:val="002B34DF"/>
    <w:rsid w:val="002B4986"/>
    <w:rsid w:val="002B4CC7"/>
    <w:rsid w:val="002B64BF"/>
    <w:rsid w:val="002B6927"/>
    <w:rsid w:val="002B7679"/>
    <w:rsid w:val="002B7B60"/>
    <w:rsid w:val="002C0B6A"/>
    <w:rsid w:val="002C14C9"/>
    <w:rsid w:val="002C1819"/>
    <w:rsid w:val="002C3C66"/>
    <w:rsid w:val="002C3E53"/>
    <w:rsid w:val="002C45DF"/>
    <w:rsid w:val="002C462D"/>
    <w:rsid w:val="002C51B9"/>
    <w:rsid w:val="002C56CC"/>
    <w:rsid w:val="002C5CBC"/>
    <w:rsid w:val="002C6C15"/>
    <w:rsid w:val="002C7BBC"/>
    <w:rsid w:val="002C7D58"/>
    <w:rsid w:val="002D0BCE"/>
    <w:rsid w:val="002D0DCC"/>
    <w:rsid w:val="002D0E33"/>
    <w:rsid w:val="002D11EE"/>
    <w:rsid w:val="002D12CE"/>
    <w:rsid w:val="002D17E6"/>
    <w:rsid w:val="002D2230"/>
    <w:rsid w:val="002D25BB"/>
    <w:rsid w:val="002D3AC9"/>
    <w:rsid w:val="002D47CF"/>
    <w:rsid w:val="002D48DD"/>
    <w:rsid w:val="002D4ADF"/>
    <w:rsid w:val="002D5725"/>
    <w:rsid w:val="002D71D6"/>
    <w:rsid w:val="002D766E"/>
    <w:rsid w:val="002D7A23"/>
    <w:rsid w:val="002E0016"/>
    <w:rsid w:val="002E043C"/>
    <w:rsid w:val="002E11E0"/>
    <w:rsid w:val="002E1336"/>
    <w:rsid w:val="002E1376"/>
    <w:rsid w:val="002E1C0D"/>
    <w:rsid w:val="002E1CB1"/>
    <w:rsid w:val="002E2C2F"/>
    <w:rsid w:val="002E372D"/>
    <w:rsid w:val="002E3BEB"/>
    <w:rsid w:val="002E5194"/>
    <w:rsid w:val="002E6354"/>
    <w:rsid w:val="002E6F36"/>
    <w:rsid w:val="002F00A0"/>
    <w:rsid w:val="002F0E46"/>
    <w:rsid w:val="002F19B6"/>
    <w:rsid w:val="002F1E09"/>
    <w:rsid w:val="002F1EDE"/>
    <w:rsid w:val="002F23C5"/>
    <w:rsid w:val="002F2BAB"/>
    <w:rsid w:val="002F36B5"/>
    <w:rsid w:val="002F3F2C"/>
    <w:rsid w:val="002F4053"/>
    <w:rsid w:val="002F477F"/>
    <w:rsid w:val="002F4808"/>
    <w:rsid w:val="002F486D"/>
    <w:rsid w:val="002F6B59"/>
    <w:rsid w:val="002F7200"/>
    <w:rsid w:val="002F7D99"/>
    <w:rsid w:val="002F7FF2"/>
    <w:rsid w:val="0030056A"/>
    <w:rsid w:val="00300A03"/>
    <w:rsid w:val="0030101A"/>
    <w:rsid w:val="00302261"/>
    <w:rsid w:val="003037EF"/>
    <w:rsid w:val="00306A13"/>
    <w:rsid w:val="003071B8"/>
    <w:rsid w:val="003074F9"/>
    <w:rsid w:val="00307850"/>
    <w:rsid w:val="00311640"/>
    <w:rsid w:val="00311980"/>
    <w:rsid w:val="0031244A"/>
    <w:rsid w:val="0031269E"/>
    <w:rsid w:val="00312893"/>
    <w:rsid w:val="00313666"/>
    <w:rsid w:val="0031530A"/>
    <w:rsid w:val="003156E1"/>
    <w:rsid w:val="00315715"/>
    <w:rsid w:val="00315728"/>
    <w:rsid w:val="003157E9"/>
    <w:rsid w:val="00316DA0"/>
    <w:rsid w:val="00316F06"/>
    <w:rsid w:val="003178E2"/>
    <w:rsid w:val="00317B94"/>
    <w:rsid w:val="0032040E"/>
    <w:rsid w:val="003210F1"/>
    <w:rsid w:val="003213D1"/>
    <w:rsid w:val="00321C73"/>
    <w:rsid w:val="00322023"/>
    <w:rsid w:val="003220AE"/>
    <w:rsid w:val="00324236"/>
    <w:rsid w:val="00324F97"/>
    <w:rsid w:val="0032583B"/>
    <w:rsid w:val="00325B31"/>
    <w:rsid w:val="00326059"/>
    <w:rsid w:val="00326D6D"/>
    <w:rsid w:val="003279EE"/>
    <w:rsid w:val="00327CCF"/>
    <w:rsid w:val="0033027C"/>
    <w:rsid w:val="00331772"/>
    <w:rsid w:val="00332521"/>
    <w:rsid w:val="00332663"/>
    <w:rsid w:val="00332905"/>
    <w:rsid w:val="00332E42"/>
    <w:rsid w:val="00333928"/>
    <w:rsid w:val="00333DFB"/>
    <w:rsid w:val="00334037"/>
    <w:rsid w:val="00334864"/>
    <w:rsid w:val="003352D3"/>
    <w:rsid w:val="00335C05"/>
    <w:rsid w:val="00335C99"/>
    <w:rsid w:val="00335DD0"/>
    <w:rsid w:val="00336A14"/>
    <w:rsid w:val="00337401"/>
    <w:rsid w:val="00340961"/>
    <w:rsid w:val="00340ABB"/>
    <w:rsid w:val="00340E1D"/>
    <w:rsid w:val="003416E8"/>
    <w:rsid w:val="0034239F"/>
    <w:rsid w:val="003428E0"/>
    <w:rsid w:val="00343A25"/>
    <w:rsid w:val="00344AD0"/>
    <w:rsid w:val="00344F69"/>
    <w:rsid w:val="0034516D"/>
    <w:rsid w:val="00345DCF"/>
    <w:rsid w:val="00345E1C"/>
    <w:rsid w:val="00346759"/>
    <w:rsid w:val="003469E4"/>
    <w:rsid w:val="00346EFC"/>
    <w:rsid w:val="003471FF"/>
    <w:rsid w:val="003500B1"/>
    <w:rsid w:val="003508D2"/>
    <w:rsid w:val="0035195A"/>
    <w:rsid w:val="003527BF"/>
    <w:rsid w:val="0035297F"/>
    <w:rsid w:val="00353DB6"/>
    <w:rsid w:val="00353DD5"/>
    <w:rsid w:val="00353FBB"/>
    <w:rsid w:val="0035468D"/>
    <w:rsid w:val="003559F2"/>
    <w:rsid w:val="00355DC3"/>
    <w:rsid w:val="00356D8C"/>
    <w:rsid w:val="003571AB"/>
    <w:rsid w:val="00361992"/>
    <w:rsid w:val="00362704"/>
    <w:rsid w:val="00362933"/>
    <w:rsid w:val="00364546"/>
    <w:rsid w:val="003647AB"/>
    <w:rsid w:val="00364E43"/>
    <w:rsid w:val="003653F3"/>
    <w:rsid w:val="00366266"/>
    <w:rsid w:val="003678DF"/>
    <w:rsid w:val="00370002"/>
    <w:rsid w:val="00370CEA"/>
    <w:rsid w:val="00370E8E"/>
    <w:rsid w:val="003717AD"/>
    <w:rsid w:val="00372452"/>
    <w:rsid w:val="0037260F"/>
    <w:rsid w:val="00372735"/>
    <w:rsid w:val="00372A3D"/>
    <w:rsid w:val="00372E6F"/>
    <w:rsid w:val="003736AF"/>
    <w:rsid w:val="00373919"/>
    <w:rsid w:val="003740EA"/>
    <w:rsid w:val="00374155"/>
    <w:rsid w:val="003766FB"/>
    <w:rsid w:val="00377AB1"/>
    <w:rsid w:val="00377C0D"/>
    <w:rsid w:val="00377CD8"/>
    <w:rsid w:val="0038013B"/>
    <w:rsid w:val="00380B6A"/>
    <w:rsid w:val="00381115"/>
    <w:rsid w:val="00381331"/>
    <w:rsid w:val="00382BB2"/>
    <w:rsid w:val="00382F65"/>
    <w:rsid w:val="003831CB"/>
    <w:rsid w:val="00383233"/>
    <w:rsid w:val="00383467"/>
    <w:rsid w:val="00385309"/>
    <w:rsid w:val="003858B9"/>
    <w:rsid w:val="00385946"/>
    <w:rsid w:val="00386AF1"/>
    <w:rsid w:val="00386B83"/>
    <w:rsid w:val="00387645"/>
    <w:rsid w:val="00390016"/>
    <w:rsid w:val="00390227"/>
    <w:rsid w:val="003903AC"/>
    <w:rsid w:val="00390C9A"/>
    <w:rsid w:val="00390FCE"/>
    <w:rsid w:val="003913AA"/>
    <w:rsid w:val="00391B34"/>
    <w:rsid w:val="00391DFD"/>
    <w:rsid w:val="003922AC"/>
    <w:rsid w:val="00392E06"/>
    <w:rsid w:val="00393011"/>
    <w:rsid w:val="00393671"/>
    <w:rsid w:val="003939C5"/>
    <w:rsid w:val="0039485E"/>
    <w:rsid w:val="0039553D"/>
    <w:rsid w:val="003957EC"/>
    <w:rsid w:val="00397560"/>
    <w:rsid w:val="00397613"/>
    <w:rsid w:val="00397F5E"/>
    <w:rsid w:val="003A0A2C"/>
    <w:rsid w:val="003A15B3"/>
    <w:rsid w:val="003A2EC3"/>
    <w:rsid w:val="003A3D00"/>
    <w:rsid w:val="003A50A5"/>
    <w:rsid w:val="003A52EF"/>
    <w:rsid w:val="003A7090"/>
    <w:rsid w:val="003A77BE"/>
    <w:rsid w:val="003A7E7A"/>
    <w:rsid w:val="003B1660"/>
    <w:rsid w:val="003B259D"/>
    <w:rsid w:val="003B2657"/>
    <w:rsid w:val="003B28C2"/>
    <w:rsid w:val="003B28E9"/>
    <w:rsid w:val="003B2CA0"/>
    <w:rsid w:val="003B3A68"/>
    <w:rsid w:val="003B43C2"/>
    <w:rsid w:val="003B5828"/>
    <w:rsid w:val="003B7140"/>
    <w:rsid w:val="003B72D6"/>
    <w:rsid w:val="003B7A9B"/>
    <w:rsid w:val="003C0BDA"/>
    <w:rsid w:val="003C19CD"/>
    <w:rsid w:val="003C1C7E"/>
    <w:rsid w:val="003C238E"/>
    <w:rsid w:val="003C3234"/>
    <w:rsid w:val="003C5F58"/>
    <w:rsid w:val="003C7CAF"/>
    <w:rsid w:val="003C7CD4"/>
    <w:rsid w:val="003C7D28"/>
    <w:rsid w:val="003D01D1"/>
    <w:rsid w:val="003D0A09"/>
    <w:rsid w:val="003D0DF1"/>
    <w:rsid w:val="003D1FAD"/>
    <w:rsid w:val="003D2311"/>
    <w:rsid w:val="003D236E"/>
    <w:rsid w:val="003D448D"/>
    <w:rsid w:val="003D4B59"/>
    <w:rsid w:val="003D5044"/>
    <w:rsid w:val="003D56E6"/>
    <w:rsid w:val="003D58B1"/>
    <w:rsid w:val="003D5A3F"/>
    <w:rsid w:val="003D5A98"/>
    <w:rsid w:val="003D5B99"/>
    <w:rsid w:val="003D605E"/>
    <w:rsid w:val="003D64B6"/>
    <w:rsid w:val="003D65A2"/>
    <w:rsid w:val="003D6B9C"/>
    <w:rsid w:val="003D6CA7"/>
    <w:rsid w:val="003D74D5"/>
    <w:rsid w:val="003E01D8"/>
    <w:rsid w:val="003E0B62"/>
    <w:rsid w:val="003E0BB2"/>
    <w:rsid w:val="003E2001"/>
    <w:rsid w:val="003E2086"/>
    <w:rsid w:val="003E2E59"/>
    <w:rsid w:val="003E308D"/>
    <w:rsid w:val="003E33B7"/>
    <w:rsid w:val="003E35BE"/>
    <w:rsid w:val="003E3C5F"/>
    <w:rsid w:val="003E52E3"/>
    <w:rsid w:val="003E52E6"/>
    <w:rsid w:val="003E590F"/>
    <w:rsid w:val="003E5BC5"/>
    <w:rsid w:val="003E6158"/>
    <w:rsid w:val="003E61CE"/>
    <w:rsid w:val="003E64D0"/>
    <w:rsid w:val="003E6A02"/>
    <w:rsid w:val="003E756B"/>
    <w:rsid w:val="003E7A7E"/>
    <w:rsid w:val="003F042E"/>
    <w:rsid w:val="003F1348"/>
    <w:rsid w:val="003F1427"/>
    <w:rsid w:val="003F34C5"/>
    <w:rsid w:val="003F47DB"/>
    <w:rsid w:val="003F4E2B"/>
    <w:rsid w:val="003F5027"/>
    <w:rsid w:val="003F5139"/>
    <w:rsid w:val="003F548F"/>
    <w:rsid w:val="003F566B"/>
    <w:rsid w:val="003F5839"/>
    <w:rsid w:val="003F5F06"/>
    <w:rsid w:val="003F609C"/>
    <w:rsid w:val="003F6A63"/>
    <w:rsid w:val="003F7159"/>
    <w:rsid w:val="003F7459"/>
    <w:rsid w:val="003F7873"/>
    <w:rsid w:val="003F7C68"/>
    <w:rsid w:val="003F7E9B"/>
    <w:rsid w:val="0040127B"/>
    <w:rsid w:val="0040136C"/>
    <w:rsid w:val="00401D07"/>
    <w:rsid w:val="00402225"/>
    <w:rsid w:val="00402288"/>
    <w:rsid w:val="004026BE"/>
    <w:rsid w:val="00402A01"/>
    <w:rsid w:val="004037A6"/>
    <w:rsid w:val="00403876"/>
    <w:rsid w:val="00404063"/>
    <w:rsid w:val="004047FF"/>
    <w:rsid w:val="00404DCD"/>
    <w:rsid w:val="004056CC"/>
    <w:rsid w:val="00405F79"/>
    <w:rsid w:val="00410565"/>
    <w:rsid w:val="00410D25"/>
    <w:rsid w:val="0041103E"/>
    <w:rsid w:val="00411765"/>
    <w:rsid w:val="00411F30"/>
    <w:rsid w:val="0041205E"/>
    <w:rsid w:val="00412B7E"/>
    <w:rsid w:val="0041349B"/>
    <w:rsid w:val="00413A2A"/>
    <w:rsid w:val="0041668A"/>
    <w:rsid w:val="00416692"/>
    <w:rsid w:val="00416FAE"/>
    <w:rsid w:val="0041707A"/>
    <w:rsid w:val="00417D53"/>
    <w:rsid w:val="00417F34"/>
    <w:rsid w:val="0042080B"/>
    <w:rsid w:val="00420A04"/>
    <w:rsid w:val="00420A46"/>
    <w:rsid w:val="004213AC"/>
    <w:rsid w:val="00421513"/>
    <w:rsid w:val="0042201D"/>
    <w:rsid w:val="0042364F"/>
    <w:rsid w:val="00423A7B"/>
    <w:rsid w:val="00423ECD"/>
    <w:rsid w:val="0042433A"/>
    <w:rsid w:val="00424E38"/>
    <w:rsid w:val="0042530C"/>
    <w:rsid w:val="004266F2"/>
    <w:rsid w:val="00426ED4"/>
    <w:rsid w:val="00427128"/>
    <w:rsid w:val="00427184"/>
    <w:rsid w:val="00427498"/>
    <w:rsid w:val="004274AC"/>
    <w:rsid w:val="00427B9A"/>
    <w:rsid w:val="00427CC0"/>
    <w:rsid w:val="004302C7"/>
    <w:rsid w:val="004303BD"/>
    <w:rsid w:val="004305E9"/>
    <w:rsid w:val="00431D24"/>
    <w:rsid w:val="00432C24"/>
    <w:rsid w:val="00433127"/>
    <w:rsid w:val="00433572"/>
    <w:rsid w:val="00433C71"/>
    <w:rsid w:val="0043552E"/>
    <w:rsid w:val="00435721"/>
    <w:rsid w:val="00436553"/>
    <w:rsid w:val="004377BF"/>
    <w:rsid w:val="004408C7"/>
    <w:rsid w:val="00440AEC"/>
    <w:rsid w:val="00440D89"/>
    <w:rsid w:val="00441A3C"/>
    <w:rsid w:val="00441D39"/>
    <w:rsid w:val="004424CC"/>
    <w:rsid w:val="00442680"/>
    <w:rsid w:val="004433BD"/>
    <w:rsid w:val="004437F7"/>
    <w:rsid w:val="004440FA"/>
    <w:rsid w:val="00444B05"/>
    <w:rsid w:val="0044568B"/>
    <w:rsid w:val="00445A34"/>
    <w:rsid w:val="00445BFF"/>
    <w:rsid w:val="004463B4"/>
    <w:rsid w:val="00447A1E"/>
    <w:rsid w:val="00447EA8"/>
    <w:rsid w:val="00450188"/>
    <w:rsid w:val="0045050C"/>
    <w:rsid w:val="0045123C"/>
    <w:rsid w:val="00451A3C"/>
    <w:rsid w:val="00452CB7"/>
    <w:rsid w:val="00453036"/>
    <w:rsid w:val="004531A1"/>
    <w:rsid w:val="00454101"/>
    <w:rsid w:val="00454D28"/>
    <w:rsid w:val="00455B8C"/>
    <w:rsid w:val="00455DF6"/>
    <w:rsid w:val="004563E4"/>
    <w:rsid w:val="004573EC"/>
    <w:rsid w:val="00457818"/>
    <w:rsid w:val="00457A87"/>
    <w:rsid w:val="00457BF4"/>
    <w:rsid w:val="00457E0F"/>
    <w:rsid w:val="00460612"/>
    <w:rsid w:val="00460739"/>
    <w:rsid w:val="00460BD2"/>
    <w:rsid w:val="0046154E"/>
    <w:rsid w:val="0046172D"/>
    <w:rsid w:val="00462496"/>
    <w:rsid w:val="004626FA"/>
    <w:rsid w:val="0046274B"/>
    <w:rsid w:val="00462DA0"/>
    <w:rsid w:val="00462DE3"/>
    <w:rsid w:val="00462F0F"/>
    <w:rsid w:val="00463E40"/>
    <w:rsid w:val="00464C57"/>
    <w:rsid w:val="0046500E"/>
    <w:rsid w:val="004653F1"/>
    <w:rsid w:val="00465689"/>
    <w:rsid w:val="00465BA0"/>
    <w:rsid w:val="00465F53"/>
    <w:rsid w:val="00467DC6"/>
    <w:rsid w:val="004709FD"/>
    <w:rsid w:val="0047125B"/>
    <w:rsid w:val="004712FA"/>
    <w:rsid w:val="004719D3"/>
    <w:rsid w:val="00471E3E"/>
    <w:rsid w:val="00472839"/>
    <w:rsid w:val="00472F1E"/>
    <w:rsid w:val="004734DD"/>
    <w:rsid w:val="00473865"/>
    <w:rsid w:val="00473A78"/>
    <w:rsid w:val="004748D3"/>
    <w:rsid w:val="00474D77"/>
    <w:rsid w:val="004750A0"/>
    <w:rsid w:val="0047523C"/>
    <w:rsid w:val="0047535A"/>
    <w:rsid w:val="00475B76"/>
    <w:rsid w:val="004766DD"/>
    <w:rsid w:val="00476C58"/>
    <w:rsid w:val="00476ECD"/>
    <w:rsid w:val="004778D9"/>
    <w:rsid w:val="00477C02"/>
    <w:rsid w:val="004804B5"/>
    <w:rsid w:val="00480A62"/>
    <w:rsid w:val="004815C4"/>
    <w:rsid w:val="00481787"/>
    <w:rsid w:val="004818CA"/>
    <w:rsid w:val="00482288"/>
    <w:rsid w:val="00482D4B"/>
    <w:rsid w:val="004830B5"/>
    <w:rsid w:val="004869EE"/>
    <w:rsid w:val="00486C61"/>
    <w:rsid w:val="00486E25"/>
    <w:rsid w:val="00486E60"/>
    <w:rsid w:val="00487293"/>
    <w:rsid w:val="00487634"/>
    <w:rsid w:val="0048766F"/>
    <w:rsid w:val="00490524"/>
    <w:rsid w:val="00490B81"/>
    <w:rsid w:val="00490D17"/>
    <w:rsid w:val="004925B7"/>
    <w:rsid w:val="00492A80"/>
    <w:rsid w:val="00492CCA"/>
    <w:rsid w:val="0049340D"/>
    <w:rsid w:val="00493919"/>
    <w:rsid w:val="00493FFD"/>
    <w:rsid w:val="0049454A"/>
    <w:rsid w:val="00495106"/>
    <w:rsid w:val="00495300"/>
    <w:rsid w:val="004958E9"/>
    <w:rsid w:val="0049768D"/>
    <w:rsid w:val="00497A37"/>
    <w:rsid w:val="00497AB5"/>
    <w:rsid w:val="00497CC6"/>
    <w:rsid w:val="004A171B"/>
    <w:rsid w:val="004A1BF2"/>
    <w:rsid w:val="004A3601"/>
    <w:rsid w:val="004A4B3F"/>
    <w:rsid w:val="004A647A"/>
    <w:rsid w:val="004A6E90"/>
    <w:rsid w:val="004A7B08"/>
    <w:rsid w:val="004B0811"/>
    <w:rsid w:val="004B15EA"/>
    <w:rsid w:val="004B21AA"/>
    <w:rsid w:val="004B2A64"/>
    <w:rsid w:val="004B2A8B"/>
    <w:rsid w:val="004B2D08"/>
    <w:rsid w:val="004B3591"/>
    <w:rsid w:val="004B36A8"/>
    <w:rsid w:val="004B3C87"/>
    <w:rsid w:val="004B4411"/>
    <w:rsid w:val="004B55DB"/>
    <w:rsid w:val="004B5AAE"/>
    <w:rsid w:val="004B5AEC"/>
    <w:rsid w:val="004B60A7"/>
    <w:rsid w:val="004B6717"/>
    <w:rsid w:val="004B7334"/>
    <w:rsid w:val="004B755C"/>
    <w:rsid w:val="004B763F"/>
    <w:rsid w:val="004C121C"/>
    <w:rsid w:val="004C2510"/>
    <w:rsid w:val="004C3A9F"/>
    <w:rsid w:val="004C4424"/>
    <w:rsid w:val="004C607C"/>
    <w:rsid w:val="004C646D"/>
    <w:rsid w:val="004C6C9E"/>
    <w:rsid w:val="004C6D66"/>
    <w:rsid w:val="004C76C6"/>
    <w:rsid w:val="004C7A7B"/>
    <w:rsid w:val="004C7ACF"/>
    <w:rsid w:val="004D154F"/>
    <w:rsid w:val="004D1B8D"/>
    <w:rsid w:val="004D2796"/>
    <w:rsid w:val="004D2C81"/>
    <w:rsid w:val="004D30DA"/>
    <w:rsid w:val="004D347A"/>
    <w:rsid w:val="004D3651"/>
    <w:rsid w:val="004D4D2F"/>
    <w:rsid w:val="004D4DB6"/>
    <w:rsid w:val="004D595C"/>
    <w:rsid w:val="004D72A3"/>
    <w:rsid w:val="004D744C"/>
    <w:rsid w:val="004E026A"/>
    <w:rsid w:val="004E06F2"/>
    <w:rsid w:val="004E1991"/>
    <w:rsid w:val="004E28F1"/>
    <w:rsid w:val="004E38D1"/>
    <w:rsid w:val="004E4729"/>
    <w:rsid w:val="004E4C93"/>
    <w:rsid w:val="004E5012"/>
    <w:rsid w:val="004E534A"/>
    <w:rsid w:val="004E5979"/>
    <w:rsid w:val="004E5DD5"/>
    <w:rsid w:val="004E72D1"/>
    <w:rsid w:val="004E7A24"/>
    <w:rsid w:val="004E7E4F"/>
    <w:rsid w:val="004F04BA"/>
    <w:rsid w:val="004F081F"/>
    <w:rsid w:val="004F09F7"/>
    <w:rsid w:val="004F0C51"/>
    <w:rsid w:val="004F0F6D"/>
    <w:rsid w:val="004F1B3F"/>
    <w:rsid w:val="004F2036"/>
    <w:rsid w:val="004F20EF"/>
    <w:rsid w:val="004F30F7"/>
    <w:rsid w:val="004F58F1"/>
    <w:rsid w:val="004F665D"/>
    <w:rsid w:val="004F72B5"/>
    <w:rsid w:val="004F73EB"/>
    <w:rsid w:val="005013D7"/>
    <w:rsid w:val="00501A6A"/>
    <w:rsid w:val="00501BA1"/>
    <w:rsid w:val="00501E7A"/>
    <w:rsid w:val="005026CA"/>
    <w:rsid w:val="00502C93"/>
    <w:rsid w:val="00502CE9"/>
    <w:rsid w:val="00502EC0"/>
    <w:rsid w:val="0050365D"/>
    <w:rsid w:val="0050416A"/>
    <w:rsid w:val="00504748"/>
    <w:rsid w:val="00505003"/>
    <w:rsid w:val="005058B0"/>
    <w:rsid w:val="005058DE"/>
    <w:rsid w:val="00506543"/>
    <w:rsid w:val="00506551"/>
    <w:rsid w:val="00507677"/>
    <w:rsid w:val="005113DB"/>
    <w:rsid w:val="00511ED5"/>
    <w:rsid w:val="00512D5E"/>
    <w:rsid w:val="005147BA"/>
    <w:rsid w:val="00514D2E"/>
    <w:rsid w:val="005155AD"/>
    <w:rsid w:val="00515DDA"/>
    <w:rsid w:val="00516221"/>
    <w:rsid w:val="00516529"/>
    <w:rsid w:val="00516585"/>
    <w:rsid w:val="00516B36"/>
    <w:rsid w:val="00516DF9"/>
    <w:rsid w:val="0051774C"/>
    <w:rsid w:val="00517DB5"/>
    <w:rsid w:val="005202BF"/>
    <w:rsid w:val="00523217"/>
    <w:rsid w:val="005237CE"/>
    <w:rsid w:val="00523DDC"/>
    <w:rsid w:val="00524DAB"/>
    <w:rsid w:val="005254B3"/>
    <w:rsid w:val="005256FA"/>
    <w:rsid w:val="00525972"/>
    <w:rsid w:val="00525D3F"/>
    <w:rsid w:val="005266C6"/>
    <w:rsid w:val="005268BF"/>
    <w:rsid w:val="005272E5"/>
    <w:rsid w:val="005279FD"/>
    <w:rsid w:val="0053082D"/>
    <w:rsid w:val="00530C32"/>
    <w:rsid w:val="00532E6B"/>
    <w:rsid w:val="0053473A"/>
    <w:rsid w:val="00535054"/>
    <w:rsid w:val="00535128"/>
    <w:rsid w:val="00535468"/>
    <w:rsid w:val="0053564A"/>
    <w:rsid w:val="00535694"/>
    <w:rsid w:val="00535A50"/>
    <w:rsid w:val="00536631"/>
    <w:rsid w:val="0053674A"/>
    <w:rsid w:val="005373F3"/>
    <w:rsid w:val="00540D72"/>
    <w:rsid w:val="00541DF5"/>
    <w:rsid w:val="00542137"/>
    <w:rsid w:val="005430EA"/>
    <w:rsid w:val="005431E3"/>
    <w:rsid w:val="00544058"/>
    <w:rsid w:val="00544605"/>
    <w:rsid w:val="00545BF9"/>
    <w:rsid w:val="0054621F"/>
    <w:rsid w:val="005464C7"/>
    <w:rsid w:val="0054660F"/>
    <w:rsid w:val="00546B0E"/>
    <w:rsid w:val="00547214"/>
    <w:rsid w:val="005476FB"/>
    <w:rsid w:val="0055012A"/>
    <w:rsid w:val="0055040F"/>
    <w:rsid w:val="00552436"/>
    <w:rsid w:val="00552A91"/>
    <w:rsid w:val="005538EF"/>
    <w:rsid w:val="005544D0"/>
    <w:rsid w:val="0055480E"/>
    <w:rsid w:val="00554C46"/>
    <w:rsid w:val="00554EDD"/>
    <w:rsid w:val="00555235"/>
    <w:rsid w:val="005566BF"/>
    <w:rsid w:val="00556882"/>
    <w:rsid w:val="00556C83"/>
    <w:rsid w:val="00556D77"/>
    <w:rsid w:val="00557297"/>
    <w:rsid w:val="0056057E"/>
    <w:rsid w:val="00560583"/>
    <w:rsid w:val="00561123"/>
    <w:rsid w:val="00561A1C"/>
    <w:rsid w:val="00561EEA"/>
    <w:rsid w:val="00562817"/>
    <w:rsid w:val="00562A43"/>
    <w:rsid w:val="00562D01"/>
    <w:rsid w:val="00563101"/>
    <w:rsid w:val="00563D62"/>
    <w:rsid w:val="00564E9B"/>
    <w:rsid w:val="005659A4"/>
    <w:rsid w:val="00565B37"/>
    <w:rsid w:val="005672FB"/>
    <w:rsid w:val="005706B5"/>
    <w:rsid w:val="005707A6"/>
    <w:rsid w:val="005717CD"/>
    <w:rsid w:val="00571B66"/>
    <w:rsid w:val="00571FC7"/>
    <w:rsid w:val="0057236A"/>
    <w:rsid w:val="005723F8"/>
    <w:rsid w:val="005725F1"/>
    <w:rsid w:val="005728B9"/>
    <w:rsid w:val="00572982"/>
    <w:rsid w:val="00572BFE"/>
    <w:rsid w:val="00573187"/>
    <w:rsid w:val="00573577"/>
    <w:rsid w:val="0057376B"/>
    <w:rsid w:val="005737D3"/>
    <w:rsid w:val="00573A21"/>
    <w:rsid w:val="00574E5F"/>
    <w:rsid w:val="0057523E"/>
    <w:rsid w:val="005756F6"/>
    <w:rsid w:val="00575F68"/>
    <w:rsid w:val="00575F9C"/>
    <w:rsid w:val="00576118"/>
    <w:rsid w:val="005762F9"/>
    <w:rsid w:val="0057692F"/>
    <w:rsid w:val="00576C11"/>
    <w:rsid w:val="005779F8"/>
    <w:rsid w:val="00580006"/>
    <w:rsid w:val="005820C2"/>
    <w:rsid w:val="005822CE"/>
    <w:rsid w:val="00582950"/>
    <w:rsid w:val="00582B44"/>
    <w:rsid w:val="00584A8E"/>
    <w:rsid w:val="00584E30"/>
    <w:rsid w:val="005857DB"/>
    <w:rsid w:val="00585D8B"/>
    <w:rsid w:val="00586482"/>
    <w:rsid w:val="00586B2E"/>
    <w:rsid w:val="00587518"/>
    <w:rsid w:val="00587D8A"/>
    <w:rsid w:val="00590E7F"/>
    <w:rsid w:val="00591361"/>
    <w:rsid w:val="005915D0"/>
    <w:rsid w:val="005916C2"/>
    <w:rsid w:val="0059176A"/>
    <w:rsid w:val="005918EC"/>
    <w:rsid w:val="00591DBB"/>
    <w:rsid w:val="00592737"/>
    <w:rsid w:val="00593190"/>
    <w:rsid w:val="005937CF"/>
    <w:rsid w:val="00595E2D"/>
    <w:rsid w:val="00596836"/>
    <w:rsid w:val="005978D0"/>
    <w:rsid w:val="00597F94"/>
    <w:rsid w:val="005A04E7"/>
    <w:rsid w:val="005A08D7"/>
    <w:rsid w:val="005A0BBF"/>
    <w:rsid w:val="005A0F63"/>
    <w:rsid w:val="005A11C1"/>
    <w:rsid w:val="005A14DC"/>
    <w:rsid w:val="005A16A0"/>
    <w:rsid w:val="005A2FAB"/>
    <w:rsid w:val="005A317B"/>
    <w:rsid w:val="005A4BD1"/>
    <w:rsid w:val="005A57E9"/>
    <w:rsid w:val="005A5AD2"/>
    <w:rsid w:val="005A5C05"/>
    <w:rsid w:val="005A5F03"/>
    <w:rsid w:val="005A6001"/>
    <w:rsid w:val="005A6CD9"/>
    <w:rsid w:val="005A75BE"/>
    <w:rsid w:val="005B00FD"/>
    <w:rsid w:val="005B0BE7"/>
    <w:rsid w:val="005B0DF1"/>
    <w:rsid w:val="005B19C4"/>
    <w:rsid w:val="005B1DBA"/>
    <w:rsid w:val="005B204F"/>
    <w:rsid w:val="005B2427"/>
    <w:rsid w:val="005B307D"/>
    <w:rsid w:val="005B4A94"/>
    <w:rsid w:val="005B4C3A"/>
    <w:rsid w:val="005B5840"/>
    <w:rsid w:val="005B617B"/>
    <w:rsid w:val="005C04FD"/>
    <w:rsid w:val="005C0566"/>
    <w:rsid w:val="005C0C67"/>
    <w:rsid w:val="005C0D0B"/>
    <w:rsid w:val="005C0DA9"/>
    <w:rsid w:val="005C138C"/>
    <w:rsid w:val="005C180B"/>
    <w:rsid w:val="005C19F8"/>
    <w:rsid w:val="005C24D3"/>
    <w:rsid w:val="005C2C4A"/>
    <w:rsid w:val="005C3124"/>
    <w:rsid w:val="005C319E"/>
    <w:rsid w:val="005C3541"/>
    <w:rsid w:val="005C4127"/>
    <w:rsid w:val="005C438C"/>
    <w:rsid w:val="005C4EDB"/>
    <w:rsid w:val="005C56D7"/>
    <w:rsid w:val="005C5C3D"/>
    <w:rsid w:val="005C5CA3"/>
    <w:rsid w:val="005C5CF2"/>
    <w:rsid w:val="005C647B"/>
    <w:rsid w:val="005C663C"/>
    <w:rsid w:val="005C6786"/>
    <w:rsid w:val="005C6E2D"/>
    <w:rsid w:val="005C7AD2"/>
    <w:rsid w:val="005C7B76"/>
    <w:rsid w:val="005D20E4"/>
    <w:rsid w:val="005D2E0C"/>
    <w:rsid w:val="005D3716"/>
    <w:rsid w:val="005D3EDA"/>
    <w:rsid w:val="005D4078"/>
    <w:rsid w:val="005D4D5F"/>
    <w:rsid w:val="005D587C"/>
    <w:rsid w:val="005D59CB"/>
    <w:rsid w:val="005D6AAD"/>
    <w:rsid w:val="005D6D86"/>
    <w:rsid w:val="005D7369"/>
    <w:rsid w:val="005D7487"/>
    <w:rsid w:val="005D7DFA"/>
    <w:rsid w:val="005E0082"/>
    <w:rsid w:val="005E0CBF"/>
    <w:rsid w:val="005E0DDD"/>
    <w:rsid w:val="005E0FD4"/>
    <w:rsid w:val="005E1061"/>
    <w:rsid w:val="005E1B1C"/>
    <w:rsid w:val="005E204E"/>
    <w:rsid w:val="005E2D4D"/>
    <w:rsid w:val="005E373B"/>
    <w:rsid w:val="005E3D4D"/>
    <w:rsid w:val="005E4570"/>
    <w:rsid w:val="005E4647"/>
    <w:rsid w:val="005E4A27"/>
    <w:rsid w:val="005E4A43"/>
    <w:rsid w:val="005E4F47"/>
    <w:rsid w:val="005E5FA7"/>
    <w:rsid w:val="005E7115"/>
    <w:rsid w:val="005E746A"/>
    <w:rsid w:val="005F06FE"/>
    <w:rsid w:val="005F0761"/>
    <w:rsid w:val="005F178C"/>
    <w:rsid w:val="005F1C25"/>
    <w:rsid w:val="005F1F60"/>
    <w:rsid w:val="005F22BA"/>
    <w:rsid w:val="005F2660"/>
    <w:rsid w:val="005F2F61"/>
    <w:rsid w:val="005F499D"/>
    <w:rsid w:val="005F4DFB"/>
    <w:rsid w:val="005F64EC"/>
    <w:rsid w:val="005F6C98"/>
    <w:rsid w:val="005F6EC8"/>
    <w:rsid w:val="005F739D"/>
    <w:rsid w:val="005F7515"/>
    <w:rsid w:val="005F7552"/>
    <w:rsid w:val="005F78E0"/>
    <w:rsid w:val="005F7C0D"/>
    <w:rsid w:val="005F7EE4"/>
    <w:rsid w:val="00601A12"/>
    <w:rsid w:val="00601DAA"/>
    <w:rsid w:val="00602CF7"/>
    <w:rsid w:val="00603BF3"/>
    <w:rsid w:val="00604240"/>
    <w:rsid w:val="00605185"/>
    <w:rsid w:val="006060CD"/>
    <w:rsid w:val="00607BE0"/>
    <w:rsid w:val="006100C2"/>
    <w:rsid w:val="0061049E"/>
    <w:rsid w:val="0061110D"/>
    <w:rsid w:val="00611A96"/>
    <w:rsid w:val="006122D4"/>
    <w:rsid w:val="006123F2"/>
    <w:rsid w:val="006126BD"/>
    <w:rsid w:val="0061315B"/>
    <w:rsid w:val="00613212"/>
    <w:rsid w:val="0061330C"/>
    <w:rsid w:val="006134D3"/>
    <w:rsid w:val="006141C4"/>
    <w:rsid w:val="0061456D"/>
    <w:rsid w:val="00614A14"/>
    <w:rsid w:val="00614A92"/>
    <w:rsid w:val="00614D64"/>
    <w:rsid w:val="0061583B"/>
    <w:rsid w:val="00616B46"/>
    <w:rsid w:val="00616C38"/>
    <w:rsid w:val="006174A4"/>
    <w:rsid w:val="006205C5"/>
    <w:rsid w:val="00620A3B"/>
    <w:rsid w:val="00621371"/>
    <w:rsid w:val="006219A8"/>
    <w:rsid w:val="00622459"/>
    <w:rsid w:val="00622886"/>
    <w:rsid w:val="00622912"/>
    <w:rsid w:val="00622975"/>
    <w:rsid w:val="00623D58"/>
    <w:rsid w:val="00624168"/>
    <w:rsid w:val="00624740"/>
    <w:rsid w:val="006254EB"/>
    <w:rsid w:val="0062571B"/>
    <w:rsid w:val="00625C88"/>
    <w:rsid w:val="00625EEA"/>
    <w:rsid w:val="00626827"/>
    <w:rsid w:val="00626981"/>
    <w:rsid w:val="00626E07"/>
    <w:rsid w:val="0062707A"/>
    <w:rsid w:val="00627A0A"/>
    <w:rsid w:val="00627E63"/>
    <w:rsid w:val="00630615"/>
    <w:rsid w:val="00630969"/>
    <w:rsid w:val="006320D8"/>
    <w:rsid w:val="006323B2"/>
    <w:rsid w:val="00634190"/>
    <w:rsid w:val="006342B3"/>
    <w:rsid w:val="006349D2"/>
    <w:rsid w:val="00634FEC"/>
    <w:rsid w:val="00635EF5"/>
    <w:rsid w:val="00636165"/>
    <w:rsid w:val="0063620D"/>
    <w:rsid w:val="006368B7"/>
    <w:rsid w:val="0063723B"/>
    <w:rsid w:val="006373A9"/>
    <w:rsid w:val="00637950"/>
    <w:rsid w:val="00640681"/>
    <w:rsid w:val="006408D3"/>
    <w:rsid w:val="006413C9"/>
    <w:rsid w:val="00641C0D"/>
    <w:rsid w:val="00642204"/>
    <w:rsid w:val="00642CEE"/>
    <w:rsid w:val="00643E89"/>
    <w:rsid w:val="0064493A"/>
    <w:rsid w:val="0064499C"/>
    <w:rsid w:val="00644E6B"/>
    <w:rsid w:val="0064538E"/>
    <w:rsid w:val="006453F6"/>
    <w:rsid w:val="006457DE"/>
    <w:rsid w:val="006459AC"/>
    <w:rsid w:val="00645B6A"/>
    <w:rsid w:val="006465D2"/>
    <w:rsid w:val="0064726B"/>
    <w:rsid w:val="0065206F"/>
    <w:rsid w:val="00654104"/>
    <w:rsid w:val="0065419B"/>
    <w:rsid w:val="006544CF"/>
    <w:rsid w:val="006548EE"/>
    <w:rsid w:val="00654ED5"/>
    <w:rsid w:val="006552F6"/>
    <w:rsid w:val="00655479"/>
    <w:rsid w:val="00655676"/>
    <w:rsid w:val="00655A62"/>
    <w:rsid w:val="00655B80"/>
    <w:rsid w:val="00655BF7"/>
    <w:rsid w:val="0065680E"/>
    <w:rsid w:val="006571C2"/>
    <w:rsid w:val="006606F1"/>
    <w:rsid w:val="006607EA"/>
    <w:rsid w:val="00660E1B"/>
    <w:rsid w:val="00660ED9"/>
    <w:rsid w:val="00661C23"/>
    <w:rsid w:val="006620D5"/>
    <w:rsid w:val="00663D5B"/>
    <w:rsid w:val="0066405E"/>
    <w:rsid w:val="00664465"/>
    <w:rsid w:val="006654E2"/>
    <w:rsid w:val="00665598"/>
    <w:rsid w:val="00665CC7"/>
    <w:rsid w:val="00666293"/>
    <w:rsid w:val="00667666"/>
    <w:rsid w:val="006678FA"/>
    <w:rsid w:val="00667983"/>
    <w:rsid w:val="00667C2C"/>
    <w:rsid w:val="006702FE"/>
    <w:rsid w:val="00670740"/>
    <w:rsid w:val="006720D1"/>
    <w:rsid w:val="00672DFB"/>
    <w:rsid w:val="00673599"/>
    <w:rsid w:val="0067440B"/>
    <w:rsid w:val="006744F3"/>
    <w:rsid w:val="00674A40"/>
    <w:rsid w:val="00674C59"/>
    <w:rsid w:val="006764C5"/>
    <w:rsid w:val="00676980"/>
    <w:rsid w:val="006775E7"/>
    <w:rsid w:val="00677884"/>
    <w:rsid w:val="00677B27"/>
    <w:rsid w:val="00677DE0"/>
    <w:rsid w:val="00680346"/>
    <w:rsid w:val="006805DD"/>
    <w:rsid w:val="00680710"/>
    <w:rsid w:val="00680BAC"/>
    <w:rsid w:val="00680F48"/>
    <w:rsid w:val="0068213A"/>
    <w:rsid w:val="006831A3"/>
    <w:rsid w:val="006836D3"/>
    <w:rsid w:val="00685300"/>
    <w:rsid w:val="00685A92"/>
    <w:rsid w:val="006866FC"/>
    <w:rsid w:val="00686700"/>
    <w:rsid w:val="00690CD5"/>
    <w:rsid w:val="0069234A"/>
    <w:rsid w:val="00692850"/>
    <w:rsid w:val="00693186"/>
    <w:rsid w:val="00694538"/>
    <w:rsid w:val="00695648"/>
    <w:rsid w:val="0069580B"/>
    <w:rsid w:val="006959CE"/>
    <w:rsid w:val="00695E7C"/>
    <w:rsid w:val="00697EDE"/>
    <w:rsid w:val="006A07D9"/>
    <w:rsid w:val="006A0B7D"/>
    <w:rsid w:val="006A1058"/>
    <w:rsid w:val="006A15A7"/>
    <w:rsid w:val="006A1DB0"/>
    <w:rsid w:val="006A279C"/>
    <w:rsid w:val="006A2E65"/>
    <w:rsid w:val="006A442A"/>
    <w:rsid w:val="006A4661"/>
    <w:rsid w:val="006A4AB6"/>
    <w:rsid w:val="006A4C90"/>
    <w:rsid w:val="006A67ED"/>
    <w:rsid w:val="006A7A04"/>
    <w:rsid w:val="006A7FD6"/>
    <w:rsid w:val="006B030D"/>
    <w:rsid w:val="006B0346"/>
    <w:rsid w:val="006B0B45"/>
    <w:rsid w:val="006B1572"/>
    <w:rsid w:val="006B22E5"/>
    <w:rsid w:val="006B2A43"/>
    <w:rsid w:val="006B2EA2"/>
    <w:rsid w:val="006B3242"/>
    <w:rsid w:val="006B33AB"/>
    <w:rsid w:val="006B3F2F"/>
    <w:rsid w:val="006B4346"/>
    <w:rsid w:val="006B43C4"/>
    <w:rsid w:val="006B4ABC"/>
    <w:rsid w:val="006B5979"/>
    <w:rsid w:val="006B758F"/>
    <w:rsid w:val="006B7851"/>
    <w:rsid w:val="006B789F"/>
    <w:rsid w:val="006B79D7"/>
    <w:rsid w:val="006B7D29"/>
    <w:rsid w:val="006C0337"/>
    <w:rsid w:val="006C066A"/>
    <w:rsid w:val="006C0B71"/>
    <w:rsid w:val="006C0EF7"/>
    <w:rsid w:val="006C0F16"/>
    <w:rsid w:val="006C1D03"/>
    <w:rsid w:val="006C2037"/>
    <w:rsid w:val="006C4F8C"/>
    <w:rsid w:val="006C51BB"/>
    <w:rsid w:val="006C521D"/>
    <w:rsid w:val="006C5BBD"/>
    <w:rsid w:val="006C5DFD"/>
    <w:rsid w:val="006C6603"/>
    <w:rsid w:val="006C6B29"/>
    <w:rsid w:val="006D01CC"/>
    <w:rsid w:val="006D2682"/>
    <w:rsid w:val="006D2C0A"/>
    <w:rsid w:val="006D4BA3"/>
    <w:rsid w:val="006D4DA3"/>
    <w:rsid w:val="006D5B3A"/>
    <w:rsid w:val="006D5F8F"/>
    <w:rsid w:val="006D73A0"/>
    <w:rsid w:val="006D746F"/>
    <w:rsid w:val="006E03E3"/>
    <w:rsid w:val="006E070F"/>
    <w:rsid w:val="006E1A44"/>
    <w:rsid w:val="006E2855"/>
    <w:rsid w:val="006E2A6B"/>
    <w:rsid w:val="006E2E6C"/>
    <w:rsid w:val="006E3738"/>
    <w:rsid w:val="006E44B8"/>
    <w:rsid w:val="006E4A29"/>
    <w:rsid w:val="006E543D"/>
    <w:rsid w:val="006E5F8E"/>
    <w:rsid w:val="006E6FB3"/>
    <w:rsid w:val="006F04EC"/>
    <w:rsid w:val="006F0ECD"/>
    <w:rsid w:val="006F1080"/>
    <w:rsid w:val="006F133A"/>
    <w:rsid w:val="006F2072"/>
    <w:rsid w:val="006F22AE"/>
    <w:rsid w:val="006F2543"/>
    <w:rsid w:val="006F333B"/>
    <w:rsid w:val="006F33F4"/>
    <w:rsid w:val="006F39ED"/>
    <w:rsid w:val="006F3B39"/>
    <w:rsid w:val="006F40AB"/>
    <w:rsid w:val="006F41CC"/>
    <w:rsid w:val="006F461B"/>
    <w:rsid w:val="006F46BD"/>
    <w:rsid w:val="006F507E"/>
    <w:rsid w:val="006F52F6"/>
    <w:rsid w:val="006F5AB7"/>
    <w:rsid w:val="006F5CBA"/>
    <w:rsid w:val="006F5EDF"/>
    <w:rsid w:val="006F6444"/>
    <w:rsid w:val="00700D47"/>
    <w:rsid w:val="0070244B"/>
    <w:rsid w:val="00702A46"/>
    <w:rsid w:val="00702B4D"/>
    <w:rsid w:val="00703340"/>
    <w:rsid w:val="00703361"/>
    <w:rsid w:val="00704536"/>
    <w:rsid w:val="00705BE9"/>
    <w:rsid w:val="00706AE3"/>
    <w:rsid w:val="00706C4D"/>
    <w:rsid w:val="00706E10"/>
    <w:rsid w:val="0070728E"/>
    <w:rsid w:val="007102C0"/>
    <w:rsid w:val="00710C52"/>
    <w:rsid w:val="00710DA3"/>
    <w:rsid w:val="00710E1F"/>
    <w:rsid w:val="007115B6"/>
    <w:rsid w:val="007115DE"/>
    <w:rsid w:val="00712F14"/>
    <w:rsid w:val="0071340E"/>
    <w:rsid w:val="007149FE"/>
    <w:rsid w:val="00717A05"/>
    <w:rsid w:val="00717CEA"/>
    <w:rsid w:val="007221F6"/>
    <w:rsid w:val="007221FC"/>
    <w:rsid w:val="007228E1"/>
    <w:rsid w:val="00723314"/>
    <w:rsid w:val="00724373"/>
    <w:rsid w:val="0072497B"/>
    <w:rsid w:val="00724CF4"/>
    <w:rsid w:val="007251CB"/>
    <w:rsid w:val="00726596"/>
    <w:rsid w:val="00726D4A"/>
    <w:rsid w:val="00730B44"/>
    <w:rsid w:val="00731114"/>
    <w:rsid w:val="0073178E"/>
    <w:rsid w:val="00733697"/>
    <w:rsid w:val="00733B37"/>
    <w:rsid w:val="007346F6"/>
    <w:rsid w:val="00734CB7"/>
    <w:rsid w:val="007352F0"/>
    <w:rsid w:val="00736857"/>
    <w:rsid w:val="007369CB"/>
    <w:rsid w:val="00736DEC"/>
    <w:rsid w:val="0073730F"/>
    <w:rsid w:val="007377D2"/>
    <w:rsid w:val="007408CA"/>
    <w:rsid w:val="00740931"/>
    <w:rsid w:val="00740D32"/>
    <w:rsid w:val="00741717"/>
    <w:rsid w:val="0074183D"/>
    <w:rsid w:val="00743516"/>
    <w:rsid w:val="0074354A"/>
    <w:rsid w:val="00743912"/>
    <w:rsid w:val="00743AC0"/>
    <w:rsid w:val="00743E6F"/>
    <w:rsid w:val="00744050"/>
    <w:rsid w:val="00744185"/>
    <w:rsid w:val="0074459E"/>
    <w:rsid w:val="007449F1"/>
    <w:rsid w:val="0074666B"/>
    <w:rsid w:val="00746C23"/>
    <w:rsid w:val="00746CCD"/>
    <w:rsid w:val="00747265"/>
    <w:rsid w:val="00750717"/>
    <w:rsid w:val="00750A44"/>
    <w:rsid w:val="00750FA8"/>
    <w:rsid w:val="00751ED8"/>
    <w:rsid w:val="007520FC"/>
    <w:rsid w:val="0075290D"/>
    <w:rsid w:val="007529C3"/>
    <w:rsid w:val="00752AD8"/>
    <w:rsid w:val="00753C14"/>
    <w:rsid w:val="00754226"/>
    <w:rsid w:val="007544D5"/>
    <w:rsid w:val="0075545E"/>
    <w:rsid w:val="00755D1D"/>
    <w:rsid w:val="00756CBC"/>
    <w:rsid w:val="007572A2"/>
    <w:rsid w:val="00760FF3"/>
    <w:rsid w:val="007616D8"/>
    <w:rsid w:val="00761B50"/>
    <w:rsid w:val="00761C17"/>
    <w:rsid w:val="00761FF9"/>
    <w:rsid w:val="007627FA"/>
    <w:rsid w:val="007629CB"/>
    <w:rsid w:val="0076322B"/>
    <w:rsid w:val="00764560"/>
    <w:rsid w:val="00765213"/>
    <w:rsid w:val="007656E6"/>
    <w:rsid w:val="0076578F"/>
    <w:rsid w:val="0076724D"/>
    <w:rsid w:val="007673D1"/>
    <w:rsid w:val="0076758B"/>
    <w:rsid w:val="00767CC6"/>
    <w:rsid w:val="007701F0"/>
    <w:rsid w:val="0077094C"/>
    <w:rsid w:val="007712D4"/>
    <w:rsid w:val="0077197C"/>
    <w:rsid w:val="0077241A"/>
    <w:rsid w:val="007729B3"/>
    <w:rsid w:val="00772B82"/>
    <w:rsid w:val="0077330D"/>
    <w:rsid w:val="007739E6"/>
    <w:rsid w:val="00773DA5"/>
    <w:rsid w:val="00774C4B"/>
    <w:rsid w:val="00774DF1"/>
    <w:rsid w:val="0077531E"/>
    <w:rsid w:val="0077706D"/>
    <w:rsid w:val="007770FC"/>
    <w:rsid w:val="00777D6F"/>
    <w:rsid w:val="00777EBD"/>
    <w:rsid w:val="00780F01"/>
    <w:rsid w:val="007812D2"/>
    <w:rsid w:val="007819A3"/>
    <w:rsid w:val="00781D3F"/>
    <w:rsid w:val="007830C6"/>
    <w:rsid w:val="007840BE"/>
    <w:rsid w:val="007848E3"/>
    <w:rsid w:val="00784BEA"/>
    <w:rsid w:val="007852C5"/>
    <w:rsid w:val="007853AB"/>
    <w:rsid w:val="00785E2F"/>
    <w:rsid w:val="0078664B"/>
    <w:rsid w:val="0079037B"/>
    <w:rsid w:val="0079119A"/>
    <w:rsid w:val="00791779"/>
    <w:rsid w:val="0079249E"/>
    <w:rsid w:val="00792959"/>
    <w:rsid w:val="00792B4F"/>
    <w:rsid w:val="00793BA6"/>
    <w:rsid w:val="00793F2D"/>
    <w:rsid w:val="00793F72"/>
    <w:rsid w:val="00793FEF"/>
    <w:rsid w:val="00794327"/>
    <w:rsid w:val="00794DF9"/>
    <w:rsid w:val="00795BDB"/>
    <w:rsid w:val="007960C7"/>
    <w:rsid w:val="0079652C"/>
    <w:rsid w:val="00796993"/>
    <w:rsid w:val="007969A7"/>
    <w:rsid w:val="007977AF"/>
    <w:rsid w:val="00797DDD"/>
    <w:rsid w:val="00797EA7"/>
    <w:rsid w:val="007A19C6"/>
    <w:rsid w:val="007A1AF1"/>
    <w:rsid w:val="007A2136"/>
    <w:rsid w:val="007A2804"/>
    <w:rsid w:val="007A392F"/>
    <w:rsid w:val="007A3BBC"/>
    <w:rsid w:val="007A414D"/>
    <w:rsid w:val="007A4449"/>
    <w:rsid w:val="007A49A8"/>
    <w:rsid w:val="007A5883"/>
    <w:rsid w:val="007A5F32"/>
    <w:rsid w:val="007A60B7"/>
    <w:rsid w:val="007A62E9"/>
    <w:rsid w:val="007A778A"/>
    <w:rsid w:val="007A7B0B"/>
    <w:rsid w:val="007A7C58"/>
    <w:rsid w:val="007B03B7"/>
    <w:rsid w:val="007B08FF"/>
    <w:rsid w:val="007B0AA3"/>
    <w:rsid w:val="007B13A0"/>
    <w:rsid w:val="007B147D"/>
    <w:rsid w:val="007B20EC"/>
    <w:rsid w:val="007B2D0E"/>
    <w:rsid w:val="007B2EAE"/>
    <w:rsid w:val="007B4848"/>
    <w:rsid w:val="007B537B"/>
    <w:rsid w:val="007B53D7"/>
    <w:rsid w:val="007B5CE2"/>
    <w:rsid w:val="007B7228"/>
    <w:rsid w:val="007B732A"/>
    <w:rsid w:val="007B7350"/>
    <w:rsid w:val="007B7D88"/>
    <w:rsid w:val="007C067C"/>
    <w:rsid w:val="007C11DC"/>
    <w:rsid w:val="007C1A7A"/>
    <w:rsid w:val="007C1B64"/>
    <w:rsid w:val="007C2E19"/>
    <w:rsid w:val="007C4D90"/>
    <w:rsid w:val="007C54E6"/>
    <w:rsid w:val="007C5675"/>
    <w:rsid w:val="007C6A4F"/>
    <w:rsid w:val="007C7131"/>
    <w:rsid w:val="007C7915"/>
    <w:rsid w:val="007C7C00"/>
    <w:rsid w:val="007C7E8B"/>
    <w:rsid w:val="007D094C"/>
    <w:rsid w:val="007D0F6C"/>
    <w:rsid w:val="007D18CF"/>
    <w:rsid w:val="007D1EAF"/>
    <w:rsid w:val="007D342A"/>
    <w:rsid w:val="007D3D3A"/>
    <w:rsid w:val="007D41FD"/>
    <w:rsid w:val="007D470E"/>
    <w:rsid w:val="007D47F7"/>
    <w:rsid w:val="007D578E"/>
    <w:rsid w:val="007D586F"/>
    <w:rsid w:val="007E034E"/>
    <w:rsid w:val="007E0989"/>
    <w:rsid w:val="007E0F2C"/>
    <w:rsid w:val="007E197E"/>
    <w:rsid w:val="007E2DFE"/>
    <w:rsid w:val="007E2E2F"/>
    <w:rsid w:val="007E3B2C"/>
    <w:rsid w:val="007E4B3D"/>
    <w:rsid w:val="007E4DC5"/>
    <w:rsid w:val="007E5B90"/>
    <w:rsid w:val="007E6578"/>
    <w:rsid w:val="007E75CD"/>
    <w:rsid w:val="007F0236"/>
    <w:rsid w:val="007F087A"/>
    <w:rsid w:val="007F103D"/>
    <w:rsid w:val="007F1698"/>
    <w:rsid w:val="007F1BD5"/>
    <w:rsid w:val="007F1FA4"/>
    <w:rsid w:val="007F2106"/>
    <w:rsid w:val="007F2408"/>
    <w:rsid w:val="007F2943"/>
    <w:rsid w:val="007F355A"/>
    <w:rsid w:val="007F49E3"/>
    <w:rsid w:val="007F4D90"/>
    <w:rsid w:val="007F4E2D"/>
    <w:rsid w:val="007F4EF0"/>
    <w:rsid w:val="007F6140"/>
    <w:rsid w:val="007F65CA"/>
    <w:rsid w:val="007F6F86"/>
    <w:rsid w:val="00800395"/>
    <w:rsid w:val="00800639"/>
    <w:rsid w:val="008011FD"/>
    <w:rsid w:val="00801729"/>
    <w:rsid w:val="00801DDB"/>
    <w:rsid w:val="0080285A"/>
    <w:rsid w:val="008029C6"/>
    <w:rsid w:val="00803190"/>
    <w:rsid w:val="00803449"/>
    <w:rsid w:val="00803467"/>
    <w:rsid w:val="00803769"/>
    <w:rsid w:val="00804DFC"/>
    <w:rsid w:val="0080569B"/>
    <w:rsid w:val="00805D7A"/>
    <w:rsid w:val="00805E69"/>
    <w:rsid w:val="00806187"/>
    <w:rsid w:val="00806C3F"/>
    <w:rsid w:val="00806CEE"/>
    <w:rsid w:val="008070BB"/>
    <w:rsid w:val="0080739D"/>
    <w:rsid w:val="008074EB"/>
    <w:rsid w:val="00807669"/>
    <w:rsid w:val="0080793E"/>
    <w:rsid w:val="00810722"/>
    <w:rsid w:val="00810E71"/>
    <w:rsid w:val="008111F7"/>
    <w:rsid w:val="00812995"/>
    <w:rsid w:val="00813477"/>
    <w:rsid w:val="00814373"/>
    <w:rsid w:val="00816EB5"/>
    <w:rsid w:val="008170F0"/>
    <w:rsid w:val="008177C5"/>
    <w:rsid w:val="00821225"/>
    <w:rsid w:val="0082191A"/>
    <w:rsid w:val="00821920"/>
    <w:rsid w:val="00822014"/>
    <w:rsid w:val="00822687"/>
    <w:rsid w:val="008231BD"/>
    <w:rsid w:val="008235ED"/>
    <w:rsid w:val="00823610"/>
    <w:rsid w:val="00823AA1"/>
    <w:rsid w:val="00824058"/>
    <w:rsid w:val="008245C2"/>
    <w:rsid w:val="008247B8"/>
    <w:rsid w:val="008247D4"/>
    <w:rsid w:val="00824DF0"/>
    <w:rsid w:val="00826359"/>
    <w:rsid w:val="00826910"/>
    <w:rsid w:val="00827310"/>
    <w:rsid w:val="008314C0"/>
    <w:rsid w:val="00832E5D"/>
    <w:rsid w:val="008331AE"/>
    <w:rsid w:val="00833252"/>
    <w:rsid w:val="00833623"/>
    <w:rsid w:val="00833F67"/>
    <w:rsid w:val="0083419B"/>
    <w:rsid w:val="0083550F"/>
    <w:rsid w:val="008357DB"/>
    <w:rsid w:val="00835D58"/>
    <w:rsid w:val="0083609C"/>
    <w:rsid w:val="00836328"/>
    <w:rsid w:val="00836AF4"/>
    <w:rsid w:val="00836EFB"/>
    <w:rsid w:val="00836F0C"/>
    <w:rsid w:val="008378AB"/>
    <w:rsid w:val="0084019B"/>
    <w:rsid w:val="0084347E"/>
    <w:rsid w:val="00843EBA"/>
    <w:rsid w:val="00844577"/>
    <w:rsid w:val="00844D5C"/>
    <w:rsid w:val="00844E17"/>
    <w:rsid w:val="00845774"/>
    <w:rsid w:val="00845FCE"/>
    <w:rsid w:val="00846288"/>
    <w:rsid w:val="00846925"/>
    <w:rsid w:val="0084741D"/>
    <w:rsid w:val="00847526"/>
    <w:rsid w:val="008476AE"/>
    <w:rsid w:val="00847DF0"/>
    <w:rsid w:val="00850173"/>
    <w:rsid w:val="00850CD9"/>
    <w:rsid w:val="00851024"/>
    <w:rsid w:val="00852B1E"/>
    <w:rsid w:val="00852EBB"/>
    <w:rsid w:val="008549AC"/>
    <w:rsid w:val="00855F4E"/>
    <w:rsid w:val="00856381"/>
    <w:rsid w:val="008566A2"/>
    <w:rsid w:val="0085690A"/>
    <w:rsid w:val="00856D21"/>
    <w:rsid w:val="00856E8B"/>
    <w:rsid w:val="008576C1"/>
    <w:rsid w:val="008578D0"/>
    <w:rsid w:val="008606FF"/>
    <w:rsid w:val="0086225C"/>
    <w:rsid w:val="008626CD"/>
    <w:rsid w:val="00862AEC"/>
    <w:rsid w:val="00862BCF"/>
    <w:rsid w:val="00863184"/>
    <w:rsid w:val="0086406C"/>
    <w:rsid w:val="00864470"/>
    <w:rsid w:val="008645CE"/>
    <w:rsid w:val="0086582C"/>
    <w:rsid w:val="00865AE8"/>
    <w:rsid w:val="00866774"/>
    <w:rsid w:val="0086724D"/>
    <w:rsid w:val="00867635"/>
    <w:rsid w:val="00867DC4"/>
    <w:rsid w:val="00870F68"/>
    <w:rsid w:val="00870FE6"/>
    <w:rsid w:val="008715DC"/>
    <w:rsid w:val="00871ECB"/>
    <w:rsid w:val="00873881"/>
    <w:rsid w:val="00874417"/>
    <w:rsid w:val="00875915"/>
    <w:rsid w:val="00881D5A"/>
    <w:rsid w:val="00881EFB"/>
    <w:rsid w:val="00882567"/>
    <w:rsid w:val="00882F88"/>
    <w:rsid w:val="008836E6"/>
    <w:rsid w:val="0088396A"/>
    <w:rsid w:val="0088422B"/>
    <w:rsid w:val="008859DF"/>
    <w:rsid w:val="00886267"/>
    <w:rsid w:val="0088677F"/>
    <w:rsid w:val="00886A90"/>
    <w:rsid w:val="00886DF5"/>
    <w:rsid w:val="00886F1B"/>
    <w:rsid w:val="0088729F"/>
    <w:rsid w:val="008874D9"/>
    <w:rsid w:val="00887696"/>
    <w:rsid w:val="00887919"/>
    <w:rsid w:val="0089025B"/>
    <w:rsid w:val="00890BF8"/>
    <w:rsid w:val="00890DA8"/>
    <w:rsid w:val="00890EC0"/>
    <w:rsid w:val="00891DB0"/>
    <w:rsid w:val="00892C91"/>
    <w:rsid w:val="008930CA"/>
    <w:rsid w:val="008932F7"/>
    <w:rsid w:val="00893556"/>
    <w:rsid w:val="0089393F"/>
    <w:rsid w:val="00893D0E"/>
    <w:rsid w:val="00894231"/>
    <w:rsid w:val="0089498F"/>
    <w:rsid w:val="008952F1"/>
    <w:rsid w:val="0089556E"/>
    <w:rsid w:val="008958B7"/>
    <w:rsid w:val="0089597A"/>
    <w:rsid w:val="0089668C"/>
    <w:rsid w:val="008971E7"/>
    <w:rsid w:val="0089758D"/>
    <w:rsid w:val="00897CD1"/>
    <w:rsid w:val="008A06AA"/>
    <w:rsid w:val="008A0E9D"/>
    <w:rsid w:val="008A17DE"/>
    <w:rsid w:val="008A2136"/>
    <w:rsid w:val="008A2228"/>
    <w:rsid w:val="008A3147"/>
    <w:rsid w:val="008A362B"/>
    <w:rsid w:val="008A4538"/>
    <w:rsid w:val="008A45B3"/>
    <w:rsid w:val="008A4786"/>
    <w:rsid w:val="008A5B8A"/>
    <w:rsid w:val="008A601C"/>
    <w:rsid w:val="008A7386"/>
    <w:rsid w:val="008A7CF3"/>
    <w:rsid w:val="008B0759"/>
    <w:rsid w:val="008B0A61"/>
    <w:rsid w:val="008B0DDC"/>
    <w:rsid w:val="008B1759"/>
    <w:rsid w:val="008B1907"/>
    <w:rsid w:val="008B263F"/>
    <w:rsid w:val="008B39E4"/>
    <w:rsid w:val="008B4C17"/>
    <w:rsid w:val="008B51F2"/>
    <w:rsid w:val="008B556D"/>
    <w:rsid w:val="008B5794"/>
    <w:rsid w:val="008B5CF1"/>
    <w:rsid w:val="008B6240"/>
    <w:rsid w:val="008B7A8B"/>
    <w:rsid w:val="008C06BF"/>
    <w:rsid w:val="008C0A94"/>
    <w:rsid w:val="008C1BEF"/>
    <w:rsid w:val="008C3277"/>
    <w:rsid w:val="008C4092"/>
    <w:rsid w:val="008C562A"/>
    <w:rsid w:val="008C6FDF"/>
    <w:rsid w:val="008C76B4"/>
    <w:rsid w:val="008D04FA"/>
    <w:rsid w:val="008D0E7D"/>
    <w:rsid w:val="008D0F7C"/>
    <w:rsid w:val="008D1AA1"/>
    <w:rsid w:val="008D1D96"/>
    <w:rsid w:val="008D2200"/>
    <w:rsid w:val="008D2CAF"/>
    <w:rsid w:val="008D3125"/>
    <w:rsid w:val="008D340F"/>
    <w:rsid w:val="008D4005"/>
    <w:rsid w:val="008D4062"/>
    <w:rsid w:val="008D498D"/>
    <w:rsid w:val="008D4F92"/>
    <w:rsid w:val="008D5004"/>
    <w:rsid w:val="008D5C34"/>
    <w:rsid w:val="008D6036"/>
    <w:rsid w:val="008D66F4"/>
    <w:rsid w:val="008D6F1A"/>
    <w:rsid w:val="008D7379"/>
    <w:rsid w:val="008D7802"/>
    <w:rsid w:val="008D7828"/>
    <w:rsid w:val="008D7A10"/>
    <w:rsid w:val="008D7E95"/>
    <w:rsid w:val="008E0083"/>
    <w:rsid w:val="008E019E"/>
    <w:rsid w:val="008E0D29"/>
    <w:rsid w:val="008E1D96"/>
    <w:rsid w:val="008E36C8"/>
    <w:rsid w:val="008E3797"/>
    <w:rsid w:val="008E3A6B"/>
    <w:rsid w:val="008E412A"/>
    <w:rsid w:val="008E452A"/>
    <w:rsid w:val="008E49FF"/>
    <w:rsid w:val="008E4F8F"/>
    <w:rsid w:val="008E4FFB"/>
    <w:rsid w:val="008E50F7"/>
    <w:rsid w:val="008E5689"/>
    <w:rsid w:val="008E5919"/>
    <w:rsid w:val="008E5A13"/>
    <w:rsid w:val="008E6B2F"/>
    <w:rsid w:val="008E78E1"/>
    <w:rsid w:val="008F0A23"/>
    <w:rsid w:val="008F0AEF"/>
    <w:rsid w:val="008F0B86"/>
    <w:rsid w:val="008F0DC8"/>
    <w:rsid w:val="008F18BC"/>
    <w:rsid w:val="008F1A98"/>
    <w:rsid w:val="008F221F"/>
    <w:rsid w:val="008F289D"/>
    <w:rsid w:val="008F291A"/>
    <w:rsid w:val="008F4461"/>
    <w:rsid w:val="008F5CFB"/>
    <w:rsid w:val="008F613C"/>
    <w:rsid w:val="008F6FD3"/>
    <w:rsid w:val="008F7297"/>
    <w:rsid w:val="008F7470"/>
    <w:rsid w:val="008F7ACD"/>
    <w:rsid w:val="008F7B4A"/>
    <w:rsid w:val="00900001"/>
    <w:rsid w:val="00900414"/>
    <w:rsid w:val="00900870"/>
    <w:rsid w:val="00900C03"/>
    <w:rsid w:val="0090131F"/>
    <w:rsid w:val="00902668"/>
    <w:rsid w:val="00902937"/>
    <w:rsid w:val="009032C0"/>
    <w:rsid w:val="00903496"/>
    <w:rsid w:val="009036D0"/>
    <w:rsid w:val="009046F1"/>
    <w:rsid w:val="00904B0C"/>
    <w:rsid w:val="00904B5F"/>
    <w:rsid w:val="00905366"/>
    <w:rsid w:val="009068CB"/>
    <w:rsid w:val="00906FE8"/>
    <w:rsid w:val="0090702F"/>
    <w:rsid w:val="009076F3"/>
    <w:rsid w:val="00907A6B"/>
    <w:rsid w:val="00911CDD"/>
    <w:rsid w:val="00911F9F"/>
    <w:rsid w:val="009127CF"/>
    <w:rsid w:val="00913242"/>
    <w:rsid w:val="00913A6A"/>
    <w:rsid w:val="009140F4"/>
    <w:rsid w:val="0091487B"/>
    <w:rsid w:val="00915496"/>
    <w:rsid w:val="009177E4"/>
    <w:rsid w:val="0091780B"/>
    <w:rsid w:val="0091799D"/>
    <w:rsid w:val="00917B6F"/>
    <w:rsid w:val="00917E18"/>
    <w:rsid w:val="00920552"/>
    <w:rsid w:val="009207BC"/>
    <w:rsid w:val="00922C85"/>
    <w:rsid w:val="009246DA"/>
    <w:rsid w:val="00924757"/>
    <w:rsid w:val="0092495A"/>
    <w:rsid w:val="00924BA7"/>
    <w:rsid w:val="00924C7F"/>
    <w:rsid w:val="0092615B"/>
    <w:rsid w:val="009276FD"/>
    <w:rsid w:val="00930242"/>
    <w:rsid w:val="009305F3"/>
    <w:rsid w:val="009315CE"/>
    <w:rsid w:val="00931D63"/>
    <w:rsid w:val="00932792"/>
    <w:rsid w:val="0093409D"/>
    <w:rsid w:val="00934D4E"/>
    <w:rsid w:val="009356EE"/>
    <w:rsid w:val="00935BD4"/>
    <w:rsid w:val="009363A0"/>
    <w:rsid w:val="00936E0D"/>
    <w:rsid w:val="00936FF5"/>
    <w:rsid w:val="00937230"/>
    <w:rsid w:val="00937647"/>
    <w:rsid w:val="00937860"/>
    <w:rsid w:val="00937D86"/>
    <w:rsid w:val="0094158F"/>
    <w:rsid w:val="00941791"/>
    <w:rsid w:val="00941BE1"/>
    <w:rsid w:val="00942B28"/>
    <w:rsid w:val="00942D83"/>
    <w:rsid w:val="00942E47"/>
    <w:rsid w:val="00943637"/>
    <w:rsid w:val="009437C0"/>
    <w:rsid w:val="00944444"/>
    <w:rsid w:val="009445C5"/>
    <w:rsid w:val="00944736"/>
    <w:rsid w:val="009449DD"/>
    <w:rsid w:val="00945342"/>
    <w:rsid w:val="00945800"/>
    <w:rsid w:val="00945B07"/>
    <w:rsid w:val="00945B86"/>
    <w:rsid w:val="009463AB"/>
    <w:rsid w:val="009469FE"/>
    <w:rsid w:val="00946B25"/>
    <w:rsid w:val="00947CFA"/>
    <w:rsid w:val="009506A7"/>
    <w:rsid w:val="009514AC"/>
    <w:rsid w:val="00951C5D"/>
    <w:rsid w:val="00952E93"/>
    <w:rsid w:val="009530F5"/>
    <w:rsid w:val="009531F6"/>
    <w:rsid w:val="00953222"/>
    <w:rsid w:val="0095383E"/>
    <w:rsid w:val="00953F6B"/>
    <w:rsid w:val="00953FEE"/>
    <w:rsid w:val="009542E0"/>
    <w:rsid w:val="00954800"/>
    <w:rsid w:val="00954B1E"/>
    <w:rsid w:val="009558CD"/>
    <w:rsid w:val="00956481"/>
    <w:rsid w:val="0095649C"/>
    <w:rsid w:val="009566A2"/>
    <w:rsid w:val="00956949"/>
    <w:rsid w:val="00956A69"/>
    <w:rsid w:val="00956AF0"/>
    <w:rsid w:val="00956B77"/>
    <w:rsid w:val="00956B79"/>
    <w:rsid w:val="00956E17"/>
    <w:rsid w:val="00957227"/>
    <w:rsid w:val="00957903"/>
    <w:rsid w:val="00957BC9"/>
    <w:rsid w:val="00960646"/>
    <w:rsid w:val="0096122B"/>
    <w:rsid w:val="00961322"/>
    <w:rsid w:val="00962EB0"/>
    <w:rsid w:val="00962F98"/>
    <w:rsid w:val="009630E9"/>
    <w:rsid w:val="0096325D"/>
    <w:rsid w:val="00963D90"/>
    <w:rsid w:val="009643A1"/>
    <w:rsid w:val="0096459B"/>
    <w:rsid w:val="00964740"/>
    <w:rsid w:val="009647B8"/>
    <w:rsid w:val="00964AD6"/>
    <w:rsid w:val="00964D49"/>
    <w:rsid w:val="00965618"/>
    <w:rsid w:val="009661F4"/>
    <w:rsid w:val="0096724E"/>
    <w:rsid w:val="0097038D"/>
    <w:rsid w:val="00970956"/>
    <w:rsid w:val="00971C77"/>
    <w:rsid w:val="00972DEB"/>
    <w:rsid w:val="0097362B"/>
    <w:rsid w:val="00973664"/>
    <w:rsid w:val="009736EF"/>
    <w:rsid w:val="009737AD"/>
    <w:rsid w:val="00973978"/>
    <w:rsid w:val="00973D01"/>
    <w:rsid w:val="00973D43"/>
    <w:rsid w:val="00974DEA"/>
    <w:rsid w:val="00974FDE"/>
    <w:rsid w:val="009752A5"/>
    <w:rsid w:val="00975487"/>
    <w:rsid w:val="00976725"/>
    <w:rsid w:val="00976727"/>
    <w:rsid w:val="009770BE"/>
    <w:rsid w:val="009772F6"/>
    <w:rsid w:val="00977B63"/>
    <w:rsid w:val="00977CAB"/>
    <w:rsid w:val="00981007"/>
    <w:rsid w:val="00981535"/>
    <w:rsid w:val="00982745"/>
    <w:rsid w:val="00982910"/>
    <w:rsid w:val="00983ACF"/>
    <w:rsid w:val="009841F5"/>
    <w:rsid w:val="00984337"/>
    <w:rsid w:val="00984A88"/>
    <w:rsid w:val="0098639F"/>
    <w:rsid w:val="00986B48"/>
    <w:rsid w:val="009875D6"/>
    <w:rsid w:val="00987ECA"/>
    <w:rsid w:val="00990993"/>
    <w:rsid w:val="00990E72"/>
    <w:rsid w:val="0099210B"/>
    <w:rsid w:val="00992FCA"/>
    <w:rsid w:val="00993634"/>
    <w:rsid w:val="00993758"/>
    <w:rsid w:val="0099447B"/>
    <w:rsid w:val="009948C8"/>
    <w:rsid w:val="00995379"/>
    <w:rsid w:val="0099560A"/>
    <w:rsid w:val="009969F0"/>
    <w:rsid w:val="00997374"/>
    <w:rsid w:val="00997FE6"/>
    <w:rsid w:val="009A00E3"/>
    <w:rsid w:val="009A0FC7"/>
    <w:rsid w:val="009A1BDF"/>
    <w:rsid w:val="009A1C06"/>
    <w:rsid w:val="009A1D17"/>
    <w:rsid w:val="009A1DAD"/>
    <w:rsid w:val="009A3496"/>
    <w:rsid w:val="009A3D89"/>
    <w:rsid w:val="009A634F"/>
    <w:rsid w:val="009A6559"/>
    <w:rsid w:val="009A67F2"/>
    <w:rsid w:val="009A6A6A"/>
    <w:rsid w:val="009A6D9E"/>
    <w:rsid w:val="009A7C90"/>
    <w:rsid w:val="009A7F83"/>
    <w:rsid w:val="009B0253"/>
    <w:rsid w:val="009B0681"/>
    <w:rsid w:val="009B0B7D"/>
    <w:rsid w:val="009B0D3A"/>
    <w:rsid w:val="009B0EDE"/>
    <w:rsid w:val="009B173D"/>
    <w:rsid w:val="009B2886"/>
    <w:rsid w:val="009B2F85"/>
    <w:rsid w:val="009B37A9"/>
    <w:rsid w:val="009B4285"/>
    <w:rsid w:val="009B48A2"/>
    <w:rsid w:val="009B4FC2"/>
    <w:rsid w:val="009B5795"/>
    <w:rsid w:val="009B57A4"/>
    <w:rsid w:val="009B6228"/>
    <w:rsid w:val="009B63A5"/>
    <w:rsid w:val="009B7571"/>
    <w:rsid w:val="009C04D6"/>
    <w:rsid w:val="009C0C9C"/>
    <w:rsid w:val="009C0F12"/>
    <w:rsid w:val="009C0F6F"/>
    <w:rsid w:val="009C1E3E"/>
    <w:rsid w:val="009C27D5"/>
    <w:rsid w:val="009C2ADF"/>
    <w:rsid w:val="009C3038"/>
    <w:rsid w:val="009C357C"/>
    <w:rsid w:val="009C402F"/>
    <w:rsid w:val="009C41C2"/>
    <w:rsid w:val="009C46D8"/>
    <w:rsid w:val="009C4A20"/>
    <w:rsid w:val="009C53C4"/>
    <w:rsid w:val="009C5654"/>
    <w:rsid w:val="009C64E2"/>
    <w:rsid w:val="009C6554"/>
    <w:rsid w:val="009C66D6"/>
    <w:rsid w:val="009C69E7"/>
    <w:rsid w:val="009C6B57"/>
    <w:rsid w:val="009C729D"/>
    <w:rsid w:val="009C7AE9"/>
    <w:rsid w:val="009D0DD0"/>
    <w:rsid w:val="009D1301"/>
    <w:rsid w:val="009D204A"/>
    <w:rsid w:val="009D22EF"/>
    <w:rsid w:val="009D2423"/>
    <w:rsid w:val="009D254C"/>
    <w:rsid w:val="009D2742"/>
    <w:rsid w:val="009D27FB"/>
    <w:rsid w:val="009D2E95"/>
    <w:rsid w:val="009D2F59"/>
    <w:rsid w:val="009D3303"/>
    <w:rsid w:val="009D355E"/>
    <w:rsid w:val="009D3AC8"/>
    <w:rsid w:val="009D516B"/>
    <w:rsid w:val="009D57F3"/>
    <w:rsid w:val="009D5B0B"/>
    <w:rsid w:val="009D601A"/>
    <w:rsid w:val="009D663F"/>
    <w:rsid w:val="009D71AA"/>
    <w:rsid w:val="009E0677"/>
    <w:rsid w:val="009E1989"/>
    <w:rsid w:val="009E24B6"/>
    <w:rsid w:val="009E35A0"/>
    <w:rsid w:val="009E3E43"/>
    <w:rsid w:val="009E3E91"/>
    <w:rsid w:val="009E3EA3"/>
    <w:rsid w:val="009E4141"/>
    <w:rsid w:val="009E5D1C"/>
    <w:rsid w:val="009E6048"/>
    <w:rsid w:val="009E624B"/>
    <w:rsid w:val="009E7B2A"/>
    <w:rsid w:val="009E7D38"/>
    <w:rsid w:val="009E7EC9"/>
    <w:rsid w:val="009F0603"/>
    <w:rsid w:val="009F0663"/>
    <w:rsid w:val="009F1699"/>
    <w:rsid w:val="009F2ACF"/>
    <w:rsid w:val="009F2BF5"/>
    <w:rsid w:val="009F41DF"/>
    <w:rsid w:val="009F42FE"/>
    <w:rsid w:val="009F44EE"/>
    <w:rsid w:val="009F4630"/>
    <w:rsid w:val="009F4F2D"/>
    <w:rsid w:val="009F642D"/>
    <w:rsid w:val="009F645A"/>
    <w:rsid w:val="009F6A8B"/>
    <w:rsid w:val="009F7D7E"/>
    <w:rsid w:val="00A002FB"/>
    <w:rsid w:val="00A0037C"/>
    <w:rsid w:val="00A0065A"/>
    <w:rsid w:val="00A00D52"/>
    <w:rsid w:val="00A01179"/>
    <w:rsid w:val="00A022BF"/>
    <w:rsid w:val="00A0239E"/>
    <w:rsid w:val="00A02B46"/>
    <w:rsid w:val="00A030E5"/>
    <w:rsid w:val="00A036B2"/>
    <w:rsid w:val="00A03B4F"/>
    <w:rsid w:val="00A03C80"/>
    <w:rsid w:val="00A0455E"/>
    <w:rsid w:val="00A0456E"/>
    <w:rsid w:val="00A04A62"/>
    <w:rsid w:val="00A04F92"/>
    <w:rsid w:val="00A054D3"/>
    <w:rsid w:val="00A06538"/>
    <w:rsid w:val="00A07403"/>
    <w:rsid w:val="00A074C4"/>
    <w:rsid w:val="00A078EA"/>
    <w:rsid w:val="00A1018C"/>
    <w:rsid w:val="00A1112C"/>
    <w:rsid w:val="00A11BCF"/>
    <w:rsid w:val="00A120CD"/>
    <w:rsid w:val="00A136C7"/>
    <w:rsid w:val="00A1418D"/>
    <w:rsid w:val="00A15E68"/>
    <w:rsid w:val="00A15E75"/>
    <w:rsid w:val="00A1634F"/>
    <w:rsid w:val="00A1668B"/>
    <w:rsid w:val="00A16CEF"/>
    <w:rsid w:val="00A16F05"/>
    <w:rsid w:val="00A17F13"/>
    <w:rsid w:val="00A20975"/>
    <w:rsid w:val="00A20B2C"/>
    <w:rsid w:val="00A21663"/>
    <w:rsid w:val="00A219E6"/>
    <w:rsid w:val="00A220AD"/>
    <w:rsid w:val="00A23136"/>
    <w:rsid w:val="00A232E2"/>
    <w:rsid w:val="00A24754"/>
    <w:rsid w:val="00A24AC9"/>
    <w:rsid w:val="00A24AFD"/>
    <w:rsid w:val="00A2537D"/>
    <w:rsid w:val="00A256EF"/>
    <w:rsid w:val="00A258B9"/>
    <w:rsid w:val="00A25B4A"/>
    <w:rsid w:val="00A25CB8"/>
    <w:rsid w:val="00A27C97"/>
    <w:rsid w:val="00A3036C"/>
    <w:rsid w:val="00A3054F"/>
    <w:rsid w:val="00A31D3E"/>
    <w:rsid w:val="00A31FBE"/>
    <w:rsid w:val="00A329CF"/>
    <w:rsid w:val="00A338F2"/>
    <w:rsid w:val="00A34F5F"/>
    <w:rsid w:val="00A359C9"/>
    <w:rsid w:val="00A35C3F"/>
    <w:rsid w:val="00A35CF6"/>
    <w:rsid w:val="00A369C3"/>
    <w:rsid w:val="00A36F7A"/>
    <w:rsid w:val="00A37B0B"/>
    <w:rsid w:val="00A40077"/>
    <w:rsid w:val="00A40964"/>
    <w:rsid w:val="00A40AF4"/>
    <w:rsid w:val="00A41060"/>
    <w:rsid w:val="00A411FC"/>
    <w:rsid w:val="00A4163E"/>
    <w:rsid w:val="00A42DBE"/>
    <w:rsid w:val="00A42EFE"/>
    <w:rsid w:val="00A43542"/>
    <w:rsid w:val="00A43552"/>
    <w:rsid w:val="00A4394A"/>
    <w:rsid w:val="00A43E89"/>
    <w:rsid w:val="00A43F85"/>
    <w:rsid w:val="00A443FD"/>
    <w:rsid w:val="00A45547"/>
    <w:rsid w:val="00A45589"/>
    <w:rsid w:val="00A457B7"/>
    <w:rsid w:val="00A50C59"/>
    <w:rsid w:val="00A50D97"/>
    <w:rsid w:val="00A513BB"/>
    <w:rsid w:val="00A5272D"/>
    <w:rsid w:val="00A5282A"/>
    <w:rsid w:val="00A52E26"/>
    <w:rsid w:val="00A534BA"/>
    <w:rsid w:val="00A534DF"/>
    <w:rsid w:val="00A53F8D"/>
    <w:rsid w:val="00A53FDD"/>
    <w:rsid w:val="00A541F9"/>
    <w:rsid w:val="00A54618"/>
    <w:rsid w:val="00A54D05"/>
    <w:rsid w:val="00A552B2"/>
    <w:rsid w:val="00A5558A"/>
    <w:rsid w:val="00A567EE"/>
    <w:rsid w:val="00A569A2"/>
    <w:rsid w:val="00A56A26"/>
    <w:rsid w:val="00A57ACC"/>
    <w:rsid w:val="00A57BA2"/>
    <w:rsid w:val="00A60670"/>
    <w:rsid w:val="00A626EC"/>
    <w:rsid w:val="00A627B8"/>
    <w:rsid w:val="00A62D15"/>
    <w:rsid w:val="00A6341F"/>
    <w:rsid w:val="00A635B6"/>
    <w:rsid w:val="00A638EF"/>
    <w:rsid w:val="00A639EB"/>
    <w:rsid w:val="00A708E0"/>
    <w:rsid w:val="00A70A1A"/>
    <w:rsid w:val="00A70F4D"/>
    <w:rsid w:val="00A71236"/>
    <w:rsid w:val="00A72248"/>
    <w:rsid w:val="00A7258A"/>
    <w:rsid w:val="00A72759"/>
    <w:rsid w:val="00A7303C"/>
    <w:rsid w:val="00A7404B"/>
    <w:rsid w:val="00A740AF"/>
    <w:rsid w:val="00A74264"/>
    <w:rsid w:val="00A74273"/>
    <w:rsid w:val="00A746CC"/>
    <w:rsid w:val="00A74796"/>
    <w:rsid w:val="00A74B16"/>
    <w:rsid w:val="00A75173"/>
    <w:rsid w:val="00A76676"/>
    <w:rsid w:val="00A76761"/>
    <w:rsid w:val="00A76938"/>
    <w:rsid w:val="00A76C07"/>
    <w:rsid w:val="00A770B8"/>
    <w:rsid w:val="00A779E2"/>
    <w:rsid w:val="00A77E22"/>
    <w:rsid w:val="00A77ECD"/>
    <w:rsid w:val="00A80823"/>
    <w:rsid w:val="00A80BCB"/>
    <w:rsid w:val="00A8203D"/>
    <w:rsid w:val="00A821E6"/>
    <w:rsid w:val="00A829CC"/>
    <w:rsid w:val="00A83AF0"/>
    <w:rsid w:val="00A84DF6"/>
    <w:rsid w:val="00A84E55"/>
    <w:rsid w:val="00A860EA"/>
    <w:rsid w:val="00A86179"/>
    <w:rsid w:val="00A8638A"/>
    <w:rsid w:val="00A867B7"/>
    <w:rsid w:val="00A86965"/>
    <w:rsid w:val="00A86D70"/>
    <w:rsid w:val="00A87087"/>
    <w:rsid w:val="00A879D8"/>
    <w:rsid w:val="00A87BD7"/>
    <w:rsid w:val="00A9083C"/>
    <w:rsid w:val="00A9145A"/>
    <w:rsid w:val="00A9192D"/>
    <w:rsid w:val="00A923A6"/>
    <w:rsid w:val="00A9297A"/>
    <w:rsid w:val="00A930BE"/>
    <w:rsid w:val="00A9311A"/>
    <w:rsid w:val="00A93457"/>
    <w:rsid w:val="00A934BA"/>
    <w:rsid w:val="00A93E9C"/>
    <w:rsid w:val="00A94195"/>
    <w:rsid w:val="00A9445E"/>
    <w:rsid w:val="00A94759"/>
    <w:rsid w:val="00A95221"/>
    <w:rsid w:val="00A95312"/>
    <w:rsid w:val="00A95ADD"/>
    <w:rsid w:val="00A95C09"/>
    <w:rsid w:val="00A97527"/>
    <w:rsid w:val="00A97549"/>
    <w:rsid w:val="00A97576"/>
    <w:rsid w:val="00A97BAA"/>
    <w:rsid w:val="00AA0636"/>
    <w:rsid w:val="00AA0904"/>
    <w:rsid w:val="00AA0FF5"/>
    <w:rsid w:val="00AA15B0"/>
    <w:rsid w:val="00AA27BE"/>
    <w:rsid w:val="00AA2A55"/>
    <w:rsid w:val="00AA2CAB"/>
    <w:rsid w:val="00AA2D0D"/>
    <w:rsid w:val="00AA3B35"/>
    <w:rsid w:val="00AA3BA4"/>
    <w:rsid w:val="00AA3D31"/>
    <w:rsid w:val="00AA4785"/>
    <w:rsid w:val="00AA480E"/>
    <w:rsid w:val="00AA52A4"/>
    <w:rsid w:val="00AA58BB"/>
    <w:rsid w:val="00AA642B"/>
    <w:rsid w:val="00AA65E5"/>
    <w:rsid w:val="00AA7563"/>
    <w:rsid w:val="00AB0B71"/>
    <w:rsid w:val="00AB0DAC"/>
    <w:rsid w:val="00AB1331"/>
    <w:rsid w:val="00AB13AA"/>
    <w:rsid w:val="00AB21CA"/>
    <w:rsid w:val="00AB3114"/>
    <w:rsid w:val="00AB3EC2"/>
    <w:rsid w:val="00AB536F"/>
    <w:rsid w:val="00AB5541"/>
    <w:rsid w:val="00AB5DAB"/>
    <w:rsid w:val="00AB5FE4"/>
    <w:rsid w:val="00AB6622"/>
    <w:rsid w:val="00AB6B60"/>
    <w:rsid w:val="00AB6F61"/>
    <w:rsid w:val="00AB7273"/>
    <w:rsid w:val="00AB77BB"/>
    <w:rsid w:val="00AB7CA2"/>
    <w:rsid w:val="00AC0AE5"/>
    <w:rsid w:val="00AC0D68"/>
    <w:rsid w:val="00AC14C3"/>
    <w:rsid w:val="00AC1536"/>
    <w:rsid w:val="00AC1841"/>
    <w:rsid w:val="00AC18DC"/>
    <w:rsid w:val="00AC1D9C"/>
    <w:rsid w:val="00AC23BC"/>
    <w:rsid w:val="00AC3F12"/>
    <w:rsid w:val="00AC53AF"/>
    <w:rsid w:val="00AC54C4"/>
    <w:rsid w:val="00AC6119"/>
    <w:rsid w:val="00AC62F0"/>
    <w:rsid w:val="00AC6928"/>
    <w:rsid w:val="00AC7891"/>
    <w:rsid w:val="00AD0768"/>
    <w:rsid w:val="00AD281B"/>
    <w:rsid w:val="00AD2947"/>
    <w:rsid w:val="00AD385E"/>
    <w:rsid w:val="00AD4CA0"/>
    <w:rsid w:val="00AD58D2"/>
    <w:rsid w:val="00AD6164"/>
    <w:rsid w:val="00AD62FA"/>
    <w:rsid w:val="00AD631B"/>
    <w:rsid w:val="00AD63F9"/>
    <w:rsid w:val="00AD6475"/>
    <w:rsid w:val="00AD6501"/>
    <w:rsid w:val="00AD6781"/>
    <w:rsid w:val="00AD691B"/>
    <w:rsid w:val="00AD6982"/>
    <w:rsid w:val="00AD6E0E"/>
    <w:rsid w:val="00AD725C"/>
    <w:rsid w:val="00AD7FCA"/>
    <w:rsid w:val="00AE0738"/>
    <w:rsid w:val="00AE1518"/>
    <w:rsid w:val="00AE1B5A"/>
    <w:rsid w:val="00AE2450"/>
    <w:rsid w:val="00AE3A49"/>
    <w:rsid w:val="00AE3AA4"/>
    <w:rsid w:val="00AE3E62"/>
    <w:rsid w:val="00AE4786"/>
    <w:rsid w:val="00AE505A"/>
    <w:rsid w:val="00AE5250"/>
    <w:rsid w:val="00AE54C5"/>
    <w:rsid w:val="00AE5844"/>
    <w:rsid w:val="00AE66B8"/>
    <w:rsid w:val="00AE7A45"/>
    <w:rsid w:val="00AF1DAA"/>
    <w:rsid w:val="00AF21A5"/>
    <w:rsid w:val="00AF2EB3"/>
    <w:rsid w:val="00AF3375"/>
    <w:rsid w:val="00AF3AF6"/>
    <w:rsid w:val="00AF4770"/>
    <w:rsid w:val="00AF4DAD"/>
    <w:rsid w:val="00AF4E7D"/>
    <w:rsid w:val="00AF61B4"/>
    <w:rsid w:val="00AF6A7D"/>
    <w:rsid w:val="00B0013C"/>
    <w:rsid w:val="00B00889"/>
    <w:rsid w:val="00B008FB"/>
    <w:rsid w:val="00B021F8"/>
    <w:rsid w:val="00B024EE"/>
    <w:rsid w:val="00B032DA"/>
    <w:rsid w:val="00B03ACC"/>
    <w:rsid w:val="00B03FFA"/>
    <w:rsid w:val="00B04F02"/>
    <w:rsid w:val="00B07607"/>
    <w:rsid w:val="00B10571"/>
    <w:rsid w:val="00B10BFC"/>
    <w:rsid w:val="00B118F8"/>
    <w:rsid w:val="00B12555"/>
    <w:rsid w:val="00B13B72"/>
    <w:rsid w:val="00B14674"/>
    <w:rsid w:val="00B14E2A"/>
    <w:rsid w:val="00B16092"/>
    <w:rsid w:val="00B16624"/>
    <w:rsid w:val="00B16DA7"/>
    <w:rsid w:val="00B17A20"/>
    <w:rsid w:val="00B17C0E"/>
    <w:rsid w:val="00B17C18"/>
    <w:rsid w:val="00B20222"/>
    <w:rsid w:val="00B22565"/>
    <w:rsid w:val="00B226F5"/>
    <w:rsid w:val="00B22802"/>
    <w:rsid w:val="00B23640"/>
    <w:rsid w:val="00B24731"/>
    <w:rsid w:val="00B24E55"/>
    <w:rsid w:val="00B256A7"/>
    <w:rsid w:val="00B2587F"/>
    <w:rsid w:val="00B25F25"/>
    <w:rsid w:val="00B264B0"/>
    <w:rsid w:val="00B27254"/>
    <w:rsid w:val="00B272BF"/>
    <w:rsid w:val="00B27F5C"/>
    <w:rsid w:val="00B31F80"/>
    <w:rsid w:val="00B3210C"/>
    <w:rsid w:val="00B32BD7"/>
    <w:rsid w:val="00B33698"/>
    <w:rsid w:val="00B338C6"/>
    <w:rsid w:val="00B339D7"/>
    <w:rsid w:val="00B345E2"/>
    <w:rsid w:val="00B3552F"/>
    <w:rsid w:val="00B35829"/>
    <w:rsid w:val="00B358B7"/>
    <w:rsid w:val="00B3634A"/>
    <w:rsid w:val="00B3788D"/>
    <w:rsid w:val="00B40DCC"/>
    <w:rsid w:val="00B41F62"/>
    <w:rsid w:val="00B424FA"/>
    <w:rsid w:val="00B42E24"/>
    <w:rsid w:val="00B42F3A"/>
    <w:rsid w:val="00B4322B"/>
    <w:rsid w:val="00B439D5"/>
    <w:rsid w:val="00B440F8"/>
    <w:rsid w:val="00B441FC"/>
    <w:rsid w:val="00B4425D"/>
    <w:rsid w:val="00B446F2"/>
    <w:rsid w:val="00B44C91"/>
    <w:rsid w:val="00B44DA6"/>
    <w:rsid w:val="00B456A2"/>
    <w:rsid w:val="00B47522"/>
    <w:rsid w:val="00B50744"/>
    <w:rsid w:val="00B507A2"/>
    <w:rsid w:val="00B51581"/>
    <w:rsid w:val="00B5164D"/>
    <w:rsid w:val="00B5203D"/>
    <w:rsid w:val="00B5224D"/>
    <w:rsid w:val="00B539C0"/>
    <w:rsid w:val="00B545AC"/>
    <w:rsid w:val="00B556F6"/>
    <w:rsid w:val="00B56191"/>
    <w:rsid w:val="00B5695D"/>
    <w:rsid w:val="00B56965"/>
    <w:rsid w:val="00B56C64"/>
    <w:rsid w:val="00B60D33"/>
    <w:rsid w:val="00B61931"/>
    <w:rsid w:val="00B61A50"/>
    <w:rsid w:val="00B634BB"/>
    <w:rsid w:val="00B63C94"/>
    <w:rsid w:val="00B64FB3"/>
    <w:rsid w:val="00B65951"/>
    <w:rsid w:val="00B6655C"/>
    <w:rsid w:val="00B66876"/>
    <w:rsid w:val="00B669D0"/>
    <w:rsid w:val="00B676F0"/>
    <w:rsid w:val="00B7033B"/>
    <w:rsid w:val="00B70586"/>
    <w:rsid w:val="00B70A86"/>
    <w:rsid w:val="00B71543"/>
    <w:rsid w:val="00B71AB4"/>
    <w:rsid w:val="00B71F24"/>
    <w:rsid w:val="00B72113"/>
    <w:rsid w:val="00B72686"/>
    <w:rsid w:val="00B72BA1"/>
    <w:rsid w:val="00B73773"/>
    <w:rsid w:val="00B74060"/>
    <w:rsid w:val="00B74298"/>
    <w:rsid w:val="00B74438"/>
    <w:rsid w:val="00B74749"/>
    <w:rsid w:val="00B74C91"/>
    <w:rsid w:val="00B755C8"/>
    <w:rsid w:val="00B75AF7"/>
    <w:rsid w:val="00B7651E"/>
    <w:rsid w:val="00B76AB2"/>
    <w:rsid w:val="00B76BAD"/>
    <w:rsid w:val="00B76DD0"/>
    <w:rsid w:val="00B773E0"/>
    <w:rsid w:val="00B80292"/>
    <w:rsid w:val="00B80E47"/>
    <w:rsid w:val="00B80FFB"/>
    <w:rsid w:val="00B813F8"/>
    <w:rsid w:val="00B8208A"/>
    <w:rsid w:val="00B8209E"/>
    <w:rsid w:val="00B82AA0"/>
    <w:rsid w:val="00B83DB9"/>
    <w:rsid w:val="00B83ED9"/>
    <w:rsid w:val="00B84E4E"/>
    <w:rsid w:val="00B84E8A"/>
    <w:rsid w:val="00B84FCF"/>
    <w:rsid w:val="00B85126"/>
    <w:rsid w:val="00B853B3"/>
    <w:rsid w:val="00B8582A"/>
    <w:rsid w:val="00B86744"/>
    <w:rsid w:val="00B8679F"/>
    <w:rsid w:val="00B86DCD"/>
    <w:rsid w:val="00B87A28"/>
    <w:rsid w:val="00B9035E"/>
    <w:rsid w:val="00B91970"/>
    <w:rsid w:val="00B91CD7"/>
    <w:rsid w:val="00B9243B"/>
    <w:rsid w:val="00B92B2D"/>
    <w:rsid w:val="00B92C7C"/>
    <w:rsid w:val="00B93783"/>
    <w:rsid w:val="00B938C0"/>
    <w:rsid w:val="00B94099"/>
    <w:rsid w:val="00B9425C"/>
    <w:rsid w:val="00B94412"/>
    <w:rsid w:val="00B95D88"/>
    <w:rsid w:val="00B961BC"/>
    <w:rsid w:val="00B964AD"/>
    <w:rsid w:val="00B964DC"/>
    <w:rsid w:val="00B96613"/>
    <w:rsid w:val="00B9683D"/>
    <w:rsid w:val="00B968D0"/>
    <w:rsid w:val="00B96AE3"/>
    <w:rsid w:val="00BA046C"/>
    <w:rsid w:val="00BA10A1"/>
    <w:rsid w:val="00BA14CD"/>
    <w:rsid w:val="00BA1664"/>
    <w:rsid w:val="00BA16A7"/>
    <w:rsid w:val="00BA1812"/>
    <w:rsid w:val="00BA1EA2"/>
    <w:rsid w:val="00BA207A"/>
    <w:rsid w:val="00BA2182"/>
    <w:rsid w:val="00BA22CC"/>
    <w:rsid w:val="00BA30BD"/>
    <w:rsid w:val="00BA397C"/>
    <w:rsid w:val="00BA3D16"/>
    <w:rsid w:val="00BA4EEC"/>
    <w:rsid w:val="00BA5B81"/>
    <w:rsid w:val="00BA5E72"/>
    <w:rsid w:val="00BA6D4C"/>
    <w:rsid w:val="00BA6FA0"/>
    <w:rsid w:val="00BA7A2B"/>
    <w:rsid w:val="00BB17AA"/>
    <w:rsid w:val="00BB208C"/>
    <w:rsid w:val="00BB21BE"/>
    <w:rsid w:val="00BB2EE1"/>
    <w:rsid w:val="00BB3547"/>
    <w:rsid w:val="00BB3619"/>
    <w:rsid w:val="00BB3CC0"/>
    <w:rsid w:val="00BB3D51"/>
    <w:rsid w:val="00BB40BB"/>
    <w:rsid w:val="00BB461A"/>
    <w:rsid w:val="00BB4622"/>
    <w:rsid w:val="00BB4B9A"/>
    <w:rsid w:val="00BB4FE2"/>
    <w:rsid w:val="00BB53AB"/>
    <w:rsid w:val="00BB5415"/>
    <w:rsid w:val="00BB6AD6"/>
    <w:rsid w:val="00BB74F0"/>
    <w:rsid w:val="00BB7721"/>
    <w:rsid w:val="00BB7DF1"/>
    <w:rsid w:val="00BC020D"/>
    <w:rsid w:val="00BC14D5"/>
    <w:rsid w:val="00BC1623"/>
    <w:rsid w:val="00BC1982"/>
    <w:rsid w:val="00BC1D9D"/>
    <w:rsid w:val="00BC28AB"/>
    <w:rsid w:val="00BC2C0D"/>
    <w:rsid w:val="00BC2FD5"/>
    <w:rsid w:val="00BC3764"/>
    <w:rsid w:val="00BC3932"/>
    <w:rsid w:val="00BC41A1"/>
    <w:rsid w:val="00BC4587"/>
    <w:rsid w:val="00BC48A8"/>
    <w:rsid w:val="00BC5EE9"/>
    <w:rsid w:val="00BC75A1"/>
    <w:rsid w:val="00BD0481"/>
    <w:rsid w:val="00BD0F96"/>
    <w:rsid w:val="00BD109F"/>
    <w:rsid w:val="00BD11AB"/>
    <w:rsid w:val="00BD156B"/>
    <w:rsid w:val="00BD209B"/>
    <w:rsid w:val="00BD2783"/>
    <w:rsid w:val="00BD3285"/>
    <w:rsid w:val="00BD3D46"/>
    <w:rsid w:val="00BD405D"/>
    <w:rsid w:val="00BD494A"/>
    <w:rsid w:val="00BD4C87"/>
    <w:rsid w:val="00BD4DEA"/>
    <w:rsid w:val="00BD4E20"/>
    <w:rsid w:val="00BD5C94"/>
    <w:rsid w:val="00BD5E72"/>
    <w:rsid w:val="00BD7E6E"/>
    <w:rsid w:val="00BE043E"/>
    <w:rsid w:val="00BE072B"/>
    <w:rsid w:val="00BE0DFC"/>
    <w:rsid w:val="00BE109F"/>
    <w:rsid w:val="00BE158D"/>
    <w:rsid w:val="00BE1A2E"/>
    <w:rsid w:val="00BE27EF"/>
    <w:rsid w:val="00BE2880"/>
    <w:rsid w:val="00BE2FFF"/>
    <w:rsid w:val="00BE3579"/>
    <w:rsid w:val="00BE433A"/>
    <w:rsid w:val="00BE465E"/>
    <w:rsid w:val="00BE49D1"/>
    <w:rsid w:val="00BE56C8"/>
    <w:rsid w:val="00BE6515"/>
    <w:rsid w:val="00BE73A4"/>
    <w:rsid w:val="00BF092E"/>
    <w:rsid w:val="00BF0A99"/>
    <w:rsid w:val="00BF0B5C"/>
    <w:rsid w:val="00BF0C95"/>
    <w:rsid w:val="00BF0E04"/>
    <w:rsid w:val="00BF1D65"/>
    <w:rsid w:val="00BF247B"/>
    <w:rsid w:val="00BF2613"/>
    <w:rsid w:val="00BF2E1F"/>
    <w:rsid w:val="00BF4285"/>
    <w:rsid w:val="00BF489E"/>
    <w:rsid w:val="00BF4B59"/>
    <w:rsid w:val="00BF4B91"/>
    <w:rsid w:val="00BF5700"/>
    <w:rsid w:val="00BF59B6"/>
    <w:rsid w:val="00BF5F2C"/>
    <w:rsid w:val="00BF610E"/>
    <w:rsid w:val="00BF70B7"/>
    <w:rsid w:val="00BF72DE"/>
    <w:rsid w:val="00C00036"/>
    <w:rsid w:val="00C00869"/>
    <w:rsid w:val="00C00B1A"/>
    <w:rsid w:val="00C01202"/>
    <w:rsid w:val="00C022E7"/>
    <w:rsid w:val="00C036DC"/>
    <w:rsid w:val="00C037ED"/>
    <w:rsid w:val="00C04664"/>
    <w:rsid w:val="00C05754"/>
    <w:rsid w:val="00C05883"/>
    <w:rsid w:val="00C05D05"/>
    <w:rsid w:val="00C05DC7"/>
    <w:rsid w:val="00C06DC8"/>
    <w:rsid w:val="00C070CB"/>
    <w:rsid w:val="00C0745E"/>
    <w:rsid w:val="00C07D64"/>
    <w:rsid w:val="00C1034A"/>
    <w:rsid w:val="00C105ED"/>
    <w:rsid w:val="00C1129A"/>
    <w:rsid w:val="00C117AB"/>
    <w:rsid w:val="00C117E0"/>
    <w:rsid w:val="00C11B94"/>
    <w:rsid w:val="00C11D54"/>
    <w:rsid w:val="00C1398D"/>
    <w:rsid w:val="00C1445E"/>
    <w:rsid w:val="00C150A4"/>
    <w:rsid w:val="00C15E99"/>
    <w:rsid w:val="00C16782"/>
    <w:rsid w:val="00C16A6D"/>
    <w:rsid w:val="00C16B4E"/>
    <w:rsid w:val="00C16D3A"/>
    <w:rsid w:val="00C173BC"/>
    <w:rsid w:val="00C17A29"/>
    <w:rsid w:val="00C17B95"/>
    <w:rsid w:val="00C17F10"/>
    <w:rsid w:val="00C2131B"/>
    <w:rsid w:val="00C215CF"/>
    <w:rsid w:val="00C21752"/>
    <w:rsid w:val="00C22234"/>
    <w:rsid w:val="00C22B25"/>
    <w:rsid w:val="00C22FA2"/>
    <w:rsid w:val="00C24167"/>
    <w:rsid w:val="00C24C70"/>
    <w:rsid w:val="00C24F9A"/>
    <w:rsid w:val="00C251AB"/>
    <w:rsid w:val="00C25425"/>
    <w:rsid w:val="00C262AA"/>
    <w:rsid w:val="00C26D8E"/>
    <w:rsid w:val="00C27646"/>
    <w:rsid w:val="00C27B26"/>
    <w:rsid w:val="00C27FD1"/>
    <w:rsid w:val="00C30526"/>
    <w:rsid w:val="00C31221"/>
    <w:rsid w:val="00C327F4"/>
    <w:rsid w:val="00C329B7"/>
    <w:rsid w:val="00C32EB1"/>
    <w:rsid w:val="00C33736"/>
    <w:rsid w:val="00C33A6C"/>
    <w:rsid w:val="00C34609"/>
    <w:rsid w:val="00C34740"/>
    <w:rsid w:val="00C365D7"/>
    <w:rsid w:val="00C369FD"/>
    <w:rsid w:val="00C36BF7"/>
    <w:rsid w:val="00C40037"/>
    <w:rsid w:val="00C4005E"/>
    <w:rsid w:val="00C4064A"/>
    <w:rsid w:val="00C40E2F"/>
    <w:rsid w:val="00C41E59"/>
    <w:rsid w:val="00C42068"/>
    <w:rsid w:val="00C42B24"/>
    <w:rsid w:val="00C431B8"/>
    <w:rsid w:val="00C437A0"/>
    <w:rsid w:val="00C44304"/>
    <w:rsid w:val="00C44BF4"/>
    <w:rsid w:val="00C45047"/>
    <w:rsid w:val="00C4663C"/>
    <w:rsid w:val="00C46943"/>
    <w:rsid w:val="00C47257"/>
    <w:rsid w:val="00C4773E"/>
    <w:rsid w:val="00C51D76"/>
    <w:rsid w:val="00C52428"/>
    <w:rsid w:val="00C52D38"/>
    <w:rsid w:val="00C52D83"/>
    <w:rsid w:val="00C53161"/>
    <w:rsid w:val="00C54418"/>
    <w:rsid w:val="00C54851"/>
    <w:rsid w:val="00C54A4C"/>
    <w:rsid w:val="00C55443"/>
    <w:rsid w:val="00C5546E"/>
    <w:rsid w:val="00C55A7B"/>
    <w:rsid w:val="00C56452"/>
    <w:rsid w:val="00C57299"/>
    <w:rsid w:val="00C577EA"/>
    <w:rsid w:val="00C6061D"/>
    <w:rsid w:val="00C6072E"/>
    <w:rsid w:val="00C60A2D"/>
    <w:rsid w:val="00C615B7"/>
    <w:rsid w:val="00C61802"/>
    <w:rsid w:val="00C6238B"/>
    <w:rsid w:val="00C6355E"/>
    <w:rsid w:val="00C63FBB"/>
    <w:rsid w:val="00C64ED5"/>
    <w:rsid w:val="00C65287"/>
    <w:rsid w:val="00C65845"/>
    <w:rsid w:val="00C65A9A"/>
    <w:rsid w:val="00C65E48"/>
    <w:rsid w:val="00C665ED"/>
    <w:rsid w:val="00C66956"/>
    <w:rsid w:val="00C66D0C"/>
    <w:rsid w:val="00C672D9"/>
    <w:rsid w:val="00C713A2"/>
    <w:rsid w:val="00C72F51"/>
    <w:rsid w:val="00C7383E"/>
    <w:rsid w:val="00C74086"/>
    <w:rsid w:val="00C748BE"/>
    <w:rsid w:val="00C74B07"/>
    <w:rsid w:val="00C7596B"/>
    <w:rsid w:val="00C76762"/>
    <w:rsid w:val="00C76AAE"/>
    <w:rsid w:val="00C76CB0"/>
    <w:rsid w:val="00C77B13"/>
    <w:rsid w:val="00C804E0"/>
    <w:rsid w:val="00C80713"/>
    <w:rsid w:val="00C814AB"/>
    <w:rsid w:val="00C82674"/>
    <w:rsid w:val="00C82FD1"/>
    <w:rsid w:val="00C83138"/>
    <w:rsid w:val="00C837B1"/>
    <w:rsid w:val="00C837B2"/>
    <w:rsid w:val="00C83B8B"/>
    <w:rsid w:val="00C841FB"/>
    <w:rsid w:val="00C84A10"/>
    <w:rsid w:val="00C84BDD"/>
    <w:rsid w:val="00C84FDA"/>
    <w:rsid w:val="00C85340"/>
    <w:rsid w:val="00C85383"/>
    <w:rsid w:val="00C85756"/>
    <w:rsid w:val="00C85FDB"/>
    <w:rsid w:val="00C86BA3"/>
    <w:rsid w:val="00C87262"/>
    <w:rsid w:val="00C87268"/>
    <w:rsid w:val="00C87A3A"/>
    <w:rsid w:val="00C90296"/>
    <w:rsid w:val="00C9140D"/>
    <w:rsid w:val="00C91BAB"/>
    <w:rsid w:val="00C924B2"/>
    <w:rsid w:val="00C928AE"/>
    <w:rsid w:val="00C93D03"/>
    <w:rsid w:val="00C94A23"/>
    <w:rsid w:val="00C94CE3"/>
    <w:rsid w:val="00C950B4"/>
    <w:rsid w:val="00C95DA0"/>
    <w:rsid w:val="00C975F8"/>
    <w:rsid w:val="00C97BCC"/>
    <w:rsid w:val="00C97FEE"/>
    <w:rsid w:val="00CA13EC"/>
    <w:rsid w:val="00CA1883"/>
    <w:rsid w:val="00CA18CD"/>
    <w:rsid w:val="00CA4B48"/>
    <w:rsid w:val="00CA5C30"/>
    <w:rsid w:val="00CA68DF"/>
    <w:rsid w:val="00CA716D"/>
    <w:rsid w:val="00CA7550"/>
    <w:rsid w:val="00CA7925"/>
    <w:rsid w:val="00CA7A9D"/>
    <w:rsid w:val="00CB00BE"/>
    <w:rsid w:val="00CB055B"/>
    <w:rsid w:val="00CB090B"/>
    <w:rsid w:val="00CB0E78"/>
    <w:rsid w:val="00CB15FF"/>
    <w:rsid w:val="00CB203C"/>
    <w:rsid w:val="00CB2044"/>
    <w:rsid w:val="00CB2293"/>
    <w:rsid w:val="00CB2A55"/>
    <w:rsid w:val="00CB2CB0"/>
    <w:rsid w:val="00CB33B2"/>
    <w:rsid w:val="00CB36D5"/>
    <w:rsid w:val="00CB377C"/>
    <w:rsid w:val="00CB4614"/>
    <w:rsid w:val="00CB4E0E"/>
    <w:rsid w:val="00CB5617"/>
    <w:rsid w:val="00CB577B"/>
    <w:rsid w:val="00CB5CB0"/>
    <w:rsid w:val="00CB5EEA"/>
    <w:rsid w:val="00CB6C95"/>
    <w:rsid w:val="00CB6D8C"/>
    <w:rsid w:val="00CB6E4B"/>
    <w:rsid w:val="00CB730C"/>
    <w:rsid w:val="00CB7AFE"/>
    <w:rsid w:val="00CB7B60"/>
    <w:rsid w:val="00CC0B22"/>
    <w:rsid w:val="00CC0BB9"/>
    <w:rsid w:val="00CC1000"/>
    <w:rsid w:val="00CC1E26"/>
    <w:rsid w:val="00CC2393"/>
    <w:rsid w:val="00CC2621"/>
    <w:rsid w:val="00CC265B"/>
    <w:rsid w:val="00CC3BD2"/>
    <w:rsid w:val="00CC4415"/>
    <w:rsid w:val="00CC5106"/>
    <w:rsid w:val="00CC5118"/>
    <w:rsid w:val="00CC5C9E"/>
    <w:rsid w:val="00CC7007"/>
    <w:rsid w:val="00CC7179"/>
    <w:rsid w:val="00CD1706"/>
    <w:rsid w:val="00CD1DAF"/>
    <w:rsid w:val="00CD21EC"/>
    <w:rsid w:val="00CD3E96"/>
    <w:rsid w:val="00CD48D1"/>
    <w:rsid w:val="00CD5EC0"/>
    <w:rsid w:val="00CD6A37"/>
    <w:rsid w:val="00CE1E83"/>
    <w:rsid w:val="00CE217D"/>
    <w:rsid w:val="00CE23C9"/>
    <w:rsid w:val="00CE265B"/>
    <w:rsid w:val="00CE3523"/>
    <w:rsid w:val="00CE3E28"/>
    <w:rsid w:val="00CE437C"/>
    <w:rsid w:val="00CE57E7"/>
    <w:rsid w:val="00CE5A92"/>
    <w:rsid w:val="00CE6C22"/>
    <w:rsid w:val="00CE71EE"/>
    <w:rsid w:val="00CE7E4F"/>
    <w:rsid w:val="00CF000F"/>
    <w:rsid w:val="00CF0737"/>
    <w:rsid w:val="00CF0B26"/>
    <w:rsid w:val="00CF1B1A"/>
    <w:rsid w:val="00CF1B7A"/>
    <w:rsid w:val="00CF2037"/>
    <w:rsid w:val="00CF26F7"/>
    <w:rsid w:val="00CF281E"/>
    <w:rsid w:val="00CF32A4"/>
    <w:rsid w:val="00CF3E59"/>
    <w:rsid w:val="00CF447E"/>
    <w:rsid w:val="00CF46E4"/>
    <w:rsid w:val="00CF4CB1"/>
    <w:rsid w:val="00CF50D6"/>
    <w:rsid w:val="00CF65A7"/>
    <w:rsid w:val="00CF6793"/>
    <w:rsid w:val="00CF6AD7"/>
    <w:rsid w:val="00CF6D35"/>
    <w:rsid w:val="00CF798B"/>
    <w:rsid w:val="00CF7C7E"/>
    <w:rsid w:val="00D00827"/>
    <w:rsid w:val="00D0087A"/>
    <w:rsid w:val="00D01271"/>
    <w:rsid w:val="00D01C21"/>
    <w:rsid w:val="00D01DCA"/>
    <w:rsid w:val="00D023F3"/>
    <w:rsid w:val="00D024D6"/>
    <w:rsid w:val="00D02BB5"/>
    <w:rsid w:val="00D02C44"/>
    <w:rsid w:val="00D02CC6"/>
    <w:rsid w:val="00D0472F"/>
    <w:rsid w:val="00D04904"/>
    <w:rsid w:val="00D05795"/>
    <w:rsid w:val="00D05FE6"/>
    <w:rsid w:val="00D060D8"/>
    <w:rsid w:val="00D06292"/>
    <w:rsid w:val="00D06D64"/>
    <w:rsid w:val="00D06E81"/>
    <w:rsid w:val="00D06F66"/>
    <w:rsid w:val="00D077B6"/>
    <w:rsid w:val="00D07B3E"/>
    <w:rsid w:val="00D07C12"/>
    <w:rsid w:val="00D100D3"/>
    <w:rsid w:val="00D109A8"/>
    <w:rsid w:val="00D10AF6"/>
    <w:rsid w:val="00D10B0B"/>
    <w:rsid w:val="00D11C82"/>
    <w:rsid w:val="00D128D6"/>
    <w:rsid w:val="00D1357A"/>
    <w:rsid w:val="00D137F6"/>
    <w:rsid w:val="00D13870"/>
    <w:rsid w:val="00D13C5A"/>
    <w:rsid w:val="00D140AB"/>
    <w:rsid w:val="00D14551"/>
    <w:rsid w:val="00D14BD5"/>
    <w:rsid w:val="00D14E19"/>
    <w:rsid w:val="00D15FC3"/>
    <w:rsid w:val="00D162C3"/>
    <w:rsid w:val="00D175F1"/>
    <w:rsid w:val="00D1795E"/>
    <w:rsid w:val="00D17FD1"/>
    <w:rsid w:val="00D204FF"/>
    <w:rsid w:val="00D209CE"/>
    <w:rsid w:val="00D21D35"/>
    <w:rsid w:val="00D22F05"/>
    <w:rsid w:val="00D22F25"/>
    <w:rsid w:val="00D23157"/>
    <w:rsid w:val="00D23C08"/>
    <w:rsid w:val="00D23EAA"/>
    <w:rsid w:val="00D24065"/>
    <w:rsid w:val="00D24B34"/>
    <w:rsid w:val="00D27309"/>
    <w:rsid w:val="00D27862"/>
    <w:rsid w:val="00D27BF4"/>
    <w:rsid w:val="00D31A77"/>
    <w:rsid w:val="00D32321"/>
    <w:rsid w:val="00D32415"/>
    <w:rsid w:val="00D32BD4"/>
    <w:rsid w:val="00D33DA6"/>
    <w:rsid w:val="00D33E70"/>
    <w:rsid w:val="00D33F07"/>
    <w:rsid w:val="00D368FE"/>
    <w:rsid w:val="00D371F2"/>
    <w:rsid w:val="00D377F6"/>
    <w:rsid w:val="00D3784B"/>
    <w:rsid w:val="00D37D1E"/>
    <w:rsid w:val="00D37E5F"/>
    <w:rsid w:val="00D402E9"/>
    <w:rsid w:val="00D4226B"/>
    <w:rsid w:val="00D43144"/>
    <w:rsid w:val="00D43230"/>
    <w:rsid w:val="00D43452"/>
    <w:rsid w:val="00D438DF"/>
    <w:rsid w:val="00D443A1"/>
    <w:rsid w:val="00D45E6F"/>
    <w:rsid w:val="00D46061"/>
    <w:rsid w:val="00D461D4"/>
    <w:rsid w:val="00D46385"/>
    <w:rsid w:val="00D46647"/>
    <w:rsid w:val="00D4720E"/>
    <w:rsid w:val="00D475CC"/>
    <w:rsid w:val="00D47BA3"/>
    <w:rsid w:val="00D526E4"/>
    <w:rsid w:val="00D5343D"/>
    <w:rsid w:val="00D53707"/>
    <w:rsid w:val="00D538FA"/>
    <w:rsid w:val="00D54590"/>
    <w:rsid w:val="00D54F09"/>
    <w:rsid w:val="00D60018"/>
    <w:rsid w:val="00D60E29"/>
    <w:rsid w:val="00D60F73"/>
    <w:rsid w:val="00D61330"/>
    <w:rsid w:val="00D61A9B"/>
    <w:rsid w:val="00D626B7"/>
    <w:rsid w:val="00D62F45"/>
    <w:rsid w:val="00D631A4"/>
    <w:rsid w:val="00D63E6C"/>
    <w:rsid w:val="00D6420C"/>
    <w:rsid w:val="00D642FD"/>
    <w:rsid w:val="00D663A3"/>
    <w:rsid w:val="00D6650B"/>
    <w:rsid w:val="00D66F5D"/>
    <w:rsid w:val="00D67F66"/>
    <w:rsid w:val="00D70731"/>
    <w:rsid w:val="00D70B50"/>
    <w:rsid w:val="00D70D93"/>
    <w:rsid w:val="00D70E97"/>
    <w:rsid w:val="00D71960"/>
    <w:rsid w:val="00D71CC5"/>
    <w:rsid w:val="00D72A8F"/>
    <w:rsid w:val="00D7381E"/>
    <w:rsid w:val="00D74744"/>
    <w:rsid w:val="00D74837"/>
    <w:rsid w:val="00D74BCD"/>
    <w:rsid w:val="00D74E3F"/>
    <w:rsid w:val="00D75307"/>
    <w:rsid w:val="00D75E57"/>
    <w:rsid w:val="00D76158"/>
    <w:rsid w:val="00D7628C"/>
    <w:rsid w:val="00D762B4"/>
    <w:rsid w:val="00D76314"/>
    <w:rsid w:val="00D7660A"/>
    <w:rsid w:val="00D76763"/>
    <w:rsid w:val="00D767E7"/>
    <w:rsid w:val="00D775F4"/>
    <w:rsid w:val="00D80BE7"/>
    <w:rsid w:val="00D82476"/>
    <w:rsid w:val="00D82875"/>
    <w:rsid w:val="00D82F9A"/>
    <w:rsid w:val="00D832D5"/>
    <w:rsid w:val="00D841AB"/>
    <w:rsid w:val="00D84B34"/>
    <w:rsid w:val="00D85020"/>
    <w:rsid w:val="00D8572B"/>
    <w:rsid w:val="00D857B6"/>
    <w:rsid w:val="00D85D17"/>
    <w:rsid w:val="00D86428"/>
    <w:rsid w:val="00D864D1"/>
    <w:rsid w:val="00D865E2"/>
    <w:rsid w:val="00D8721C"/>
    <w:rsid w:val="00D87407"/>
    <w:rsid w:val="00D874E0"/>
    <w:rsid w:val="00D90A93"/>
    <w:rsid w:val="00D90F53"/>
    <w:rsid w:val="00D91028"/>
    <w:rsid w:val="00D91068"/>
    <w:rsid w:val="00D918BC"/>
    <w:rsid w:val="00D9196F"/>
    <w:rsid w:val="00D91D61"/>
    <w:rsid w:val="00D92322"/>
    <w:rsid w:val="00D92346"/>
    <w:rsid w:val="00D9259E"/>
    <w:rsid w:val="00D932F5"/>
    <w:rsid w:val="00D932FC"/>
    <w:rsid w:val="00D946B2"/>
    <w:rsid w:val="00D952EC"/>
    <w:rsid w:val="00D95941"/>
    <w:rsid w:val="00D960BB"/>
    <w:rsid w:val="00D96114"/>
    <w:rsid w:val="00D9677E"/>
    <w:rsid w:val="00D96E66"/>
    <w:rsid w:val="00D97020"/>
    <w:rsid w:val="00D9750F"/>
    <w:rsid w:val="00D97BEF"/>
    <w:rsid w:val="00DA3130"/>
    <w:rsid w:val="00DA3AD8"/>
    <w:rsid w:val="00DA53A6"/>
    <w:rsid w:val="00DA6C98"/>
    <w:rsid w:val="00DA712A"/>
    <w:rsid w:val="00DA73EB"/>
    <w:rsid w:val="00DA7F72"/>
    <w:rsid w:val="00DB001F"/>
    <w:rsid w:val="00DB0A5F"/>
    <w:rsid w:val="00DB16FA"/>
    <w:rsid w:val="00DB30CE"/>
    <w:rsid w:val="00DB43B3"/>
    <w:rsid w:val="00DB47A7"/>
    <w:rsid w:val="00DB480F"/>
    <w:rsid w:val="00DB5475"/>
    <w:rsid w:val="00DB5799"/>
    <w:rsid w:val="00DB7769"/>
    <w:rsid w:val="00DB77C6"/>
    <w:rsid w:val="00DB7D6A"/>
    <w:rsid w:val="00DB7F85"/>
    <w:rsid w:val="00DC0001"/>
    <w:rsid w:val="00DC015A"/>
    <w:rsid w:val="00DC0317"/>
    <w:rsid w:val="00DC06A1"/>
    <w:rsid w:val="00DC0CB9"/>
    <w:rsid w:val="00DC1F1E"/>
    <w:rsid w:val="00DC3B9D"/>
    <w:rsid w:val="00DC42EB"/>
    <w:rsid w:val="00DC4729"/>
    <w:rsid w:val="00DC57ED"/>
    <w:rsid w:val="00DC5B7B"/>
    <w:rsid w:val="00DC5D0A"/>
    <w:rsid w:val="00DC62B5"/>
    <w:rsid w:val="00DC63EB"/>
    <w:rsid w:val="00DC7197"/>
    <w:rsid w:val="00DC7221"/>
    <w:rsid w:val="00DC7BD8"/>
    <w:rsid w:val="00DD01CD"/>
    <w:rsid w:val="00DD0622"/>
    <w:rsid w:val="00DD337B"/>
    <w:rsid w:val="00DD33B7"/>
    <w:rsid w:val="00DD3D0E"/>
    <w:rsid w:val="00DD503A"/>
    <w:rsid w:val="00DD5991"/>
    <w:rsid w:val="00DD5E79"/>
    <w:rsid w:val="00DD7325"/>
    <w:rsid w:val="00DE019B"/>
    <w:rsid w:val="00DE0CAA"/>
    <w:rsid w:val="00DE1094"/>
    <w:rsid w:val="00DE15EE"/>
    <w:rsid w:val="00DE19E2"/>
    <w:rsid w:val="00DE204D"/>
    <w:rsid w:val="00DE2CAA"/>
    <w:rsid w:val="00DE2CD4"/>
    <w:rsid w:val="00DE2E39"/>
    <w:rsid w:val="00DE3EA2"/>
    <w:rsid w:val="00DE3EC8"/>
    <w:rsid w:val="00DE419C"/>
    <w:rsid w:val="00DE4248"/>
    <w:rsid w:val="00DE43AF"/>
    <w:rsid w:val="00DE445C"/>
    <w:rsid w:val="00DE5D36"/>
    <w:rsid w:val="00DE7582"/>
    <w:rsid w:val="00DE75DF"/>
    <w:rsid w:val="00DF2177"/>
    <w:rsid w:val="00DF3339"/>
    <w:rsid w:val="00DF3514"/>
    <w:rsid w:val="00DF3CF5"/>
    <w:rsid w:val="00DF3D03"/>
    <w:rsid w:val="00DF61F3"/>
    <w:rsid w:val="00DF6348"/>
    <w:rsid w:val="00DF6F9E"/>
    <w:rsid w:val="00E00220"/>
    <w:rsid w:val="00E01503"/>
    <w:rsid w:val="00E02125"/>
    <w:rsid w:val="00E023CA"/>
    <w:rsid w:val="00E02BD4"/>
    <w:rsid w:val="00E02D70"/>
    <w:rsid w:val="00E02E1C"/>
    <w:rsid w:val="00E038B5"/>
    <w:rsid w:val="00E03CEE"/>
    <w:rsid w:val="00E049BD"/>
    <w:rsid w:val="00E04B22"/>
    <w:rsid w:val="00E04FD5"/>
    <w:rsid w:val="00E052D7"/>
    <w:rsid w:val="00E05CA4"/>
    <w:rsid w:val="00E05DE1"/>
    <w:rsid w:val="00E05E02"/>
    <w:rsid w:val="00E068B9"/>
    <w:rsid w:val="00E06A82"/>
    <w:rsid w:val="00E072B4"/>
    <w:rsid w:val="00E07474"/>
    <w:rsid w:val="00E076AB"/>
    <w:rsid w:val="00E103F4"/>
    <w:rsid w:val="00E10E2C"/>
    <w:rsid w:val="00E12C67"/>
    <w:rsid w:val="00E1313C"/>
    <w:rsid w:val="00E132DE"/>
    <w:rsid w:val="00E1380D"/>
    <w:rsid w:val="00E138A5"/>
    <w:rsid w:val="00E13E29"/>
    <w:rsid w:val="00E13E31"/>
    <w:rsid w:val="00E13EC2"/>
    <w:rsid w:val="00E14803"/>
    <w:rsid w:val="00E15BEE"/>
    <w:rsid w:val="00E16189"/>
    <w:rsid w:val="00E162E3"/>
    <w:rsid w:val="00E206BA"/>
    <w:rsid w:val="00E208C7"/>
    <w:rsid w:val="00E213C6"/>
    <w:rsid w:val="00E216D0"/>
    <w:rsid w:val="00E2193C"/>
    <w:rsid w:val="00E22DDF"/>
    <w:rsid w:val="00E230F6"/>
    <w:rsid w:val="00E232E2"/>
    <w:rsid w:val="00E24417"/>
    <w:rsid w:val="00E24BE5"/>
    <w:rsid w:val="00E24DD5"/>
    <w:rsid w:val="00E24FB1"/>
    <w:rsid w:val="00E255F6"/>
    <w:rsid w:val="00E25742"/>
    <w:rsid w:val="00E25ACA"/>
    <w:rsid w:val="00E25BAA"/>
    <w:rsid w:val="00E26606"/>
    <w:rsid w:val="00E30869"/>
    <w:rsid w:val="00E31699"/>
    <w:rsid w:val="00E316E3"/>
    <w:rsid w:val="00E3204E"/>
    <w:rsid w:val="00E3306D"/>
    <w:rsid w:val="00E334F8"/>
    <w:rsid w:val="00E33614"/>
    <w:rsid w:val="00E34055"/>
    <w:rsid w:val="00E34CBE"/>
    <w:rsid w:val="00E34DD9"/>
    <w:rsid w:val="00E350D9"/>
    <w:rsid w:val="00E35257"/>
    <w:rsid w:val="00E353B0"/>
    <w:rsid w:val="00E356E0"/>
    <w:rsid w:val="00E35BDA"/>
    <w:rsid w:val="00E364CE"/>
    <w:rsid w:val="00E36B1B"/>
    <w:rsid w:val="00E37065"/>
    <w:rsid w:val="00E402B1"/>
    <w:rsid w:val="00E4069F"/>
    <w:rsid w:val="00E40914"/>
    <w:rsid w:val="00E40C23"/>
    <w:rsid w:val="00E4135C"/>
    <w:rsid w:val="00E41BD9"/>
    <w:rsid w:val="00E41E94"/>
    <w:rsid w:val="00E422AF"/>
    <w:rsid w:val="00E42DC4"/>
    <w:rsid w:val="00E43CDE"/>
    <w:rsid w:val="00E46129"/>
    <w:rsid w:val="00E4652C"/>
    <w:rsid w:val="00E469CC"/>
    <w:rsid w:val="00E4772D"/>
    <w:rsid w:val="00E47A44"/>
    <w:rsid w:val="00E50C5B"/>
    <w:rsid w:val="00E50D6B"/>
    <w:rsid w:val="00E50F64"/>
    <w:rsid w:val="00E51273"/>
    <w:rsid w:val="00E51B34"/>
    <w:rsid w:val="00E53154"/>
    <w:rsid w:val="00E5359B"/>
    <w:rsid w:val="00E53BC5"/>
    <w:rsid w:val="00E53DD1"/>
    <w:rsid w:val="00E54180"/>
    <w:rsid w:val="00E5453A"/>
    <w:rsid w:val="00E550AA"/>
    <w:rsid w:val="00E55E56"/>
    <w:rsid w:val="00E56D6C"/>
    <w:rsid w:val="00E56E23"/>
    <w:rsid w:val="00E5756C"/>
    <w:rsid w:val="00E57830"/>
    <w:rsid w:val="00E57B6D"/>
    <w:rsid w:val="00E60CE7"/>
    <w:rsid w:val="00E60E68"/>
    <w:rsid w:val="00E610EC"/>
    <w:rsid w:val="00E62759"/>
    <w:rsid w:val="00E6345A"/>
    <w:rsid w:val="00E63E7C"/>
    <w:rsid w:val="00E643B9"/>
    <w:rsid w:val="00E64471"/>
    <w:rsid w:val="00E645E6"/>
    <w:rsid w:val="00E64625"/>
    <w:rsid w:val="00E652CF"/>
    <w:rsid w:val="00E70653"/>
    <w:rsid w:val="00E709E3"/>
    <w:rsid w:val="00E70B07"/>
    <w:rsid w:val="00E713D7"/>
    <w:rsid w:val="00E71544"/>
    <w:rsid w:val="00E716B4"/>
    <w:rsid w:val="00E72546"/>
    <w:rsid w:val="00E7265F"/>
    <w:rsid w:val="00E729C5"/>
    <w:rsid w:val="00E7327F"/>
    <w:rsid w:val="00E73502"/>
    <w:rsid w:val="00E739A3"/>
    <w:rsid w:val="00E74509"/>
    <w:rsid w:val="00E74F13"/>
    <w:rsid w:val="00E76AB1"/>
    <w:rsid w:val="00E77DD2"/>
    <w:rsid w:val="00E8090B"/>
    <w:rsid w:val="00E811A1"/>
    <w:rsid w:val="00E81CE1"/>
    <w:rsid w:val="00E82071"/>
    <w:rsid w:val="00E823CF"/>
    <w:rsid w:val="00E82564"/>
    <w:rsid w:val="00E829C7"/>
    <w:rsid w:val="00E82ABC"/>
    <w:rsid w:val="00E83106"/>
    <w:rsid w:val="00E832DF"/>
    <w:rsid w:val="00E83979"/>
    <w:rsid w:val="00E83D51"/>
    <w:rsid w:val="00E84FD9"/>
    <w:rsid w:val="00E85F64"/>
    <w:rsid w:val="00E85FD2"/>
    <w:rsid w:val="00E86C63"/>
    <w:rsid w:val="00E86CF6"/>
    <w:rsid w:val="00E86EA2"/>
    <w:rsid w:val="00E8735F"/>
    <w:rsid w:val="00E87A00"/>
    <w:rsid w:val="00E87E64"/>
    <w:rsid w:val="00E90FD5"/>
    <w:rsid w:val="00E91BC3"/>
    <w:rsid w:val="00E9258B"/>
    <w:rsid w:val="00E93C5B"/>
    <w:rsid w:val="00E9403C"/>
    <w:rsid w:val="00E94257"/>
    <w:rsid w:val="00E9573D"/>
    <w:rsid w:val="00E96256"/>
    <w:rsid w:val="00E964BF"/>
    <w:rsid w:val="00E97846"/>
    <w:rsid w:val="00E9798C"/>
    <w:rsid w:val="00E97B8C"/>
    <w:rsid w:val="00EA01E8"/>
    <w:rsid w:val="00EA03C9"/>
    <w:rsid w:val="00EA1264"/>
    <w:rsid w:val="00EA139D"/>
    <w:rsid w:val="00EA1669"/>
    <w:rsid w:val="00EA316D"/>
    <w:rsid w:val="00EA3568"/>
    <w:rsid w:val="00EA4A1A"/>
    <w:rsid w:val="00EA4A35"/>
    <w:rsid w:val="00EA4BB9"/>
    <w:rsid w:val="00EA4D01"/>
    <w:rsid w:val="00EA5860"/>
    <w:rsid w:val="00EA619C"/>
    <w:rsid w:val="00EA6427"/>
    <w:rsid w:val="00EA682E"/>
    <w:rsid w:val="00EA6C1E"/>
    <w:rsid w:val="00EA7761"/>
    <w:rsid w:val="00EB06FE"/>
    <w:rsid w:val="00EB08E3"/>
    <w:rsid w:val="00EB172B"/>
    <w:rsid w:val="00EB284C"/>
    <w:rsid w:val="00EB2CB3"/>
    <w:rsid w:val="00EB3292"/>
    <w:rsid w:val="00EB3510"/>
    <w:rsid w:val="00EB37EA"/>
    <w:rsid w:val="00EB4470"/>
    <w:rsid w:val="00EB466A"/>
    <w:rsid w:val="00EB48D0"/>
    <w:rsid w:val="00EB4C04"/>
    <w:rsid w:val="00EB4C3F"/>
    <w:rsid w:val="00EB51BF"/>
    <w:rsid w:val="00EB5374"/>
    <w:rsid w:val="00EB5F5A"/>
    <w:rsid w:val="00EB6244"/>
    <w:rsid w:val="00EB663B"/>
    <w:rsid w:val="00EB66AF"/>
    <w:rsid w:val="00EB6F07"/>
    <w:rsid w:val="00EB7901"/>
    <w:rsid w:val="00EB7BF8"/>
    <w:rsid w:val="00EC07BA"/>
    <w:rsid w:val="00EC0D40"/>
    <w:rsid w:val="00EC2A71"/>
    <w:rsid w:val="00EC2AA0"/>
    <w:rsid w:val="00EC36A9"/>
    <w:rsid w:val="00EC3F22"/>
    <w:rsid w:val="00EC460F"/>
    <w:rsid w:val="00EC46C2"/>
    <w:rsid w:val="00EC605F"/>
    <w:rsid w:val="00EC7843"/>
    <w:rsid w:val="00ED0C3A"/>
    <w:rsid w:val="00ED1298"/>
    <w:rsid w:val="00ED16BF"/>
    <w:rsid w:val="00ED1CD9"/>
    <w:rsid w:val="00ED3327"/>
    <w:rsid w:val="00ED377C"/>
    <w:rsid w:val="00ED4287"/>
    <w:rsid w:val="00ED5625"/>
    <w:rsid w:val="00ED5636"/>
    <w:rsid w:val="00ED671A"/>
    <w:rsid w:val="00ED67C2"/>
    <w:rsid w:val="00ED6D5B"/>
    <w:rsid w:val="00EE0B7A"/>
    <w:rsid w:val="00EE0C35"/>
    <w:rsid w:val="00EE1006"/>
    <w:rsid w:val="00EE1FEB"/>
    <w:rsid w:val="00EE212F"/>
    <w:rsid w:val="00EE285A"/>
    <w:rsid w:val="00EE4E5B"/>
    <w:rsid w:val="00EF09A8"/>
    <w:rsid w:val="00EF09C8"/>
    <w:rsid w:val="00EF0C20"/>
    <w:rsid w:val="00EF1FAE"/>
    <w:rsid w:val="00EF26D5"/>
    <w:rsid w:val="00EF2AE2"/>
    <w:rsid w:val="00EF427A"/>
    <w:rsid w:val="00EF44D8"/>
    <w:rsid w:val="00EF60DC"/>
    <w:rsid w:val="00EF6A4F"/>
    <w:rsid w:val="00EF6B87"/>
    <w:rsid w:val="00EF704C"/>
    <w:rsid w:val="00EF9C51"/>
    <w:rsid w:val="00F0064C"/>
    <w:rsid w:val="00F00BC5"/>
    <w:rsid w:val="00F00E50"/>
    <w:rsid w:val="00F01285"/>
    <w:rsid w:val="00F01754"/>
    <w:rsid w:val="00F01A72"/>
    <w:rsid w:val="00F024F6"/>
    <w:rsid w:val="00F03071"/>
    <w:rsid w:val="00F03B01"/>
    <w:rsid w:val="00F04F1C"/>
    <w:rsid w:val="00F060D5"/>
    <w:rsid w:val="00F062E8"/>
    <w:rsid w:val="00F07590"/>
    <w:rsid w:val="00F07D2F"/>
    <w:rsid w:val="00F10523"/>
    <w:rsid w:val="00F1135B"/>
    <w:rsid w:val="00F11561"/>
    <w:rsid w:val="00F12D6F"/>
    <w:rsid w:val="00F13111"/>
    <w:rsid w:val="00F13755"/>
    <w:rsid w:val="00F1376F"/>
    <w:rsid w:val="00F1380D"/>
    <w:rsid w:val="00F145F5"/>
    <w:rsid w:val="00F1469E"/>
    <w:rsid w:val="00F14CD8"/>
    <w:rsid w:val="00F1576B"/>
    <w:rsid w:val="00F15F72"/>
    <w:rsid w:val="00F173EF"/>
    <w:rsid w:val="00F17C3B"/>
    <w:rsid w:val="00F17FC7"/>
    <w:rsid w:val="00F20201"/>
    <w:rsid w:val="00F21818"/>
    <w:rsid w:val="00F21E02"/>
    <w:rsid w:val="00F22710"/>
    <w:rsid w:val="00F22827"/>
    <w:rsid w:val="00F235CA"/>
    <w:rsid w:val="00F23823"/>
    <w:rsid w:val="00F23F06"/>
    <w:rsid w:val="00F248AD"/>
    <w:rsid w:val="00F24C86"/>
    <w:rsid w:val="00F26C19"/>
    <w:rsid w:val="00F274DB"/>
    <w:rsid w:val="00F301F5"/>
    <w:rsid w:val="00F3041A"/>
    <w:rsid w:val="00F3119D"/>
    <w:rsid w:val="00F317EB"/>
    <w:rsid w:val="00F32137"/>
    <w:rsid w:val="00F32A3F"/>
    <w:rsid w:val="00F3351C"/>
    <w:rsid w:val="00F33A87"/>
    <w:rsid w:val="00F33C3A"/>
    <w:rsid w:val="00F33E0D"/>
    <w:rsid w:val="00F34319"/>
    <w:rsid w:val="00F3438A"/>
    <w:rsid w:val="00F34824"/>
    <w:rsid w:val="00F35004"/>
    <w:rsid w:val="00F3545A"/>
    <w:rsid w:val="00F35636"/>
    <w:rsid w:val="00F3589A"/>
    <w:rsid w:val="00F35A42"/>
    <w:rsid w:val="00F35C74"/>
    <w:rsid w:val="00F36622"/>
    <w:rsid w:val="00F36EF8"/>
    <w:rsid w:val="00F3764A"/>
    <w:rsid w:val="00F376F0"/>
    <w:rsid w:val="00F37EE9"/>
    <w:rsid w:val="00F402CA"/>
    <w:rsid w:val="00F40D31"/>
    <w:rsid w:val="00F4106E"/>
    <w:rsid w:val="00F41149"/>
    <w:rsid w:val="00F416A5"/>
    <w:rsid w:val="00F41858"/>
    <w:rsid w:val="00F41F6D"/>
    <w:rsid w:val="00F42059"/>
    <w:rsid w:val="00F42482"/>
    <w:rsid w:val="00F42747"/>
    <w:rsid w:val="00F428D0"/>
    <w:rsid w:val="00F4311F"/>
    <w:rsid w:val="00F4359D"/>
    <w:rsid w:val="00F440B4"/>
    <w:rsid w:val="00F45234"/>
    <w:rsid w:val="00F45A27"/>
    <w:rsid w:val="00F464D0"/>
    <w:rsid w:val="00F46643"/>
    <w:rsid w:val="00F4701E"/>
    <w:rsid w:val="00F470C4"/>
    <w:rsid w:val="00F475F1"/>
    <w:rsid w:val="00F50A36"/>
    <w:rsid w:val="00F515CA"/>
    <w:rsid w:val="00F51839"/>
    <w:rsid w:val="00F5212A"/>
    <w:rsid w:val="00F528EA"/>
    <w:rsid w:val="00F52E96"/>
    <w:rsid w:val="00F53222"/>
    <w:rsid w:val="00F53EF7"/>
    <w:rsid w:val="00F53F58"/>
    <w:rsid w:val="00F545F8"/>
    <w:rsid w:val="00F54C8E"/>
    <w:rsid w:val="00F551A7"/>
    <w:rsid w:val="00F55775"/>
    <w:rsid w:val="00F55DEB"/>
    <w:rsid w:val="00F55E9E"/>
    <w:rsid w:val="00F57958"/>
    <w:rsid w:val="00F57CFB"/>
    <w:rsid w:val="00F60050"/>
    <w:rsid w:val="00F6033C"/>
    <w:rsid w:val="00F60A21"/>
    <w:rsid w:val="00F6147E"/>
    <w:rsid w:val="00F615EA"/>
    <w:rsid w:val="00F61D90"/>
    <w:rsid w:val="00F6228E"/>
    <w:rsid w:val="00F62ABB"/>
    <w:rsid w:val="00F63221"/>
    <w:rsid w:val="00F63580"/>
    <w:rsid w:val="00F63768"/>
    <w:rsid w:val="00F63A60"/>
    <w:rsid w:val="00F645DC"/>
    <w:rsid w:val="00F6493F"/>
    <w:rsid w:val="00F66370"/>
    <w:rsid w:val="00F67426"/>
    <w:rsid w:val="00F67618"/>
    <w:rsid w:val="00F67C41"/>
    <w:rsid w:val="00F67F1B"/>
    <w:rsid w:val="00F70A99"/>
    <w:rsid w:val="00F70C2F"/>
    <w:rsid w:val="00F714BC"/>
    <w:rsid w:val="00F71BBF"/>
    <w:rsid w:val="00F721D7"/>
    <w:rsid w:val="00F72DE0"/>
    <w:rsid w:val="00F7319E"/>
    <w:rsid w:val="00F735D5"/>
    <w:rsid w:val="00F73AE2"/>
    <w:rsid w:val="00F73B53"/>
    <w:rsid w:val="00F74B27"/>
    <w:rsid w:val="00F74D22"/>
    <w:rsid w:val="00F75534"/>
    <w:rsid w:val="00F75B0C"/>
    <w:rsid w:val="00F768D4"/>
    <w:rsid w:val="00F81401"/>
    <w:rsid w:val="00F81B23"/>
    <w:rsid w:val="00F81F69"/>
    <w:rsid w:val="00F82E19"/>
    <w:rsid w:val="00F83C25"/>
    <w:rsid w:val="00F84231"/>
    <w:rsid w:val="00F844DF"/>
    <w:rsid w:val="00F84629"/>
    <w:rsid w:val="00F851B3"/>
    <w:rsid w:val="00F85C88"/>
    <w:rsid w:val="00F860D9"/>
    <w:rsid w:val="00F8633B"/>
    <w:rsid w:val="00F863BB"/>
    <w:rsid w:val="00F863D0"/>
    <w:rsid w:val="00F8640B"/>
    <w:rsid w:val="00F864B9"/>
    <w:rsid w:val="00F86523"/>
    <w:rsid w:val="00F874F5"/>
    <w:rsid w:val="00F91025"/>
    <w:rsid w:val="00F91169"/>
    <w:rsid w:val="00F91271"/>
    <w:rsid w:val="00F92C41"/>
    <w:rsid w:val="00F93868"/>
    <w:rsid w:val="00F93C7A"/>
    <w:rsid w:val="00F94131"/>
    <w:rsid w:val="00F94F41"/>
    <w:rsid w:val="00F9580B"/>
    <w:rsid w:val="00F958BD"/>
    <w:rsid w:val="00F959E5"/>
    <w:rsid w:val="00F96295"/>
    <w:rsid w:val="00F97309"/>
    <w:rsid w:val="00F9759A"/>
    <w:rsid w:val="00F97DD3"/>
    <w:rsid w:val="00FA0757"/>
    <w:rsid w:val="00FA11D1"/>
    <w:rsid w:val="00FA125E"/>
    <w:rsid w:val="00FA1792"/>
    <w:rsid w:val="00FA1DEF"/>
    <w:rsid w:val="00FA1E83"/>
    <w:rsid w:val="00FA1F80"/>
    <w:rsid w:val="00FA2791"/>
    <w:rsid w:val="00FA2AE8"/>
    <w:rsid w:val="00FA2F44"/>
    <w:rsid w:val="00FA39F0"/>
    <w:rsid w:val="00FA3C2C"/>
    <w:rsid w:val="00FA3DB2"/>
    <w:rsid w:val="00FA52C6"/>
    <w:rsid w:val="00FA5AAC"/>
    <w:rsid w:val="00FA63A4"/>
    <w:rsid w:val="00FA6451"/>
    <w:rsid w:val="00FA7861"/>
    <w:rsid w:val="00FB00DE"/>
    <w:rsid w:val="00FB0419"/>
    <w:rsid w:val="00FB0656"/>
    <w:rsid w:val="00FB18EB"/>
    <w:rsid w:val="00FB1A0C"/>
    <w:rsid w:val="00FB2574"/>
    <w:rsid w:val="00FB27F5"/>
    <w:rsid w:val="00FB2DB5"/>
    <w:rsid w:val="00FB2F75"/>
    <w:rsid w:val="00FB41B7"/>
    <w:rsid w:val="00FB4328"/>
    <w:rsid w:val="00FB445F"/>
    <w:rsid w:val="00FB4EE7"/>
    <w:rsid w:val="00FB538D"/>
    <w:rsid w:val="00FB5631"/>
    <w:rsid w:val="00FB5698"/>
    <w:rsid w:val="00FB56ED"/>
    <w:rsid w:val="00FB5A68"/>
    <w:rsid w:val="00FB5B58"/>
    <w:rsid w:val="00FB6377"/>
    <w:rsid w:val="00FB6CB3"/>
    <w:rsid w:val="00FB6F6A"/>
    <w:rsid w:val="00FB6FEC"/>
    <w:rsid w:val="00FC000D"/>
    <w:rsid w:val="00FC091C"/>
    <w:rsid w:val="00FC1282"/>
    <w:rsid w:val="00FC136D"/>
    <w:rsid w:val="00FC1417"/>
    <w:rsid w:val="00FC23B7"/>
    <w:rsid w:val="00FC267D"/>
    <w:rsid w:val="00FC28C8"/>
    <w:rsid w:val="00FC2AFE"/>
    <w:rsid w:val="00FC2D22"/>
    <w:rsid w:val="00FC2F89"/>
    <w:rsid w:val="00FC458F"/>
    <w:rsid w:val="00FC4D23"/>
    <w:rsid w:val="00FC4EB3"/>
    <w:rsid w:val="00FC5251"/>
    <w:rsid w:val="00FC59F9"/>
    <w:rsid w:val="00FC5AC9"/>
    <w:rsid w:val="00FC5C8C"/>
    <w:rsid w:val="00FC63A7"/>
    <w:rsid w:val="00FC63BA"/>
    <w:rsid w:val="00FC75B1"/>
    <w:rsid w:val="00FC75E3"/>
    <w:rsid w:val="00FC7A63"/>
    <w:rsid w:val="00FC7F04"/>
    <w:rsid w:val="00FD0154"/>
    <w:rsid w:val="00FD0E38"/>
    <w:rsid w:val="00FD102F"/>
    <w:rsid w:val="00FD1448"/>
    <w:rsid w:val="00FD161F"/>
    <w:rsid w:val="00FD16C3"/>
    <w:rsid w:val="00FD2485"/>
    <w:rsid w:val="00FD26E9"/>
    <w:rsid w:val="00FD3F9C"/>
    <w:rsid w:val="00FD4372"/>
    <w:rsid w:val="00FD449C"/>
    <w:rsid w:val="00FD4CD3"/>
    <w:rsid w:val="00FD537B"/>
    <w:rsid w:val="00FD54F9"/>
    <w:rsid w:val="00FD5854"/>
    <w:rsid w:val="00FD6CC9"/>
    <w:rsid w:val="00FD74B6"/>
    <w:rsid w:val="00FD7542"/>
    <w:rsid w:val="00FE0357"/>
    <w:rsid w:val="00FE3970"/>
    <w:rsid w:val="00FE3DE8"/>
    <w:rsid w:val="00FE452C"/>
    <w:rsid w:val="00FE45C6"/>
    <w:rsid w:val="00FE5A03"/>
    <w:rsid w:val="00FE69DD"/>
    <w:rsid w:val="00FE7054"/>
    <w:rsid w:val="00FE7AA8"/>
    <w:rsid w:val="00FF01B4"/>
    <w:rsid w:val="00FF04D6"/>
    <w:rsid w:val="00FF06BA"/>
    <w:rsid w:val="00FF17C4"/>
    <w:rsid w:val="00FF1BA9"/>
    <w:rsid w:val="00FF20C5"/>
    <w:rsid w:val="00FF2E4D"/>
    <w:rsid w:val="00FF33E2"/>
    <w:rsid w:val="00FF3B09"/>
    <w:rsid w:val="00FF3D1B"/>
    <w:rsid w:val="00FF4449"/>
    <w:rsid w:val="00FF5258"/>
    <w:rsid w:val="00FF530D"/>
    <w:rsid w:val="00FF5A1A"/>
    <w:rsid w:val="00FF5DD4"/>
    <w:rsid w:val="00FF631C"/>
    <w:rsid w:val="00FF6A4A"/>
    <w:rsid w:val="00FF7D8C"/>
    <w:rsid w:val="01377D83"/>
    <w:rsid w:val="014FFEEE"/>
    <w:rsid w:val="0150F86E"/>
    <w:rsid w:val="0165AD08"/>
    <w:rsid w:val="01768A5E"/>
    <w:rsid w:val="0194ADA5"/>
    <w:rsid w:val="01AFE554"/>
    <w:rsid w:val="01E731EA"/>
    <w:rsid w:val="01FDE45F"/>
    <w:rsid w:val="0232D60D"/>
    <w:rsid w:val="0232D7A9"/>
    <w:rsid w:val="02333F8B"/>
    <w:rsid w:val="02C70B46"/>
    <w:rsid w:val="02E7BFEB"/>
    <w:rsid w:val="033A94C1"/>
    <w:rsid w:val="03704906"/>
    <w:rsid w:val="03F91F87"/>
    <w:rsid w:val="0443C51B"/>
    <w:rsid w:val="044FBD15"/>
    <w:rsid w:val="04509A09"/>
    <w:rsid w:val="04770B1F"/>
    <w:rsid w:val="04871A6A"/>
    <w:rsid w:val="04C38BFB"/>
    <w:rsid w:val="054D6F52"/>
    <w:rsid w:val="05511059"/>
    <w:rsid w:val="05577B78"/>
    <w:rsid w:val="0559B5F9"/>
    <w:rsid w:val="057154CE"/>
    <w:rsid w:val="05796D34"/>
    <w:rsid w:val="05ABB2CE"/>
    <w:rsid w:val="05B734E2"/>
    <w:rsid w:val="05E46F18"/>
    <w:rsid w:val="05FE74C7"/>
    <w:rsid w:val="0600BD5C"/>
    <w:rsid w:val="061E1BE2"/>
    <w:rsid w:val="0648C1A7"/>
    <w:rsid w:val="0659148F"/>
    <w:rsid w:val="065DAC13"/>
    <w:rsid w:val="06930FB9"/>
    <w:rsid w:val="06A78FB8"/>
    <w:rsid w:val="06A79E47"/>
    <w:rsid w:val="07073D04"/>
    <w:rsid w:val="0715433F"/>
    <w:rsid w:val="076BB8A7"/>
    <w:rsid w:val="07728C3F"/>
    <w:rsid w:val="077A5FA6"/>
    <w:rsid w:val="079CD7F1"/>
    <w:rsid w:val="079D94C9"/>
    <w:rsid w:val="07A2286B"/>
    <w:rsid w:val="07B07129"/>
    <w:rsid w:val="07CC5D8F"/>
    <w:rsid w:val="081F9A6D"/>
    <w:rsid w:val="082CA7CB"/>
    <w:rsid w:val="08887F5A"/>
    <w:rsid w:val="08C8C7E3"/>
    <w:rsid w:val="08D3BD98"/>
    <w:rsid w:val="08FF71FA"/>
    <w:rsid w:val="09048FC9"/>
    <w:rsid w:val="09187650"/>
    <w:rsid w:val="0924086E"/>
    <w:rsid w:val="093B0B58"/>
    <w:rsid w:val="095C525E"/>
    <w:rsid w:val="09A8FA6A"/>
    <w:rsid w:val="09F8D4DD"/>
    <w:rsid w:val="09FDCDDF"/>
    <w:rsid w:val="0A1603ED"/>
    <w:rsid w:val="0A219EA1"/>
    <w:rsid w:val="0A9DEEDF"/>
    <w:rsid w:val="0AAA8979"/>
    <w:rsid w:val="0ACBC072"/>
    <w:rsid w:val="0ADD4FA9"/>
    <w:rsid w:val="0B07FDC0"/>
    <w:rsid w:val="0B57910A"/>
    <w:rsid w:val="0B656E53"/>
    <w:rsid w:val="0B71856E"/>
    <w:rsid w:val="0B9DE448"/>
    <w:rsid w:val="0BE364DE"/>
    <w:rsid w:val="0C0D7A1E"/>
    <w:rsid w:val="0C200292"/>
    <w:rsid w:val="0C2A7ED4"/>
    <w:rsid w:val="0C311A1E"/>
    <w:rsid w:val="0C9868A6"/>
    <w:rsid w:val="0CB8F81D"/>
    <w:rsid w:val="0CBFEC33"/>
    <w:rsid w:val="0D0541C0"/>
    <w:rsid w:val="0D133B89"/>
    <w:rsid w:val="0D1A8AD8"/>
    <w:rsid w:val="0D3FEF13"/>
    <w:rsid w:val="0D487E4E"/>
    <w:rsid w:val="0D85F755"/>
    <w:rsid w:val="0D994F69"/>
    <w:rsid w:val="0D9F015B"/>
    <w:rsid w:val="0DAC37DC"/>
    <w:rsid w:val="0DD44976"/>
    <w:rsid w:val="0DF17D58"/>
    <w:rsid w:val="0E088DE2"/>
    <w:rsid w:val="0E190B0B"/>
    <w:rsid w:val="0E229A71"/>
    <w:rsid w:val="0E755F5F"/>
    <w:rsid w:val="0E7DD2E8"/>
    <w:rsid w:val="0EA8CE2E"/>
    <w:rsid w:val="0ECAE45D"/>
    <w:rsid w:val="0EFDA3AC"/>
    <w:rsid w:val="0F2C9B98"/>
    <w:rsid w:val="0F4F92B8"/>
    <w:rsid w:val="0F8E4A99"/>
    <w:rsid w:val="0FE3AB09"/>
    <w:rsid w:val="0FE76EC6"/>
    <w:rsid w:val="1037EE88"/>
    <w:rsid w:val="10527130"/>
    <w:rsid w:val="10C9E270"/>
    <w:rsid w:val="10CC7D66"/>
    <w:rsid w:val="10D777A7"/>
    <w:rsid w:val="10E330FB"/>
    <w:rsid w:val="10ED2151"/>
    <w:rsid w:val="11023A00"/>
    <w:rsid w:val="110809CB"/>
    <w:rsid w:val="11C08E2E"/>
    <w:rsid w:val="11DCEABA"/>
    <w:rsid w:val="11FB6313"/>
    <w:rsid w:val="124D1DFD"/>
    <w:rsid w:val="1253A7E2"/>
    <w:rsid w:val="12B93550"/>
    <w:rsid w:val="12C02D1E"/>
    <w:rsid w:val="12C41470"/>
    <w:rsid w:val="12F7D62E"/>
    <w:rsid w:val="131B138C"/>
    <w:rsid w:val="131FE0EF"/>
    <w:rsid w:val="13BD2618"/>
    <w:rsid w:val="13CBDDFA"/>
    <w:rsid w:val="13D463B7"/>
    <w:rsid w:val="13D680D0"/>
    <w:rsid w:val="13F1BD17"/>
    <w:rsid w:val="13F5D464"/>
    <w:rsid w:val="144D0627"/>
    <w:rsid w:val="14609752"/>
    <w:rsid w:val="14871811"/>
    <w:rsid w:val="14EC829C"/>
    <w:rsid w:val="14FEF0B5"/>
    <w:rsid w:val="1504999B"/>
    <w:rsid w:val="15057A86"/>
    <w:rsid w:val="15164382"/>
    <w:rsid w:val="15215E7B"/>
    <w:rsid w:val="152214F6"/>
    <w:rsid w:val="154AF0BA"/>
    <w:rsid w:val="154DAA07"/>
    <w:rsid w:val="1572B472"/>
    <w:rsid w:val="1587C761"/>
    <w:rsid w:val="158D05BB"/>
    <w:rsid w:val="15B7DED4"/>
    <w:rsid w:val="15C3C8B8"/>
    <w:rsid w:val="15CCF068"/>
    <w:rsid w:val="15F16D1D"/>
    <w:rsid w:val="15F744D4"/>
    <w:rsid w:val="166FC0B6"/>
    <w:rsid w:val="16854C7B"/>
    <w:rsid w:val="1699F78F"/>
    <w:rsid w:val="16D2D711"/>
    <w:rsid w:val="16F79769"/>
    <w:rsid w:val="17049F7D"/>
    <w:rsid w:val="171FEABA"/>
    <w:rsid w:val="173E3686"/>
    <w:rsid w:val="1785DEDC"/>
    <w:rsid w:val="178CA7D5"/>
    <w:rsid w:val="17EFDF62"/>
    <w:rsid w:val="180042AB"/>
    <w:rsid w:val="1803579B"/>
    <w:rsid w:val="18294E64"/>
    <w:rsid w:val="182D2050"/>
    <w:rsid w:val="182FF52A"/>
    <w:rsid w:val="1841073F"/>
    <w:rsid w:val="1855C165"/>
    <w:rsid w:val="185B15E0"/>
    <w:rsid w:val="18757AFB"/>
    <w:rsid w:val="188C1D4F"/>
    <w:rsid w:val="188F17B5"/>
    <w:rsid w:val="18B935FB"/>
    <w:rsid w:val="18EC67BB"/>
    <w:rsid w:val="19366446"/>
    <w:rsid w:val="19511B5D"/>
    <w:rsid w:val="1971C334"/>
    <w:rsid w:val="197440BC"/>
    <w:rsid w:val="19E4B653"/>
    <w:rsid w:val="1A1C588E"/>
    <w:rsid w:val="1A38AE5A"/>
    <w:rsid w:val="1A7326B0"/>
    <w:rsid w:val="1AA2E6DD"/>
    <w:rsid w:val="1AB91403"/>
    <w:rsid w:val="1AF64BA0"/>
    <w:rsid w:val="1B698087"/>
    <w:rsid w:val="1B7852D6"/>
    <w:rsid w:val="1B811501"/>
    <w:rsid w:val="1B87D170"/>
    <w:rsid w:val="1B8DE2A1"/>
    <w:rsid w:val="1BC0E570"/>
    <w:rsid w:val="1C0CA2A5"/>
    <w:rsid w:val="1C1E8535"/>
    <w:rsid w:val="1C246C37"/>
    <w:rsid w:val="1C2E1F78"/>
    <w:rsid w:val="1C3A3F04"/>
    <w:rsid w:val="1C3B682B"/>
    <w:rsid w:val="1C590F74"/>
    <w:rsid w:val="1C8DA10C"/>
    <w:rsid w:val="1C9C2668"/>
    <w:rsid w:val="1C9D56CB"/>
    <w:rsid w:val="1CB34687"/>
    <w:rsid w:val="1CC21CB0"/>
    <w:rsid w:val="1CC4E785"/>
    <w:rsid w:val="1CDB69EF"/>
    <w:rsid w:val="1CDD30EC"/>
    <w:rsid w:val="1CE5211A"/>
    <w:rsid w:val="1D0D0ACE"/>
    <w:rsid w:val="1D3CC950"/>
    <w:rsid w:val="1D3ED405"/>
    <w:rsid w:val="1D433EAC"/>
    <w:rsid w:val="1D4DA188"/>
    <w:rsid w:val="1D78FCCC"/>
    <w:rsid w:val="1D8C0735"/>
    <w:rsid w:val="1DE72AFE"/>
    <w:rsid w:val="1E14973C"/>
    <w:rsid w:val="1E26F86C"/>
    <w:rsid w:val="1E291222"/>
    <w:rsid w:val="1E4EEF4E"/>
    <w:rsid w:val="1E52BF5F"/>
    <w:rsid w:val="1E5427BC"/>
    <w:rsid w:val="1E612A1C"/>
    <w:rsid w:val="1E8CFC8D"/>
    <w:rsid w:val="1E9C06F9"/>
    <w:rsid w:val="1EA65BA5"/>
    <w:rsid w:val="1EAAB3A3"/>
    <w:rsid w:val="1EBB1146"/>
    <w:rsid w:val="1ED080ED"/>
    <w:rsid w:val="1EDDEF62"/>
    <w:rsid w:val="1EEF1CB1"/>
    <w:rsid w:val="1F116141"/>
    <w:rsid w:val="1F31BD2A"/>
    <w:rsid w:val="1F519AF1"/>
    <w:rsid w:val="1F6892D2"/>
    <w:rsid w:val="1F6BD38D"/>
    <w:rsid w:val="1F72118B"/>
    <w:rsid w:val="1F729043"/>
    <w:rsid w:val="1F7CD30A"/>
    <w:rsid w:val="1F895AF1"/>
    <w:rsid w:val="1FECE312"/>
    <w:rsid w:val="1FF4B96E"/>
    <w:rsid w:val="200C8E31"/>
    <w:rsid w:val="203EFB5F"/>
    <w:rsid w:val="203F8AEF"/>
    <w:rsid w:val="20A424F5"/>
    <w:rsid w:val="20A71C68"/>
    <w:rsid w:val="20FA7593"/>
    <w:rsid w:val="2102ED1B"/>
    <w:rsid w:val="213D4D09"/>
    <w:rsid w:val="213D9081"/>
    <w:rsid w:val="214E96A8"/>
    <w:rsid w:val="21A53CB3"/>
    <w:rsid w:val="21B0FF71"/>
    <w:rsid w:val="21B928C6"/>
    <w:rsid w:val="21CB3AA9"/>
    <w:rsid w:val="21D54DD6"/>
    <w:rsid w:val="21EEACFE"/>
    <w:rsid w:val="21F5F3D8"/>
    <w:rsid w:val="21F62236"/>
    <w:rsid w:val="222BA992"/>
    <w:rsid w:val="2230E22F"/>
    <w:rsid w:val="224C40DF"/>
    <w:rsid w:val="22948343"/>
    <w:rsid w:val="22AF7689"/>
    <w:rsid w:val="2301929E"/>
    <w:rsid w:val="233257A7"/>
    <w:rsid w:val="23347161"/>
    <w:rsid w:val="23739043"/>
    <w:rsid w:val="23811085"/>
    <w:rsid w:val="23DA5BB8"/>
    <w:rsid w:val="23FF1605"/>
    <w:rsid w:val="240E6D51"/>
    <w:rsid w:val="243B4617"/>
    <w:rsid w:val="24709849"/>
    <w:rsid w:val="24A96685"/>
    <w:rsid w:val="25064579"/>
    <w:rsid w:val="253D573A"/>
    <w:rsid w:val="255337A3"/>
    <w:rsid w:val="25B4C4EC"/>
    <w:rsid w:val="25BE1EAF"/>
    <w:rsid w:val="25C374D3"/>
    <w:rsid w:val="25CDC736"/>
    <w:rsid w:val="25E9D80E"/>
    <w:rsid w:val="25FA7B16"/>
    <w:rsid w:val="26251780"/>
    <w:rsid w:val="2628D3D7"/>
    <w:rsid w:val="2631BC02"/>
    <w:rsid w:val="2632B850"/>
    <w:rsid w:val="264BC49A"/>
    <w:rsid w:val="26534B14"/>
    <w:rsid w:val="26A91376"/>
    <w:rsid w:val="26C067BC"/>
    <w:rsid w:val="26CD75E9"/>
    <w:rsid w:val="270D8887"/>
    <w:rsid w:val="2729504D"/>
    <w:rsid w:val="275944A2"/>
    <w:rsid w:val="2777F4E2"/>
    <w:rsid w:val="27867122"/>
    <w:rsid w:val="27A5CED5"/>
    <w:rsid w:val="27AB2647"/>
    <w:rsid w:val="27CF7243"/>
    <w:rsid w:val="27D245AD"/>
    <w:rsid w:val="27F98A60"/>
    <w:rsid w:val="2806329B"/>
    <w:rsid w:val="282D97F6"/>
    <w:rsid w:val="28380670"/>
    <w:rsid w:val="2857BDC5"/>
    <w:rsid w:val="2869158C"/>
    <w:rsid w:val="2869F8A9"/>
    <w:rsid w:val="28AB0A15"/>
    <w:rsid w:val="28D66211"/>
    <w:rsid w:val="28EBCC68"/>
    <w:rsid w:val="29062D89"/>
    <w:rsid w:val="2917BF3A"/>
    <w:rsid w:val="2923A83C"/>
    <w:rsid w:val="293F44A0"/>
    <w:rsid w:val="297DE10E"/>
    <w:rsid w:val="29F11419"/>
    <w:rsid w:val="2A0E8021"/>
    <w:rsid w:val="2A32BF8D"/>
    <w:rsid w:val="2A364716"/>
    <w:rsid w:val="2A505532"/>
    <w:rsid w:val="2A649666"/>
    <w:rsid w:val="2A822E55"/>
    <w:rsid w:val="2AA9856A"/>
    <w:rsid w:val="2AB0CA9C"/>
    <w:rsid w:val="2B6C5040"/>
    <w:rsid w:val="2BEAB1C6"/>
    <w:rsid w:val="2BF807FB"/>
    <w:rsid w:val="2C1B71ED"/>
    <w:rsid w:val="2C3F8F9D"/>
    <w:rsid w:val="2C4C8288"/>
    <w:rsid w:val="2C52DF52"/>
    <w:rsid w:val="2C65E711"/>
    <w:rsid w:val="2CAC59F1"/>
    <w:rsid w:val="2CD3A302"/>
    <w:rsid w:val="2D1E46B8"/>
    <w:rsid w:val="2D25FFA0"/>
    <w:rsid w:val="2D350BEC"/>
    <w:rsid w:val="2D4D7628"/>
    <w:rsid w:val="2D56563E"/>
    <w:rsid w:val="2D75C64F"/>
    <w:rsid w:val="2D7D0D82"/>
    <w:rsid w:val="2DE57860"/>
    <w:rsid w:val="2E1790F0"/>
    <w:rsid w:val="2E91B6B7"/>
    <w:rsid w:val="2EB84205"/>
    <w:rsid w:val="2ED4C7A0"/>
    <w:rsid w:val="2EDD6D2F"/>
    <w:rsid w:val="2EE955C1"/>
    <w:rsid w:val="2F042102"/>
    <w:rsid w:val="2F0E73BF"/>
    <w:rsid w:val="2F4A1BE5"/>
    <w:rsid w:val="2FCE060F"/>
    <w:rsid w:val="2FD147DB"/>
    <w:rsid w:val="2FD51865"/>
    <w:rsid w:val="2FD89767"/>
    <w:rsid w:val="2FE6B184"/>
    <w:rsid w:val="2FEA097F"/>
    <w:rsid w:val="300B685A"/>
    <w:rsid w:val="3013F1AD"/>
    <w:rsid w:val="303C6836"/>
    <w:rsid w:val="303E244E"/>
    <w:rsid w:val="30C20788"/>
    <w:rsid w:val="30F27996"/>
    <w:rsid w:val="311BA5C1"/>
    <w:rsid w:val="3169788A"/>
    <w:rsid w:val="3184DFEC"/>
    <w:rsid w:val="31A620B5"/>
    <w:rsid w:val="31D6DF29"/>
    <w:rsid w:val="31F0EF54"/>
    <w:rsid w:val="31F16ED4"/>
    <w:rsid w:val="322167F4"/>
    <w:rsid w:val="3249FC5A"/>
    <w:rsid w:val="325D7C1C"/>
    <w:rsid w:val="3274DB41"/>
    <w:rsid w:val="32757B0E"/>
    <w:rsid w:val="32823CB9"/>
    <w:rsid w:val="328F7010"/>
    <w:rsid w:val="32CCE684"/>
    <w:rsid w:val="32D82CDF"/>
    <w:rsid w:val="32E8BDED"/>
    <w:rsid w:val="3301E789"/>
    <w:rsid w:val="33061D25"/>
    <w:rsid w:val="332890EF"/>
    <w:rsid w:val="3334E076"/>
    <w:rsid w:val="33474B39"/>
    <w:rsid w:val="334EE2C2"/>
    <w:rsid w:val="3385D490"/>
    <w:rsid w:val="338EB892"/>
    <w:rsid w:val="3396DAF1"/>
    <w:rsid w:val="33A0115C"/>
    <w:rsid w:val="33A9BE96"/>
    <w:rsid w:val="33DAA843"/>
    <w:rsid w:val="33DB87BE"/>
    <w:rsid w:val="33F0117C"/>
    <w:rsid w:val="340A0061"/>
    <w:rsid w:val="34531EF2"/>
    <w:rsid w:val="34BDF05B"/>
    <w:rsid w:val="351B5386"/>
    <w:rsid w:val="352D3EBF"/>
    <w:rsid w:val="353EEAC6"/>
    <w:rsid w:val="35428828"/>
    <w:rsid w:val="3557B744"/>
    <w:rsid w:val="35970DE8"/>
    <w:rsid w:val="35A85FB0"/>
    <w:rsid w:val="35AE53E3"/>
    <w:rsid w:val="35AF8612"/>
    <w:rsid w:val="35B572D1"/>
    <w:rsid w:val="35EC1659"/>
    <w:rsid w:val="35F4F31C"/>
    <w:rsid w:val="36266E32"/>
    <w:rsid w:val="36636C15"/>
    <w:rsid w:val="3666D06F"/>
    <w:rsid w:val="36873753"/>
    <w:rsid w:val="3699170E"/>
    <w:rsid w:val="369ACFBB"/>
    <w:rsid w:val="36A508DF"/>
    <w:rsid w:val="36C08693"/>
    <w:rsid w:val="36C60D98"/>
    <w:rsid w:val="36C9CC86"/>
    <w:rsid w:val="3700E518"/>
    <w:rsid w:val="37468C7A"/>
    <w:rsid w:val="37550111"/>
    <w:rsid w:val="37CF706E"/>
    <w:rsid w:val="37F79E3A"/>
    <w:rsid w:val="38002C39"/>
    <w:rsid w:val="382F50F9"/>
    <w:rsid w:val="3867992E"/>
    <w:rsid w:val="3868F9D0"/>
    <w:rsid w:val="38782AE0"/>
    <w:rsid w:val="38A3686E"/>
    <w:rsid w:val="391B89B6"/>
    <w:rsid w:val="39258A46"/>
    <w:rsid w:val="395B434C"/>
    <w:rsid w:val="39884E00"/>
    <w:rsid w:val="39A34F51"/>
    <w:rsid w:val="39D562A3"/>
    <w:rsid w:val="39FAB0D3"/>
    <w:rsid w:val="3A203C65"/>
    <w:rsid w:val="3A4323AC"/>
    <w:rsid w:val="3A4BF33F"/>
    <w:rsid w:val="3A7BF984"/>
    <w:rsid w:val="3B10AE8B"/>
    <w:rsid w:val="3B29C28D"/>
    <w:rsid w:val="3B39C18B"/>
    <w:rsid w:val="3B3EBF5D"/>
    <w:rsid w:val="3B474F37"/>
    <w:rsid w:val="3B4B65E1"/>
    <w:rsid w:val="3BB7896C"/>
    <w:rsid w:val="3BE592B5"/>
    <w:rsid w:val="3C4079D1"/>
    <w:rsid w:val="3C4AB7A9"/>
    <w:rsid w:val="3CF8F9C3"/>
    <w:rsid w:val="3CFF1FCB"/>
    <w:rsid w:val="3D05C1BD"/>
    <w:rsid w:val="3D08EAA0"/>
    <w:rsid w:val="3D1D5B01"/>
    <w:rsid w:val="3D25D168"/>
    <w:rsid w:val="3D2EDE6D"/>
    <w:rsid w:val="3D459821"/>
    <w:rsid w:val="3D795D0B"/>
    <w:rsid w:val="3DC056D3"/>
    <w:rsid w:val="3DDD1DED"/>
    <w:rsid w:val="3E04BE88"/>
    <w:rsid w:val="3E436AF3"/>
    <w:rsid w:val="3E69E041"/>
    <w:rsid w:val="3E6CDBE4"/>
    <w:rsid w:val="3EC745BA"/>
    <w:rsid w:val="3F56AC2D"/>
    <w:rsid w:val="3F5CF7C5"/>
    <w:rsid w:val="3F9C4CCB"/>
    <w:rsid w:val="3FBA0AB0"/>
    <w:rsid w:val="3FC8A87D"/>
    <w:rsid w:val="3FDBABF9"/>
    <w:rsid w:val="3FEAA8A5"/>
    <w:rsid w:val="403AF22C"/>
    <w:rsid w:val="409433A0"/>
    <w:rsid w:val="40A8C619"/>
    <w:rsid w:val="40B4D397"/>
    <w:rsid w:val="40C02903"/>
    <w:rsid w:val="410A40B1"/>
    <w:rsid w:val="411BD692"/>
    <w:rsid w:val="414AFF67"/>
    <w:rsid w:val="4171B186"/>
    <w:rsid w:val="418F0C59"/>
    <w:rsid w:val="41E5DF7D"/>
    <w:rsid w:val="422E4EFD"/>
    <w:rsid w:val="424A9CDF"/>
    <w:rsid w:val="42659A92"/>
    <w:rsid w:val="426C10EB"/>
    <w:rsid w:val="42A5080E"/>
    <w:rsid w:val="42A6AE45"/>
    <w:rsid w:val="43562B09"/>
    <w:rsid w:val="435EC43B"/>
    <w:rsid w:val="43A93167"/>
    <w:rsid w:val="43CB019F"/>
    <w:rsid w:val="43CF6D99"/>
    <w:rsid w:val="43FCADB4"/>
    <w:rsid w:val="4405E66F"/>
    <w:rsid w:val="445E6702"/>
    <w:rsid w:val="44A9CD08"/>
    <w:rsid w:val="44C8EE2E"/>
    <w:rsid w:val="44DD3AC3"/>
    <w:rsid w:val="44FE16EC"/>
    <w:rsid w:val="4510A6DE"/>
    <w:rsid w:val="4532EECA"/>
    <w:rsid w:val="45AB7286"/>
    <w:rsid w:val="45C57D19"/>
    <w:rsid w:val="45F2287F"/>
    <w:rsid w:val="45F9AEF0"/>
    <w:rsid w:val="460E01A7"/>
    <w:rsid w:val="4635633D"/>
    <w:rsid w:val="46394CA9"/>
    <w:rsid w:val="46437548"/>
    <w:rsid w:val="4667987F"/>
    <w:rsid w:val="46775B6B"/>
    <w:rsid w:val="46D252C6"/>
    <w:rsid w:val="4708E97A"/>
    <w:rsid w:val="47332620"/>
    <w:rsid w:val="474C2C77"/>
    <w:rsid w:val="47882CF0"/>
    <w:rsid w:val="478C9A0A"/>
    <w:rsid w:val="47A5CD7B"/>
    <w:rsid w:val="47B47EC5"/>
    <w:rsid w:val="47D44AFC"/>
    <w:rsid w:val="48211074"/>
    <w:rsid w:val="48936322"/>
    <w:rsid w:val="48A32161"/>
    <w:rsid w:val="48E88949"/>
    <w:rsid w:val="48F652EF"/>
    <w:rsid w:val="48FE0407"/>
    <w:rsid w:val="495D863C"/>
    <w:rsid w:val="495FE6E4"/>
    <w:rsid w:val="49A9D70C"/>
    <w:rsid w:val="49D4B0CA"/>
    <w:rsid w:val="49F9E18E"/>
    <w:rsid w:val="4A4A9FDF"/>
    <w:rsid w:val="4AA3022A"/>
    <w:rsid w:val="4B0E9641"/>
    <w:rsid w:val="4B69600A"/>
    <w:rsid w:val="4B6B0999"/>
    <w:rsid w:val="4B765187"/>
    <w:rsid w:val="4B882781"/>
    <w:rsid w:val="4BA70DBA"/>
    <w:rsid w:val="4BFE045E"/>
    <w:rsid w:val="4C2516BA"/>
    <w:rsid w:val="4C4878D3"/>
    <w:rsid w:val="4C702CD7"/>
    <w:rsid w:val="4C77EC31"/>
    <w:rsid w:val="4C7C3AA7"/>
    <w:rsid w:val="4CF22A2C"/>
    <w:rsid w:val="4D34193E"/>
    <w:rsid w:val="4D70B29B"/>
    <w:rsid w:val="4D81D0D3"/>
    <w:rsid w:val="4D9C29D3"/>
    <w:rsid w:val="4D9E2822"/>
    <w:rsid w:val="4DA58369"/>
    <w:rsid w:val="4DBDC5A8"/>
    <w:rsid w:val="4DD4913E"/>
    <w:rsid w:val="4E1299E4"/>
    <w:rsid w:val="4E265CF1"/>
    <w:rsid w:val="4E97A461"/>
    <w:rsid w:val="4E9ABD07"/>
    <w:rsid w:val="4EEE6B47"/>
    <w:rsid w:val="4EF238AC"/>
    <w:rsid w:val="4EFC9513"/>
    <w:rsid w:val="4F85FC3C"/>
    <w:rsid w:val="4FB07EDE"/>
    <w:rsid w:val="4FEAD8FC"/>
    <w:rsid w:val="4FF3BFA2"/>
    <w:rsid w:val="502574D3"/>
    <w:rsid w:val="5027632D"/>
    <w:rsid w:val="503C12C7"/>
    <w:rsid w:val="5088E658"/>
    <w:rsid w:val="50DF4E14"/>
    <w:rsid w:val="50ED07FC"/>
    <w:rsid w:val="514DFD3D"/>
    <w:rsid w:val="51880734"/>
    <w:rsid w:val="518F0213"/>
    <w:rsid w:val="51DF121F"/>
    <w:rsid w:val="52369A4D"/>
    <w:rsid w:val="527FCCE9"/>
    <w:rsid w:val="52A005BE"/>
    <w:rsid w:val="52A18810"/>
    <w:rsid w:val="52FA0089"/>
    <w:rsid w:val="532F9ABD"/>
    <w:rsid w:val="533069F5"/>
    <w:rsid w:val="535F8A78"/>
    <w:rsid w:val="53825BB4"/>
    <w:rsid w:val="5382FEF3"/>
    <w:rsid w:val="53892566"/>
    <w:rsid w:val="53A55709"/>
    <w:rsid w:val="53A639C0"/>
    <w:rsid w:val="53B7C609"/>
    <w:rsid w:val="53C754A0"/>
    <w:rsid w:val="53DEAF1D"/>
    <w:rsid w:val="54117576"/>
    <w:rsid w:val="5432F1DE"/>
    <w:rsid w:val="5436A83B"/>
    <w:rsid w:val="5441C793"/>
    <w:rsid w:val="549519A3"/>
    <w:rsid w:val="54A4EB31"/>
    <w:rsid w:val="54BB6587"/>
    <w:rsid w:val="54F80689"/>
    <w:rsid w:val="5501EB29"/>
    <w:rsid w:val="551C957D"/>
    <w:rsid w:val="55234EBF"/>
    <w:rsid w:val="55556EC5"/>
    <w:rsid w:val="55836168"/>
    <w:rsid w:val="55A5D7B3"/>
    <w:rsid w:val="55BC62BA"/>
    <w:rsid w:val="55CBD60B"/>
    <w:rsid w:val="55D32682"/>
    <w:rsid w:val="55FA1299"/>
    <w:rsid w:val="561A07E0"/>
    <w:rsid w:val="561FF24D"/>
    <w:rsid w:val="564829EF"/>
    <w:rsid w:val="56539E59"/>
    <w:rsid w:val="56BE06CF"/>
    <w:rsid w:val="5741C504"/>
    <w:rsid w:val="577BDE39"/>
    <w:rsid w:val="5789539F"/>
    <w:rsid w:val="5797C7BD"/>
    <w:rsid w:val="57B466ED"/>
    <w:rsid w:val="5818D595"/>
    <w:rsid w:val="581F05F9"/>
    <w:rsid w:val="5825EDB1"/>
    <w:rsid w:val="58383786"/>
    <w:rsid w:val="584C4CC7"/>
    <w:rsid w:val="585BA349"/>
    <w:rsid w:val="58869975"/>
    <w:rsid w:val="588ED0E7"/>
    <w:rsid w:val="589B177E"/>
    <w:rsid w:val="58B7E4CB"/>
    <w:rsid w:val="58B86F4B"/>
    <w:rsid w:val="58C5CE80"/>
    <w:rsid w:val="58F3D1A9"/>
    <w:rsid w:val="59390D0B"/>
    <w:rsid w:val="5981321A"/>
    <w:rsid w:val="5993664E"/>
    <w:rsid w:val="59BA94DD"/>
    <w:rsid w:val="59E7F1AE"/>
    <w:rsid w:val="5A398869"/>
    <w:rsid w:val="5A3CD04D"/>
    <w:rsid w:val="5A465781"/>
    <w:rsid w:val="5A5DCCEF"/>
    <w:rsid w:val="5A60861E"/>
    <w:rsid w:val="5A7223AD"/>
    <w:rsid w:val="5A8BEDF3"/>
    <w:rsid w:val="5A8DCBC6"/>
    <w:rsid w:val="5A8E247F"/>
    <w:rsid w:val="5AA88749"/>
    <w:rsid w:val="5AB0058E"/>
    <w:rsid w:val="5AB2865B"/>
    <w:rsid w:val="5AD666A4"/>
    <w:rsid w:val="5B75B63E"/>
    <w:rsid w:val="5B9A0EFE"/>
    <w:rsid w:val="5BAF5EDA"/>
    <w:rsid w:val="5BDEAF66"/>
    <w:rsid w:val="5BE00F8A"/>
    <w:rsid w:val="5C12EBC9"/>
    <w:rsid w:val="5C500FFF"/>
    <w:rsid w:val="5C533DC2"/>
    <w:rsid w:val="5C60446A"/>
    <w:rsid w:val="5CA2093E"/>
    <w:rsid w:val="5CD69F8E"/>
    <w:rsid w:val="5CD99A2C"/>
    <w:rsid w:val="5CE3F460"/>
    <w:rsid w:val="5CE78CD2"/>
    <w:rsid w:val="5D19A0DD"/>
    <w:rsid w:val="5D28EAEB"/>
    <w:rsid w:val="5D36F5F5"/>
    <w:rsid w:val="5D4A5069"/>
    <w:rsid w:val="5D7748F1"/>
    <w:rsid w:val="5D8493B0"/>
    <w:rsid w:val="5D921A71"/>
    <w:rsid w:val="5DB63C64"/>
    <w:rsid w:val="5E1BC1D7"/>
    <w:rsid w:val="5E414FC5"/>
    <w:rsid w:val="5E5862B6"/>
    <w:rsid w:val="5E7FA304"/>
    <w:rsid w:val="5EBD18F5"/>
    <w:rsid w:val="5ECB948E"/>
    <w:rsid w:val="5EE4CA8C"/>
    <w:rsid w:val="5EF5552D"/>
    <w:rsid w:val="5F11DB10"/>
    <w:rsid w:val="5F281B81"/>
    <w:rsid w:val="5F2F1ED1"/>
    <w:rsid w:val="5F4C31AA"/>
    <w:rsid w:val="5F613E1F"/>
    <w:rsid w:val="5F9D2AEA"/>
    <w:rsid w:val="5FA6F2FC"/>
    <w:rsid w:val="5FE8A35D"/>
    <w:rsid w:val="604FE39B"/>
    <w:rsid w:val="60814C8D"/>
    <w:rsid w:val="60A8A062"/>
    <w:rsid w:val="60AB2DE8"/>
    <w:rsid w:val="60B5EA9E"/>
    <w:rsid w:val="613F098D"/>
    <w:rsid w:val="618039E3"/>
    <w:rsid w:val="61885CA4"/>
    <w:rsid w:val="620144BA"/>
    <w:rsid w:val="620B49A0"/>
    <w:rsid w:val="62770F41"/>
    <w:rsid w:val="627F66C5"/>
    <w:rsid w:val="627FCD20"/>
    <w:rsid w:val="62C041FA"/>
    <w:rsid w:val="62DE5992"/>
    <w:rsid w:val="62E5202A"/>
    <w:rsid w:val="631BFC25"/>
    <w:rsid w:val="631E5BDD"/>
    <w:rsid w:val="635962E5"/>
    <w:rsid w:val="639C1A3F"/>
    <w:rsid w:val="63BB0BE3"/>
    <w:rsid w:val="63BBA4FF"/>
    <w:rsid w:val="63D89FDB"/>
    <w:rsid w:val="641C18DF"/>
    <w:rsid w:val="646434D0"/>
    <w:rsid w:val="646C65C0"/>
    <w:rsid w:val="64B0D86E"/>
    <w:rsid w:val="64B28BAF"/>
    <w:rsid w:val="64D1319A"/>
    <w:rsid w:val="64D29374"/>
    <w:rsid w:val="64F231B8"/>
    <w:rsid w:val="650B6CF1"/>
    <w:rsid w:val="6527DF83"/>
    <w:rsid w:val="658CEA20"/>
    <w:rsid w:val="65B132CC"/>
    <w:rsid w:val="65B70741"/>
    <w:rsid w:val="660BE4C6"/>
    <w:rsid w:val="66134220"/>
    <w:rsid w:val="662EC5B8"/>
    <w:rsid w:val="665D716E"/>
    <w:rsid w:val="6668C63E"/>
    <w:rsid w:val="66B5F192"/>
    <w:rsid w:val="66C86BF4"/>
    <w:rsid w:val="66F6159A"/>
    <w:rsid w:val="66FF62CA"/>
    <w:rsid w:val="6721F19A"/>
    <w:rsid w:val="67649FE7"/>
    <w:rsid w:val="678A70D2"/>
    <w:rsid w:val="67A0BB3B"/>
    <w:rsid w:val="67BBC106"/>
    <w:rsid w:val="67F22F41"/>
    <w:rsid w:val="6825D90C"/>
    <w:rsid w:val="682FCAD8"/>
    <w:rsid w:val="684D58B5"/>
    <w:rsid w:val="684DE497"/>
    <w:rsid w:val="6879FE3A"/>
    <w:rsid w:val="68942ABC"/>
    <w:rsid w:val="68AD618C"/>
    <w:rsid w:val="68BC449B"/>
    <w:rsid w:val="6954B5F9"/>
    <w:rsid w:val="69610B69"/>
    <w:rsid w:val="69791E6C"/>
    <w:rsid w:val="69808158"/>
    <w:rsid w:val="6995736A"/>
    <w:rsid w:val="69EAAB2B"/>
    <w:rsid w:val="69F32831"/>
    <w:rsid w:val="6A2C3C1F"/>
    <w:rsid w:val="6A2CD74A"/>
    <w:rsid w:val="6A5578F0"/>
    <w:rsid w:val="6A80CEF0"/>
    <w:rsid w:val="6A86F770"/>
    <w:rsid w:val="6A88DC38"/>
    <w:rsid w:val="6AA7E575"/>
    <w:rsid w:val="6AE54B2C"/>
    <w:rsid w:val="6AEF27E0"/>
    <w:rsid w:val="6AF54C7B"/>
    <w:rsid w:val="6AFEEC78"/>
    <w:rsid w:val="6B1B57D3"/>
    <w:rsid w:val="6B25071B"/>
    <w:rsid w:val="6B82E62F"/>
    <w:rsid w:val="6B9C87FD"/>
    <w:rsid w:val="6BA63A32"/>
    <w:rsid w:val="6BCA79A3"/>
    <w:rsid w:val="6BED1920"/>
    <w:rsid w:val="6BF8130E"/>
    <w:rsid w:val="6BFB2E01"/>
    <w:rsid w:val="6C348967"/>
    <w:rsid w:val="6C778D79"/>
    <w:rsid w:val="6C83B0AE"/>
    <w:rsid w:val="6CA7E759"/>
    <w:rsid w:val="6CBAFD3C"/>
    <w:rsid w:val="6CE1B322"/>
    <w:rsid w:val="6CF348BA"/>
    <w:rsid w:val="6D157FBB"/>
    <w:rsid w:val="6D1B32A7"/>
    <w:rsid w:val="6D24BAA1"/>
    <w:rsid w:val="6D335081"/>
    <w:rsid w:val="6D5D387A"/>
    <w:rsid w:val="6D629011"/>
    <w:rsid w:val="6D75E728"/>
    <w:rsid w:val="6D7BF031"/>
    <w:rsid w:val="6D8A6836"/>
    <w:rsid w:val="6D9DA3A8"/>
    <w:rsid w:val="6DADADF7"/>
    <w:rsid w:val="6DBE37D6"/>
    <w:rsid w:val="6DCF81E6"/>
    <w:rsid w:val="6DD68A36"/>
    <w:rsid w:val="6DDC7A86"/>
    <w:rsid w:val="6E178F42"/>
    <w:rsid w:val="6E66101E"/>
    <w:rsid w:val="6E9CACA8"/>
    <w:rsid w:val="6E9FE634"/>
    <w:rsid w:val="6ECE75D7"/>
    <w:rsid w:val="6EF53E30"/>
    <w:rsid w:val="6F046164"/>
    <w:rsid w:val="6F489837"/>
    <w:rsid w:val="6FDBD353"/>
    <w:rsid w:val="6FEF1B98"/>
    <w:rsid w:val="701A9E14"/>
    <w:rsid w:val="701D04DF"/>
    <w:rsid w:val="702C96CA"/>
    <w:rsid w:val="705A32AE"/>
    <w:rsid w:val="712D4CEF"/>
    <w:rsid w:val="712EAE37"/>
    <w:rsid w:val="7138CEBB"/>
    <w:rsid w:val="717DC409"/>
    <w:rsid w:val="71A2D7EA"/>
    <w:rsid w:val="71B33182"/>
    <w:rsid w:val="71CDF815"/>
    <w:rsid w:val="71F1DC87"/>
    <w:rsid w:val="72006779"/>
    <w:rsid w:val="721A8B6B"/>
    <w:rsid w:val="724482F2"/>
    <w:rsid w:val="72DE1C5C"/>
    <w:rsid w:val="7358F5F1"/>
    <w:rsid w:val="735CAE32"/>
    <w:rsid w:val="739E851F"/>
    <w:rsid w:val="73AA4CD3"/>
    <w:rsid w:val="73DF7A23"/>
    <w:rsid w:val="7489044C"/>
    <w:rsid w:val="74B31761"/>
    <w:rsid w:val="74BDB336"/>
    <w:rsid w:val="74F70548"/>
    <w:rsid w:val="751E509A"/>
    <w:rsid w:val="752DE1E8"/>
    <w:rsid w:val="75569306"/>
    <w:rsid w:val="756CD17C"/>
    <w:rsid w:val="756EF16A"/>
    <w:rsid w:val="7579ED4A"/>
    <w:rsid w:val="757F097A"/>
    <w:rsid w:val="76032D09"/>
    <w:rsid w:val="761915B5"/>
    <w:rsid w:val="762A269D"/>
    <w:rsid w:val="765404F8"/>
    <w:rsid w:val="767C0601"/>
    <w:rsid w:val="76B1F07E"/>
    <w:rsid w:val="76C3E249"/>
    <w:rsid w:val="76C8C4DB"/>
    <w:rsid w:val="76E1C71A"/>
    <w:rsid w:val="76E3A142"/>
    <w:rsid w:val="76E8B2D0"/>
    <w:rsid w:val="76FCFD44"/>
    <w:rsid w:val="770F5E7C"/>
    <w:rsid w:val="7725959D"/>
    <w:rsid w:val="77881542"/>
    <w:rsid w:val="77BBFB0D"/>
    <w:rsid w:val="77C76A71"/>
    <w:rsid w:val="77C8747E"/>
    <w:rsid w:val="7815851F"/>
    <w:rsid w:val="7833DCFA"/>
    <w:rsid w:val="78397B21"/>
    <w:rsid w:val="788E3AF4"/>
    <w:rsid w:val="78D31FFA"/>
    <w:rsid w:val="78E09949"/>
    <w:rsid w:val="78F0F4F5"/>
    <w:rsid w:val="78FEA575"/>
    <w:rsid w:val="793A36C1"/>
    <w:rsid w:val="7953B2DA"/>
    <w:rsid w:val="79B1FE81"/>
    <w:rsid w:val="79C718FB"/>
    <w:rsid w:val="79CD0E52"/>
    <w:rsid w:val="79D0887D"/>
    <w:rsid w:val="79E7A86E"/>
    <w:rsid w:val="7A2CCA8E"/>
    <w:rsid w:val="7A802A3D"/>
    <w:rsid w:val="7AA2A84E"/>
    <w:rsid w:val="7AE61A79"/>
    <w:rsid w:val="7AFEAAB0"/>
    <w:rsid w:val="7B0F288F"/>
    <w:rsid w:val="7BA1C8D3"/>
    <w:rsid w:val="7BA6E529"/>
    <w:rsid w:val="7BB0ADF3"/>
    <w:rsid w:val="7BC4C6C9"/>
    <w:rsid w:val="7BE02506"/>
    <w:rsid w:val="7C20D770"/>
    <w:rsid w:val="7C24B597"/>
    <w:rsid w:val="7C28938C"/>
    <w:rsid w:val="7C6480DC"/>
    <w:rsid w:val="7C6F0099"/>
    <w:rsid w:val="7C7E7D4D"/>
    <w:rsid w:val="7CC3730F"/>
    <w:rsid w:val="7CDC871B"/>
    <w:rsid w:val="7CE8396D"/>
    <w:rsid w:val="7D1639A2"/>
    <w:rsid w:val="7D195DEF"/>
    <w:rsid w:val="7D3B399C"/>
    <w:rsid w:val="7D6C3360"/>
    <w:rsid w:val="7D91F6BB"/>
    <w:rsid w:val="7DA46250"/>
    <w:rsid w:val="7DA787D9"/>
    <w:rsid w:val="7DB45C07"/>
    <w:rsid w:val="7DCF4639"/>
    <w:rsid w:val="7DDB91BF"/>
    <w:rsid w:val="7E0BED04"/>
    <w:rsid w:val="7E43FDB9"/>
    <w:rsid w:val="7E4759DC"/>
    <w:rsid w:val="7E476BA7"/>
    <w:rsid w:val="7E8F830B"/>
    <w:rsid w:val="7EC8A254"/>
    <w:rsid w:val="7ED2F05C"/>
    <w:rsid w:val="7EE5A27B"/>
    <w:rsid w:val="7F43A120"/>
    <w:rsid w:val="7F529678"/>
    <w:rsid w:val="7F52BBFA"/>
    <w:rsid w:val="7F584019"/>
    <w:rsid w:val="7F5A9DF6"/>
    <w:rsid w:val="7F63296B"/>
    <w:rsid w:val="7F6FAF7D"/>
    <w:rsid w:val="7F81C25C"/>
    <w:rsid w:val="7F8B97D2"/>
    <w:rsid w:val="7FAEAF30"/>
    <w:rsid w:val="7FC857CE"/>
    <w:rsid w:val="7FF4D3E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PMingLiU"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PMingLiU" w:asciiTheme="minorHAnsi" w:hAnsiTheme="minorHAnsi" w:cstheme="minorBidi"/>
      <w:kern w:val="2"/>
      <w:sz w:val="22"/>
      <w:szCs w:val="28"/>
      <w:lang w:val="en-US" w:eastAsia="en-US" w:bidi="th-TH"/>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40"/>
    <w:unhideWhenUsed/>
    <w:uiPriority w:val="99"/>
    <w:pPr>
      <w:tabs>
        <w:tab w:val="center" w:pos="4680"/>
        <w:tab w:val="right" w:pos="9360"/>
      </w:tabs>
      <w:spacing w:after="0" w:line="240" w:lineRule="auto"/>
    </w:pPr>
  </w:style>
  <w:style w:type="paragraph" w:styleId="15">
    <w:name w:val="header"/>
    <w:basedOn w:val="1"/>
    <w:link w:val="39"/>
    <w:unhideWhenUsed/>
    <w:uiPriority w:val="99"/>
    <w:pPr>
      <w:tabs>
        <w:tab w:val="center" w:pos="4680"/>
        <w:tab w:val="right" w:pos="9360"/>
      </w:tabs>
      <w:spacing w:after="0" w:line="240" w:lineRule="auto"/>
    </w:pPr>
  </w:style>
  <w:style w:type="paragraph" w:styleId="16">
    <w:name w:val="HTML Preformatted"/>
    <w:basedOn w:val="1"/>
    <w:link w:val="46"/>
    <w:semiHidden/>
    <w:unhideWhenUsed/>
    <w:uiPriority w:val="99"/>
    <w:rPr>
      <w:rFonts w:ascii="Courier New" w:hAnsi="Courier New" w:cs="Angsana New"/>
      <w:sz w:val="20"/>
      <w:szCs w:val="25"/>
    </w:rPr>
  </w:style>
  <w:style w:type="character" w:styleId="17">
    <w:name w:val="Hyperlink"/>
    <w:basedOn w:val="11"/>
    <w:unhideWhenUsed/>
    <w:uiPriority w:val="99"/>
    <w:rPr>
      <w:color w:val="0563C1" w:themeColor="hyperlink"/>
      <w:u w:val="single"/>
      <w14:textFill>
        <w14:solidFill>
          <w14:schemeClr w14:val="hlink"/>
        </w14:solidFill>
      </w14:textFill>
    </w:rPr>
  </w:style>
  <w:style w:type="paragraph" w:styleId="18">
    <w:name w:val="Subtitle"/>
    <w:basedOn w:val="1"/>
    <w:next w:val="1"/>
    <w:link w:val="31"/>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table" w:styleId="19">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21">
    <w:name w:val="標題 1 字元"/>
    <w:basedOn w:val="11"/>
    <w:link w:val="2"/>
    <w:uiPriority w:val="9"/>
    <w:rPr>
      <w:rFonts w:asciiTheme="majorHAnsi" w:hAnsiTheme="majorHAnsi" w:eastAsiaTheme="majorEastAsia" w:cstheme="majorBidi"/>
      <w:color w:val="2F5597" w:themeColor="accent1" w:themeShade="BF"/>
      <w:sz w:val="40"/>
      <w:szCs w:val="50"/>
    </w:rPr>
  </w:style>
  <w:style w:type="character" w:customStyle="1" w:styleId="22">
    <w:name w:val="標題 2 字元"/>
    <w:basedOn w:val="11"/>
    <w:link w:val="3"/>
    <w:semiHidden/>
    <w:uiPriority w:val="9"/>
    <w:rPr>
      <w:rFonts w:asciiTheme="majorHAnsi" w:hAnsiTheme="majorHAnsi" w:eastAsiaTheme="majorEastAsia" w:cstheme="majorBidi"/>
      <w:color w:val="2F5597" w:themeColor="accent1" w:themeShade="BF"/>
      <w:sz w:val="32"/>
      <w:szCs w:val="40"/>
    </w:rPr>
  </w:style>
  <w:style w:type="character" w:customStyle="1" w:styleId="23">
    <w:name w:val="標題 3 字元"/>
    <w:basedOn w:val="11"/>
    <w:link w:val="4"/>
    <w:semiHidden/>
    <w:uiPriority w:val="9"/>
    <w:rPr>
      <w:rFonts w:eastAsiaTheme="majorEastAsia" w:cstheme="majorBidi"/>
      <w:color w:val="2F5597" w:themeColor="accent1" w:themeShade="BF"/>
      <w:sz w:val="28"/>
      <w:szCs w:val="35"/>
    </w:rPr>
  </w:style>
  <w:style w:type="character" w:customStyle="1" w:styleId="24">
    <w:name w:val="標題 4 字元"/>
    <w:basedOn w:val="11"/>
    <w:link w:val="5"/>
    <w:semiHidden/>
    <w:uiPriority w:val="9"/>
    <w:rPr>
      <w:rFonts w:eastAsiaTheme="majorEastAsia" w:cstheme="majorBidi"/>
      <w:i/>
      <w:iCs/>
      <w:color w:val="2F5597" w:themeColor="accent1" w:themeShade="BF"/>
    </w:rPr>
  </w:style>
  <w:style w:type="character" w:customStyle="1" w:styleId="25">
    <w:name w:val="標題 5 字元"/>
    <w:basedOn w:val="11"/>
    <w:link w:val="6"/>
    <w:semiHidden/>
    <w:uiPriority w:val="9"/>
    <w:rPr>
      <w:rFonts w:eastAsiaTheme="majorEastAsia" w:cstheme="majorBidi"/>
      <w:color w:val="2F5597" w:themeColor="accent1" w:themeShade="BF"/>
    </w:rPr>
  </w:style>
  <w:style w:type="character" w:customStyle="1" w:styleId="26">
    <w:name w:val="標題 6 字元"/>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標題 7 字元"/>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標題 8 字元"/>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標題 9 字元"/>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標題 字元"/>
    <w:basedOn w:val="11"/>
    <w:link w:val="20"/>
    <w:uiPriority w:val="10"/>
    <w:rPr>
      <w:rFonts w:asciiTheme="majorHAnsi" w:hAnsiTheme="majorHAnsi" w:eastAsiaTheme="majorEastAsia" w:cstheme="majorBidi"/>
      <w:spacing w:val="-10"/>
      <w:kern w:val="28"/>
      <w:sz w:val="56"/>
      <w:szCs w:val="71"/>
    </w:rPr>
  </w:style>
  <w:style w:type="character" w:customStyle="1" w:styleId="31">
    <w:name w:val="副標題 字元"/>
    <w:basedOn w:val="11"/>
    <w:link w:val="18"/>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引文 字元"/>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鮮明引文 字元"/>
    <w:basedOn w:val="11"/>
    <w:link w:val="36"/>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頁首 字元"/>
    <w:basedOn w:val="11"/>
    <w:link w:val="15"/>
    <w:uiPriority w:val="99"/>
  </w:style>
  <w:style w:type="character" w:customStyle="1" w:styleId="40">
    <w:name w:val="頁尾 字元"/>
    <w:basedOn w:val="11"/>
    <w:link w:val="14"/>
    <w:uiPriority w:val="99"/>
  </w:style>
  <w:style w:type="character" w:customStyle="1" w:styleId="41">
    <w:name w:val="Unresolved Mention"/>
    <w:basedOn w:val="11"/>
    <w:semiHidden/>
    <w:unhideWhenUsed/>
    <w:uiPriority w:val="99"/>
    <w:rPr>
      <w:color w:val="605E5C"/>
      <w:shd w:val="clear" w:color="auto" w:fill="E1DFDD"/>
    </w:rPr>
  </w:style>
  <w:style w:type="paragraph" w:customStyle="1" w:styleId="42">
    <w:name w:val="EndNote Bibliography Title"/>
    <w:basedOn w:val="1"/>
    <w:link w:val="43"/>
    <w:uiPriority w:val="0"/>
    <w:pPr>
      <w:spacing w:after="0"/>
      <w:jc w:val="center"/>
    </w:pPr>
    <w:rPr>
      <w:rFonts w:ascii="Calibri" w:hAnsi="Calibri" w:cs="Calibri"/>
    </w:rPr>
  </w:style>
  <w:style w:type="character" w:customStyle="1" w:styleId="43">
    <w:name w:val="EndNote Bibliography Title 字元"/>
    <w:basedOn w:val="11"/>
    <w:link w:val="42"/>
    <w:uiPriority w:val="0"/>
    <w:rPr>
      <w:rFonts w:ascii="Calibri" w:hAnsi="Calibri" w:cs="Calibri"/>
    </w:rPr>
  </w:style>
  <w:style w:type="paragraph" w:customStyle="1" w:styleId="44">
    <w:name w:val="EndNote Bibliography"/>
    <w:basedOn w:val="1"/>
    <w:link w:val="45"/>
    <w:uiPriority w:val="0"/>
    <w:pPr>
      <w:spacing w:line="240" w:lineRule="auto"/>
      <w:jc w:val="both"/>
    </w:pPr>
    <w:rPr>
      <w:rFonts w:ascii="Calibri" w:hAnsi="Calibri" w:cs="Calibri"/>
    </w:rPr>
  </w:style>
  <w:style w:type="character" w:customStyle="1" w:styleId="45">
    <w:name w:val="EndNote Bibliography 字元"/>
    <w:basedOn w:val="11"/>
    <w:link w:val="44"/>
    <w:uiPriority w:val="0"/>
    <w:rPr>
      <w:rFonts w:ascii="Calibri" w:hAnsi="Calibri" w:cs="Calibri"/>
    </w:rPr>
  </w:style>
  <w:style w:type="character" w:customStyle="1" w:styleId="46">
    <w:name w:val="HTML 預設格式 字元"/>
    <w:basedOn w:val="11"/>
    <w:link w:val="16"/>
    <w:semiHidden/>
    <w:uiPriority w:val="99"/>
    <w:rPr>
      <w:rFonts w:ascii="Courier New" w:hAnsi="Courier New" w:cs="Angsana New"/>
      <w:sz w:val="20"/>
      <w:szCs w:val="2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2060</Words>
  <Characters>12154</Characters>
  <Lines>233</Lines>
  <Paragraphs>56</Paragraphs>
  <TotalTime>1</TotalTime>
  <ScaleCrop>false</ScaleCrop>
  <LinksUpToDate>false</LinksUpToDate>
  <CharactersWithSpaces>14158</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2025-03-21T11:30:00Z</dcterms:created>
  <dc:creator>jatuporn THONGMO</dc:creator>
  <cp:lastModifiedBy>杨佳妮</cp:lastModifiedBy>
  <dcterms:modified xsi:type="dcterms:W3CDTF">2025-03-21T14:25:27Z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FB3BCC5D5A4661C237EADC679B4953DB_42</vt:lpwstr>
  </property>
</Properties>
</file>