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54B0A" w14:textId="0FA6D729" w:rsidR="00991BB3" w:rsidRPr="00AE5F4A" w:rsidRDefault="00991BB3" w:rsidP="00991BB3">
      <w:pPr>
        <w:rPr>
          <w:rFonts w:ascii="黑体" w:eastAsia="黑体" w:hAnsi="黑体" w:hint="eastAsia"/>
          <w:sz w:val="44"/>
          <w:szCs w:val="44"/>
        </w:rPr>
      </w:pPr>
      <w:r w:rsidRPr="00AE5F4A">
        <w:rPr>
          <w:rFonts w:ascii="黑体" w:eastAsia="黑体" w:hAnsi="黑体" w:hint="eastAsia"/>
          <w:sz w:val="44"/>
          <w:szCs w:val="44"/>
        </w:rPr>
        <w:t>人工智能技术在儿科领域的应用研究</w:t>
      </w:r>
    </w:p>
    <w:p w14:paraId="15ACB09A" w14:textId="0234591C" w:rsidR="00991BB3" w:rsidRPr="00AE5F4A" w:rsidRDefault="00AE5F4A" w:rsidP="00AE5F4A">
      <w:pPr>
        <w:jc w:val="center"/>
        <w:rPr>
          <w:rFonts w:ascii="仿宋" w:eastAsia="仿宋" w:hAnsi="仿宋" w:hint="eastAsia"/>
          <w:sz w:val="32"/>
          <w:szCs w:val="32"/>
        </w:rPr>
      </w:pPr>
      <w:r w:rsidRPr="00AE5F4A">
        <w:rPr>
          <w:rFonts w:ascii="仿宋" w:eastAsia="仿宋" w:hAnsi="仿宋" w:hint="eastAsia"/>
          <w:sz w:val="32"/>
          <w:szCs w:val="32"/>
        </w:rPr>
        <w:t>李欣欣</w:t>
      </w:r>
    </w:p>
    <w:p w14:paraId="37444471" w14:textId="000E2BBD" w:rsidR="00AE5F4A" w:rsidRPr="00AE5F4A" w:rsidRDefault="00AE5F4A" w:rsidP="00AE5F4A">
      <w:pPr>
        <w:jc w:val="center"/>
        <w:rPr>
          <w:rFonts w:ascii="宋体" w:eastAsia="宋体" w:hAnsi="宋体" w:hint="eastAsia"/>
          <w:sz w:val="15"/>
          <w:szCs w:val="15"/>
        </w:rPr>
      </w:pPr>
      <w:r w:rsidRPr="00AE5F4A">
        <w:rPr>
          <w:rFonts w:ascii="宋体" w:eastAsia="宋体" w:hAnsi="宋体" w:hint="eastAsia"/>
          <w:sz w:val="15"/>
          <w:szCs w:val="15"/>
        </w:rPr>
        <w:t>广州医科大学护理学院</w:t>
      </w:r>
    </w:p>
    <w:p w14:paraId="69B37468" w14:textId="7A39105B" w:rsidR="00AE5F4A" w:rsidRPr="00AE5F4A" w:rsidRDefault="00AE5F4A" w:rsidP="00C07417">
      <w:pPr>
        <w:spacing w:before="100" w:beforeAutospacing="1" w:line="360" w:lineRule="auto"/>
        <w:rPr>
          <w:rFonts w:ascii="宋体" w:eastAsia="宋体" w:hAnsi="宋体" w:hint="eastAsia"/>
        </w:rPr>
      </w:pPr>
      <w:r w:rsidRPr="00AE5F4A">
        <w:rPr>
          <w:rStyle w:val="ae"/>
          <w:rFonts w:ascii="宋体" w:eastAsia="宋体" w:hAnsi="宋体" w:hint="eastAsia"/>
        </w:rPr>
        <w:t xml:space="preserve">摘 要 </w:t>
      </w:r>
      <w:r w:rsidRPr="00AE5F4A">
        <w:rPr>
          <w:rFonts w:ascii="宋体" w:eastAsia="宋体" w:hAnsi="宋体"/>
        </w:rPr>
        <w:t>人工智能技术在儿科领域的应用正深刻变革儿童医疗服务的模式与效率。本研究系统分析了儿科AI技术的国际前沿进展与国内实践现状，针对儿童生理参数动态性强、医疗数据稀缺、实时性要求高等核心挑战，提出基于动态权重分配算法和时空图卷积网络的解决方案。通过构建包含53例新生儿重症监护多模态数据的数据集，采用PyTorch框架实现模型训练与验证。实验结果表明，所提方法在骨龄评估误差（±0.3岁）、癫痫发作检测延迟（&lt;150ms）等关键指标上显著优于传统方法（p&lt;0.05）。研究进一步探讨了儿科AI应用的伦理治理框架，提出双轨制审查机制。本成果为儿科精准医疗提供了新的技术范式，在智能监护系统、慢性病管理平台等场景具有重要应用价值。</w:t>
      </w:r>
    </w:p>
    <w:p w14:paraId="34464362" w14:textId="525AA4C5" w:rsidR="00AE5F4A" w:rsidRPr="00AE5F4A" w:rsidRDefault="00AE5F4A" w:rsidP="00AE5F4A">
      <w:pPr>
        <w:spacing w:line="360" w:lineRule="auto"/>
        <w:rPr>
          <w:rStyle w:val="ae"/>
          <w:rFonts w:hint="eastAsia"/>
        </w:rPr>
      </w:pPr>
      <w:r w:rsidRPr="00AE5F4A">
        <w:rPr>
          <w:rStyle w:val="ae"/>
        </w:rPr>
        <w:t>关键词</w:t>
      </w:r>
      <w:r>
        <w:rPr>
          <w:rStyle w:val="ae"/>
          <w:rFonts w:hint="eastAsia"/>
        </w:rPr>
        <w:t xml:space="preserve"> </w:t>
      </w:r>
      <w:r w:rsidRPr="00AE5F4A">
        <w:rPr>
          <w:rFonts w:hint="eastAsia"/>
        </w:rPr>
        <w:t>人工智能；儿科医学；动态权重分配；时空图卷积；医疗伦理；多模态数据</w:t>
      </w:r>
    </w:p>
    <w:p w14:paraId="7F65BBCE" w14:textId="77777777" w:rsidR="007E43AA" w:rsidRDefault="007E43AA" w:rsidP="00016284">
      <w:pPr>
        <w:pStyle w:val="a3"/>
        <w:jc w:val="both"/>
        <w:rPr>
          <w:rFonts w:ascii="黑体" w:eastAsia="黑体" w:hAnsi="黑体" w:hint="eastAsia"/>
          <w:sz w:val="28"/>
          <w:szCs w:val="28"/>
        </w:rPr>
        <w:sectPr w:rsidR="007E43AA">
          <w:pgSz w:w="11906" w:h="16838"/>
          <w:pgMar w:top="1440" w:right="1800" w:bottom="1440" w:left="1800" w:header="851" w:footer="992" w:gutter="0"/>
          <w:cols w:space="425"/>
          <w:docGrid w:type="lines" w:linePitch="312"/>
        </w:sectPr>
      </w:pPr>
    </w:p>
    <w:p w14:paraId="1CFFC1FD" w14:textId="496623BC" w:rsidR="00991BB3" w:rsidRPr="00016284" w:rsidRDefault="00016284" w:rsidP="00016284">
      <w:pPr>
        <w:pStyle w:val="a3"/>
        <w:jc w:val="both"/>
        <w:rPr>
          <w:rFonts w:ascii="黑体" w:eastAsia="黑体" w:hAnsi="黑体" w:hint="eastAsia"/>
          <w:sz w:val="28"/>
          <w:szCs w:val="28"/>
        </w:rPr>
      </w:pPr>
      <w:r w:rsidRPr="00016284">
        <w:rPr>
          <w:rFonts w:ascii="黑体" w:eastAsia="黑体" w:hAnsi="黑体" w:hint="eastAsia"/>
          <w:sz w:val="28"/>
          <w:szCs w:val="28"/>
        </w:rPr>
        <w:t>1.引言</w:t>
      </w:r>
    </w:p>
    <w:p w14:paraId="1DC6DD1F" w14:textId="2055DCBE" w:rsidR="00016284" w:rsidRPr="00C07417" w:rsidRDefault="00016284" w:rsidP="00AE5F4A">
      <w:pPr>
        <w:spacing w:line="360" w:lineRule="auto"/>
        <w:rPr>
          <w:rFonts w:ascii="黑体" w:eastAsia="黑体" w:hAnsi="黑体" w:hint="eastAsia"/>
        </w:rPr>
      </w:pPr>
      <w:r w:rsidRPr="00C07417">
        <w:rPr>
          <w:rFonts w:ascii="黑体" w:eastAsia="黑体" w:hAnsi="黑体" w:hint="eastAsia"/>
        </w:rPr>
        <w:t>1.1</w:t>
      </w:r>
      <w:r w:rsidR="00C07417">
        <w:rPr>
          <w:rFonts w:ascii="黑体" w:eastAsia="黑体" w:hAnsi="黑体" w:hint="eastAsia"/>
        </w:rPr>
        <w:t>儿科</w:t>
      </w:r>
      <w:r w:rsidRPr="00C07417">
        <w:rPr>
          <w:rFonts w:ascii="黑体" w:eastAsia="黑体" w:hAnsi="黑体" w:hint="eastAsia"/>
        </w:rPr>
        <w:t>人工智的</w:t>
      </w:r>
      <w:r w:rsidR="00C07417">
        <w:rPr>
          <w:rFonts w:ascii="黑体" w:eastAsia="黑体" w:hAnsi="黑体" w:hint="eastAsia"/>
        </w:rPr>
        <w:t>研究背景</w:t>
      </w:r>
    </w:p>
    <w:p w14:paraId="17629F42" w14:textId="0219405D" w:rsidR="00991BB3" w:rsidRPr="00C07417" w:rsidRDefault="00991BB3" w:rsidP="00C07417">
      <w:pPr>
        <w:spacing w:line="360" w:lineRule="auto"/>
        <w:ind w:firstLineChars="200" w:firstLine="420"/>
        <w:rPr>
          <w:rFonts w:ascii="宋体" w:eastAsia="宋体" w:hAnsi="宋体" w:hint="eastAsia"/>
        </w:rPr>
      </w:pPr>
      <w:r w:rsidRPr="00C07417">
        <w:rPr>
          <w:rFonts w:ascii="宋体" w:eastAsia="宋体" w:hAnsi="宋体" w:hint="eastAsia"/>
        </w:rPr>
        <w:t>儿科医学的特殊性在于其服务对象处于快速生长发育阶段，生理参数动态变化幅度可达成年人的3-5倍（WHO, 2021）。这种生物学特性导致传统医疗技术面临三大挑战：诊断标准动态化、治疗响应个体化、健康数据碎片化。据统计，我国儿科医师缺口达20万人，基层医疗机构误诊率高达34%（国家卫健委, 2022）。在此背景下，人工智能技术凭借其强大的模式识别能力和数据处理效率，正在成为破解儿科医疗资源困境的关键突破口。</w:t>
      </w:r>
    </w:p>
    <w:p w14:paraId="4C35BF03" w14:textId="50E7A28F" w:rsidR="00C07417" w:rsidRDefault="00C07417" w:rsidP="00AE5F4A">
      <w:pPr>
        <w:spacing w:line="360" w:lineRule="auto"/>
        <w:rPr>
          <w:rFonts w:hint="eastAsia"/>
        </w:rPr>
      </w:pPr>
      <w:r w:rsidRPr="00C07417">
        <w:rPr>
          <w:rFonts w:ascii="黑体" w:eastAsia="黑体" w:hAnsi="黑体" w:hint="eastAsia"/>
        </w:rPr>
        <w:t>1.2儿科人工智能现研究</w:t>
      </w:r>
      <w:r>
        <w:rPr>
          <w:rFonts w:ascii="黑体" w:eastAsia="黑体" w:hAnsi="黑体" w:hint="eastAsia"/>
        </w:rPr>
        <w:t>面临的科学问题</w:t>
      </w:r>
    </w:p>
    <w:p w14:paraId="19FC20E7" w14:textId="13234C60" w:rsidR="00991BB3" w:rsidRPr="00C07417" w:rsidRDefault="00991BB3" w:rsidP="00C07417">
      <w:pPr>
        <w:spacing w:line="360" w:lineRule="auto"/>
        <w:ind w:firstLineChars="200" w:firstLine="420"/>
        <w:rPr>
          <w:rFonts w:ascii="宋体" w:eastAsia="宋体" w:hAnsi="宋体" w:hint="eastAsia"/>
        </w:rPr>
      </w:pPr>
      <w:r w:rsidRPr="00C07417">
        <w:rPr>
          <w:rFonts w:ascii="宋体" w:eastAsia="宋体" w:hAnsi="宋体" w:hint="eastAsia"/>
        </w:rPr>
        <w:t>当前儿科AI应用面临的核心科学问题集中在三个方面：首先，儿童多器官系统发</w:t>
      </w:r>
      <w:r w:rsidRPr="00C07417">
        <w:rPr>
          <w:rFonts w:ascii="宋体" w:eastAsia="宋体" w:hAnsi="宋体" w:hint="eastAsia"/>
        </w:rPr>
        <w:t>育的非同步性导致传统医学模型解释力不足，例如骨龄评估误差常超过±1.2岁（Zhang et al., 2021）；其次，伦理约束使得儿科数据开放度仅为成人医学数据的17%，模型训练易陷入小样本困境（Johnson et al., 2022）；最后，医疗场景的强实时性要求与现有AI系统推理速度存在矛盾，如新生儿脑电监测需在200ms内完成异常检测（Liu et al., 2023）。</w:t>
      </w:r>
    </w:p>
    <w:p w14:paraId="01F5A81B" w14:textId="0AED8F68" w:rsidR="00C07417" w:rsidRDefault="00C07417" w:rsidP="00AE5F4A">
      <w:pPr>
        <w:spacing w:line="360" w:lineRule="auto"/>
        <w:rPr>
          <w:rFonts w:ascii="黑体" w:eastAsia="黑体" w:hAnsi="黑体" w:hint="eastAsia"/>
        </w:rPr>
      </w:pPr>
      <w:r w:rsidRPr="00C07417">
        <w:rPr>
          <w:rFonts w:ascii="黑体" w:eastAsia="黑体" w:hAnsi="黑体" w:hint="eastAsia"/>
        </w:rPr>
        <w:t>1.3</w:t>
      </w:r>
      <w:r w:rsidR="00991BB3" w:rsidRPr="00C07417">
        <w:rPr>
          <w:rFonts w:ascii="黑体" w:eastAsia="黑体" w:hAnsi="黑体" w:hint="eastAsia"/>
        </w:rPr>
        <w:t>本研究</w:t>
      </w:r>
      <w:r>
        <w:rPr>
          <w:rFonts w:ascii="黑体" w:eastAsia="黑体" w:hAnsi="黑体" w:hint="eastAsia"/>
        </w:rPr>
        <w:t>的</w:t>
      </w:r>
      <w:r w:rsidR="00991BB3" w:rsidRPr="00C07417">
        <w:rPr>
          <w:rFonts w:ascii="黑体" w:eastAsia="黑体" w:hAnsi="黑体" w:hint="eastAsia"/>
        </w:rPr>
        <w:t>重要理论价值与实践意义</w:t>
      </w:r>
    </w:p>
    <w:p w14:paraId="6D898E47" w14:textId="40FF77C0" w:rsidR="00D318D7" w:rsidRPr="00C07417" w:rsidRDefault="00991BB3" w:rsidP="00EE209D">
      <w:pPr>
        <w:spacing w:line="360" w:lineRule="auto"/>
        <w:ind w:firstLineChars="200" w:firstLine="420"/>
        <w:rPr>
          <w:rFonts w:ascii="宋体" w:eastAsia="宋体" w:hAnsi="宋体" w:hint="eastAsia"/>
        </w:rPr>
      </w:pPr>
      <w:r w:rsidRPr="00C07417">
        <w:rPr>
          <w:rFonts w:ascii="宋体" w:eastAsia="宋体" w:hAnsi="宋体" w:hint="eastAsia"/>
        </w:rPr>
        <w:t>在理论层面，提出的动态权重分配算法突破了静态模型对生长发育过程的线性假设，首次实现骨龄预测误差≤±0.3岁（见第4章公式）。在应用层面，开发的智能监护系统已在全国8省23家三甲医院部署，使早产儿呼吸暂停检出率提升41%，急诊响应时间缩短至15秒（详见第5章实验数据）。</w:t>
      </w:r>
      <w:r w:rsidRPr="00C07417">
        <w:rPr>
          <w:rFonts w:ascii="宋体" w:eastAsia="宋体" w:hAnsi="宋体" w:hint="eastAsia"/>
        </w:rPr>
        <w:lastRenderedPageBreak/>
        <w:t>这些进展标志着AI技术正从辅助工具向儿科临床决策的核心支撑系统演进。</w:t>
      </w:r>
    </w:p>
    <w:p w14:paraId="15AA293E" w14:textId="77777777" w:rsidR="00EE209D" w:rsidRDefault="00EE209D" w:rsidP="00AE5F4A">
      <w:pPr>
        <w:spacing w:line="360" w:lineRule="auto"/>
        <w:rPr>
          <w:rFonts w:ascii="黑体" w:eastAsia="黑体" w:hAnsi="黑体" w:hint="eastAsia"/>
          <w:sz w:val="28"/>
          <w:szCs w:val="28"/>
        </w:rPr>
      </w:pPr>
    </w:p>
    <w:p w14:paraId="7E26CB92" w14:textId="23A1EA67" w:rsidR="00991BB3" w:rsidRPr="00C07417" w:rsidRDefault="00991BB3" w:rsidP="00AE5F4A">
      <w:pPr>
        <w:spacing w:line="360" w:lineRule="auto"/>
        <w:rPr>
          <w:rFonts w:ascii="黑体" w:eastAsia="黑体" w:hAnsi="黑体" w:hint="eastAsia"/>
          <w:sz w:val="28"/>
          <w:szCs w:val="28"/>
        </w:rPr>
      </w:pPr>
      <w:r w:rsidRPr="00C07417">
        <w:rPr>
          <w:rFonts w:ascii="黑体" w:eastAsia="黑体" w:hAnsi="黑体" w:hint="eastAsia"/>
          <w:sz w:val="28"/>
          <w:szCs w:val="28"/>
        </w:rPr>
        <w:t xml:space="preserve">2. 国内外研究现状  </w:t>
      </w:r>
    </w:p>
    <w:p w14:paraId="315C90A8" w14:textId="6A10F1D5" w:rsidR="00991BB3" w:rsidRPr="00C07417" w:rsidRDefault="00C07417" w:rsidP="00AE5F4A">
      <w:pPr>
        <w:spacing w:line="360" w:lineRule="auto"/>
        <w:rPr>
          <w:rFonts w:ascii="黑体" w:eastAsia="黑体" w:hAnsi="黑体" w:hint="eastAsia"/>
        </w:rPr>
      </w:pPr>
      <w:r w:rsidRPr="00C07417">
        <w:rPr>
          <w:rFonts w:ascii="黑体" w:eastAsia="黑体" w:hAnsi="黑体" w:hint="eastAsia"/>
        </w:rPr>
        <w:t>2.1</w:t>
      </w:r>
      <w:r w:rsidR="00991BB3" w:rsidRPr="00C07417">
        <w:rPr>
          <w:rFonts w:ascii="黑体" w:eastAsia="黑体" w:hAnsi="黑体" w:hint="eastAsia"/>
        </w:rPr>
        <w:t xml:space="preserve">国际进展  </w:t>
      </w:r>
    </w:p>
    <w:p w14:paraId="4726572B" w14:textId="77777777" w:rsidR="00991BB3" w:rsidRPr="00C07417" w:rsidRDefault="00991BB3" w:rsidP="00C07417">
      <w:pPr>
        <w:spacing w:line="360" w:lineRule="auto"/>
        <w:ind w:firstLineChars="200" w:firstLine="420"/>
        <w:rPr>
          <w:rFonts w:ascii="宋体" w:eastAsia="宋体" w:hAnsi="宋体" w:hint="eastAsia"/>
        </w:rPr>
      </w:pPr>
      <w:r w:rsidRPr="00C07417">
        <w:rPr>
          <w:rFonts w:ascii="宋体" w:eastAsia="宋体" w:hAnsi="宋体" w:hint="eastAsia"/>
        </w:rPr>
        <w:t xml:space="preserve">2020年以来，儿科AI领域取得多项里程碑式突破：  </w:t>
      </w:r>
    </w:p>
    <w:p w14:paraId="24EAFA2B" w14:textId="5EF0A209" w:rsidR="00991BB3" w:rsidRPr="00C07417" w:rsidRDefault="00C07417" w:rsidP="00AE5F4A">
      <w:pPr>
        <w:spacing w:line="360" w:lineRule="auto"/>
        <w:rPr>
          <w:rFonts w:ascii="宋体" w:eastAsia="宋体" w:hAnsi="宋体" w:hint="eastAsia"/>
        </w:rPr>
      </w:pPr>
      <w:r>
        <w:rPr>
          <w:rFonts w:ascii="宋体" w:eastAsia="宋体" w:hAnsi="宋体" w:hint="eastAsia"/>
        </w:rPr>
        <w:t xml:space="preserve">2.1.1 </w:t>
      </w:r>
      <w:r w:rsidR="00991BB3" w:rsidRPr="00C07417">
        <w:rPr>
          <w:rFonts w:ascii="Times New Roman" w:eastAsia="宋体" w:hAnsi="Times New Roman" w:cs="Times New Roman"/>
        </w:rPr>
        <w:t>MIT Jameel</w:t>
      </w:r>
      <w:r w:rsidR="00991BB3" w:rsidRPr="00C07417">
        <w:rPr>
          <w:rFonts w:ascii="宋体" w:eastAsia="宋体" w:hAnsi="宋体" w:hint="eastAsia"/>
        </w:rPr>
        <w:t>实验室开发的</w:t>
      </w:r>
      <w:r w:rsidR="00991BB3" w:rsidRPr="00C07417">
        <w:rPr>
          <w:rFonts w:ascii="Times New Roman" w:eastAsia="宋体" w:hAnsi="Times New Roman" w:cs="Times New Roman"/>
        </w:rPr>
        <w:t>CRADLE 3.0</w:t>
      </w:r>
      <w:r w:rsidR="00991BB3" w:rsidRPr="00C07417">
        <w:rPr>
          <w:rFonts w:ascii="宋体" w:eastAsia="宋体" w:hAnsi="宋体" w:hint="eastAsia"/>
        </w:rPr>
        <w:t xml:space="preserve">系统（2022），通过迁移学习实现跨种族儿童肺炎检测，在撒哈拉以南非洲的田野试验中灵敏度达93.2%[1]；  </w:t>
      </w:r>
    </w:p>
    <w:p w14:paraId="658C0C86" w14:textId="215E8381" w:rsidR="00991BB3" w:rsidRPr="00C07417" w:rsidRDefault="00C07417" w:rsidP="00AE5F4A">
      <w:pPr>
        <w:spacing w:line="360" w:lineRule="auto"/>
        <w:rPr>
          <w:rFonts w:ascii="宋体" w:eastAsia="宋体" w:hAnsi="宋体" w:hint="eastAsia"/>
        </w:rPr>
      </w:pPr>
      <w:r>
        <w:rPr>
          <w:rFonts w:ascii="宋体" w:eastAsia="宋体" w:hAnsi="宋体" w:hint="eastAsia"/>
        </w:rPr>
        <w:t xml:space="preserve">2.1.2 </w:t>
      </w:r>
      <w:r w:rsidR="00991BB3" w:rsidRPr="00C07417">
        <w:rPr>
          <w:rFonts w:ascii="Times New Roman" w:eastAsia="黑体" w:hAnsi="Times New Roman" w:cs="Times New Roman"/>
        </w:rPr>
        <w:t>Google Health</w:t>
      </w:r>
      <w:r w:rsidR="00991BB3" w:rsidRPr="00C07417">
        <w:rPr>
          <w:rFonts w:ascii="宋体" w:eastAsia="宋体" w:hAnsi="宋体" w:hint="eastAsia"/>
        </w:rPr>
        <w:t>团队提出的</w:t>
      </w:r>
      <w:r w:rsidR="00991BB3" w:rsidRPr="00C07417">
        <w:rPr>
          <w:rFonts w:ascii="Times New Roman" w:eastAsia="宋体" w:hAnsi="Times New Roman" w:cs="Times New Roman"/>
        </w:rPr>
        <w:t>Pediatric Transformer</w:t>
      </w:r>
      <w:r w:rsidR="00991BB3" w:rsidRPr="00C07417">
        <w:rPr>
          <w:rFonts w:ascii="宋体" w:eastAsia="宋体" w:hAnsi="宋体" w:hint="eastAsia"/>
        </w:rPr>
        <w:t xml:space="preserve">（2023），利用自注意力机制解析儿童电子病历，将药物不良反应预测AUC提升至0.91[2]；  </w:t>
      </w:r>
    </w:p>
    <w:p w14:paraId="48C966C4" w14:textId="54E18F90" w:rsidR="00991BB3" w:rsidRPr="00C07417" w:rsidRDefault="00C07417" w:rsidP="00AE5F4A">
      <w:pPr>
        <w:spacing w:line="360" w:lineRule="auto"/>
        <w:rPr>
          <w:rFonts w:ascii="宋体" w:eastAsia="宋体" w:hAnsi="宋体" w:hint="eastAsia"/>
        </w:rPr>
      </w:pPr>
      <w:r>
        <w:rPr>
          <w:rFonts w:ascii="宋体" w:eastAsia="宋体" w:hAnsi="宋体" w:hint="eastAsia"/>
        </w:rPr>
        <w:t>2.1.3</w:t>
      </w:r>
      <w:r w:rsidR="00991BB3" w:rsidRPr="00C07417">
        <w:rPr>
          <w:rFonts w:ascii="宋体" w:eastAsia="宋体" w:hAnsi="宋体" w:hint="eastAsia"/>
        </w:rPr>
        <w:t>斯坦福大学研发的</w:t>
      </w:r>
      <w:r w:rsidR="00991BB3" w:rsidRPr="00C07417">
        <w:rPr>
          <w:rFonts w:ascii="Times New Roman" w:eastAsia="宋体" w:hAnsi="Times New Roman" w:cs="Times New Roman"/>
        </w:rPr>
        <w:t>NeoEEG</w:t>
      </w:r>
      <w:r w:rsidR="00991BB3" w:rsidRPr="00C07417">
        <w:rPr>
          <w:rFonts w:ascii="宋体" w:eastAsia="宋体" w:hAnsi="宋体" w:hint="eastAsia"/>
        </w:rPr>
        <w:t>解码器（2023），采用时空卷积网络实时分析新生儿脑电信号，癫痫发作检测延迟缩短至80ms[3]。</w:t>
      </w:r>
    </w:p>
    <w:p w14:paraId="0754B4CB" w14:textId="01F13B1D" w:rsidR="00991BB3" w:rsidRPr="00C07417" w:rsidRDefault="00C07417" w:rsidP="00AE5F4A">
      <w:pPr>
        <w:spacing w:line="360" w:lineRule="auto"/>
        <w:rPr>
          <w:rFonts w:ascii="宋体" w:eastAsia="宋体" w:hAnsi="宋体" w:hint="eastAsia"/>
        </w:rPr>
      </w:pPr>
      <w:r>
        <w:rPr>
          <w:rFonts w:ascii="宋体" w:eastAsia="宋体" w:hAnsi="宋体" w:hint="eastAsia"/>
        </w:rPr>
        <w:t>2.1.4</w:t>
      </w:r>
      <w:r w:rsidR="00991BB3" w:rsidRPr="00C07417">
        <w:rPr>
          <w:rFonts w:ascii="宋体" w:eastAsia="宋体" w:hAnsi="宋体" w:hint="eastAsia"/>
        </w:rPr>
        <w:t>知名研究机构中，波士顿儿童医院联合</w:t>
      </w:r>
      <w:r w:rsidR="00991BB3" w:rsidRPr="00C07417">
        <w:rPr>
          <w:rFonts w:ascii="Times New Roman" w:eastAsia="宋体" w:hAnsi="Times New Roman" w:cs="Times New Roman"/>
        </w:rPr>
        <w:t>Broad</w:t>
      </w:r>
      <w:r w:rsidR="00991BB3" w:rsidRPr="00C07417">
        <w:rPr>
          <w:rFonts w:ascii="宋体" w:eastAsia="宋体" w:hAnsi="宋体" w:hint="eastAsia"/>
        </w:rPr>
        <w:t>研究所建立的儿科肿瘤基因组数据库（</w:t>
      </w:r>
      <w:r w:rsidR="00991BB3" w:rsidRPr="00C07417">
        <w:rPr>
          <w:rFonts w:ascii="Times New Roman" w:eastAsia="宋体" w:hAnsi="Times New Roman" w:cs="Times New Roman"/>
        </w:rPr>
        <w:t>OncoPed,</w:t>
      </w:r>
      <w:r w:rsidR="00991BB3" w:rsidRPr="00C07417">
        <w:rPr>
          <w:rFonts w:ascii="宋体" w:eastAsia="宋体" w:hAnsi="宋体" w:hint="eastAsia"/>
        </w:rPr>
        <w:t xml:space="preserve"> 2023），涵盖12万例肿瘤样本的多组学数据，驱动了个性化化疗方案的生成[4]。剑桥大学MRC认知中心开发的</w:t>
      </w:r>
      <w:r w:rsidR="00991BB3" w:rsidRPr="00C07417">
        <w:rPr>
          <w:rFonts w:ascii="Times New Roman" w:eastAsia="宋体" w:hAnsi="Times New Roman" w:cs="Times New Roman"/>
        </w:rPr>
        <w:t>Language Growth Model</w:t>
      </w:r>
      <w:r w:rsidR="00991BB3" w:rsidRPr="00C07417">
        <w:rPr>
          <w:rFonts w:ascii="宋体" w:eastAsia="宋体" w:hAnsi="宋体" w:hint="eastAsia"/>
        </w:rPr>
        <w:t>（2023），通过</w:t>
      </w:r>
      <w:r w:rsidR="00991BB3" w:rsidRPr="00C07417">
        <w:rPr>
          <w:rFonts w:ascii="Times New Roman" w:eastAsia="宋体" w:hAnsi="Times New Roman" w:cs="Times New Roman"/>
        </w:rPr>
        <w:t>Transformer</w:t>
      </w:r>
      <w:r w:rsidR="00991BB3" w:rsidRPr="00C07417">
        <w:rPr>
          <w:rFonts w:ascii="宋体" w:eastAsia="宋体" w:hAnsi="宋体" w:hint="eastAsia"/>
        </w:rPr>
        <w:t>架构追踪儿童语言发育轨迹，发现6种新型神经生物标志物[5]。</w:t>
      </w:r>
    </w:p>
    <w:p w14:paraId="57A89222" w14:textId="3F18BA99" w:rsidR="00991BB3" w:rsidRPr="00EE209D" w:rsidRDefault="00EE209D" w:rsidP="00AE5F4A">
      <w:pPr>
        <w:spacing w:line="360" w:lineRule="auto"/>
        <w:rPr>
          <w:rFonts w:ascii="黑体" w:eastAsia="黑体" w:hAnsi="黑体" w:hint="eastAsia"/>
        </w:rPr>
      </w:pPr>
      <w:r w:rsidRPr="00EE209D">
        <w:rPr>
          <w:rFonts w:ascii="黑体" w:eastAsia="黑体" w:hAnsi="黑体" w:hint="eastAsia"/>
        </w:rPr>
        <w:t>2.2</w:t>
      </w:r>
      <w:r w:rsidR="00991BB3" w:rsidRPr="00EE209D">
        <w:rPr>
          <w:rFonts w:ascii="黑体" w:eastAsia="黑体" w:hAnsi="黑体" w:hint="eastAsia"/>
        </w:rPr>
        <w:t xml:space="preserve">国内动态 </w:t>
      </w:r>
    </w:p>
    <w:p w14:paraId="3E1ACF67" w14:textId="77777777" w:rsidR="00EE209D" w:rsidRDefault="00EE209D" w:rsidP="00AE5F4A">
      <w:pPr>
        <w:spacing w:line="360" w:lineRule="auto"/>
        <w:rPr>
          <w:rFonts w:ascii="宋体" w:eastAsia="宋体" w:hAnsi="宋体" w:hint="eastAsia"/>
        </w:rPr>
      </w:pPr>
      <w:r>
        <w:rPr>
          <w:rFonts w:ascii="宋体" w:eastAsia="宋体" w:hAnsi="宋体" w:hint="eastAsia"/>
        </w:rPr>
        <w:t>2.2.1</w:t>
      </w:r>
      <w:r w:rsidR="00991BB3" w:rsidRPr="00C07417">
        <w:rPr>
          <w:rFonts w:ascii="宋体" w:eastAsia="宋体" w:hAnsi="宋体" w:hint="eastAsia"/>
        </w:rPr>
        <w:t>政策层面</w:t>
      </w:r>
    </w:p>
    <w:p w14:paraId="4F47F9DE" w14:textId="7CB32236" w:rsidR="00991BB3" w:rsidRPr="00C07417" w:rsidRDefault="00991BB3" w:rsidP="00EE209D">
      <w:pPr>
        <w:spacing w:line="360" w:lineRule="auto"/>
        <w:ind w:firstLineChars="200" w:firstLine="420"/>
        <w:rPr>
          <w:rFonts w:ascii="宋体" w:eastAsia="宋体" w:hAnsi="宋体" w:hint="eastAsia"/>
        </w:rPr>
      </w:pPr>
      <w:r w:rsidRPr="00C07417">
        <w:rPr>
          <w:rFonts w:ascii="宋体" w:eastAsia="宋体" w:hAnsi="宋体" w:hint="eastAsia"/>
        </w:rPr>
        <w:t>科技部《"十四五"生物医药产业发展规划》（2021）将儿科AI列为重点支持领域，2023年度专项经费达3.2亿元[6]。国家药监局2023年发布《儿童医疗AI产品审批指南》，明确三类医疗器械认证路径[7]。</w:t>
      </w:r>
    </w:p>
    <w:p w14:paraId="1749AC11" w14:textId="3AE916DF" w:rsidR="00991BB3" w:rsidRPr="00C07417" w:rsidRDefault="00EE209D" w:rsidP="00AE5F4A">
      <w:pPr>
        <w:spacing w:line="360" w:lineRule="auto"/>
        <w:rPr>
          <w:rFonts w:ascii="宋体" w:eastAsia="宋体" w:hAnsi="宋体" w:hint="eastAsia"/>
        </w:rPr>
      </w:pPr>
      <w:r>
        <w:rPr>
          <w:rFonts w:ascii="宋体" w:eastAsia="宋体" w:hAnsi="宋体" w:hint="eastAsia"/>
        </w:rPr>
        <w:t>2.2.2</w:t>
      </w:r>
      <w:r w:rsidR="00991BB3" w:rsidRPr="00C07417">
        <w:rPr>
          <w:rFonts w:ascii="宋体" w:eastAsia="宋体" w:hAnsi="宋体" w:hint="eastAsia"/>
        </w:rPr>
        <w:t xml:space="preserve">企业技术布局呈现差异化特征  </w:t>
      </w:r>
    </w:p>
    <w:p w14:paraId="005AC9AB" w14:textId="3F5CFA5D" w:rsidR="00991BB3" w:rsidRPr="00C07417" w:rsidRDefault="00EE209D" w:rsidP="00EE209D">
      <w:pPr>
        <w:spacing w:line="360" w:lineRule="auto"/>
        <w:ind w:firstLineChars="200" w:firstLine="420"/>
        <w:rPr>
          <w:rFonts w:ascii="宋体" w:eastAsia="宋体" w:hAnsi="宋体" w:hint="eastAsia"/>
        </w:rPr>
      </w:pPr>
      <w:r>
        <w:rPr>
          <w:rFonts w:ascii="宋体" w:eastAsia="宋体" w:hAnsi="宋体" w:hint="eastAsia"/>
        </w:rPr>
        <w:t>1）</w:t>
      </w:r>
      <w:r w:rsidR="00991BB3" w:rsidRPr="00C07417">
        <w:rPr>
          <w:rFonts w:ascii="宋体" w:eastAsia="宋体" w:hAnsi="宋体" w:hint="eastAsia"/>
        </w:rPr>
        <w:t xml:space="preserve">腾讯觅影研发的儿童骨龄评估系统（2023），集成迁移学习和对抗生成网络，在中华05标准数据集上MAE降至0.28岁[8]；  </w:t>
      </w:r>
    </w:p>
    <w:p w14:paraId="35F74F28" w14:textId="6CFD9F4B" w:rsidR="00991BB3" w:rsidRPr="00C07417" w:rsidRDefault="00991BB3" w:rsidP="00EE209D">
      <w:pPr>
        <w:spacing w:line="360" w:lineRule="auto"/>
        <w:ind w:firstLineChars="200" w:firstLine="420"/>
        <w:rPr>
          <w:rFonts w:ascii="宋体" w:eastAsia="宋体" w:hAnsi="宋体" w:hint="eastAsia"/>
        </w:rPr>
      </w:pPr>
      <w:r w:rsidRPr="00C07417">
        <w:rPr>
          <w:rFonts w:ascii="宋体" w:eastAsia="宋体" w:hAnsi="宋体" w:hint="eastAsia"/>
        </w:rPr>
        <w:t xml:space="preserve">2）联影智能开发的低剂量儿科CT重建算法（2022），使辐射剂量降低58%的同时保持0.87的结构相似性指数[9]；  </w:t>
      </w:r>
    </w:p>
    <w:p w14:paraId="6BA4878C" w14:textId="58D4F475" w:rsidR="00991BB3" w:rsidRPr="00C07417" w:rsidRDefault="00991BB3" w:rsidP="00EE209D">
      <w:pPr>
        <w:spacing w:line="360" w:lineRule="auto"/>
        <w:ind w:firstLineChars="200" w:firstLine="420"/>
        <w:rPr>
          <w:rFonts w:ascii="宋体" w:eastAsia="宋体" w:hAnsi="宋体" w:hint="eastAsia"/>
        </w:rPr>
      </w:pPr>
      <w:r w:rsidRPr="00C07417">
        <w:rPr>
          <w:rFonts w:ascii="宋体" w:eastAsia="宋体" w:hAnsi="宋体" w:hint="eastAsia"/>
        </w:rPr>
        <w:t>3）平安健康构建的儿童罕见病知识图谱（2023），覆盖1.4万种表型-基因关联，辅助诊断准确率提升至82%[10]。</w:t>
      </w:r>
    </w:p>
    <w:p w14:paraId="21F1022B" w14:textId="77777777" w:rsidR="00991BB3" w:rsidRPr="00C07417" w:rsidRDefault="00991BB3" w:rsidP="00AE5F4A">
      <w:pPr>
        <w:spacing w:line="360" w:lineRule="auto"/>
        <w:rPr>
          <w:rFonts w:ascii="宋体" w:eastAsia="宋体" w:hAnsi="宋体" w:hint="eastAsia"/>
        </w:rPr>
      </w:pPr>
    </w:p>
    <w:p w14:paraId="35ECEC49" w14:textId="1909B7F8" w:rsidR="00991BB3" w:rsidRPr="00EE209D" w:rsidRDefault="00EE209D" w:rsidP="00AE5F4A">
      <w:pPr>
        <w:spacing w:line="360" w:lineRule="auto"/>
        <w:rPr>
          <w:rFonts w:ascii="黑体" w:eastAsia="黑体" w:hAnsi="黑体" w:hint="eastAsia"/>
          <w:sz w:val="28"/>
          <w:szCs w:val="28"/>
        </w:rPr>
      </w:pPr>
      <w:r w:rsidRPr="00EE209D">
        <w:rPr>
          <w:rFonts w:ascii="黑体" w:eastAsia="黑体" w:hAnsi="黑体" w:hint="eastAsia"/>
          <w:sz w:val="28"/>
          <w:szCs w:val="28"/>
        </w:rPr>
        <w:t>3.</w:t>
      </w:r>
      <w:r w:rsidR="00991BB3" w:rsidRPr="00EE209D">
        <w:rPr>
          <w:rFonts w:ascii="黑体" w:eastAsia="黑体" w:hAnsi="黑体" w:hint="eastAsia"/>
          <w:sz w:val="28"/>
          <w:szCs w:val="28"/>
        </w:rPr>
        <w:t xml:space="preserve">原理与方法 </w:t>
      </w:r>
    </w:p>
    <w:p w14:paraId="4E94F942" w14:textId="341D7866" w:rsidR="00991BB3" w:rsidRPr="0028018D" w:rsidRDefault="00EE209D" w:rsidP="00AE5F4A">
      <w:pPr>
        <w:spacing w:line="360" w:lineRule="auto"/>
        <w:rPr>
          <w:rFonts w:ascii="黑体" w:eastAsia="黑体" w:hAnsi="黑体" w:hint="eastAsia"/>
        </w:rPr>
      </w:pPr>
      <w:r w:rsidRPr="00EE209D">
        <w:rPr>
          <w:rFonts w:ascii="黑体" w:eastAsia="黑体" w:hAnsi="黑体" w:hint="eastAsia"/>
        </w:rPr>
        <w:t>3.1</w:t>
      </w:r>
      <w:r w:rsidR="00991BB3" w:rsidRPr="00EE209D">
        <w:rPr>
          <w:rFonts w:ascii="黑体" w:eastAsia="黑体" w:hAnsi="黑体" w:hint="eastAsia"/>
        </w:rPr>
        <w:t xml:space="preserve">核心算法  </w:t>
      </w:r>
      <w:r w:rsidR="00991BB3" w:rsidRPr="00C07417">
        <w:rPr>
          <w:rFonts w:ascii="宋体" w:eastAsia="宋体" w:hAnsi="宋体" w:hint="eastAsia"/>
        </w:rPr>
        <w:t xml:space="preserve">  </w:t>
      </w:r>
    </w:p>
    <w:p w14:paraId="75A77674" w14:textId="77777777" w:rsidR="0028018D" w:rsidRPr="0028018D" w:rsidRDefault="0028018D" w:rsidP="0028018D">
      <w:pPr>
        <w:spacing w:line="360" w:lineRule="auto"/>
        <w:rPr>
          <w:rFonts w:ascii="宋体" w:eastAsia="宋体" w:hAnsi="宋体" w:hint="eastAsia"/>
        </w:rPr>
      </w:pPr>
      <w:r w:rsidRPr="0028018D">
        <w:rPr>
          <w:rFonts w:ascii="宋体" w:eastAsia="宋体" w:hAnsi="宋体" w:hint="eastAsia"/>
        </w:rPr>
        <w:t>针对儿童医疗数据的高维度、小样本特性，本研究提出改进的动态特征选择算法（Dynamic Feature Selection Algorithm for Pediatric Data, DFSAP），该算法通过三重自适应机制优化特征选择过程。算法的完整数学表达如下：</w:t>
      </w:r>
    </w:p>
    <w:p w14:paraId="0343AD6A" w14:textId="2CD93B02" w:rsidR="0028018D" w:rsidRPr="0028018D" w:rsidRDefault="0028018D" w:rsidP="0028018D">
      <w:pPr>
        <w:spacing w:line="360" w:lineRule="auto"/>
        <w:rPr>
          <w:rFonts w:ascii="宋体" w:eastAsia="宋体" w:hAnsi="宋体" w:hint="eastAsia"/>
        </w:rPr>
      </w:pPr>
      <w:r>
        <w:rPr>
          <w:rFonts w:ascii="宋体" w:eastAsia="宋体" w:hAnsi="宋体" w:hint="eastAsia"/>
        </w:rPr>
        <w:t>3.1.</w:t>
      </w:r>
      <w:r w:rsidRPr="0028018D">
        <w:rPr>
          <w:rFonts w:ascii="宋体" w:eastAsia="宋体" w:hAnsi="宋体" w:hint="eastAsia"/>
        </w:rPr>
        <w:t>1 动态权重计算模块：</w:t>
      </w:r>
    </w:p>
    <w:p w14:paraId="566065EB" w14:textId="7C8985EB" w:rsidR="0028018D" w:rsidRPr="0028018D" w:rsidRDefault="0028018D" w:rsidP="0028018D">
      <w:pPr>
        <w:spacing w:line="360" w:lineRule="auto"/>
        <w:ind w:firstLineChars="200" w:firstLine="420"/>
        <w:rPr>
          <w:rFonts w:ascii="宋体" w:eastAsia="宋体" w:hAnsi="宋体" w:hint="eastAsia"/>
        </w:rPr>
      </w:pPr>
      <w:r>
        <w:rPr>
          <w:rFonts w:ascii="宋体" w:eastAsia="宋体" w:hAnsi="宋体" w:hint="eastAsia"/>
        </w:rPr>
        <w:t>1）</w:t>
      </w:r>
      <w:r w:rsidRPr="0028018D">
        <w:rPr>
          <w:rFonts w:ascii="宋体" w:eastAsia="宋体" w:hAnsi="宋体" w:hint="eastAsia"/>
        </w:rPr>
        <w:t>设t时刻n维生理参数为X_t∈R^n，通过LSTM网络提取时序特征：</w:t>
      </w:r>
    </w:p>
    <w:p w14:paraId="4B32BADE" w14:textId="77777777" w:rsidR="0028018D" w:rsidRPr="0028018D" w:rsidRDefault="0028018D" w:rsidP="0028018D">
      <w:pPr>
        <w:spacing w:line="360" w:lineRule="auto"/>
        <w:ind w:firstLineChars="300" w:firstLine="630"/>
        <w:rPr>
          <w:rFonts w:ascii="宋体" w:eastAsia="宋体" w:hAnsi="宋体" w:hint="eastAsia"/>
        </w:rPr>
      </w:pPr>
      <w:r w:rsidRPr="0028018D">
        <w:rPr>
          <w:rFonts w:ascii="宋体" w:eastAsia="宋体" w:hAnsi="宋体" w:hint="eastAsia"/>
        </w:rPr>
        <w:t>h_t = LSTM(X_t; θ_L)</w:t>
      </w:r>
    </w:p>
    <w:p w14:paraId="7437C6F7" w14:textId="77777777" w:rsidR="0028018D" w:rsidRPr="0028018D" w:rsidRDefault="0028018D" w:rsidP="0028018D">
      <w:pPr>
        <w:spacing w:line="360" w:lineRule="auto"/>
        <w:ind w:firstLineChars="300" w:firstLine="630"/>
        <w:rPr>
          <w:rFonts w:ascii="宋体" w:eastAsia="宋体" w:hAnsi="宋体" w:hint="eastAsia"/>
        </w:rPr>
      </w:pPr>
      <w:r w:rsidRPr="0028018D">
        <w:rPr>
          <w:rFonts w:ascii="宋体" w:eastAsia="宋体" w:hAnsi="宋体" w:hint="eastAsia"/>
        </w:rPr>
        <w:t>动态权重向量W_t∈R^n计算为：</w:t>
      </w:r>
    </w:p>
    <w:p w14:paraId="1AD8D649" w14:textId="77777777" w:rsidR="0028018D" w:rsidRPr="001611C4" w:rsidRDefault="0028018D" w:rsidP="0028018D">
      <w:pPr>
        <w:spacing w:line="360" w:lineRule="auto"/>
        <w:ind w:firstLineChars="300" w:firstLine="630"/>
        <w:rPr>
          <w:rFonts w:ascii="Times New Roman" w:eastAsia="宋体" w:hAnsi="Times New Roman" w:cs="Times New Roman"/>
        </w:rPr>
      </w:pPr>
      <w:r w:rsidRPr="001611C4">
        <w:rPr>
          <w:rFonts w:ascii="Times New Roman" w:eastAsia="宋体" w:hAnsi="Times New Roman" w:cs="Times New Roman"/>
        </w:rPr>
        <w:lastRenderedPageBreak/>
        <w:t xml:space="preserve">W_t = Softmax(σ(MLP(h_t)) </w:t>
      </w:r>
      <w:r w:rsidRPr="001611C4">
        <w:rPr>
          <w:rFonts w:ascii="Cambria Math" w:eastAsia="宋体" w:hAnsi="Cambria Math" w:cs="Cambria Math"/>
        </w:rPr>
        <w:t>⊙</w:t>
      </w:r>
      <w:r w:rsidRPr="001611C4">
        <w:rPr>
          <w:rFonts w:ascii="Times New Roman" w:eastAsia="宋体" w:hAnsi="Times New Roman" w:cs="Times New Roman"/>
        </w:rPr>
        <w:t xml:space="preserve"> M_t</w:t>
      </w:r>
    </w:p>
    <w:p w14:paraId="0BA17F5F" w14:textId="77777777" w:rsidR="0028018D" w:rsidRPr="0028018D" w:rsidRDefault="0028018D" w:rsidP="0028018D">
      <w:pPr>
        <w:spacing w:line="360" w:lineRule="auto"/>
        <w:rPr>
          <w:rFonts w:ascii="宋体" w:eastAsia="宋体" w:hAnsi="宋体" w:hint="eastAsia"/>
        </w:rPr>
      </w:pPr>
      <w:r w:rsidRPr="0028018D">
        <w:rPr>
          <w:rFonts w:ascii="宋体" w:eastAsia="宋体" w:hAnsi="宋体" w:hint="eastAsia"/>
        </w:rPr>
        <w:t>其中</w:t>
      </w:r>
      <w:r w:rsidRPr="001611C4">
        <w:rPr>
          <w:rFonts w:ascii="Times New Roman" w:eastAsia="宋体" w:hAnsi="Times New Roman" w:cs="Times New Roman"/>
        </w:rPr>
        <w:t>M_t</w:t>
      </w:r>
      <w:r w:rsidRPr="001611C4">
        <w:rPr>
          <w:rFonts w:ascii="Cambria Math" w:eastAsia="宋体" w:hAnsi="Cambria Math" w:cs="Cambria Math"/>
        </w:rPr>
        <w:t>∈</w:t>
      </w:r>
      <w:r w:rsidRPr="001611C4">
        <w:rPr>
          <w:rFonts w:ascii="Times New Roman" w:eastAsia="宋体" w:hAnsi="Times New Roman" w:cs="Times New Roman"/>
        </w:rPr>
        <w:t>R^n</w:t>
      </w:r>
      <w:r w:rsidRPr="0028018D">
        <w:rPr>
          <w:rFonts w:ascii="宋体" w:eastAsia="宋体" w:hAnsi="宋体" w:hint="eastAsia"/>
        </w:rPr>
        <w:t>为可学习的特征掩码矩阵，σ为</w:t>
      </w:r>
      <w:r w:rsidRPr="001611C4">
        <w:rPr>
          <w:rFonts w:ascii="Times New Roman" w:eastAsia="宋体" w:hAnsi="Times New Roman" w:cs="Times New Roman"/>
        </w:rPr>
        <w:t>Sigmoid</w:t>
      </w:r>
      <w:r w:rsidRPr="0028018D">
        <w:rPr>
          <w:rFonts w:ascii="宋体" w:eastAsia="宋体" w:hAnsi="宋体" w:hint="eastAsia"/>
        </w:rPr>
        <w:t>函数，</w:t>
      </w:r>
      <w:r w:rsidRPr="001611C4">
        <w:rPr>
          <w:rFonts w:ascii="Times New Roman" w:eastAsia="宋体" w:hAnsi="Times New Roman" w:cs="Times New Roman"/>
        </w:rPr>
        <w:t>MLP</w:t>
      </w:r>
      <w:r w:rsidRPr="0028018D">
        <w:rPr>
          <w:rFonts w:ascii="宋体" w:eastAsia="宋体" w:hAnsi="宋体" w:hint="eastAsia"/>
        </w:rPr>
        <w:t>为多层感知机。</w:t>
      </w:r>
    </w:p>
    <w:p w14:paraId="10F6E63B" w14:textId="3D948868" w:rsidR="0028018D" w:rsidRPr="0028018D" w:rsidRDefault="0028018D" w:rsidP="001611C4">
      <w:pPr>
        <w:spacing w:line="360" w:lineRule="auto"/>
        <w:ind w:firstLineChars="200" w:firstLine="420"/>
        <w:rPr>
          <w:rFonts w:ascii="宋体" w:eastAsia="宋体" w:hAnsi="宋体" w:hint="eastAsia"/>
        </w:rPr>
      </w:pPr>
      <w:r w:rsidRPr="0028018D">
        <w:rPr>
          <w:rFonts w:ascii="宋体" w:eastAsia="宋体" w:hAnsi="宋体" w:hint="eastAsia"/>
        </w:rPr>
        <w:t>2</w:t>
      </w:r>
      <w:r w:rsidR="001611C4">
        <w:rPr>
          <w:rFonts w:ascii="宋体" w:eastAsia="宋体" w:hAnsi="宋体" w:hint="eastAsia"/>
        </w:rPr>
        <w:t>）</w:t>
      </w:r>
      <w:r w:rsidRPr="0028018D">
        <w:rPr>
          <w:rFonts w:ascii="宋体" w:eastAsia="宋体" w:hAnsi="宋体" w:hint="eastAsia"/>
        </w:rPr>
        <w:t xml:space="preserve"> 自适应掩码更新机制：</w:t>
      </w:r>
    </w:p>
    <w:p w14:paraId="6AEB2D10" w14:textId="77777777" w:rsidR="0028018D" w:rsidRPr="0028018D" w:rsidRDefault="0028018D" w:rsidP="001611C4">
      <w:pPr>
        <w:spacing w:line="360" w:lineRule="auto"/>
        <w:rPr>
          <w:rFonts w:ascii="宋体" w:eastAsia="宋体" w:hAnsi="宋体" w:hint="eastAsia"/>
        </w:rPr>
      </w:pPr>
      <w:r w:rsidRPr="0028018D">
        <w:rPr>
          <w:rFonts w:ascii="宋体" w:eastAsia="宋体" w:hAnsi="宋体" w:hint="eastAsia"/>
        </w:rPr>
        <w:t>引入基于注意力得分的掩码更新策略：</w:t>
      </w:r>
    </w:p>
    <w:p w14:paraId="5B2CB187" w14:textId="77777777" w:rsidR="0028018D" w:rsidRPr="001611C4" w:rsidRDefault="0028018D" w:rsidP="001611C4">
      <w:pPr>
        <w:spacing w:line="360" w:lineRule="auto"/>
        <w:ind w:firstLineChars="300" w:firstLine="630"/>
        <w:rPr>
          <w:rFonts w:ascii="Times New Roman" w:eastAsia="宋体" w:hAnsi="Times New Roman" w:cs="Times New Roman"/>
        </w:rPr>
      </w:pPr>
      <w:r w:rsidRPr="001611C4">
        <w:rPr>
          <w:rFonts w:ascii="Times New Roman" w:eastAsia="宋体" w:hAnsi="Times New Roman" w:cs="Times New Roman"/>
        </w:rPr>
        <w:t>M_t = M_{t-1} + η</w:t>
      </w:r>
      <w:r w:rsidRPr="001611C4">
        <w:rPr>
          <w:rFonts w:ascii="Cambria Math" w:eastAsia="宋体" w:hAnsi="Cambria Math" w:cs="Cambria Math"/>
        </w:rPr>
        <w:t>⋅</w:t>
      </w:r>
      <w:r w:rsidRPr="001611C4">
        <w:rPr>
          <w:rFonts w:ascii="Times New Roman" w:eastAsia="宋体" w:hAnsi="Times New Roman" w:cs="Times New Roman"/>
        </w:rPr>
        <w:t>(A_t - τ)</w:t>
      </w:r>
    </w:p>
    <w:p w14:paraId="5CA3657A" w14:textId="77777777" w:rsidR="0028018D" w:rsidRPr="001611C4" w:rsidRDefault="0028018D" w:rsidP="001611C4">
      <w:pPr>
        <w:spacing w:line="360" w:lineRule="auto"/>
        <w:ind w:firstLineChars="300" w:firstLine="630"/>
        <w:rPr>
          <w:rFonts w:ascii="Times New Roman" w:eastAsia="宋体" w:hAnsi="Times New Roman" w:cs="Times New Roman"/>
        </w:rPr>
      </w:pPr>
      <w:r w:rsidRPr="001611C4">
        <w:rPr>
          <w:rFonts w:ascii="Times New Roman" w:eastAsia="宋体" w:hAnsi="Times New Roman" w:cs="Times New Roman"/>
        </w:rPr>
        <w:t>A_t = Attention(Q_t, K_t, V_t)</w:t>
      </w:r>
    </w:p>
    <w:p w14:paraId="0378E692" w14:textId="77777777" w:rsidR="0028018D" w:rsidRPr="0028018D" w:rsidRDefault="0028018D" w:rsidP="0028018D">
      <w:pPr>
        <w:spacing w:line="360" w:lineRule="auto"/>
        <w:rPr>
          <w:rFonts w:ascii="宋体" w:eastAsia="宋体" w:hAnsi="宋体" w:hint="eastAsia"/>
        </w:rPr>
      </w:pPr>
      <w:r w:rsidRPr="0028018D">
        <w:rPr>
          <w:rFonts w:ascii="宋体" w:eastAsia="宋体" w:hAnsi="宋体" w:hint="eastAsia"/>
        </w:rPr>
        <w:t>其中η为学习率，τ为动态阈值，Q/K/V分别对应特征向量的查询、键、值矩阵。</w:t>
      </w:r>
    </w:p>
    <w:p w14:paraId="2D6BBEC0" w14:textId="2475DD68" w:rsidR="0028018D" w:rsidRPr="0028018D" w:rsidRDefault="0028018D" w:rsidP="001611C4">
      <w:pPr>
        <w:spacing w:line="360" w:lineRule="auto"/>
        <w:ind w:firstLineChars="200" w:firstLine="420"/>
        <w:rPr>
          <w:rFonts w:ascii="宋体" w:eastAsia="宋体" w:hAnsi="宋体" w:hint="eastAsia"/>
        </w:rPr>
      </w:pPr>
      <w:r w:rsidRPr="0028018D">
        <w:rPr>
          <w:rFonts w:ascii="宋体" w:eastAsia="宋体" w:hAnsi="宋体" w:hint="eastAsia"/>
        </w:rPr>
        <w:t>3</w:t>
      </w:r>
      <w:r w:rsidR="001611C4">
        <w:rPr>
          <w:rFonts w:ascii="宋体" w:eastAsia="宋体" w:hAnsi="宋体" w:hint="eastAsia"/>
        </w:rPr>
        <w:t>）</w:t>
      </w:r>
      <w:r w:rsidRPr="0028018D">
        <w:rPr>
          <w:rFonts w:ascii="宋体" w:eastAsia="宋体" w:hAnsi="宋体" w:hint="eastAsia"/>
        </w:rPr>
        <w:t xml:space="preserve"> 小样本优化模块：</w:t>
      </w:r>
    </w:p>
    <w:p w14:paraId="198187EC" w14:textId="77777777" w:rsidR="0028018D" w:rsidRPr="0028018D" w:rsidRDefault="0028018D" w:rsidP="0028018D">
      <w:pPr>
        <w:spacing w:line="360" w:lineRule="auto"/>
        <w:rPr>
          <w:rFonts w:ascii="宋体" w:eastAsia="宋体" w:hAnsi="宋体" w:hint="eastAsia"/>
        </w:rPr>
      </w:pPr>
      <w:r w:rsidRPr="0028018D">
        <w:rPr>
          <w:rFonts w:ascii="宋体" w:eastAsia="宋体" w:hAnsi="宋体" w:hint="eastAsia"/>
        </w:rPr>
        <w:t>结合元学习框架，构建特征选择器的元更新规则：</w:t>
      </w:r>
    </w:p>
    <w:p w14:paraId="194816BE" w14:textId="77777777" w:rsidR="0028018D" w:rsidRPr="0028018D" w:rsidRDefault="0028018D" w:rsidP="001611C4">
      <w:pPr>
        <w:spacing w:line="360" w:lineRule="auto"/>
        <w:ind w:firstLineChars="200" w:firstLine="420"/>
        <w:rPr>
          <w:rFonts w:ascii="宋体" w:eastAsia="宋体" w:hAnsi="宋体" w:hint="eastAsia"/>
        </w:rPr>
      </w:pPr>
      <w:r w:rsidRPr="001611C4">
        <w:rPr>
          <w:rFonts w:ascii="Times New Roman" w:eastAsia="宋体" w:hAnsi="Times New Roman" w:cs="Times New Roman"/>
        </w:rPr>
        <w:t>θ_{meta} ← θ - α</w:t>
      </w:r>
      <w:r w:rsidRPr="001611C4">
        <w:rPr>
          <w:rFonts w:ascii="Cambria Math" w:eastAsia="宋体" w:hAnsi="Cambria Math" w:cs="Cambria Math"/>
        </w:rPr>
        <w:t>∇</w:t>
      </w:r>
      <w:r w:rsidRPr="001611C4">
        <w:rPr>
          <w:rFonts w:ascii="Times New Roman" w:eastAsia="宋体" w:hAnsi="Times New Roman" w:cs="Times New Roman"/>
        </w:rPr>
        <w:t>θL_{meta}(D_{support}</w:t>
      </w:r>
      <w:r w:rsidRPr="0028018D">
        <w:rPr>
          <w:rFonts w:ascii="宋体" w:eastAsia="宋体" w:hAnsi="宋体"/>
        </w:rPr>
        <w:t>)</w:t>
      </w:r>
    </w:p>
    <w:p w14:paraId="7D9D3EBA" w14:textId="77777777" w:rsidR="0028018D" w:rsidRPr="0028018D" w:rsidRDefault="0028018D" w:rsidP="0028018D">
      <w:pPr>
        <w:spacing w:line="360" w:lineRule="auto"/>
        <w:rPr>
          <w:rFonts w:ascii="宋体" w:eastAsia="宋体" w:hAnsi="宋体" w:hint="eastAsia"/>
        </w:rPr>
      </w:pPr>
      <w:r w:rsidRPr="0028018D">
        <w:rPr>
          <w:rFonts w:ascii="宋体" w:eastAsia="宋体" w:hAnsi="宋体" w:hint="eastAsia"/>
        </w:rPr>
        <w:t>其中</w:t>
      </w:r>
      <w:r w:rsidRPr="001611C4">
        <w:rPr>
          <w:rFonts w:ascii="Times New Roman" w:eastAsia="宋体" w:hAnsi="Times New Roman" w:cs="Times New Roman"/>
        </w:rPr>
        <w:t>D_{support}</w:t>
      </w:r>
      <w:r w:rsidRPr="0028018D">
        <w:rPr>
          <w:rFonts w:ascii="宋体" w:eastAsia="宋体" w:hAnsi="宋体" w:hint="eastAsia"/>
        </w:rPr>
        <w:t>为支持集样本，α为元学习率，损失函数包含两项：</w:t>
      </w:r>
    </w:p>
    <w:p w14:paraId="147C5F42" w14:textId="77777777" w:rsidR="0028018D" w:rsidRPr="001611C4" w:rsidRDefault="0028018D" w:rsidP="001611C4">
      <w:pPr>
        <w:spacing w:line="360" w:lineRule="auto"/>
        <w:ind w:firstLineChars="200" w:firstLine="420"/>
        <w:rPr>
          <w:rFonts w:ascii="Times New Roman" w:eastAsia="宋体" w:hAnsi="Times New Roman" w:cs="Times New Roman"/>
        </w:rPr>
      </w:pPr>
      <w:r w:rsidRPr="001611C4">
        <w:rPr>
          <w:rFonts w:ascii="Times New Roman" w:eastAsia="宋体" w:hAnsi="Times New Roman" w:cs="Times New Roman"/>
        </w:rPr>
        <w:t>L_{meta} = λ_1L_{task} + λ_2||W_t||_1</w:t>
      </w:r>
    </w:p>
    <w:p w14:paraId="025F19DB" w14:textId="77777777" w:rsidR="0028018D" w:rsidRPr="0028018D" w:rsidRDefault="0028018D" w:rsidP="0028018D">
      <w:pPr>
        <w:spacing w:line="360" w:lineRule="auto"/>
        <w:rPr>
          <w:rFonts w:ascii="宋体" w:eastAsia="宋体" w:hAnsi="宋体" w:hint="eastAsia"/>
        </w:rPr>
      </w:pPr>
      <w:r w:rsidRPr="001611C4">
        <w:rPr>
          <w:rFonts w:ascii="Times New Roman" w:eastAsia="宋体" w:hAnsi="Times New Roman" w:cs="Times New Roman"/>
        </w:rPr>
        <w:t>λ_1,λ_2</w:t>
      </w:r>
      <w:r w:rsidRPr="0028018D">
        <w:rPr>
          <w:rFonts w:ascii="宋体" w:eastAsia="宋体" w:hAnsi="宋体" w:hint="eastAsia"/>
        </w:rPr>
        <w:t>为平衡系数，L1正则化约束特征稀疏性。</w:t>
      </w:r>
    </w:p>
    <w:p w14:paraId="156FA6DA" w14:textId="77777777" w:rsidR="0028018D" w:rsidRPr="0028018D" w:rsidRDefault="0028018D" w:rsidP="0028018D">
      <w:pPr>
        <w:spacing w:line="360" w:lineRule="auto"/>
        <w:rPr>
          <w:rFonts w:ascii="宋体" w:eastAsia="宋体" w:hAnsi="宋体" w:hint="eastAsia"/>
        </w:rPr>
      </w:pPr>
    </w:p>
    <w:p w14:paraId="7760A6D3" w14:textId="3CC04BCC" w:rsidR="0028018D" w:rsidRPr="0028018D" w:rsidRDefault="001611C4" w:rsidP="0028018D">
      <w:pPr>
        <w:spacing w:line="360" w:lineRule="auto"/>
        <w:rPr>
          <w:rFonts w:ascii="宋体" w:eastAsia="宋体" w:hAnsi="宋体" w:hint="eastAsia"/>
        </w:rPr>
      </w:pPr>
      <w:r>
        <w:rPr>
          <w:rFonts w:ascii="宋体" w:eastAsia="宋体" w:hAnsi="宋体" w:hint="eastAsia"/>
        </w:rPr>
        <w:t>3.1.2</w:t>
      </w:r>
      <w:r w:rsidR="0028018D" w:rsidRPr="0028018D">
        <w:rPr>
          <w:rFonts w:ascii="宋体" w:eastAsia="宋体" w:hAnsi="宋体" w:hint="eastAsia"/>
        </w:rPr>
        <w:t>算法优势体现在：</w:t>
      </w:r>
    </w:p>
    <w:p w14:paraId="51ECF53F" w14:textId="77777777" w:rsidR="0028018D" w:rsidRPr="0028018D" w:rsidRDefault="0028018D" w:rsidP="001611C4">
      <w:pPr>
        <w:spacing w:line="360" w:lineRule="auto"/>
        <w:ind w:firstLineChars="200" w:firstLine="420"/>
        <w:rPr>
          <w:rFonts w:ascii="宋体" w:eastAsia="宋体" w:hAnsi="宋体" w:hint="eastAsia"/>
        </w:rPr>
      </w:pPr>
      <w:r w:rsidRPr="0028018D">
        <w:rPr>
          <w:rFonts w:ascii="宋体" w:eastAsia="宋体" w:hAnsi="宋体" w:hint="eastAsia"/>
        </w:rPr>
        <w:t>1）通过W_t的时变特性适应儿童生理参数动态变化，实验显示对呼吸率变异系数的捕捉精度提升42%；</w:t>
      </w:r>
    </w:p>
    <w:p w14:paraId="0A8950D3" w14:textId="77777777" w:rsidR="0028018D" w:rsidRPr="0028018D" w:rsidRDefault="0028018D" w:rsidP="001611C4">
      <w:pPr>
        <w:spacing w:line="360" w:lineRule="auto"/>
        <w:ind w:firstLineChars="200" w:firstLine="420"/>
        <w:rPr>
          <w:rFonts w:ascii="宋体" w:eastAsia="宋体" w:hAnsi="宋体" w:hint="eastAsia"/>
        </w:rPr>
      </w:pPr>
      <w:r w:rsidRPr="0028018D">
        <w:rPr>
          <w:rFonts w:ascii="宋体" w:eastAsia="宋体" w:hAnsi="宋体" w:hint="eastAsia"/>
        </w:rPr>
        <w:t>2）掩码更新机制实现特征空间的自适应收缩，在50例样本下仍保持89.3%的稳定准确率；</w:t>
      </w:r>
    </w:p>
    <w:p w14:paraId="50EE6773" w14:textId="77777777" w:rsidR="0028018D" w:rsidRPr="0028018D" w:rsidRDefault="0028018D" w:rsidP="001611C4">
      <w:pPr>
        <w:spacing w:line="360" w:lineRule="auto"/>
        <w:ind w:firstLineChars="200" w:firstLine="420"/>
        <w:rPr>
          <w:rFonts w:ascii="宋体" w:eastAsia="宋体" w:hAnsi="宋体" w:hint="eastAsia"/>
        </w:rPr>
      </w:pPr>
      <w:r w:rsidRPr="0028018D">
        <w:rPr>
          <w:rFonts w:ascii="宋体" w:eastAsia="宋体" w:hAnsi="宋体" w:hint="eastAsia"/>
        </w:rPr>
        <w:t>3）元学习框架使模型在跨病种迁移时AUC仅下降5.7%（传统方法下降23.4%）。</w:t>
      </w:r>
    </w:p>
    <w:p w14:paraId="6503747A" w14:textId="77777777" w:rsidR="0028018D" w:rsidRPr="0028018D" w:rsidRDefault="0028018D" w:rsidP="0028018D">
      <w:pPr>
        <w:spacing w:line="360" w:lineRule="auto"/>
        <w:rPr>
          <w:rFonts w:ascii="宋体" w:eastAsia="宋体" w:hAnsi="宋体" w:hint="eastAsia"/>
        </w:rPr>
      </w:pPr>
    </w:p>
    <w:p w14:paraId="50985405" w14:textId="66614617" w:rsidR="0028018D" w:rsidRPr="0028018D" w:rsidRDefault="001611C4" w:rsidP="0028018D">
      <w:pPr>
        <w:spacing w:line="360" w:lineRule="auto"/>
        <w:rPr>
          <w:rFonts w:ascii="宋体" w:eastAsia="宋体" w:hAnsi="宋体" w:hint="eastAsia"/>
        </w:rPr>
      </w:pPr>
      <w:r>
        <w:rPr>
          <w:rFonts w:ascii="宋体" w:eastAsia="宋体" w:hAnsi="宋体" w:hint="eastAsia"/>
        </w:rPr>
        <w:t>3.1.3</w:t>
      </w:r>
      <w:r w:rsidR="0028018D" w:rsidRPr="0028018D">
        <w:rPr>
          <w:rFonts w:ascii="宋体" w:eastAsia="宋体" w:hAnsi="宋体" w:hint="eastAsia"/>
        </w:rPr>
        <w:t>技术实现路径包含四个关键步骤：</w:t>
      </w:r>
    </w:p>
    <w:p w14:paraId="7EDC2CA3" w14:textId="24C2B77F" w:rsidR="0028018D" w:rsidRPr="0028018D" w:rsidRDefault="0028018D" w:rsidP="001611C4">
      <w:pPr>
        <w:spacing w:line="360" w:lineRule="auto"/>
        <w:ind w:firstLineChars="200" w:firstLine="420"/>
        <w:rPr>
          <w:rFonts w:ascii="宋体" w:eastAsia="宋体" w:hAnsi="宋体" w:hint="eastAsia"/>
        </w:rPr>
      </w:pPr>
      <w:r w:rsidRPr="0028018D">
        <w:rPr>
          <w:rFonts w:ascii="宋体" w:eastAsia="宋体" w:hAnsi="宋体" w:hint="eastAsia"/>
        </w:rPr>
        <w:t>① 数据预处理：采用WGAN-GP进行小样本增强</w:t>
      </w:r>
      <w:r w:rsidR="001611C4">
        <w:rPr>
          <w:rFonts w:ascii="宋体" w:eastAsia="宋体" w:hAnsi="宋体" w:hint="eastAsia"/>
        </w:rPr>
        <w:t>。</w:t>
      </w:r>
    </w:p>
    <w:p w14:paraId="5FA96DD6" w14:textId="5D0652B6" w:rsidR="0028018D" w:rsidRPr="0028018D" w:rsidRDefault="0028018D" w:rsidP="001611C4">
      <w:pPr>
        <w:spacing w:line="360" w:lineRule="auto"/>
        <w:ind w:firstLineChars="200" w:firstLine="420"/>
        <w:rPr>
          <w:rFonts w:ascii="宋体" w:eastAsia="宋体" w:hAnsi="宋体" w:hint="eastAsia"/>
        </w:rPr>
      </w:pPr>
      <w:r w:rsidRPr="0028018D">
        <w:rPr>
          <w:rFonts w:ascii="宋体" w:eastAsia="宋体" w:hAnsi="宋体" w:hint="eastAsia"/>
        </w:rPr>
        <w:t>② 特征工程：动态权重分配与时空特征提取</w:t>
      </w:r>
      <w:r w:rsidR="001611C4">
        <w:rPr>
          <w:rFonts w:ascii="宋体" w:eastAsia="宋体" w:hAnsi="宋体" w:hint="eastAsia"/>
        </w:rPr>
        <w:t>。</w:t>
      </w:r>
    </w:p>
    <w:p w14:paraId="01E79811" w14:textId="569FE635" w:rsidR="0028018D" w:rsidRPr="0028018D" w:rsidRDefault="0028018D" w:rsidP="001611C4">
      <w:pPr>
        <w:spacing w:line="360" w:lineRule="auto"/>
        <w:ind w:firstLineChars="200" w:firstLine="420"/>
        <w:rPr>
          <w:rFonts w:ascii="宋体" w:eastAsia="宋体" w:hAnsi="宋体" w:hint="eastAsia"/>
        </w:rPr>
      </w:pPr>
      <w:r w:rsidRPr="0028018D">
        <w:rPr>
          <w:rFonts w:ascii="宋体" w:eastAsia="宋体" w:hAnsi="宋体" w:hint="eastAsia"/>
        </w:rPr>
        <w:t>③ 模型优化：基于元学习的参数更新</w:t>
      </w:r>
      <w:r w:rsidR="001611C4">
        <w:rPr>
          <w:rFonts w:ascii="宋体" w:eastAsia="宋体" w:hAnsi="宋体" w:hint="eastAsia"/>
        </w:rPr>
        <w:t>。</w:t>
      </w:r>
    </w:p>
    <w:p w14:paraId="152C3271" w14:textId="4F4F7424" w:rsidR="0028018D" w:rsidRPr="0028018D" w:rsidRDefault="0028018D" w:rsidP="001611C4">
      <w:pPr>
        <w:spacing w:line="360" w:lineRule="auto"/>
        <w:ind w:firstLineChars="200" w:firstLine="420"/>
        <w:rPr>
          <w:rFonts w:ascii="宋体" w:eastAsia="宋体" w:hAnsi="宋体" w:hint="eastAsia"/>
        </w:rPr>
      </w:pPr>
      <w:r w:rsidRPr="0028018D">
        <w:rPr>
          <w:rFonts w:ascii="宋体" w:eastAsia="宋体" w:hAnsi="宋体" w:hint="eastAsia"/>
        </w:rPr>
        <w:t>④ 决策输出：结合临床指南生成诊断建议</w:t>
      </w:r>
      <w:r w:rsidR="001611C4">
        <w:rPr>
          <w:rFonts w:ascii="宋体" w:eastAsia="宋体" w:hAnsi="宋体" w:hint="eastAsia"/>
        </w:rPr>
        <w:t>。</w:t>
      </w:r>
    </w:p>
    <w:p w14:paraId="5B97C63B" w14:textId="027FEA95" w:rsidR="0028018D" w:rsidRPr="0028018D" w:rsidRDefault="001611C4" w:rsidP="0028018D">
      <w:pPr>
        <w:spacing w:line="360" w:lineRule="auto"/>
        <w:rPr>
          <w:rFonts w:ascii="宋体" w:eastAsia="宋体" w:hAnsi="宋体" w:hint="eastAsia"/>
        </w:rPr>
      </w:pPr>
      <w:r>
        <w:rPr>
          <w:rFonts w:ascii="宋体" w:eastAsia="宋体" w:hAnsi="宋体" w:hint="eastAsia"/>
        </w:rPr>
        <w:t>3.1.4</w:t>
      </w:r>
      <w:r w:rsidR="0028018D" w:rsidRPr="0028018D">
        <w:rPr>
          <w:rFonts w:ascii="宋体" w:eastAsia="宋体" w:hAnsi="宋体" w:hint="eastAsia"/>
        </w:rPr>
        <w:t>与现有方法对比：</w:t>
      </w:r>
    </w:p>
    <w:p w14:paraId="689CB393" w14:textId="77777777" w:rsidR="0028018D" w:rsidRPr="0028018D" w:rsidRDefault="0028018D" w:rsidP="0028018D">
      <w:pPr>
        <w:spacing w:line="360" w:lineRule="auto"/>
        <w:rPr>
          <w:rFonts w:ascii="宋体" w:eastAsia="宋体" w:hAnsi="宋体" w:hint="eastAsia"/>
        </w:rPr>
      </w:pPr>
      <w:r w:rsidRPr="0028018D">
        <w:rPr>
          <w:rFonts w:ascii="宋体" w:eastAsia="宋体" w:hAnsi="宋体" w:hint="eastAsia"/>
        </w:rPr>
        <w:t>| 指标          | Relief-F | DFSAP |</w:t>
      </w:r>
    </w:p>
    <w:p w14:paraId="5EA20F0D" w14:textId="77777777" w:rsidR="0028018D" w:rsidRPr="0028018D" w:rsidRDefault="0028018D" w:rsidP="0028018D">
      <w:pPr>
        <w:spacing w:line="360" w:lineRule="auto"/>
        <w:rPr>
          <w:rFonts w:ascii="宋体" w:eastAsia="宋体" w:hAnsi="宋体" w:hint="eastAsia"/>
        </w:rPr>
      </w:pPr>
      <w:r w:rsidRPr="0028018D">
        <w:rPr>
          <w:rFonts w:ascii="宋体" w:eastAsia="宋体" w:hAnsi="宋体" w:hint="eastAsia"/>
        </w:rPr>
        <w:t>|---------------|----------|-------|</w:t>
      </w:r>
    </w:p>
    <w:p w14:paraId="0A286135" w14:textId="77777777" w:rsidR="0028018D" w:rsidRPr="0028018D" w:rsidRDefault="0028018D" w:rsidP="0028018D">
      <w:pPr>
        <w:spacing w:line="360" w:lineRule="auto"/>
        <w:rPr>
          <w:rFonts w:ascii="宋体" w:eastAsia="宋体" w:hAnsi="宋体" w:hint="eastAsia"/>
        </w:rPr>
      </w:pPr>
      <w:r w:rsidRPr="0028018D">
        <w:rPr>
          <w:rFonts w:ascii="宋体" w:eastAsia="宋体" w:hAnsi="宋体" w:hint="eastAsia"/>
        </w:rPr>
        <w:t>| 特征维度      | 固定32维 | 动态8-40维 |</w:t>
      </w:r>
    </w:p>
    <w:p w14:paraId="4A25EEEB" w14:textId="77777777" w:rsidR="0028018D" w:rsidRPr="0028018D" w:rsidRDefault="0028018D" w:rsidP="0028018D">
      <w:pPr>
        <w:spacing w:line="360" w:lineRule="auto"/>
        <w:rPr>
          <w:rFonts w:ascii="宋体" w:eastAsia="宋体" w:hAnsi="宋体" w:hint="eastAsia"/>
        </w:rPr>
      </w:pPr>
      <w:r w:rsidRPr="0028018D">
        <w:rPr>
          <w:rFonts w:ascii="宋体" w:eastAsia="宋体" w:hAnsi="宋体" w:hint="eastAsia"/>
        </w:rPr>
        <w:t>| 训练时间(min) | 142      | 89    |</w:t>
      </w:r>
    </w:p>
    <w:p w14:paraId="2C4B7DD8" w14:textId="77777777" w:rsidR="0028018D" w:rsidRPr="0028018D" w:rsidRDefault="0028018D" w:rsidP="0028018D">
      <w:pPr>
        <w:spacing w:line="360" w:lineRule="auto"/>
        <w:rPr>
          <w:rFonts w:ascii="宋体" w:eastAsia="宋体" w:hAnsi="宋体" w:hint="eastAsia"/>
        </w:rPr>
      </w:pPr>
      <w:r w:rsidRPr="0028018D">
        <w:rPr>
          <w:rFonts w:ascii="宋体" w:eastAsia="宋体" w:hAnsi="宋体" w:hint="eastAsia"/>
        </w:rPr>
        <w:t>| 敏感度(%)     | 76.3     | 92.1  |</w:t>
      </w:r>
    </w:p>
    <w:p w14:paraId="6727A474" w14:textId="77777777" w:rsidR="0028018D" w:rsidRPr="0028018D" w:rsidRDefault="0028018D" w:rsidP="0028018D">
      <w:pPr>
        <w:spacing w:line="360" w:lineRule="auto"/>
        <w:rPr>
          <w:rFonts w:ascii="宋体" w:eastAsia="宋体" w:hAnsi="宋体" w:hint="eastAsia"/>
        </w:rPr>
      </w:pPr>
      <w:r w:rsidRPr="0028018D">
        <w:rPr>
          <w:rFonts w:ascii="宋体" w:eastAsia="宋体" w:hAnsi="宋体" w:hint="eastAsia"/>
        </w:rPr>
        <w:t>| 小样本F1-score| 0.68     | 0.83  |</w:t>
      </w:r>
    </w:p>
    <w:p w14:paraId="221B8B40" w14:textId="77777777" w:rsidR="001611C4" w:rsidRDefault="001611C4" w:rsidP="0028018D">
      <w:pPr>
        <w:spacing w:line="360" w:lineRule="auto"/>
        <w:rPr>
          <w:rFonts w:ascii="宋体" w:eastAsia="宋体" w:hAnsi="宋体" w:hint="eastAsia"/>
        </w:rPr>
      </w:pPr>
    </w:p>
    <w:p w14:paraId="1287E650" w14:textId="362770B4" w:rsidR="0028018D" w:rsidRPr="0028018D" w:rsidRDefault="0028018D" w:rsidP="0028018D">
      <w:pPr>
        <w:spacing w:line="360" w:lineRule="auto"/>
        <w:rPr>
          <w:rFonts w:ascii="宋体" w:eastAsia="宋体" w:hAnsi="宋体" w:hint="eastAsia"/>
        </w:rPr>
      </w:pPr>
      <w:r w:rsidRPr="0028018D">
        <w:rPr>
          <w:rFonts w:ascii="宋体" w:eastAsia="宋体" w:hAnsi="宋体" w:hint="eastAsia"/>
        </w:rPr>
        <w:t>本算法已应用于新生儿脓毒症预警系统，在测试集上实现：</w:t>
      </w:r>
    </w:p>
    <w:p w14:paraId="029B42BD" w14:textId="77777777" w:rsidR="0028018D" w:rsidRPr="0028018D" w:rsidRDefault="0028018D" w:rsidP="0028018D">
      <w:pPr>
        <w:spacing w:line="360" w:lineRule="auto"/>
        <w:rPr>
          <w:rFonts w:ascii="宋体" w:eastAsia="宋体" w:hAnsi="宋体" w:hint="eastAsia"/>
        </w:rPr>
      </w:pPr>
      <w:r w:rsidRPr="0028018D">
        <w:rPr>
          <w:rFonts w:ascii="宋体" w:eastAsia="宋体" w:hAnsi="宋体" w:hint="eastAsia"/>
        </w:rPr>
        <w:t>- ROC-AUC: 0.93 (95%CI:0.91-0.95)</w:t>
      </w:r>
    </w:p>
    <w:p w14:paraId="195BFE91" w14:textId="77777777" w:rsidR="0028018D" w:rsidRPr="0028018D" w:rsidRDefault="0028018D" w:rsidP="0028018D">
      <w:pPr>
        <w:spacing w:line="360" w:lineRule="auto"/>
        <w:rPr>
          <w:rFonts w:ascii="宋体" w:eastAsia="宋体" w:hAnsi="宋体" w:hint="eastAsia"/>
        </w:rPr>
      </w:pPr>
      <w:r w:rsidRPr="0028018D">
        <w:rPr>
          <w:rFonts w:ascii="宋体" w:eastAsia="宋体" w:hAnsi="宋体" w:hint="eastAsia"/>
        </w:rPr>
        <w:t>- 误报率降低37%（p=0.008, t-test）</w:t>
      </w:r>
    </w:p>
    <w:p w14:paraId="442B42C6" w14:textId="7941B31A" w:rsidR="00991BB3" w:rsidRPr="00C07417" w:rsidRDefault="0028018D" w:rsidP="0028018D">
      <w:pPr>
        <w:spacing w:line="360" w:lineRule="auto"/>
        <w:rPr>
          <w:rFonts w:ascii="宋体" w:eastAsia="宋体" w:hAnsi="宋体" w:hint="eastAsia"/>
        </w:rPr>
      </w:pPr>
      <w:r w:rsidRPr="0028018D">
        <w:rPr>
          <w:rFonts w:ascii="宋体" w:eastAsia="宋体" w:hAnsi="宋体" w:hint="eastAsia"/>
        </w:rPr>
        <w:t>- 特征选择耗时&lt;15ms/样本（嵌入式设备）</w:t>
      </w:r>
    </w:p>
    <w:p w14:paraId="45EF3CB5" w14:textId="77777777" w:rsidR="00991BB3" w:rsidRPr="00C07417" w:rsidRDefault="00991BB3" w:rsidP="00AE5F4A">
      <w:pPr>
        <w:spacing w:line="360" w:lineRule="auto"/>
        <w:rPr>
          <w:rFonts w:ascii="宋体" w:eastAsia="宋体" w:hAnsi="宋体" w:hint="eastAsia"/>
        </w:rPr>
      </w:pPr>
    </w:p>
    <w:p w14:paraId="05F8C200" w14:textId="15B9D245" w:rsidR="00991BB3" w:rsidRPr="001611C4" w:rsidRDefault="00991BB3" w:rsidP="00AE5F4A">
      <w:pPr>
        <w:spacing w:line="360" w:lineRule="auto"/>
        <w:rPr>
          <w:rFonts w:ascii="黑体" w:eastAsia="黑体" w:hAnsi="黑体" w:hint="eastAsia"/>
        </w:rPr>
      </w:pPr>
      <w:r w:rsidRPr="001611C4">
        <w:rPr>
          <w:rFonts w:ascii="黑体" w:eastAsia="黑体" w:hAnsi="黑体" w:hint="eastAsia"/>
        </w:rPr>
        <w:t>4.</w:t>
      </w:r>
      <w:r w:rsidR="001611C4" w:rsidRPr="001611C4">
        <w:rPr>
          <w:rFonts w:ascii="黑体" w:eastAsia="黑体" w:hAnsi="黑体" w:hint="eastAsia"/>
        </w:rPr>
        <w:t>1</w:t>
      </w:r>
      <w:r w:rsidRPr="001611C4">
        <w:rPr>
          <w:rFonts w:ascii="黑体" w:eastAsia="黑体" w:hAnsi="黑体" w:hint="eastAsia"/>
        </w:rPr>
        <w:t xml:space="preserve"> 实验分析</w:t>
      </w:r>
    </w:p>
    <w:p w14:paraId="33373019" w14:textId="138054D7" w:rsidR="00991BB3" w:rsidRPr="00C07417" w:rsidRDefault="001611C4" w:rsidP="00AE5F4A">
      <w:pPr>
        <w:spacing w:line="360" w:lineRule="auto"/>
        <w:rPr>
          <w:rFonts w:ascii="宋体" w:eastAsia="宋体" w:hAnsi="宋体" w:hint="eastAsia"/>
        </w:rPr>
      </w:pPr>
      <w:r>
        <w:rPr>
          <w:rFonts w:ascii="宋体" w:eastAsia="宋体" w:hAnsi="宋体" w:hint="eastAsia"/>
        </w:rPr>
        <w:t>4.1.1</w:t>
      </w:r>
      <w:r w:rsidR="00991BB3" w:rsidRPr="00C07417">
        <w:rPr>
          <w:rFonts w:ascii="宋体" w:eastAsia="宋体" w:hAnsi="宋体" w:hint="eastAsia"/>
        </w:rPr>
        <w:t xml:space="preserve">数据集  </w:t>
      </w:r>
    </w:p>
    <w:p w14:paraId="673D0E77" w14:textId="77777777" w:rsidR="00991BB3" w:rsidRPr="00C07417" w:rsidRDefault="00991BB3" w:rsidP="00AE5F4A">
      <w:pPr>
        <w:spacing w:line="360" w:lineRule="auto"/>
        <w:rPr>
          <w:rFonts w:ascii="宋体" w:eastAsia="宋体" w:hAnsi="宋体" w:hint="eastAsia"/>
        </w:rPr>
      </w:pPr>
      <w:r w:rsidRPr="00C07417">
        <w:rPr>
          <w:rFonts w:ascii="宋体" w:eastAsia="宋体" w:hAnsi="宋体" w:hint="eastAsia"/>
        </w:rPr>
        <w:t xml:space="preserve">收集53例新生儿重症监护病例数据，包括：  </w:t>
      </w:r>
    </w:p>
    <w:p w14:paraId="2C60CDD6" w14:textId="36B422A0" w:rsidR="00991BB3" w:rsidRPr="00C07417" w:rsidRDefault="001611C4" w:rsidP="00AE5F4A">
      <w:pPr>
        <w:spacing w:line="360" w:lineRule="auto"/>
        <w:rPr>
          <w:rFonts w:ascii="宋体" w:eastAsia="宋体" w:hAnsi="宋体" w:hint="eastAsia"/>
        </w:rPr>
      </w:pPr>
      <w:r>
        <w:rPr>
          <w:rFonts w:ascii="宋体" w:eastAsia="宋体" w:hAnsi="宋体" w:hint="eastAsia"/>
        </w:rPr>
        <w:t>1）</w:t>
      </w:r>
      <w:r w:rsidR="00991BB3" w:rsidRPr="00C07417">
        <w:rPr>
          <w:rFonts w:ascii="宋体" w:eastAsia="宋体" w:hAnsi="宋体" w:hint="eastAsia"/>
        </w:rPr>
        <w:t>多导生理信号（采样率500Hz</w:t>
      </w:r>
      <w:r>
        <w:rPr>
          <w:rFonts w:ascii="宋体" w:eastAsia="宋体" w:hAnsi="宋体"/>
        </w:rPr>
        <w:t>）</w:t>
      </w:r>
      <w:r>
        <w:rPr>
          <w:rFonts w:ascii="宋体" w:eastAsia="宋体" w:hAnsi="宋体" w:hint="eastAsia"/>
        </w:rPr>
        <w:t>。</w:t>
      </w:r>
      <w:r w:rsidR="00991BB3" w:rsidRPr="00C07417">
        <w:rPr>
          <w:rFonts w:ascii="宋体" w:eastAsia="宋体" w:hAnsi="宋体" w:hint="eastAsia"/>
        </w:rPr>
        <w:t xml:space="preserve">  </w:t>
      </w:r>
    </w:p>
    <w:p w14:paraId="18C56615" w14:textId="37A13515" w:rsidR="00991BB3" w:rsidRPr="00C07417" w:rsidRDefault="001611C4" w:rsidP="00AE5F4A">
      <w:pPr>
        <w:spacing w:line="360" w:lineRule="auto"/>
        <w:rPr>
          <w:rFonts w:ascii="宋体" w:eastAsia="宋体" w:hAnsi="宋体" w:hint="eastAsia"/>
        </w:rPr>
      </w:pPr>
      <w:r>
        <w:rPr>
          <w:rFonts w:ascii="宋体" w:eastAsia="宋体" w:hAnsi="宋体" w:hint="eastAsia"/>
        </w:rPr>
        <w:t>2）</w:t>
      </w:r>
      <w:r w:rsidR="00991BB3" w:rsidRPr="00C07417">
        <w:rPr>
          <w:rFonts w:ascii="宋体" w:eastAsia="宋体" w:hAnsi="宋体" w:hint="eastAsia"/>
        </w:rPr>
        <w:t xml:space="preserve"> 高频超声影像（≥30帧/秒）  </w:t>
      </w:r>
      <w:r>
        <w:rPr>
          <w:rFonts w:ascii="宋体" w:eastAsia="宋体" w:hAnsi="宋体" w:hint="eastAsia"/>
        </w:rPr>
        <w:t>。</w:t>
      </w:r>
    </w:p>
    <w:p w14:paraId="67E9F736" w14:textId="3E7E421E" w:rsidR="00991BB3" w:rsidRPr="00C07417" w:rsidRDefault="001611C4" w:rsidP="00AE5F4A">
      <w:pPr>
        <w:spacing w:line="360" w:lineRule="auto"/>
        <w:rPr>
          <w:rFonts w:ascii="宋体" w:eastAsia="宋体" w:hAnsi="宋体" w:hint="eastAsia"/>
        </w:rPr>
      </w:pPr>
      <w:r>
        <w:rPr>
          <w:rFonts w:ascii="宋体" w:eastAsia="宋体" w:hAnsi="宋体" w:hint="eastAsia"/>
        </w:rPr>
        <w:t>3)</w:t>
      </w:r>
      <w:r w:rsidR="00991BB3" w:rsidRPr="00C07417">
        <w:rPr>
          <w:rFonts w:ascii="宋体" w:eastAsia="宋体" w:hAnsi="宋体" w:hint="eastAsia"/>
        </w:rPr>
        <w:t xml:space="preserve"> 实验室生化指标（12类代谢参数）</w:t>
      </w:r>
      <w:r>
        <w:rPr>
          <w:rFonts w:ascii="宋体" w:eastAsia="宋体" w:hAnsi="宋体" w:hint="eastAsia"/>
        </w:rPr>
        <w:t>。</w:t>
      </w:r>
      <w:r w:rsidR="00991BB3" w:rsidRPr="00C07417">
        <w:rPr>
          <w:rFonts w:ascii="宋体" w:eastAsia="宋体" w:hAnsi="宋体" w:hint="eastAsia"/>
        </w:rPr>
        <w:t xml:space="preserve">  </w:t>
      </w:r>
    </w:p>
    <w:p w14:paraId="15BDCCAE" w14:textId="77777777" w:rsidR="00991BB3" w:rsidRPr="00C07417" w:rsidRDefault="00991BB3" w:rsidP="00AE5F4A">
      <w:pPr>
        <w:spacing w:line="360" w:lineRule="auto"/>
        <w:rPr>
          <w:rFonts w:ascii="宋体" w:eastAsia="宋体" w:hAnsi="宋体" w:hint="eastAsia"/>
        </w:rPr>
      </w:pPr>
    </w:p>
    <w:p w14:paraId="2D61DE91" w14:textId="71EF840A" w:rsidR="00991BB3" w:rsidRPr="00C07417" w:rsidRDefault="001611C4" w:rsidP="00AE5F4A">
      <w:pPr>
        <w:spacing w:line="360" w:lineRule="auto"/>
        <w:rPr>
          <w:rFonts w:ascii="宋体" w:eastAsia="宋体" w:hAnsi="宋体" w:hint="eastAsia"/>
        </w:rPr>
      </w:pPr>
      <w:r>
        <w:rPr>
          <w:rFonts w:ascii="宋体" w:eastAsia="宋体" w:hAnsi="宋体" w:hint="eastAsia"/>
        </w:rPr>
        <w:lastRenderedPageBreak/>
        <w:t>4.1.2</w:t>
      </w:r>
      <w:r w:rsidR="00991BB3" w:rsidRPr="00C07417">
        <w:rPr>
          <w:rFonts w:ascii="宋体" w:eastAsia="宋体" w:hAnsi="宋体" w:hint="eastAsia"/>
        </w:rPr>
        <w:t xml:space="preserve">分析方法  </w:t>
      </w:r>
    </w:p>
    <w:p w14:paraId="1EA432BA" w14:textId="77777777" w:rsidR="00991BB3" w:rsidRPr="00C07417" w:rsidRDefault="00991BB3" w:rsidP="00AE5F4A">
      <w:pPr>
        <w:spacing w:line="360" w:lineRule="auto"/>
        <w:rPr>
          <w:rFonts w:ascii="宋体" w:eastAsia="宋体" w:hAnsi="宋体" w:hint="eastAsia"/>
        </w:rPr>
      </w:pPr>
      <w:r w:rsidRPr="00C07417">
        <w:rPr>
          <w:rFonts w:ascii="宋体" w:eastAsia="宋体" w:hAnsi="宋体" w:hint="eastAsia"/>
        </w:rPr>
        <w:t>使用</w:t>
      </w:r>
      <w:r w:rsidRPr="00EF3083">
        <w:rPr>
          <w:rFonts w:ascii="Times New Roman" w:eastAsia="宋体" w:hAnsi="Times New Roman" w:cs="Times New Roman"/>
        </w:rPr>
        <w:t>Python</w:t>
      </w:r>
      <w:r w:rsidRPr="00C07417">
        <w:rPr>
          <w:rFonts w:ascii="宋体" w:eastAsia="宋体" w:hAnsi="宋体" w:hint="eastAsia"/>
        </w:rPr>
        <w:t xml:space="preserve"> 3.8环境搭建分析平台，关键组件包括：  </w:t>
      </w:r>
    </w:p>
    <w:p w14:paraId="1C3AB914" w14:textId="68D41310" w:rsidR="00991BB3" w:rsidRPr="00C07417" w:rsidRDefault="001611C4" w:rsidP="00AE5F4A">
      <w:pPr>
        <w:spacing w:line="360" w:lineRule="auto"/>
        <w:rPr>
          <w:rFonts w:ascii="宋体" w:eastAsia="宋体" w:hAnsi="宋体" w:hint="eastAsia"/>
        </w:rPr>
      </w:pPr>
      <w:r>
        <w:rPr>
          <w:rFonts w:ascii="宋体" w:eastAsia="宋体" w:hAnsi="宋体" w:hint="eastAsia"/>
        </w:rPr>
        <w:t>1</w:t>
      </w:r>
      <w:r w:rsidR="00EF3083">
        <w:rPr>
          <w:rFonts w:ascii="宋体" w:eastAsia="宋体" w:hAnsi="宋体" w:hint="eastAsia"/>
        </w:rPr>
        <w:t>）</w:t>
      </w:r>
      <w:r w:rsidR="00991BB3" w:rsidRPr="00C07417">
        <w:rPr>
          <w:rFonts w:ascii="宋体" w:eastAsia="宋体" w:hAnsi="宋体" w:hint="eastAsia"/>
        </w:rPr>
        <w:t xml:space="preserve"> </w:t>
      </w:r>
      <w:r w:rsidR="00991BB3" w:rsidRPr="00EF3083">
        <w:rPr>
          <w:rFonts w:ascii="Times New Roman" w:eastAsia="宋体" w:hAnsi="Times New Roman" w:cs="Times New Roman"/>
        </w:rPr>
        <w:t>PyTorch</w:t>
      </w:r>
      <w:r w:rsidR="00991BB3" w:rsidRPr="00C07417">
        <w:rPr>
          <w:rFonts w:ascii="宋体" w:eastAsia="宋体" w:hAnsi="宋体" w:hint="eastAsia"/>
        </w:rPr>
        <w:t xml:space="preserve"> 1.11构建深度学习模型</w:t>
      </w:r>
      <w:r w:rsidR="00EF3083">
        <w:rPr>
          <w:rFonts w:ascii="宋体" w:eastAsia="宋体" w:hAnsi="宋体" w:hint="eastAsia"/>
        </w:rPr>
        <w:t>。</w:t>
      </w:r>
      <w:r w:rsidR="00991BB3" w:rsidRPr="00C07417">
        <w:rPr>
          <w:rFonts w:ascii="宋体" w:eastAsia="宋体" w:hAnsi="宋体" w:hint="eastAsia"/>
        </w:rPr>
        <w:t xml:space="preserve">  </w:t>
      </w:r>
    </w:p>
    <w:p w14:paraId="13DAEDE3" w14:textId="184D4EC8" w:rsidR="00991BB3" w:rsidRPr="00C07417" w:rsidRDefault="00EF3083" w:rsidP="00AE5F4A">
      <w:pPr>
        <w:spacing w:line="360" w:lineRule="auto"/>
        <w:rPr>
          <w:rFonts w:ascii="宋体" w:eastAsia="宋体" w:hAnsi="宋体" w:hint="eastAsia"/>
        </w:rPr>
      </w:pPr>
      <w:r>
        <w:rPr>
          <w:rFonts w:ascii="宋体" w:eastAsia="宋体" w:hAnsi="宋体" w:hint="eastAsia"/>
        </w:rPr>
        <w:t>2)</w:t>
      </w:r>
      <w:r w:rsidR="00991BB3" w:rsidRPr="00EF3083">
        <w:rPr>
          <w:rFonts w:ascii="Times New Roman" w:eastAsia="宋体" w:hAnsi="Times New Roman" w:cs="Times New Roman"/>
        </w:rPr>
        <w:t>Scikit-learn</w:t>
      </w:r>
      <w:r w:rsidR="00991BB3" w:rsidRPr="00C07417">
        <w:rPr>
          <w:rFonts w:ascii="宋体" w:eastAsia="宋体" w:hAnsi="宋体" w:hint="eastAsia"/>
        </w:rPr>
        <w:t>实现传统机器学习对比</w:t>
      </w:r>
      <w:r>
        <w:rPr>
          <w:rFonts w:ascii="宋体" w:eastAsia="宋体" w:hAnsi="宋体" w:hint="eastAsia"/>
        </w:rPr>
        <w:t>。</w:t>
      </w:r>
      <w:r w:rsidR="00991BB3" w:rsidRPr="00C07417">
        <w:rPr>
          <w:rFonts w:ascii="宋体" w:eastAsia="宋体" w:hAnsi="宋体" w:hint="eastAsia"/>
        </w:rPr>
        <w:t xml:space="preserve">  </w:t>
      </w:r>
    </w:p>
    <w:p w14:paraId="50E4EB17" w14:textId="1E75626A" w:rsidR="00991BB3" w:rsidRPr="00C07417" w:rsidRDefault="00EF3083" w:rsidP="00AE5F4A">
      <w:pPr>
        <w:spacing w:line="360" w:lineRule="auto"/>
        <w:rPr>
          <w:rFonts w:ascii="宋体" w:eastAsia="宋体" w:hAnsi="宋体" w:hint="eastAsia"/>
        </w:rPr>
      </w:pPr>
      <w:r>
        <w:rPr>
          <w:rFonts w:ascii="宋体" w:eastAsia="宋体" w:hAnsi="宋体" w:hint="eastAsia"/>
        </w:rPr>
        <w:t>3）</w:t>
      </w:r>
      <w:r w:rsidR="00991BB3" w:rsidRPr="00EF3083">
        <w:rPr>
          <w:rFonts w:ascii="Times New Roman" w:eastAsia="宋体" w:hAnsi="Times New Roman" w:cs="Times New Roman"/>
        </w:rPr>
        <w:t>Matplotlib/Seaborn</w:t>
      </w:r>
      <w:r w:rsidR="00991BB3" w:rsidRPr="00C07417">
        <w:rPr>
          <w:rFonts w:ascii="宋体" w:eastAsia="宋体" w:hAnsi="宋体" w:hint="eastAsia"/>
        </w:rPr>
        <w:t>进行数据可视化</w:t>
      </w:r>
      <w:r>
        <w:rPr>
          <w:rFonts w:ascii="宋体" w:eastAsia="宋体" w:hAnsi="宋体" w:hint="eastAsia"/>
        </w:rPr>
        <w:t>。</w:t>
      </w:r>
      <w:r w:rsidR="00991BB3" w:rsidRPr="00C07417">
        <w:rPr>
          <w:rFonts w:ascii="宋体" w:eastAsia="宋体" w:hAnsi="宋体" w:hint="eastAsia"/>
        </w:rPr>
        <w:t xml:space="preserve">  </w:t>
      </w:r>
    </w:p>
    <w:p w14:paraId="791BB216" w14:textId="77777777" w:rsidR="00991BB3" w:rsidRPr="00EF3083" w:rsidRDefault="00991BB3" w:rsidP="00AE5F4A">
      <w:pPr>
        <w:spacing w:line="360" w:lineRule="auto"/>
        <w:rPr>
          <w:rFonts w:ascii="宋体" w:eastAsia="宋体" w:hAnsi="宋体" w:hint="eastAsia"/>
        </w:rPr>
      </w:pPr>
    </w:p>
    <w:p w14:paraId="368BE2F0" w14:textId="1B235A6B" w:rsidR="00991BB3" w:rsidRPr="00EF3083" w:rsidRDefault="00EF3083" w:rsidP="00AE5F4A">
      <w:pPr>
        <w:spacing w:line="360" w:lineRule="auto"/>
        <w:rPr>
          <w:rFonts w:ascii="宋体" w:eastAsia="宋体" w:hAnsi="宋体" w:hint="eastAsia"/>
        </w:rPr>
      </w:pPr>
      <w:r w:rsidRPr="00EF3083">
        <w:rPr>
          <w:rFonts w:ascii="宋体" w:eastAsia="宋体" w:hAnsi="宋体" w:hint="eastAsia"/>
        </w:rPr>
        <w:t>4.1.3</w:t>
      </w:r>
      <w:r w:rsidR="00991BB3" w:rsidRPr="00EF3083">
        <w:rPr>
          <w:rFonts w:ascii="宋体" w:eastAsia="宋体" w:hAnsi="宋体" w:hint="eastAsia"/>
        </w:rPr>
        <w:t>可视化结果</w:t>
      </w:r>
    </w:p>
    <w:p w14:paraId="2F8DEF39" w14:textId="74183A0A" w:rsidR="00991BB3" w:rsidRPr="00C07417" w:rsidRDefault="00EF3083" w:rsidP="00AE5F4A">
      <w:pPr>
        <w:spacing w:line="360" w:lineRule="auto"/>
        <w:rPr>
          <w:rFonts w:ascii="宋体" w:eastAsia="宋体" w:hAnsi="宋体" w:hint="eastAsia"/>
        </w:rPr>
      </w:pPr>
      <w:r>
        <w:rPr>
          <w:rFonts w:ascii="宋体" w:eastAsia="宋体" w:hAnsi="宋体" w:hint="eastAsia"/>
        </w:rPr>
        <w:t>1)</w:t>
      </w:r>
      <w:r w:rsidR="00991BB3" w:rsidRPr="00C07417">
        <w:rPr>
          <w:rFonts w:ascii="宋体" w:eastAsia="宋体" w:hAnsi="宋体" w:hint="eastAsia"/>
        </w:rPr>
        <w:t xml:space="preserve">特征重要性热力图显示呼吸熵值（REI）和心率变异系数（HRV）为最关键指标，合计贡献度达67%（p&lt;0.01）；  </w:t>
      </w:r>
    </w:p>
    <w:p w14:paraId="731F35F8" w14:textId="60779594" w:rsidR="00991BB3" w:rsidRPr="00C07417" w:rsidRDefault="00991BB3" w:rsidP="00AE5F4A">
      <w:pPr>
        <w:spacing w:line="360" w:lineRule="auto"/>
        <w:rPr>
          <w:rFonts w:ascii="宋体" w:eastAsia="宋体" w:hAnsi="宋体" w:hint="eastAsia"/>
        </w:rPr>
      </w:pPr>
      <w:r w:rsidRPr="00C07417">
        <w:rPr>
          <w:rFonts w:ascii="宋体" w:eastAsia="宋体" w:hAnsi="宋体" w:hint="eastAsia"/>
        </w:rPr>
        <w:t>2）模型校准曲线显示在风险概率0.3-0.7区间具有最佳拟合度（Brier Score=0.18）。</w:t>
      </w:r>
    </w:p>
    <w:p w14:paraId="0F666A40" w14:textId="77777777" w:rsidR="00991BB3" w:rsidRPr="00C07417" w:rsidRDefault="00991BB3" w:rsidP="00AE5F4A">
      <w:pPr>
        <w:spacing w:line="360" w:lineRule="auto"/>
        <w:rPr>
          <w:rFonts w:ascii="宋体" w:eastAsia="宋体" w:hAnsi="宋体" w:hint="eastAsia"/>
        </w:rPr>
      </w:pPr>
    </w:p>
    <w:p w14:paraId="6706D62A" w14:textId="4F602074" w:rsidR="00991BB3" w:rsidRPr="00C07417" w:rsidRDefault="00EF3083" w:rsidP="00AE5F4A">
      <w:pPr>
        <w:spacing w:line="360" w:lineRule="auto"/>
        <w:rPr>
          <w:rFonts w:ascii="宋体" w:eastAsia="宋体" w:hAnsi="宋体" w:hint="eastAsia"/>
        </w:rPr>
      </w:pPr>
      <w:r>
        <w:rPr>
          <w:rFonts w:ascii="宋体" w:eastAsia="宋体" w:hAnsi="宋体" w:hint="eastAsia"/>
        </w:rPr>
        <w:t>4.1.4</w:t>
      </w:r>
      <w:r w:rsidR="00991BB3" w:rsidRPr="00C07417">
        <w:rPr>
          <w:rFonts w:ascii="宋体" w:eastAsia="宋体" w:hAnsi="宋体" w:hint="eastAsia"/>
        </w:rPr>
        <w:t xml:space="preserve">统计验证 </w:t>
      </w:r>
    </w:p>
    <w:p w14:paraId="4B2F1CE0" w14:textId="77777777" w:rsidR="00EF3083" w:rsidRDefault="00991BB3" w:rsidP="00AE5F4A">
      <w:pPr>
        <w:spacing w:line="360" w:lineRule="auto"/>
        <w:rPr>
          <w:rFonts w:ascii="宋体" w:eastAsia="宋体" w:hAnsi="宋体" w:hint="eastAsia"/>
        </w:rPr>
      </w:pPr>
      <w:r w:rsidRPr="00C07417">
        <w:rPr>
          <w:rFonts w:ascii="宋体" w:eastAsia="宋体" w:hAnsi="宋体" w:hint="eastAsia"/>
        </w:rPr>
        <w:t>采用5折交叉验证</w:t>
      </w:r>
      <w:r w:rsidR="00EF3083">
        <w:rPr>
          <w:rFonts w:ascii="宋体" w:eastAsia="宋体" w:hAnsi="宋体" w:hint="eastAsia"/>
        </w:rPr>
        <w:t>:</w:t>
      </w:r>
    </w:p>
    <w:p w14:paraId="66BEBB22" w14:textId="3456B3DC" w:rsidR="00991BB3" w:rsidRPr="00C07417" w:rsidRDefault="00EF3083" w:rsidP="00AE5F4A">
      <w:pPr>
        <w:spacing w:line="360" w:lineRule="auto"/>
        <w:rPr>
          <w:rFonts w:ascii="宋体" w:eastAsia="宋体" w:hAnsi="宋体" w:hint="eastAsia"/>
        </w:rPr>
      </w:pPr>
      <w:r>
        <w:rPr>
          <w:rFonts w:ascii="宋体" w:eastAsia="宋体" w:hAnsi="宋体" w:hint="eastAsia"/>
        </w:rPr>
        <w:t>1)</w:t>
      </w:r>
      <w:r w:rsidR="00991BB3" w:rsidRPr="00C07417">
        <w:rPr>
          <w:rFonts w:ascii="宋体" w:eastAsia="宋体" w:hAnsi="宋体" w:hint="eastAsia"/>
        </w:rPr>
        <w:t>准确率：89.3%±2.7%（95%CI）</w:t>
      </w:r>
      <w:r>
        <w:rPr>
          <w:rFonts w:ascii="宋体" w:eastAsia="宋体" w:hAnsi="宋体" w:hint="eastAsia"/>
        </w:rPr>
        <w:t>；</w:t>
      </w:r>
      <w:r w:rsidR="00991BB3" w:rsidRPr="00C07417">
        <w:rPr>
          <w:rFonts w:ascii="宋体" w:eastAsia="宋体" w:hAnsi="宋体" w:hint="eastAsia"/>
        </w:rPr>
        <w:t xml:space="preserve">  </w:t>
      </w:r>
    </w:p>
    <w:p w14:paraId="3E1E04C8" w14:textId="1AD0D22A" w:rsidR="00991BB3" w:rsidRPr="00C07417" w:rsidRDefault="00EF3083" w:rsidP="00AE5F4A">
      <w:pPr>
        <w:spacing w:line="360" w:lineRule="auto"/>
        <w:rPr>
          <w:rFonts w:ascii="宋体" w:eastAsia="宋体" w:hAnsi="宋体" w:hint="eastAsia"/>
        </w:rPr>
      </w:pPr>
      <w:r>
        <w:rPr>
          <w:rFonts w:ascii="宋体" w:eastAsia="宋体" w:hAnsi="宋体" w:hint="eastAsia"/>
        </w:rPr>
        <w:t>2)</w:t>
      </w:r>
      <w:r w:rsidR="00991BB3" w:rsidRPr="00C07417">
        <w:rPr>
          <w:rFonts w:ascii="宋体" w:eastAsia="宋体" w:hAnsi="宋体" w:hint="eastAsia"/>
        </w:rPr>
        <w:t>ROC曲线下面积：0.93（p=0.003）</w:t>
      </w:r>
      <w:r>
        <w:rPr>
          <w:rFonts w:ascii="宋体" w:eastAsia="宋体" w:hAnsi="宋体" w:hint="eastAsia"/>
        </w:rPr>
        <w:t>；</w:t>
      </w:r>
      <w:r w:rsidR="00991BB3" w:rsidRPr="00C07417">
        <w:rPr>
          <w:rFonts w:ascii="宋体" w:eastAsia="宋体" w:hAnsi="宋体" w:hint="eastAsia"/>
        </w:rPr>
        <w:t xml:space="preserve">  </w:t>
      </w:r>
    </w:p>
    <w:p w14:paraId="20AA490C" w14:textId="1F787612" w:rsidR="00991BB3" w:rsidRPr="00C07417" w:rsidRDefault="00EF3083" w:rsidP="00AE5F4A">
      <w:pPr>
        <w:spacing w:line="360" w:lineRule="auto"/>
        <w:rPr>
          <w:rFonts w:ascii="宋体" w:eastAsia="宋体" w:hAnsi="宋体" w:hint="eastAsia"/>
        </w:rPr>
      </w:pPr>
      <w:r>
        <w:rPr>
          <w:rFonts w:ascii="宋体" w:eastAsia="宋体" w:hAnsi="宋体" w:hint="eastAsia"/>
        </w:rPr>
        <w:t>3）</w:t>
      </w:r>
      <w:r w:rsidR="00991BB3" w:rsidRPr="00C07417">
        <w:rPr>
          <w:rFonts w:ascii="宋体" w:eastAsia="宋体" w:hAnsi="宋体" w:hint="eastAsia"/>
        </w:rPr>
        <w:t>McNemar检验显示与传统方法差异显著（χ²=6.32, p=0.012）</w:t>
      </w:r>
      <w:r>
        <w:rPr>
          <w:rFonts w:ascii="宋体" w:eastAsia="宋体" w:hAnsi="宋体" w:hint="eastAsia"/>
        </w:rPr>
        <w:t>。</w:t>
      </w:r>
    </w:p>
    <w:p w14:paraId="5F46B496" w14:textId="77777777" w:rsidR="00016284" w:rsidRPr="00C07417" w:rsidRDefault="00016284" w:rsidP="00AE5F4A">
      <w:pPr>
        <w:spacing w:line="360" w:lineRule="auto"/>
        <w:rPr>
          <w:rFonts w:ascii="宋体" w:eastAsia="宋体" w:hAnsi="宋体" w:hint="eastAsia"/>
        </w:rPr>
      </w:pPr>
    </w:p>
    <w:p w14:paraId="6AACB9DE" w14:textId="2DCAFC88" w:rsidR="00991BB3" w:rsidRPr="00EF3083" w:rsidRDefault="00991BB3" w:rsidP="00AE5F4A">
      <w:pPr>
        <w:spacing w:line="360" w:lineRule="auto"/>
        <w:rPr>
          <w:rFonts w:ascii="黑体" w:eastAsia="黑体" w:hAnsi="黑体" w:hint="eastAsia"/>
          <w:sz w:val="28"/>
          <w:szCs w:val="28"/>
        </w:rPr>
      </w:pPr>
      <w:r w:rsidRPr="00EF3083">
        <w:rPr>
          <w:rFonts w:ascii="黑体" w:eastAsia="黑体" w:hAnsi="黑体" w:hint="eastAsia"/>
          <w:sz w:val="28"/>
          <w:szCs w:val="28"/>
        </w:rPr>
        <w:t xml:space="preserve">5. 结论与展望  </w:t>
      </w:r>
    </w:p>
    <w:p w14:paraId="7F637AF9" w14:textId="6186281C" w:rsidR="00991BB3" w:rsidRPr="00EF3083" w:rsidRDefault="00EF3083" w:rsidP="00AE5F4A">
      <w:pPr>
        <w:spacing w:line="360" w:lineRule="auto"/>
        <w:rPr>
          <w:rFonts w:ascii="黑体" w:eastAsia="黑体" w:hAnsi="黑体" w:hint="eastAsia"/>
        </w:rPr>
      </w:pPr>
      <w:r w:rsidRPr="00EF3083">
        <w:rPr>
          <w:rFonts w:ascii="黑体" w:eastAsia="黑体" w:hAnsi="黑体" w:hint="eastAsia"/>
        </w:rPr>
        <w:t>5.1</w:t>
      </w:r>
      <w:r w:rsidR="00991BB3" w:rsidRPr="00EF3083">
        <w:rPr>
          <w:rFonts w:ascii="黑体" w:eastAsia="黑体" w:hAnsi="黑体" w:hint="eastAsia"/>
        </w:rPr>
        <w:t xml:space="preserve">技术总结  </w:t>
      </w:r>
    </w:p>
    <w:p w14:paraId="26718FEE" w14:textId="77777777" w:rsidR="00991BB3" w:rsidRPr="00C07417" w:rsidRDefault="00991BB3" w:rsidP="00AE5F4A">
      <w:pPr>
        <w:spacing w:line="360" w:lineRule="auto"/>
        <w:rPr>
          <w:rFonts w:ascii="宋体" w:eastAsia="宋体" w:hAnsi="宋体" w:hint="eastAsia"/>
        </w:rPr>
      </w:pPr>
      <w:r w:rsidRPr="00C07417">
        <w:rPr>
          <w:rFonts w:ascii="宋体" w:eastAsia="宋体" w:hAnsi="宋体" w:hint="eastAsia"/>
        </w:rPr>
        <w:t>首先，动态权重机制有效解决了儿童生理参数时变性问题；其次，混合数据增强策略使小样本训练误差降低39%；最后，边缘计算部署实现床旁设备推理延迟&lt;150ms。</w:t>
      </w:r>
    </w:p>
    <w:p w14:paraId="6DAB5F78" w14:textId="77777777" w:rsidR="00991BB3" w:rsidRPr="00C07417" w:rsidRDefault="00991BB3" w:rsidP="00AE5F4A">
      <w:pPr>
        <w:spacing w:line="360" w:lineRule="auto"/>
        <w:rPr>
          <w:rFonts w:ascii="宋体" w:eastAsia="宋体" w:hAnsi="宋体" w:hint="eastAsia"/>
        </w:rPr>
      </w:pPr>
    </w:p>
    <w:p w14:paraId="627A7FC5" w14:textId="6372F6B9" w:rsidR="00991BB3" w:rsidRPr="00EF3083" w:rsidRDefault="00EF3083" w:rsidP="00AE5F4A">
      <w:pPr>
        <w:spacing w:line="360" w:lineRule="auto"/>
        <w:rPr>
          <w:rFonts w:ascii="黑体" w:eastAsia="黑体" w:hAnsi="黑体" w:hint="eastAsia"/>
        </w:rPr>
      </w:pPr>
      <w:r w:rsidRPr="00EF3083">
        <w:rPr>
          <w:rFonts w:ascii="黑体" w:eastAsia="黑体" w:hAnsi="黑体" w:hint="eastAsia"/>
        </w:rPr>
        <w:t>5.2</w:t>
      </w:r>
      <w:r w:rsidR="00991BB3" w:rsidRPr="00EF3083">
        <w:rPr>
          <w:rFonts w:ascii="黑体" w:eastAsia="黑体" w:hAnsi="黑体" w:hint="eastAsia"/>
        </w:rPr>
        <w:t xml:space="preserve">应用展望 </w:t>
      </w:r>
    </w:p>
    <w:p w14:paraId="1084881A" w14:textId="1B2C6FA0" w:rsidR="00991BB3" w:rsidRPr="00C07417" w:rsidRDefault="00EF3083" w:rsidP="00AE5F4A">
      <w:pPr>
        <w:spacing w:line="360" w:lineRule="auto"/>
        <w:rPr>
          <w:rFonts w:ascii="宋体" w:eastAsia="宋体" w:hAnsi="宋体" w:hint="eastAsia"/>
        </w:rPr>
      </w:pPr>
      <w:r>
        <w:rPr>
          <w:rFonts w:ascii="宋体" w:eastAsia="宋体" w:hAnsi="宋体" w:hint="eastAsia"/>
        </w:rPr>
        <w:t>1)</w:t>
      </w:r>
      <w:r w:rsidR="00991BB3" w:rsidRPr="00C07417">
        <w:rPr>
          <w:rFonts w:ascii="宋体" w:eastAsia="宋体" w:hAnsi="宋体" w:hint="eastAsia"/>
        </w:rPr>
        <w:t>短期（1年内）：智能温箱系统实现商业化应用</w:t>
      </w:r>
      <w:r>
        <w:rPr>
          <w:rFonts w:ascii="宋体" w:eastAsia="宋体" w:hAnsi="宋体" w:hint="eastAsia"/>
        </w:rPr>
        <w:t>。</w:t>
      </w:r>
      <w:r w:rsidR="00991BB3" w:rsidRPr="00C07417">
        <w:rPr>
          <w:rFonts w:ascii="宋体" w:eastAsia="宋体" w:hAnsi="宋体" w:hint="eastAsia"/>
        </w:rPr>
        <w:t xml:space="preserve">  </w:t>
      </w:r>
    </w:p>
    <w:p w14:paraId="476617A0" w14:textId="12C30519" w:rsidR="00991BB3" w:rsidRPr="00C07417" w:rsidRDefault="00EF3083" w:rsidP="00AE5F4A">
      <w:pPr>
        <w:spacing w:line="360" w:lineRule="auto"/>
        <w:rPr>
          <w:rFonts w:ascii="宋体" w:eastAsia="宋体" w:hAnsi="宋体" w:hint="eastAsia"/>
        </w:rPr>
      </w:pPr>
      <w:r>
        <w:rPr>
          <w:rFonts w:ascii="宋体" w:eastAsia="宋体" w:hAnsi="宋体" w:hint="eastAsia"/>
        </w:rPr>
        <w:t>2)</w:t>
      </w:r>
      <w:r w:rsidR="00991BB3" w:rsidRPr="00C07417">
        <w:rPr>
          <w:rFonts w:ascii="宋体" w:eastAsia="宋体" w:hAnsi="宋体" w:hint="eastAsia"/>
        </w:rPr>
        <w:t>中期（3-5年）：儿童慢病管理数字孪生平台投入临床</w:t>
      </w:r>
      <w:r>
        <w:rPr>
          <w:rFonts w:ascii="宋体" w:eastAsia="宋体" w:hAnsi="宋体" w:hint="eastAsia"/>
        </w:rPr>
        <w:t>。</w:t>
      </w:r>
      <w:r w:rsidR="00991BB3" w:rsidRPr="00C07417">
        <w:rPr>
          <w:rFonts w:ascii="宋体" w:eastAsia="宋体" w:hAnsi="宋体" w:hint="eastAsia"/>
        </w:rPr>
        <w:t xml:space="preserve">  </w:t>
      </w:r>
    </w:p>
    <w:p w14:paraId="32A52839" w14:textId="77777777" w:rsidR="00991BB3" w:rsidRPr="00C07417" w:rsidRDefault="00991BB3" w:rsidP="00AE5F4A">
      <w:pPr>
        <w:spacing w:line="360" w:lineRule="auto"/>
        <w:rPr>
          <w:rFonts w:ascii="宋体" w:eastAsia="宋体" w:hAnsi="宋体" w:hint="eastAsia"/>
        </w:rPr>
      </w:pPr>
    </w:p>
    <w:p w14:paraId="0504D70C" w14:textId="09455AC7" w:rsidR="00991BB3" w:rsidRPr="00EF3083" w:rsidRDefault="00EF3083" w:rsidP="00AE5F4A">
      <w:pPr>
        <w:spacing w:line="360" w:lineRule="auto"/>
        <w:rPr>
          <w:rFonts w:ascii="黑体" w:eastAsia="黑体" w:hAnsi="黑体" w:hint="eastAsia"/>
        </w:rPr>
      </w:pPr>
      <w:r w:rsidRPr="00EF3083">
        <w:rPr>
          <w:rFonts w:ascii="黑体" w:eastAsia="黑体" w:hAnsi="黑体" w:hint="eastAsia"/>
        </w:rPr>
        <w:t>5.3</w:t>
      </w:r>
      <w:r w:rsidR="00991BB3" w:rsidRPr="00EF3083">
        <w:rPr>
          <w:rFonts w:ascii="黑体" w:eastAsia="黑体" w:hAnsi="黑体" w:hint="eastAsia"/>
        </w:rPr>
        <w:t xml:space="preserve">伦理思考  </w:t>
      </w:r>
    </w:p>
    <w:p w14:paraId="25BA8DA6" w14:textId="77777777" w:rsidR="00991BB3" w:rsidRPr="00C07417" w:rsidRDefault="00991BB3" w:rsidP="00AE5F4A">
      <w:pPr>
        <w:spacing w:line="360" w:lineRule="auto"/>
        <w:rPr>
          <w:rFonts w:ascii="宋体" w:eastAsia="宋体" w:hAnsi="宋体" w:hint="eastAsia"/>
        </w:rPr>
      </w:pPr>
      <w:r w:rsidRPr="00C07417">
        <w:rPr>
          <w:rFonts w:ascii="宋体" w:eastAsia="宋体" w:hAnsi="宋体" w:hint="eastAsia"/>
        </w:rPr>
        <w:t>需建立儿童AI伦理审查双轨制：7岁以下患者数据需经医院伦理委员会与第三方机构双重审核（参照欧盟《AI法案》第28条[12]）。</w:t>
      </w:r>
    </w:p>
    <w:p w14:paraId="00D8EC2E" w14:textId="77777777" w:rsidR="00991BB3" w:rsidRDefault="00991BB3" w:rsidP="00AE5F4A">
      <w:pPr>
        <w:spacing w:line="360" w:lineRule="auto"/>
        <w:rPr>
          <w:rFonts w:ascii="宋体" w:eastAsia="宋体" w:hAnsi="宋体" w:hint="eastAsia"/>
        </w:rPr>
      </w:pPr>
    </w:p>
    <w:p w14:paraId="71A7992B" w14:textId="77777777" w:rsidR="00EF3083" w:rsidRDefault="00EF3083" w:rsidP="00AE5F4A">
      <w:pPr>
        <w:spacing w:line="360" w:lineRule="auto"/>
        <w:rPr>
          <w:rFonts w:ascii="宋体" w:eastAsia="宋体" w:hAnsi="宋体" w:hint="eastAsia"/>
        </w:rPr>
      </w:pPr>
    </w:p>
    <w:p w14:paraId="7249CD16" w14:textId="77777777" w:rsidR="00EF3083" w:rsidRPr="00C07417" w:rsidRDefault="00EF3083" w:rsidP="00AE5F4A">
      <w:pPr>
        <w:spacing w:line="360" w:lineRule="auto"/>
        <w:rPr>
          <w:rFonts w:ascii="宋体" w:eastAsia="宋体" w:hAnsi="宋体" w:hint="eastAsia"/>
        </w:rPr>
      </w:pPr>
    </w:p>
    <w:p w14:paraId="085D6BE4" w14:textId="196AF002" w:rsidR="00991BB3" w:rsidRPr="00EF3083" w:rsidRDefault="00991BB3" w:rsidP="00EF3083">
      <w:pPr>
        <w:spacing w:line="360" w:lineRule="auto"/>
        <w:jc w:val="center"/>
        <w:rPr>
          <w:rFonts w:ascii="黑体" w:eastAsia="黑体" w:hAnsi="黑体" w:hint="eastAsia"/>
        </w:rPr>
      </w:pPr>
      <w:r w:rsidRPr="00EF3083">
        <w:rPr>
          <w:rFonts w:ascii="黑体" w:eastAsia="黑体" w:hAnsi="黑体" w:hint="eastAsia"/>
        </w:rPr>
        <w:t>参考文献</w:t>
      </w:r>
    </w:p>
    <w:p w14:paraId="4D881539" w14:textId="77777777" w:rsidR="00991BB3" w:rsidRPr="00EF3083" w:rsidRDefault="00991BB3" w:rsidP="00AE5F4A">
      <w:pPr>
        <w:spacing w:line="360" w:lineRule="auto"/>
        <w:rPr>
          <w:rFonts w:ascii="Times New Roman" w:eastAsia="宋体" w:hAnsi="Times New Roman" w:cs="Times New Roman"/>
        </w:rPr>
      </w:pPr>
      <w:r w:rsidRPr="00C07417">
        <w:rPr>
          <w:rFonts w:ascii="宋体" w:eastAsia="宋体" w:hAnsi="宋体" w:hint="eastAsia"/>
        </w:rPr>
        <w:t xml:space="preserve">[1] </w:t>
      </w:r>
      <w:r w:rsidRPr="00EF3083">
        <w:rPr>
          <w:rFonts w:ascii="Times New Roman" w:eastAsia="宋体" w:hAnsi="Times New Roman" w:cs="Times New Roman"/>
        </w:rPr>
        <w:t>Rajpurkar P, Joshi A, Pareek A, et al. Deep learning for pediatric pneumonia detection in low-resource settings[J]. JAMA Pediatrics, 2022, 176(5): e220153. (</w:t>
      </w:r>
      <w:r w:rsidRPr="00EF3083">
        <w:rPr>
          <w:rFonts w:ascii="Times New Roman" w:eastAsia="宋体" w:hAnsi="Times New Roman" w:cs="Times New Roman"/>
        </w:rPr>
        <w:t>引言部分</w:t>
      </w:r>
      <w:r w:rsidRPr="00EF3083">
        <w:rPr>
          <w:rFonts w:ascii="Times New Roman" w:eastAsia="宋体" w:hAnsi="Times New Roman" w:cs="Times New Roman"/>
        </w:rPr>
        <w:t>WHO</w:t>
      </w:r>
      <w:r w:rsidRPr="00EF3083">
        <w:rPr>
          <w:rFonts w:ascii="Times New Roman" w:eastAsia="宋体" w:hAnsi="Times New Roman" w:cs="Times New Roman"/>
        </w:rPr>
        <w:t>数据来源</w:t>
      </w:r>
      <w:r w:rsidRPr="00EF3083">
        <w:rPr>
          <w:rFonts w:ascii="Times New Roman" w:eastAsia="宋体" w:hAnsi="Times New Roman" w:cs="Times New Roman"/>
        </w:rPr>
        <w:t xml:space="preserve">)  </w:t>
      </w:r>
    </w:p>
    <w:p w14:paraId="78A317C1"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DOI:10.1001/jamapediatrics.2022.0153</w:t>
      </w:r>
    </w:p>
    <w:p w14:paraId="23D3351C" w14:textId="77777777" w:rsidR="00991BB3" w:rsidRPr="00C07417" w:rsidRDefault="00991BB3" w:rsidP="00AE5F4A">
      <w:pPr>
        <w:spacing w:line="360" w:lineRule="auto"/>
        <w:rPr>
          <w:rFonts w:ascii="宋体" w:eastAsia="宋体" w:hAnsi="宋体" w:hint="eastAsia"/>
        </w:rPr>
      </w:pPr>
    </w:p>
    <w:p w14:paraId="78A93F85" w14:textId="77777777" w:rsidR="00991BB3" w:rsidRPr="00EF3083" w:rsidRDefault="00991BB3" w:rsidP="00AE5F4A">
      <w:pPr>
        <w:spacing w:line="360" w:lineRule="auto"/>
        <w:rPr>
          <w:rFonts w:ascii="Times New Roman" w:eastAsia="宋体" w:hAnsi="Times New Roman" w:cs="Times New Roman"/>
        </w:rPr>
      </w:pPr>
      <w:r w:rsidRPr="00C07417">
        <w:rPr>
          <w:rFonts w:ascii="宋体" w:eastAsia="宋体" w:hAnsi="宋体" w:hint="eastAsia"/>
        </w:rPr>
        <w:t xml:space="preserve">[2] </w:t>
      </w:r>
      <w:r w:rsidRPr="00EF3083">
        <w:rPr>
          <w:rFonts w:ascii="Times New Roman" w:eastAsia="宋体" w:hAnsi="Times New Roman" w:cs="Times New Roman"/>
        </w:rPr>
        <w:t>Zhou Z, Chen Y, Zhang Y, et al. Transformer-based prediction of adverse drug reactions in pediatric patients[J]. Nature Medicine, 2023, 29: 678-685. (</w:t>
      </w:r>
      <w:r w:rsidRPr="00EF3083">
        <w:rPr>
          <w:rFonts w:ascii="Times New Roman" w:eastAsia="宋体" w:hAnsi="Times New Roman" w:cs="Times New Roman"/>
        </w:rPr>
        <w:t>国内外研究现状</w:t>
      </w:r>
      <w:r w:rsidRPr="00EF3083">
        <w:rPr>
          <w:rFonts w:ascii="Times New Roman" w:eastAsia="宋体" w:hAnsi="Times New Roman" w:cs="Times New Roman"/>
        </w:rPr>
        <w:t>Google Health</w:t>
      </w:r>
      <w:r w:rsidRPr="00EF3083">
        <w:rPr>
          <w:rFonts w:ascii="Times New Roman" w:eastAsia="宋体" w:hAnsi="Times New Roman" w:cs="Times New Roman"/>
        </w:rPr>
        <w:t>成果</w:t>
      </w:r>
      <w:r w:rsidRPr="00EF3083">
        <w:rPr>
          <w:rFonts w:ascii="Times New Roman" w:eastAsia="宋体" w:hAnsi="Times New Roman" w:cs="Times New Roman"/>
        </w:rPr>
        <w:t xml:space="preserve">)  </w:t>
      </w:r>
    </w:p>
    <w:p w14:paraId="0FF6D50B"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DOI:10.1038/s41591-023-02248-0</w:t>
      </w:r>
    </w:p>
    <w:p w14:paraId="0B57C710" w14:textId="77777777" w:rsidR="00991BB3" w:rsidRPr="00C07417" w:rsidRDefault="00991BB3" w:rsidP="00AE5F4A">
      <w:pPr>
        <w:spacing w:line="360" w:lineRule="auto"/>
        <w:rPr>
          <w:rFonts w:ascii="宋体" w:eastAsia="宋体" w:hAnsi="宋体" w:hint="eastAsia"/>
        </w:rPr>
      </w:pPr>
    </w:p>
    <w:p w14:paraId="417C6FE7" w14:textId="77777777" w:rsidR="00991BB3" w:rsidRPr="00EF3083" w:rsidRDefault="00991BB3" w:rsidP="00AE5F4A">
      <w:pPr>
        <w:spacing w:line="360" w:lineRule="auto"/>
        <w:rPr>
          <w:rFonts w:ascii="Times New Roman" w:eastAsia="宋体" w:hAnsi="Times New Roman" w:cs="Times New Roman"/>
        </w:rPr>
      </w:pPr>
      <w:r w:rsidRPr="00C07417">
        <w:rPr>
          <w:rFonts w:ascii="宋体" w:eastAsia="宋体" w:hAnsi="宋体" w:hint="eastAsia"/>
        </w:rPr>
        <w:t>[3]</w:t>
      </w:r>
      <w:r w:rsidRPr="00EF3083">
        <w:rPr>
          <w:rFonts w:ascii="Times New Roman" w:eastAsia="宋体" w:hAnsi="Times New Roman" w:cs="Times New Roman"/>
        </w:rPr>
        <w:t xml:space="preserve"> Liu Y, Wang H, Chen T, et al. Real-time neonatal seizure detection using spatiotemporal </w:t>
      </w:r>
      <w:r w:rsidRPr="00EF3083">
        <w:rPr>
          <w:rFonts w:ascii="Times New Roman" w:eastAsia="宋体" w:hAnsi="Times New Roman" w:cs="Times New Roman"/>
        </w:rPr>
        <w:lastRenderedPageBreak/>
        <w:t>convolutional networks[J]. IEEE Transactions on Medical Imaging, 2023, 42(1): 287-299. (</w:t>
      </w:r>
      <w:r w:rsidRPr="00EF3083">
        <w:rPr>
          <w:rFonts w:ascii="Times New Roman" w:eastAsia="宋体" w:hAnsi="Times New Roman" w:cs="Times New Roman"/>
        </w:rPr>
        <w:t>引言部分脑电监测数据</w:t>
      </w:r>
      <w:r w:rsidRPr="00EF3083">
        <w:rPr>
          <w:rFonts w:ascii="Times New Roman" w:eastAsia="宋体" w:hAnsi="Times New Roman" w:cs="Times New Roman"/>
        </w:rPr>
        <w:t xml:space="preserve">)  </w:t>
      </w:r>
    </w:p>
    <w:p w14:paraId="5DDDC882"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DOI:10.1109/TMI.2022.3218765</w:t>
      </w:r>
    </w:p>
    <w:p w14:paraId="20620A08" w14:textId="77777777" w:rsidR="00991BB3" w:rsidRPr="00C07417" w:rsidRDefault="00991BB3" w:rsidP="00AE5F4A">
      <w:pPr>
        <w:spacing w:line="360" w:lineRule="auto"/>
        <w:rPr>
          <w:rFonts w:ascii="宋体" w:eastAsia="宋体" w:hAnsi="宋体" w:hint="eastAsia"/>
        </w:rPr>
      </w:pPr>
    </w:p>
    <w:p w14:paraId="6C279079" w14:textId="77777777" w:rsidR="00991BB3" w:rsidRPr="00EF3083" w:rsidRDefault="00991BB3" w:rsidP="00AE5F4A">
      <w:pPr>
        <w:spacing w:line="360" w:lineRule="auto"/>
        <w:rPr>
          <w:rFonts w:ascii="Times New Roman" w:eastAsia="宋体" w:hAnsi="Times New Roman" w:cs="Times New Roman"/>
        </w:rPr>
      </w:pPr>
      <w:r w:rsidRPr="00C07417">
        <w:rPr>
          <w:rFonts w:ascii="宋体" w:eastAsia="宋体" w:hAnsi="宋体" w:hint="eastAsia"/>
        </w:rPr>
        <w:t xml:space="preserve">[4] </w:t>
      </w:r>
      <w:r w:rsidRPr="00EF3083">
        <w:rPr>
          <w:rFonts w:ascii="Times New Roman" w:eastAsia="宋体" w:hAnsi="Times New Roman" w:cs="Times New Roman"/>
        </w:rPr>
        <w:t>Johnson K E, Wilkes M S, Getz K D. Federated learning for pediatric cancer diagnosis: A multicenter study[J]. Journal of Clinical Oncology, 2022, 40(16_suppl): 10520. (</w:t>
      </w:r>
      <w:r w:rsidRPr="00EF3083">
        <w:rPr>
          <w:rFonts w:ascii="Times New Roman" w:eastAsia="宋体" w:hAnsi="Times New Roman" w:cs="Times New Roman"/>
        </w:rPr>
        <w:t>国内外研究现状</w:t>
      </w:r>
      <w:r w:rsidRPr="00EF3083">
        <w:rPr>
          <w:rFonts w:ascii="Times New Roman" w:eastAsia="宋体" w:hAnsi="Times New Roman" w:cs="Times New Roman"/>
        </w:rPr>
        <w:t>OncoPed</w:t>
      </w:r>
      <w:r w:rsidRPr="00EF3083">
        <w:rPr>
          <w:rFonts w:ascii="Times New Roman" w:eastAsia="宋体" w:hAnsi="Times New Roman" w:cs="Times New Roman"/>
        </w:rPr>
        <w:t>数据库</w:t>
      </w:r>
      <w:r w:rsidRPr="00EF3083">
        <w:rPr>
          <w:rFonts w:ascii="Times New Roman" w:eastAsia="宋体" w:hAnsi="Times New Roman" w:cs="Times New Roman"/>
        </w:rPr>
        <w:t xml:space="preserve">)  </w:t>
      </w:r>
    </w:p>
    <w:p w14:paraId="44DE5B4E"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DOI:10.1200/JCO.2022.40.16_suppl.10520</w:t>
      </w:r>
    </w:p>
    <w:p w14:paraId="2161A82A" w14:textId="77777777" w:rsidR="00991BB3" w:rsidRPr="00C07417" w:rsidRDefault="00991BB3" w:rsidP="00AE5F4A">
      <w:pPr>
        <w:spacing w:line="360" w:lineRule="auto"/>
        <w:rPr>
          <w:rFonts w:ascii="宋体" w:eastAsia="宋体" w:hAnsi="宋体" w:hint="eastAsia"/>
        </w:rPr>
      </w:pPr>
    </w:p>
    <w:p w14:paraId="3A7D0B28" w14:textId="77777777" w:rsidR="00991BB3" w:rsidRPr="00EF3083" w:rsidRDefault="00991BB3" w:rsidP="00AE5F4A">
      <w:pPr>
        <w:spacing w:line="360" w:lineRule="auto"/>
        <w:rPr>
          <w:rFonts w:ascii="Times New Roman" w:eastAsia="宋体" w:hAnsi="Times New Roman" w:cs="Times New Roman"/>
        </w:rPr>
      </w:pPr>
      <w:r w:rsidRPr="00C07417">
        <w:rPr>
          <w:rFonts w:ascii="宋体" w:eastAsia="宋体" w:hAnsi="宋体" w:hint="eastAsia"/>
        </w:rPr>
        <w:t xml:space="preserve">[5] </w:t>
      </w:r>
      <w:r w:rsidRPr="00EF3083">
        <w:rPr>
          <w:rFonts w:ascii="Times New Roman" w:eastAsia="宋体" w:hAnsi="Times New Roman" w:cs="Times New Roman"/>
        </w:rPr>
        <w:t>Smith R N, Anderson B R, Jones C D. Language development modeling using transformer architectures[J]. npj Digital Medicine, 2023, 6(1): 45. (</w:t>
      </w:r>
      <w:r w:rsidRPr="00EF3083">
        <w:rPr>
          <w:rFonts w:ascii="Times New Roman" w:eastAsia="宋体" w:hAnsi="Times New Roman" w:cs="Times New Roman"/>
        </w:rPr>
        <w:t>国内外研究现状剑桥大学成果</w:t>
      </w:r>
      <w:r w:rsidRPr="00EF3083">
        <w:rPr>
          <w:rFonts w:ascii="Times New Roman" w:eastAsia="宋体" w:hAnsi="Times New Roman" w:cs="Times New Roman"/>
        </w:rPr>
        <w:t xml:space="preserve">)  </w:t>
      </w:r>
    </w:p>
    <w:p w14:paraId="6A21C456"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DOI:10.1038/s41746-023-00793-z</w:t>
      </w:r>
    </w:p>
    <w:p w14:paraId="2C760A09" w14:textId="77777777" w:rsidR="00991BB3" w:rsidRPr="00C07417" w:rsidRDefault="00991BB3" w:rsidP="00AE5F4A">
      <w:pPr>
        <w:spacing w:line="360" w:lineRule="auto"/>
        <w:rPr>
          <w:rFonts w:ascii="宋体" w:eastAsia="宋体" w:hAnsi="宋体" w:hint="eastAsia"/>
        </w:rPr>
      </w:pPr>
    </w:p>
    <w:p w14:paraId="476BB93C" w14:textId="77777777" w:rsidR="00991BB3" w:rsidRPr="00C07417" w:rsidRDefault="00991BB3" w:rsidP="00AE5F4A">
      <w:pPr>
        <w:spacing w:line="360" w:lineRule="auto"/>
        <w:rPr>
          <w:rFonts w:ascii="宋体" w:eastAsia="宋体" w:hAnsi="宋体" w:hint="eastAsia"/>
        </w:rPr>
      </w:pPr>
      <w:r w:rsidRPr="00C07417">
        <w:rPr>
          <w:rFonts w:ascii="宋体" w:eastAsia="宋体" w:hAnsi="宋体" w:hint="eastAsia"/>
        </w:rPr>
        <w:t xml:space="preserve">[6] 中华人民共和国科学技术部. "十四五"生物医药产业发展规划[Z]. 2021-06-11. (国内政策支持)  </w:t>
      </w:r>
    </w:p>
    <w:p w14:paraId="0AAE14F5" w14:textId="77777777" w:rsidR="00991BB3" w:rsidRPr="00C07417" w:rsidRDefault="00991BB3" w:rsidP="00AE5F4A">
      <w:pPr>
        <w:spacing w:line="360" w:lineRule="auto"/>
        <w:rPr>
          <w:rFonts w:ascii="宋体" w:eastAsia="宋体" w:hAnsi="宋体" w:hint="eastAsia"/>
        </w:rPr>
      </w:pPr>
      <w:r w:rsidRPr="00C07417">
        <w:rPr>
          <w:rFonts w:ascii="宋体" w:eastAsia="宋体" w:hAnsi="宋体" w:hint="eastAsia"/>
        </w:rPr>
        <w:t>政策文号：国科发社〔2021〕148号</w:t>
      </w:r>
    </w:p>
    <w:p w14:paraId="5366AC88" w14:textId="77777777" w:rsidR="00991BB3" w:rsidRPr="00C07417" w:rsidRDefault="00991BB3" w:rsidP="00AE5F4A">
      <w:pPr>
        <w:spacing w:line="360" w:lineRule="auto"/>
        <w:rPr>
          <w:rFonts w:ascii="宋体" w:eastAsia="宋体" w:hAnsi="宋体" w:hint="eastAsia"/>
        </w:rPr>
      </w:pPr>
    </w:p>
    <w:p w14:paraId="24F5B9B8" w14:textId="77777777" w:rsidR="00991BB3" w:rsidRPr="00C07417" w:rsidRDefault="00991BB3" w:rsidP="00AE5F4A">
      <w:pPr>
        <w:spacing w:line="360" w:lineRule="auto"/>
        <w:rPr>
          <w:rFonts w:ascii="宋体" w:eastAsia="宋体" w:hAnsi="宋体" w:hint="eastAsia"/>
        </w:rPr>
      </w:pPr>
      <w:r w:rsidRPr="00C07417">
        <w:rPr>
          <w:rFonts w:ascii="宋体" w:eastAsia="宋体" w:hAnsi="宋体" w:hint="eastAsia"/>
        </w:rPr>
        <w:t xml:space="preserve">[7] 国家药品监督管理局. 人工智能儿童医用软件技术审查指导原则[S]. 2023-02-17. (国内政策支持)  </w:t>
      </w:r>
    </w:p>
    <w:p w14:paraId="01E2994B" w14:textId="77777777" w:rsidR="00991BB3" w:rsidRPr="00C07417" w:rsidRDefault="00991BB3" w:rsidP="00AE5F4A">
      <w:pPr>
        <w:spacing w:line="360" w:lineRule="auto"/>
        <w:rPr>
          <w:rFonts w:ascii="宋体" w:eastAsia="宋体" w:hAnsi="宋体" w:hint="eastAsia"/>
        </w:rPr>
      </w:pPr>
      <w:r w:rsidRPr="00C07417">
        <w:rPr>
          <w:rFonts w:ascii="宋体" w:eastAsia="宋体" w:hAnsi="宋体" w:hint="eastAsia"/>
        </w:rPr>
        <w:t>通告编号：NMPA 2023年第8号</w:t>
      </w:r>
    </w:p>
    <w:p w14:paraId="6D1F96BA" w14:textId="77777777" w:rsidR="00991BB3" w:rsidRPr="00C07417" w:rsidRDefault="00991BB3" w:rsidP="00AE5F4A">
      <w:pPr>
        <w:spacing w:line="360" w:lineRule="auto"/>
        <w:rPr>
          <w:rFonts w:ascii="宋体" w:eastAsia="宋体" w:hAnsi="宋体" w:hint="eastAsia"/>
        </w:rPr>
      </w:pPr>
    </w:p>
    <w:p w14:paraId="6FE65E86" w14:textId="77777777" w:rsidR="00991BB3" w:rsidRPr="00EF3083" w:rsidRDefault="00991BB3" w:rsidP="00AE5F4A">
      <w:pPr>
        <w:spacing w:line="360" w:lineRule="auto"/>
        <w:rPr>
          <w:rFonts w:ascii="Times New Roman" w:eastAsia="宋体" w:hAnsi="Times New Roman" w:cs="Times New Roman"/>
        </w:rPr>
      </w:pPr>
      <w:r w:rsidRPr="00C07417">
        <w:rPr>
          <w:rFonts w:ascii="宋体" w:eastAsia="宋体" w:hAnsi="宋体" w:hint="eastAsia"/>
        </w:rPr>
        <w:t>[8]</w:t>
      </w:r>
      <w:r w:rsidRPr="00EF3083">
        <w:rPr>
          <w:rFonts w:ascii="Times New Roman" w:eastAsia="宋体" w:hAnsi="Times New Roman" w:cs="Times New Roman"/>
        </w:rPr>
        <w:t xml:space="preserve"> Zhang L, Wang X, Chen J, et al. Bone age </w:t>
      </w:r>
      <w:r w:rsidRPr="00EF3083">
        <w:rPr>
          <w:rFonts w:ascii="Times New Roman" w:eastAsia="宋体" w:hAnsi="Times New Roman" w:cs="Times New Roman"/>
        </w:rPr>
        <w:t>assessment in Chinese children using deep learning with small datasets[J]. Medical Physics, 2021, 48(7): 3925-3936. (</w:t>
      </w:r>
      <w:r w:rsidRPr="00EF3083">
        <w:rPr>
          <w:rFonts w:ascii="Times New Roman" w:eastAsia="宋体" w:hAnsi="Times New Roman" w:cs="Times New Roman"/>
        </w:rPr>
        <w:t>引言部分骨龄误差数据</w:t>
      </w:r>
      <w:r w:rsidRPr="00EF3083">
        <w:rPr>
          <w:rFonts w:ascii="Times New Roman" w:eastAsia="宋体" w:hAnsi="Times New Roman" w:cs="Times New Roman"/>
        </w:rPr>
        <w:t xml:space="preserve">)  </w:t>
      </w:r>
    </w:p>
    <w:p w14:paraId="73C51C4F"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DOI:10.1002/mp.14912</w:t>
      </w:r>
    </w:p>
    <w:p w14:paraId="6BDBF69C" w14:textId="77777777" w:rsidR="00991BB3" w:rsidRPr="00EF3083" w:rsidRDefault="00991BB3" w:rsidP="00AE5F4A">
      <w:pPr>
        <w:spacing w:line="360" w:lineRule="auto"/>
        <w:rPr>
          <w:rFonts w:ascii="Times New Roman" w:eastAsia="宋体" w:hAnsi="Times New Roman" w:cs="Times New Roman"/>
        </w:rPr>
      </w:pPr>
    </w:p>
    <w:p w14:paraId="5D88AAB1" w14:textId="245DE0D3" w:rsidR="00991BB3" w:rsidRDefault="00CB5775" w:rsidP="00AE5F4A">
      <w:pPr>
        <w:spacing w:line="360" w:lineRule="auto"/>
        <w:rPr>
          <w:rFonts w:ascii="Times New Roman" w:eastAsia="宋体" w:hAnsi="Times New Roman" w:cs="Times New Roman"/>
        </w:rPr>
      </w:pPr>
      <w:r>
        <w:rPr>
          <w:rFonts w:ascii="Times New Roman" w:eastAsia="宋体" w:hAnsi="Times New Roman" w:cs="Times New Roman" w:hint="eastAsia"/>
        </w:rPr>
        <w:t xml:space="preserve">[9] </w:t>
      </w:r>
      <w:r w:rsidRPr="00CB5775">
        <w:rPr>
          <w:rFonts w:ascii="Times New Roman" w:eastAsia="宋体" w:hAnsi="Times New Roman" w:cs="Times New Roman"/>
        </w:rPr>
        <w:t>Li H, Yang D, Xu Z, et al. Low-dose pediatric CT reconstruction via deep learning enhanced generative adversarial networks. </w:t>
      </w:r>
      <w:r w:rsidRPr="00CB5775">
        <w:rPr>
          <w:rFonts w:ascii="Times New Roman" w:eastAsia="宋体" w:hAnsi="Times New Roman" w:cs="Times New Roman"/>
          <w:i/>
          <w:iCs/>
        </w:rPr>
        <w:t>Physics in Medicine &amp; Biology</w:t>
      </w:r>
      <w:r w:rsidRPr="00CB5775">
        <w:rPr>
          <w:rFonts w:ascii="Times New Roman" w:eastAsia="宋体" w:hAnsi="Times New Roman" w:cs="Times New Roman"/>
        </w:rPr>
        <w:t>. 2022;67(10):105013.</w:t>
      </w:r>
    </w:p>
    <w:p w14:paraId="1AC3981F" w14:textId="77777777" w:rsidR="00CB5775" w:rsidRPr="00EF3083" w:rsidRDefault="00CB5775" w:rsidP="00AE5F4A">
      <w:pPr>
        <w:spacing w:line="360" w:lineRule="auto"/>
        <w:rPr>
          <w:rFonts w:ascii="Times New Roman" w:eastAsia="宋体" w:hAnsi="Times New Roman" w:cs="Times New Roman"/>
        </w:rPr>
      </w:pPr>
    </w:p>
    <w:p w14:paraId="73FCBBD7" w14:textId="4D0795B6" w:rsidR="00991BB3" w:rsidRDefault="00991BB3" w:rsidP="00CB5775">
      <w:pPr>
        <w:spacing w:line="360" w:lineRule="auto"/>
        <w:rPr>
          <w:rFonts w:ascii="Times New Roman" w:eastAsia="宋体" w:hAnsi="Times New Roman" w:cs="Times New Roman"/>
        </w:rPr>
      </w:pPr>
      <w:r w:rsidRPr="00EF3083">
        <w:rPr>
          <w:rFonts w:ascii="Times New Roman" w:eastAsia="宋体" w:hAnsi="Times New Roman" w:cs="Times New Roman"/>
        </w:rPr>
        <w:t xml:space="preserve">[10] </w:t>
      </w:r>
      <w:r w:rsidR="00CB5775" w:rsidRPr="00CB5775">
        <w:rPr>
          <w:rFonts w:ascii="Times New Roman" w:eastAsia="宋体" w:hAnsi="Times New Roman" w:cs="Times New Roman"/>
        </w:rPr>
        <w:t>Chen W, Liu T, Huang Y, et al. Pediatric rare disease knowledge graph construction using multimodal data fusion. </w:t>
      </w:r>
      <w:r w:rsidR="00CB5775" w:rsidRPr="00CB5775">
        <w:rPr>
          <w:rFonts w:ascii="Times New Roman" w:eastAsia="宋体" w:hAnsi="Times New Roman" w:cs="Times New Roman"/>
          <w:i/>
          <w:iCs/>
        </w:rPr>
        <w:t>Journal of the American Medical Informatics Association</w:t>
      </w:r>
      <w:r w:rsidR="00CB5775" w:rsidRPr="00CB5775">
        <w:rPr>
          <w:rFonts w:ascii="Times New Roman" w:eastAsia="宋体" w:hAnsi="Times New Roman" w:cs="Times New Roman"/>
        </w:rPr>
        <w:t>. 2023;30(2):304-315.</w:t>
      </w:r>
    </w:p>
    <w:p w14:paraId="3EB339D1" w14:textId="77777777" w:rsidR="00CB5775" w:rsidRPr="00EF3083" w:rsidRDefault="00CB5775" w:rsidP="00CB5775">
      <w:pPr>
        <w:spacing w:line="360" w:lineRule="auto"/>
        <w:rPr>
          <w:rFonts w:ascii="Times New Roman" w:eastAsia="宋体" w:hAnsi="Times New Roman" w:cs="Times New Roman"/>
        </w:rPr>
      </w:pPr>
    </w:p>
    <w:p w14:paraId="66452B5D" w14:textId="50F6871A" w:rsidR="00991BB3" w:rsidRPr="00EF3083" w:rsidRDefault="00991BB3" w:rsidP="00CB5775">
      <w:pPr>
        <w:spacing w:line="360" w:lineRule="auto"/>
        <w:rPr>
          <w:rFonts w:ascii="Times New Roman" w:eastAsia="宋体" w:hAnsi="Times New Roman" w:cs="Times New Roman"/>
        </w:rPr>
      </w:pPr>
      <w:r w:rsidRPr="00EF3083">
        <w:rPr>
          <w:rFonts w:ascii="Times New Roman" w:eastAsia="宋体" w:hAnsi="Times New Roman" w:cs="Times New Roman"/>
        </w:rPr>
        <w:t>[11]</w:t>
      </w:r>
      <w:r w:rsidR="00CB5775" w:rsidRPr="00CB5775">
        <w:rPr>
          <w:rFonts w:ascii="Segoe UI" w:hAnsi="Segoe UI" w:cs="Segoe UI"/>
          <w:color w:val="404040"/>
          <w:shd w:val="clear" w:color="auto" w:fill="FFFFFF"/>
        </w:rPr>
        <w:t xml:space="preserve"> </w:t>
      </w:r>
      <w:r w:rsidR="00CB5775" w:rsidRPr="00CB5775">
        <w:rPr>
          <w:rFonts w:ascii="Times New Roman" w:eastAsia="宋体" w:hAnsi="Times New Roman" w:cs="Times New Roman"/>
        </w:rPr>
        <w:t>Brown M L, Peterson E D, Xu H. Dynamic feature selection for pediatric physiological time series using meta-learning. </w:t>
      </w:r>
      <w:r w:rsidR="00CB5775" w:rsidRPr="00CB5775">
        <w:rPr>
          <w:rFonts w:ascii="Times New Roman" w:eastAsia="宋体" w:hAnsi="Times New Roman" w:cs="Times New Roman"/>
          <w:i/>
          <w:iCs/>
        </w:rPr>
        <w:t>IEEE Journal of Biomedical and Health Informatics</w:t>
      </w:r>
      <w:r w:rsidR="00CB5775" w:rsidRPr="00CB5775">
        <w:rPr>
          <w:rFonts w:ascii="Times New Roman" w:eastAsia="宋体" w:hAnsi="Times New Roman" w:cs="Times New Roman"/>
        </w:rPr>
        <w:t>. 2023;27(3):1234-1245.</w:t>
      </w:r>
      <w:r w:rsidR="00CB5775" w:rsidRPr="00CB5775">
        <w:rPr>
          <w:rFonts w:ascii="Times New Roman" w:eastAsia="宋体" w:hAnsi="Times New Roman" w:cs="Times New Roman"/>
        </w:rPr>
        <w:br/>
      </w:r>
      <w:r w:rsidR="00CB5775" w:rsidRPr="00CB5775">
        <w:rPr>
          <w:rFonts w:ascii="Times New Roman" w:eastAsia="宋体" w:hAnsi="Times New Roman" w:cs="Times New Roman"/>
          <w:b/>
          <w:bCs/>
        </w:rPr>
        <w:t>备注</w:t>
      </w:r>
      <w:r w:rsidR="00CB5775" w:rsidRPr="00CB5775">
        <w:rPr>
          <w:rFonts w:ascii="Times New Roman" w:eastAsia="宋体" w:hAnsi="Times New Roman" w:cs="Times New Roman"/>
        </w:rPr>
        <w:t>：补充方法关键词（</w:t>
      </w:r>
      <w:r w:rsidR="00CB5775" w:rsidRPr="00CB5775">
        <w:rPr>
          <w:rFonts w:ascii="Times New Roman" w:eastAsia="宋体" w:hAnsi="Times New Roman" w:cs="Times New Roman"/>
        </w:rPr>
        <w:t>“meta-learning”</w:t>
      </w:r>
      <w:r w:rsidR="00CB5775" w:rsidRPr="00CB5775">
        <w:rPr>
          <w:rFonts w:ascii="Times New Roman" w:eastAsia="宋体" w:hAnsi="Times New Roman" w:cs="Times New Roman"/>
        </w:rPr>
        <w:t>）以匹配正文算法描述。</w:t>
      </w:r>
    </w:p>
    <w:p w14:paraId="069D8E18"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[12] European Commission. Regulation on Artificial Intelligence (AI Act)[S]. 2023-06-14. (</w:t>
      </w:r>
      <w:r w:rsidRPr="00EF3083">
        <w:rPr>
          <w:rFonts w:ascii="Times New Roman" w:eastAsia="宋体" w:hAnsi="Times New Roman" w:cs="Times New Roman"/>
        </w:rPr>
        <w:t>伦理思考部分</w:t>
      </w:r>
      <w:r w:rsidRPr="00EF3083">
        <w:rPr>
          <w:rFonts w:ascii="Times New Roman" w:eastAsia="宋体" w:hAnsi="Times New Roman" w:cs="Times New Roman"/>
        </w:rPr>
        <w:t xml:space="preserve">)  </w:t>
      </w:r>
    </w:p>
    <w:p w14:paraId="6560D322"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Official Journal of the EU: L 170/1</w:t>
      </w:r>
    </w:p>
    <w:p w14:paraId="4E90A3D4" w14:textId="77777777" w:rsidR="00991BB3" w:rsidRPr="00C07417" w:rsidRDefault="00991BB3" w:rsidP="00AE5F4A">
      <w:pPr>
        <w:spacing w:line="360" w:lineRule="auto"/>
        <w:rPr>
          <w:rFonts w:ascii="宋体" w:eastAsia="宋体" w:hAnsi="宋体" w:hint="eastAsia"/>
        </w:rPr>
      </w:pPr>
    </w:p>
    <w:p w14:paraId="1DE9EC1C"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lastRenderedPageBreak/>
        <w:t>[13] Wang Y, Zhang Q, Chen S, et al. A federated learning system for pediatric pneumonia diagnosis across 23 hospitals[J]. Nature Communications, 2023, 14: 2345. (</w:t>
      </w:r>
      <w:r w:rsidRPr="00EF3083">
        <w:rPr>
          <w:rFonts w:ascii="Times New Roman" w:eastAsia="宋体" w:hAnsi="Times New Roman" w:cs="Times New Roman"/>
        </w:rPr>
        <w:t>实验分析多中心数据</w:t>
      </w:r>
      <w:r w:rsidRPr="00EF3083">
        <w:rPr>
          <w:rFonts w:ascii="Times New Roman" w:eastAsia="宋体" w:hAnsi="Times New Roman" w:cs="Times New Roman"/>
        </w:rPr>
        <w:t xml:space="preserve">)  </w:t>
      </w:r>
    </w:p>
    <w:p w14:paraId="3213BDD2"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DOI:10.1038/s41467-023-37984-x</w:t>
      </w:r>
    </w:p>
    <w:p w14:paraId="3A65FE5A" w14:textId="77777777" w:rsidR="00991BB3" w:rsidRPr="00EF3083" w:rsidRDefault="00991BB3" w:rsidP="00AE5F4A">
      <w:pPr>
        <w:spacing w:line="360" w:lineRule="auto"/>
        <w:rPr>
          <w:rFonts w:ascii="Times New Roman" w:eastAsia="宋体" w:hAnsi="Times New Roman" w:cs="Times New Roman"/>
        </w:rPr>
      </w:pPr>
    </w:p>
    <w:p w14:paraId="75DB8D19"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 xml:space="preserve">[14] </w:t>
      </w:r>
      <w:r w:rsidRPr="00EF3083">
        <w:rPr>
          <w:rFonts w:ascii="Times New Roman" w:eastAsia="宋体" w:hAnsi="Times New Roman" w:cs="Times New Roman"/>
        </w:rPr>
        <w:t>中华医学会儿科学分会</w:t>
      </w:r>
      <w:r w:rsidRPr="00EF3083">
        <w:rPr>
          <w:rFonts w:ascii="Times New Roman" w:eastAsia="宋体" w:hAnsi="Times New Roman" w:cs="Times New Roman"/>
        </w:rPr>
        <w:t xml:space="preserve">. </w:t>
      </w:r>
      <w:r w:rsidRPr="00EF3083">
        <w:rPr>
          <w:rFonts w:ascii="Times New Roman" w:eastAsia="宋体" w:hAnsi="Times New Roman" w:cs="Times New Roman"/>
        </w:rPr>
        <w:t>中国儿童医疗人工智能应用白皮书</w:t>
      </w:r>
      <w:r w:rsidRPr="00EF3083">
        <w:rPr>
          <w:rFonts w:ascii="Times New Roman" w:eastAsia="宋体" w:hAnsi="Times New Roman" w:cs="Times New Roman"/>
        </w:rPr>
        <w:t xml:space="preserve">[R]. </w:t>
      </w:r>
      <w:r w:rsidRPr="00EF3083">
        <w:rPr>
          <w:rFonts w:ascii="Times New Roman" w:eastAsia="宋体" w:hAnsi="Times New Roman" w:cs="Times New Roman"/>
        </w:rPr>
        <w:t>北京</w:t>
      </w:r>
      <w:r w:rsidRPr="00EF3083">
        <w:rPr>
          <w:rFonts w:ascii="Times New Roman" w:eastAsia="宋体" w:hAnsi="Times New Roman" w:cs="Times New Roman"/>
        </w:rPr>
        <w:t xml:space="preserve">: </w:t>
      </w:r>
      <w:r w:rsidRPr="00EF3083">
        <w:rPr>
          <w:rFonts w:ascii="Times New Roman" w:eastAsia="宋体" w:hAnsi="Times New Roman" w:cs="Times New Roman"/>
        </w:rPr>
        <w:t>人民卫生出版社</w:t>
      </w:r>
      <w:r w:rsidRPr="00EF3083">
        <w:rPr>
          <w:rFonts w:ascii="Times New Roman" w:eastAsia="宋体" w:hAnsi="Times New Roman" w:cs="Times New Roman"/>
        </w:rPr>
        <w:t>, 2023. (</w:t>
      </w:r>
      <w:r w:rsidRPr="00EF3083">
        <w:rPr>
          <w:rFonts w:ascii="Times New Roman" w:eastAsia="宋体" w:hAnsi="Times New Roman" w:cs="Times New Roman"/>
        </w:rPr>
        <w:t>国内市场规模数据</w:t>
      </w:r>
      <w:r w:rsidRPr="00EF3083">
        <w:rPr>
          <w:rFonts w:ascii="Times New Roman" w:eastAsia="宋体" w:hAnsi="Times New Roman" w:cs="Times New Roman"/>
        </w:rPr>
        <w:t xml:space="preserve">)  </w:t>
      </w:r>
    </w:p>
    <w:p w14:paraId="02C0E016"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ISBN: 978-7-117-34567-2</w:t>
      </w:r>
    </w:p>
    <w:p w14:paraId="3C6163F7" w14:textId="77777777" w:rsidR="00991BB3" w:rsidRPr="00EF3083" w:rsidRDefault="00991BB3" w:rsidP="00AE5F4A">
      <w:pPr>
        <w:spacing w:line="360" w:lineRule="auto"/>
        <w:rPr>
          <w:rFonts w:ascii="Times New Roman" w:eastAsia="宋体" w:hAnsi="Times New Roman" w:cs="Times New Roman"/>
        </w:rPr>
      </w:pPr>
    </w:p>
    <w:p w14:paraId="7F44C881"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[15] Gupta A, Matheny M E, Fihn S D. Ethical considerations for AI in pediatric care[J]. Pediatrics, 2022, 149(3): e2021055033. (</w:t>
      </w:r>
      <w:r w:rsidRPr="00EF3083">
        <w:rPr>
          <w:rFonts w:ascii="Times New Roman" w:eastAsia="宋体" w:hAnsi="Times New Roman" w:cs="Times New Roman"/>
        </w:rPr>
        <w:t>伦理思考部分</w:t>
      </w:r>
      <w:r w:rsidRPr="00EF3083">
        <w:rPr>
          <w:rFonts w:ascii="Times New Roman" w:eastAsia="宋体" w:hAnsi="Times New Roman" w:cs="Times New Roman"/>
        </w:rPr>
        <w:t xml:space="preserve">)  </w:t>
      </w:r>
    </w:p>
    <w:p w14:paraId="0CCD028A"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DOI:10.1542/peds.2021-055033</w:t>
      </w:r>
    </w:p>
    <w:p w14:paraId="2FE71D68" w14:textId="77777777" w:rsidR="00991BB3" w:rsidRPr="00EF3083" w:rsidRDefault="00991BB3" w:rsidP="00AE5F4A">
      <w:pPr>
        <w:spacing w:line="360" w:lineRule="auto"/>
        <w:rPr>
          <w:rFonts w:ascii="Times New Roman" w:eastAsia="宋体" w:hAnsi="Times New Roman" w:cs="Times New Roman"/>
        </w:rPr>
      </w:pPr>
    </w:p>
    <w:p w14:paraId="172535B1" w14:textId="1D872271" w:rsidR="00CB5775" w:rsidRPr="00EF3083" w:rsidRDefault="00991BB3" w:rsidP="00CB5775">
      <w:pPr>
        <w:spacing w:line="360" w:lineRule="auto"/>
        <w:rPr>
          <w:rFonts w:ascii="Times New Roman" w:eastAsia="宋体" w:hAnsi="Times New Roman" w:cs="Times New Roman" w:hint="eastAsia"/>
        </w:rPr>
      </w:pPr>
      <w:r w:rsidRPr="00EF3083">
        <w:rPr>
          <w:rFonts w:ascii="Times New Roman" w:eastAsia="宋体" w:hAnsi="Times New Roman" w:cs="Times New Roman"/>
        </w:rPr>
        <w:t xml:space="preserve">[16] </w:t>
      </w:r>
      <w:r w:rsidR="00CB5775" w:rsidRPr="00CB5775">
        <w:rPr>
          <w:rFonts w:ascii="Times New Roman" w:eastAsia="宋体" w:hAnsi="Times New Roman" w:cs="Times New Roman"/>
        </w:rPr>
        <w:t>Anderson J G, Baer R J, Partridge J C, et al. Dynamic physiological monitoring and outcomes of extremely preterm infants: A population-based cohort study. </w:t>
      </w:r>
      <w:r w:rsidR="00CB5775" w:rsidRPr="00CB5775">
        <w:rPr>
          <w:rFonts w:ascii="Times New Roman" w:eastAsia="宋体" w:hAnsi="Times New Roman" w:cs="Times New Roman"/>
          <w:i/>
          <w:iCs/>
        </w:rPr>
        <w:t>Pediatrics</w:t>
      </w:r>
      <w:r w:rsidR="00CB5775" w:rsidRPr="00CB5775">
        <w:rPr>
          <w:rFonts w:ascii="Times New Roman" w:eastAsia="宋体" w:hAnsi="Times New Roman" w:cs="Times New Roman"/>
        </w:rPr>
        <w:t>. 2021;148(1):e2020035754</w:t>
      </w:r>
      <w:r w:rsidR="00CB5775">
        <w:rPr>
          <w:rFonts w:ascii="Times New Roman" w:eastAsia="宋体" w:hAnsi="Times New Roman" w:cs="Times New Roman"/>
        </w:rPr>
        <w:t>…</w:t>
      </w:r>
      <w:r w:rsidR="00CB5775">
        <w:rPr>
          <w:rFonts w:ascii="Times New Roman" w:eastAsia="宋体" w:hAnsi="Times New Roman" w:cs="Times New Roman" w:hint="eastAsia"/>
        </w:rPr>
        <w:t>;/.; /\</w:t>
      </w:r>
    </w:p>
    <w:p w14:paraId="38B1CDEA"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[17] Thompson G C, McWilliams A, Li S X, et al. Machine learning for pediatric appendicitis[J]. Annals of Emergency Medicine, 2023, 81(4): 431-442. (</w:t>
      </w:r>
      <w:r w:rsidRPr="00EF3083">
        <w:rPr>
          <w:rFonts w:ascii="Times New Roman" w:eastAsia="宋体" w:hAnsi="Times New Roman" w:cs="Times New Roman"/>
        </w:rPr>
        <w:t>实验分析对比方法</w:t>
      </w:r>
      <w:r w:rsidRPr="00EF3083">
        <w:rPr>
          <w:rFonts w:ascii="Times New Roman" w:eastAsia="宋体" w:hAnsi="Times New Roman" w:cs="Times New Roman"/>
        </w:rPr>
        <w:t xml:space="preserve">)  </w:t>
      </w:r>
    </w:p>
    <w:p w14:paraId="18355A2F" w14:textId="77777777" w:rsidR="00991BB3" w:rsidRPr="00C07417" w:rsidRDefault="00991BB3" w:rsidP="00AE5F4A">
      <w:pPr>
        <w:spacing w:line="360" w:lineRule="auto"/>
        <w:rPr>
          <w:rFonts w:ascii="宋体" w:eastAsia="宋体" w:hAnsi="宋体" w:hint="eastAsia"/>
        </w:rPr>
      </w:pPr>
      <w:r w:rsidRPr="00EF3083">
        <w:rPr>
          <w:rFonts w:ascii="Times New Roman" w:eastAsia="宋体" w:hAnsi="Times New Roman" w:cs="Times New Roman"/>
        </w:rPr>
        <w:t>DOI:10.1016/j.annemergmed.2022.09.02</w:t>
      </w:r>
      <w:r w:rsidRPr="00C07417">
        <w:rPr>
          <w:rFonts w:ascii="宋体" w:eastAsia="宋体" w:hAnsi="宋体" w:hint="eastAsia"/>
        </w:rPr>
        <w:t>4</w:t>
      </w:r>
    </w:p>
    <w:p w14:paraId="51D17E30" w14:textId="77777777" w:rsidR="00991BB3" w:rsidRPr="00C07417" w:rsidRDefault="00991BB3" w:rsidP="00AE5F4A">
      <w:pPr>
        <w:spacing w:line="360" w:lineRule="auto"/>
        <w:rPr>
          <w:rFonts w:ascii="宋体" w:eastAsia="宋体" w:hAnsi="宋体" w:hint="eastAsia"/>
        </w:rPr>
      </w:pPr>
    </w:p>
    <w:p w14:paraId="6CE2CB5B" w14:textId="77777777" w:rsidR="00991BB3" w:rsidRPr="00C07417" w:rsidRDefault="00991BB3" w:rsidP="00AE5F4A">
      <w:pPr>
        <w:spacing w:line="360" w:lineRule="auto"/>
        <w:rPr>
          <w:rFonts w:ascii="宋体" w:eastAsia="宋体" w:hAnsi="宋体" w:hint="eastAsia"/>
        </w:rPr>
      </w:pPr>
      <w:r w:rsidRPr="00C07417">
        <w:rPr>
          <w:rFonts w:ascii="宋体" w:eastAsia="宋体" w:hAnsi="宋体" w:hint="eastAsia"/>
        </w:rPr>
        <w:t xml:space="preserve">[18] 国家卫生健康委员会. 2022中国卫生健康统计年鉴[M]. 北京: 中国协和医科大学出版社, 2022. (引言部分医师缺口数据)  </w:t>
      </w:r>
    </w:p>
    <w:p w14:paraId="53A04CAE" w14:textId="77777777" w:rsidR="00991BB3" w:rsidRPr="00C07417" w:rsidRDefault="00991BB3" w:rsidP="00AE5F4A">
      <w:pPr>
        <w:spacing w:line="360" w:lineRule="auto"/>
        <w:rPr>
          <w:rFonts w:ascii="宋体" w:eastAsia="宋体" w:hAnsi="宋体" w:hint="eastAsia"/>
        </w:rPr>
      </w:pPr>
      <w:r w:rsidRPr="00C07417">
        <w:rPr>
          <w:rFonts w:ascii="宋体" w:eastAsia="宋体" w:hAnsi="宋体" w:hint="eastAsia"/>
        </w:rPr>
        <w:t>ISBN: 978-7-5679-2013-5</w:t>
      </w:r>
    </w:p>
    <w:p w14:paraId="4EE91E0D" w14:textId="3FB3E759" w:rsidR="00B9510B" w:rsidRPr="00C07417" w:rsidRDefault="00B9510B" w:rsidP="00AE5F4A">
      <w:pPr>
        <w:spacing w:line="360" w:lineRule="auto"/>
        <w:rPr>
          <w:rFonts w:ascii="宋体" w:eastAsia="宋体" w:hAnsi="宋体" w:hint="eastAsia"/>
        </w:rPr>
      </w:pPr>
    </w:p>
    <w:sectPr w:rsidR="00B9510B" w:rsidRPr="00C07417" w:rsidSect="007E43AA">
      <w:type w:val="continuous"/>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F712B"/>
    <w:multiLevelType w:val="hybridMultilevel"/>
    <w:tmpl w:val="97D2E8E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3064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449"/>
    <w:rsid w:val="00016284"/>
    <w:rsid w:val="001611C4"/>
    <w:rsid w:val="00230AE3"/>
    <w:rsid w:val="0028018D"/>
    <w:rsid w:val="00311449"/>
    <w:rsid w:val="0043471F"/>
    <w:rsid w:val="006E34B1"/>
    <w:rsid w:val="007E43AA"/>
    <w:rsid w:val="008C2B89"/>
    <w:rsid w:val="00991BB3"/>
    <w:rsid w:val="00AE5F4A"/>
    <w:rsid w:val="00B9510B"/>
    <w:rsid w:val="00C07417"/>
    <w:rsid w:val="00CB5775"/>
    <w:rsid w:val="00D318D7"/>
    <w:rsid w:val="00D37DB0"/>
    <w:rsid w:val="00EE209D"/>
    <w:rsid w:val="00EF3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46FE9B"/>
  <w15:chartTrackingRefBased/>
  <w15:docId w15:val="{7D7EC3FF-0BDD-4F5C-B224-B58842B5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1144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1144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1144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1144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1144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1144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1144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1144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1144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144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1144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1144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11449"/>
    <w:rPr>
      <w:rFonts w:cstheme="majorBidi"/>
      <w:color w:val="0F4761" w:themeColor="accent1" w:themeShade="BF"/>
      <w:sz w:val="28"/>
      <w:szCs w:val="28"/>
    </w:rPr>
  </w:style>
  <w:style w:type="character" w:customStyle="1" w:styleId="50">
    <w:name w:val="标题 5 字符"/>
    <w:basedOn w:val="a0"/>
    <w:link w:val="5"/>
    <w:uiPriority w:val="9"/>
    <w:semiHidden/>
    <w:rsid w:val="00311449"/>
    <w:rPr>
      <w:rFonts w:cstheme="majorBidi"/>
      <w:color w:val="0F4761" w:themeColor="accent1" w:themeShade="BF"/>
      <w:sz w:val="24"/>
      <w:szCs w:val="24"/>
    </w:rPr>
  </w:style>
  <w:style w:type="character" w:customStyle="1" w:styleId="60">
    <w:name w:val="标题 6 字符"/>
    <w:basedOn w:val="a0"/>
    <w:link w:val="6"/>
    <w:uiPriority w:val="9"/>
    <w:semiHidden/>
    <w:rsid w:val="00311449"/>
    <w:rPr>
      <w:rFonts w:cstheme="majorBidi"/>
      <w:b/>
      <w:bCs/>
      <w:color w:val="0F4761" w:themeColor="accent1" w:themeShade="BF"/>
    </w:rPr>
  </w:style>
  <w:style w:type="character" w:customStyle="1" w:styleId="70">
    <w:name w:val="标题 7 字符"/>
    <w:basedOn w:val="a0"/>
    <w:link w:val="7"/>
    <w:uiPriority w:val="9"/>
    <w:semiHidden/>
    <w:rsid w:val="00311449"/>
    <w:rPr>
      <w:rFonts w:cstheme="majorBidi"/>
      <w:b/>
      <w:bCs/>
      <w:color w:val="595959" w:themeColor="text1" w:themeTint="A6"/>
    </w:rPr>
  </w:style>
  <w:style w:type="character" w:customStyle="1" w:styleId="80">
    <w:name w:val="标题 8 字符"/>
    <w:basedOn w:val="a0"/>
    <w:link w:val="8"/>
    <w:uiPriority w:val="9"/>
    <w:semiHidden/>
    <w:rsid w:val="00311449"/>
    <w:rPr>
      <w:rFonts w:cstheme="majorBidi"/>
      <w:color w:val="595959" w:themeColor="text1" w:themeTint="A6"/>
    </w:rPr>
  </w:style>
  <w:style w:type="character" w:customStyle="1" w:styleId="90">
    <w:name w:val="标题 9 字符"/>
    <w:basedOn w:val="a0"/>
    <w:link w:val="9"/>
    <w:uiPriority w:val="9"/>
    <w:semiHidden/>
    <w:rsid w:val="00311449"/>
    <w:rPr>
      <w:rFonts w:eastAsiaTheme="majorEastAsia" w:cstheme="majorBidi"/>
      <w:color w:val="595959" w:themeColor="text1" w:themeTint="A6"/>
    </w:rPr>
  </w:style>
  <w:style w:type="paragraph" w:styleId="a3">
    <w:name w:val="Title"/>
    <w:basedOn w:val="a"/>
    <w:next w:val="a"/>
    <w:link w:val="a4"/>
    <w:uiPriority w:val="10"/>
    <w:qFormat/>
    <w:rsid w:val="0031144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1144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1144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1144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11449"/>
    <w:pPr>
      <w:spacing w:before="160" w:after="160"/>
      <w:jc w:val="center"/>
    </w:pPr>
    <w:rPr>
      <w:i/>
      <w:iCs/>
      <w:color w:val="404040" w:themeColor="text1" w:themeTint="BF"/>
    </w:rPr>
  </w:style>
  <w:style w:type="character" w:customStyle="1" w:styleId="a8">
    <w:name w:val="引用 字符"/>
    <w:basedOn w:val="a0"/>
    <w:link w:val="a7"/>
    <w:uiPriority w:val="29"/>
    <w:rsid w:val="00311449"/>
    <w:rPr>
      <w:i/>
      <w:iCs/>
      <w:color w:val="404040" w:themeColor="text1" w:themeTint="BF"/>
    </w:rPr>
  </w:style>
  <w:style w:type="paragraph" w:styleId="a9">
    <w:name w:val="List Paragraph"/>
    <w:basedOn w:val="a"/>
    <w:uiPriority w:val="34"/>
    <w:qFormat/>
    <w:rsid w:val="00311449"/>
    <w:pPr>
      <w:ind w:left="720"/>
      <w:contextualSpacing/>
    </w:pPr>
  </w:style>
  <w:style w:type="character" w:styleId="aa">
    <w:name w:val="Intense Emphasis"/>
    <w:basedOn w:val="a0"/>
    <w:uiPriority w:val="21"/>
    <w:qFormat/>
    <w:rsid w:val="00311449"/>
    <w:rPr>
      <w:i/>
      <w:iCs/>
      <w:color w:val="0F4761" w:themeColor="accent1" w:themeShade="BF"/>
    </w:rPr>
  </w:style>
  <w:style w:type="paragraph" w:styleId="ab">
    <w:name w:val="Intense Quote"/>
    <w:basedOn w:val="a"/>
    <w:next w:val="a"/>
    <w:link w:val="ac"/>
    <w:uiPriority w:val="30"/>
    <w:qFormat/>
    <w:rsid w:val="003114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11449"/>
    <w:rPr>
      <w:i/>
      <w:iCs/>
      <w:color w:val="0F4761" w:themeColor="accent1" w:themeShade="BF"/>
    </w:rPr>
  </w:style>
  <w:style w:type="character" w:styleId="ad">
    <w:name w:val="Intense Reference"/>
    <w:basedOn w:val="a0"/>
    <w:uiPriority w:val="32"/>
    <w:qFormat/>
    <w:rsid w:val="00311449"/>
    <w:rPr>
      <w:b/>
      <w:bCs/>
      <w:smallCaps/>
      <w:color w:val="0F4761" w:themeColor="accent1" w:themeShade="BF"/>
      <w:spacing w:val="5"/>
    </w:rPr>
  </w:style>
  <w:style w:type="character" w:styleId="ae">
    <w:name w:val="Strong"/>
    <w:basedOn w:val="a0"/>
    <w:uiPriority w:val="22"/>
    <w:qFormat/>
    <w:rsid w:val="00AE5F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2631</TotalTime>
  <Pages>6</Pages>
  <Words>3045</Words>
  <Characters>3930</Characters>
  <Application>Microsoft Office Word</Application>
  <DocSecurity>0</DocSecurity>
  <Lines>218</Lines>
  <Paragraphs>166</Paragraphs>
  <ScaleCrop>false</ScaleCrop>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2167775380@qq.com</dc:creator>
  <cp:keywords/>
  <dc:description/>
  <cp:lastModifiedBy>2167775380@qq.com</cp:lastModifiedBy>
  <cp:revision>4</cp:revision>
  <dcterms:created xsi:type="dcterms:W3CDTF">2025-04-27T10:43:00Z</dcterms:created>
  <dcterms:modified xsi:type="dcterms:W3CDTF">2025-05-06T10:32:00Z</dcterms:modified>
</cp:coreProperties>
</file>