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02073">
      <w:pPr>
        <w:jc w:val="center"/>
        <w:rPr>
          <w:rFonts w:hint="eastAsia" w:ascii="黑体" w:hAnsi="黑体" w:eastAsia="黑体" w:cs="黑体"/>
          <w:sz w:val="44"/>
          <w:szCs w:val="44"/>
          <w:lang w:val="en-US"/>
        </w:rPr>
      </w:pPr>
      <w:r>
        <w:rPr>
          <w:rFonts w:hint="eastAsia" w:ascii="黑体" w:hAnsi="黑体" w:eastAsia="黑体" w:cs="黑体"/>
          <w:sz w:val="44"/>
          <w:szCs w:val="44"/>
          <w:lang w:val="en-US"/>
        </w:rPr>
        <w:t>基于深度学习的医学人工智能前沿进展</w:t>
      </w:r>
    </w:p>
    <w:p w14:paraId="EFE6F74D">
      <w:pPr>
        <w:rPr>
          <w:lang w:val="en-US"/>
        </w:rPr>
      </w:pPr>
      <w:r>
        <w:rPr>
          <w:lang w:val="en-US"/>
        </w:rPr>
        <w:t xml:space="preserve"> </w:t>
      </w:r>
    </w:p>
    <w:p w14:paraId="9B8D3A21">
      <w:pPr>
        <w:jc w:val="center"/>
        <w:rPr>
          <w:sz w:val="32"/>
          <w:szCs w:val="32"/>
          <w:lang w:val="en-US"/>
        </w:rPr>
      </w:pPr>
      <w:r>
        <w:rPr>
          <w:sz w:val="32"/>
          <w:szCs w:val="32"/>
          <w:lang w:val="en-US"/>
        </w:rPr>
        <w:t>作者姓名：肖泽旺</w:t>
      </w:r>
    </w:p>
    <w:p w14:paraId="9FC90B29">
      <w:pPr>
        <w:rPr>
          <w:lang w:val="en-US"/>
        </w:rPr>
      </w:pPr>
      <w:r>
        <w:rPr>
          <w:lang w:val="en-US"/>
        </w:rPr>
        <w:t xml:space="preserve"> </w:t>
      </w:r>
    </w:p>
    <w:p w14:paraId="7025FC3E">
      <w:pPr>
        <w:jc w:val="center"/>
        <w:rPr>
          <w:sz w:val="15"/>
          <w:szCs w:val="15"/>
          <w:lang w:val="en-US"/>
        </w:rPr>
      </w:pPr>
      <w:r>
        <w:rPr>
          <w:sz w:val="15"/>
          <w:szCs w:val="15"/>
          <w:lang w:val="en-US"/>
        </w:rPr>
        <w:t>单位名称：广州医科大学</w:t>
      </w:r>
    </w:p>
    <w:p w14:paraId="7211002F">
      <w:pPr>
        <w:rPr>
          <w:lang w:val="en-US"/>
        </w:rPr>
      </w:pPr>
      <w:r>
        <w:rPr>
          <w:lang w:val="en-US"/>
        </w:rPr>
        <w:t xml:space="preserve"> </w:t>
      </w:r>
    </w:p>
    <w:p w14:paraId="2C1963BC">
      <w:pPr>
        <w:rPr>
          <w:sz w:val="18"/>
          <w:szCs w:val="18"/>
          <w:lang w:val="en-US"/>
        </w:rPr>
      </w:pPr>
      <w:r>
        <w:rPr>
          <w:sz w:val="18"/>
          <w:szCs w:val="18"/>
          <w:lang w:val="en-US"/>
        </w:rPr>
        <w:t>摘要：随着医疗数据的海量增长以及对精准医疗需求的提升，深度学习在医学人工智能领域展现出巨大潜力。本文围绕深度学习在医学图像分析、疾病预测诊断等方面的应用展开，剖析其核心原理与方法，通过实验验证其有效性与优势，同时探讨面临的挑战与未来发展方向，为医学人工智能的进一步发展提供参考。</w:t>
      </w:r>
    </w:p>
    <w:p w14:paraId="1A35A6D4">
      <w:pPr>
        <w:rPr>
          <w:lang w:val="en-US"/>
        </w:rPr>
      </w:pPr>
      <w:r>
        <w:rPr>
          <w:lang w:val="en-US"/>
        </w:rPr>
        <w:t xml:space="preserve"> </w:t>
      </w:r>
    </w:p>
    <w:p w14:paraId="C504DF3A">
      <w:pPr>
        <w:rPr>
          <w:sz w:val="18"/>
          <w:szCs w:val="18"/>
          <w:lang w:val="en-US"/>
        </w:rPr>
      </w:pPr>
      <w:r>
        <w:rPr>
          <w:sz w:val="18"/>
          <w:szCs w:val="18"/>
          <w:lang w:val="en-US"/>
        </w:rPr>
        <w:t>关键词：深度学习；医学人工智能；医学图像分析；疾病诊断；机器学习</w:t>
      </w:r>
    </w:p>
    <w:p w14:paraId="3CA62EB2">
      <w:pPr>
        <w:rPr>
          <w:lang w:val="en-US"/>
        </w:rPr>
      </w:pPr>
      <w:r>
        <w:rPr>
          <w:lang w:val="en-US"/>
        </w:rPr>
        <w:t xml:space="preserve"> </w:t>
      </w:r>
    </w:p>
    <w:p w14:paraId="2A97289B">
      <w:pPr>
        <w:rPr>
          <w:rFonts w:hint="eastAsia" w:ascii="黑体" w:hAnsi="黑体" w:eastAsia="黑体" w:cs="黑体"/>
          <w:sz w:val="28"/>
          <w:szCs w:val="28"/>
          <w:lang w:val="en-US"/>
        </w:rPr>
        <w:sectPr>
          <w:pgSz w:w="11906" w:h="16838"/>
          <w:pgMar w:top="1440" w:right="1800" w:bottom="1440" w:left="1800" w:header="851" w:footer="992" w:gutter="0"/>
          <w:cols w:space="425" w:num="1"/>
          <w:docGrid w:type="lines" w:linePitch="312" w:charSpace="0"/>
        </w:sectPr>
      </w:pPr>
    </w:p>
    <w:p w14:paraId="09D1C6E1">
      <w:pPr>
        <w:rPr>
          <w:rFonts w:hint="eastAsia" w:ascii="黑体" w:hAnsi="黑体" w:eastAsia="黑体" w:cs="黑体"/>
          <w:sz w:val="28"/>
          <w:szCs w:val="28"/>
          <w:lang w:val="en-US"/>
        </w:rPr>
      </w:pPr>
      <w:r>
        <w:rPr>
          <w:rFonts w:hint="eastAsia" w:ascii="黑体" w:hAnsi="黑体" w:eastAsia="黑体" w:cs="黑体"/>
          <w:sz w:val="28"/>
          <w:szCs w:val="28"/>
          <w:lang w:val="en-US"/>
        </w:rPr>
        <w:t>一、引言</w:t>
      </w:r>
    </w:p>
    <w:p w14:paraId="D915A2D0">
      <w:pPr>
        <w:rPr>
          <w:lang w:val="en-US"/>
        </w:rPr>
      </w:pPr>
      <w:r>
        <w:rPr>
          <w:lang w:val="en-US"/>
        </w:rPr>
        <w:t xml:space="preserve"> </w:t>
      </w:r>
    </w:p>
    <w:p w14:paraId="BC73821A">
      <w:pPr>
        <w:rPr>
          <w:rFonts w:hint="eastAsia" w:ascii="黑体" w:hAnsi="黑体" w:eastAsia="黑体" w:cs="黑体"/>
          <w:lang w:val="en-US"/>
        </w:rPr>
      </w:pPr>
      <w:r>
        <w:rPr>
          <w:rFonts w:hint="eastAsia" w:ascii="黑体" w:hAnsi="黑体" w:eastAsia="黑体" w:cs="黑体"/>
          <w:lang w:val="en-US"/>
        </w:rPr>
        <w:t>（一）研究背景</w:t>
      </w:r>
    </w:p>
    <w:p w14:paraId="1DF40EDC">
      <w:pPr>
        <w:rPr>
          <w:lang w:val="en-US"/>
        </w:rPr>
      </w:pPr>
      <w:r>
        <w:rPr>
          <w:lang w:val="en-US"/>
        </w:rPr>
        <w:t xml:space="preserve"> </w:t>
      </w:r>
    </w:p>
    <w:p w14:paraId="61F98CA5">
      <w:pPr>
        <w:rPr>
          <w:lang w:val="en-US"/>
        </w:rPr>
      </w:pPr>
      <w:r>
        <w:rPr>
          <w:lang w:val="en-US"/>
        </w:rPr>
        <w:t>在当今数字化医疗时代，医疗领域产生的数据量呈爆炸式增长，从医学影像到电子病历等各类数据蕴含着丰富信息。传统的医学数据分析与处理方法在挖掘这些数据价值时逐渐显露出局限性。而深度学习作为人工智能领域的重要技术，凭借其强大的特征自动提取和复杂模型构建能力，为医学领域带来了新的机遇，有望革新疾病的诊断、治疗与预防模式 ，在提升医疗效率和质量方面具有重要战略意义。</w:t>
      </w:r>
    </w:p>
    <w:p w14:paraId="1CA38917">
      <w:pPr>
        <w:rPr>
          <w:lang w:val="en-US"/>
        </w:rPr>
      </w:pPr>
      <w:r>
        <w:rPr>
          <w:lang w:val="en-US"/>
        </w:rPr>
        <w:t xml:space="preserve"> </w:t>
      </w:r>
    </w:p>
    <w:p w14:paraId="CED36D4A">
      <w:pPr>
        <w:rPr>
          <w:rFonts w:hint="eastAsia" w:ascii="黑体" w:hAnsi="黑体" w:eastAsia="黑体" w:cs="黑体"/>
          <w:lang w:val="en-US"/>
        </w:rPr>
      </w:pPr>
      <w:r>
        <w:rPr>
          <w:rFonts w:hint="eastAsia" w:ascii="黑体" w:hAnsi="黑体" w:eastAsia="黑体" w:cs="黑体"/>
          <w:lang w:val="en-US"/>
        </w:rPr>
        <w:t>（二）科学问题</w:t>
      </w:r>
    </w:p>
    <w:p w14:paraId="35E934CF">
      <w:pPr>
        <w:rPr>
          <w:lang w:val="en-US"/>
        </w:rPr>
      </w:pPr>
      <w:r>
        <w:rPr>
          <w:lang w:val="en-US"/>
        </w:rPr>
        <w:t xml:space="preserve"> </w:t>
      </w:r>
    </w:p>
    <w:p w14:paraId="824B02C9">
      <w:pPr>
        <w:rPr>
          <w:lang w:val="en-US"/>
        </w:rPr>
      </w:pPr>
      <w:r>
        <w:rPr>
          <w:lang w:val="en-US"/>
        </w:rPr>
        <w:t>尽管深度学习在医学人工智能中取得了诸多成果，但仍存在技术瓶颈。在医学图像分析方面，不同模态图像（如CT、MRI 等）的融合与特征提取还不够完善，导致对复杂病症的精准诊断受限；在疾病预测模型中，数据的不平衡性（如罕见病样本稀少）会影响模型的泛化能力；此外，深度学习模型的黑箱特性使得其决策过程难以解释，在医疗这种对可靠性和可解释性要求极高的领域，难以让医生和患者完全信任模型结果。</w:t>
      </w:r>
    </w:p>
    <w:p w14:paraId="1C95243D">
      <w:pPr>
        <w:rPr>
          <w:lang w:val="en-US"/>
        </w:rPr>
      </w:pPr>
      <w:r>
        <w:rPr>
          <w:lang w:val="en-US"/>
        </w:rPr>
        <w:t xml:space="preserve"> </w:t>
      </w:r>
    </w:p>
    <w:p w14:paraId="EA61D2B7">
      <w:pPr>
        <w:rPr>
          <w:rFonts w:hint="eastAsia" w:ascii="黑体" w:hAnsi="黑体" w:eastAsia="黑体" w:cs="黑体"/>
          <w:lang w:val="en-US"/>
        </w:rPr>
      </w:pPr>
      <w:r>
        <w:rPr>
          <w:rFonts w:hint="eastAsia" w:ascii="黑体" w:hAnsi="黑体" w:eastAsia="黑体" w:cs="黑体"/>
          <w:lang w:val="en-US"/>
        </w:rPr>
        <w:t>（三）研究意义</w:t>
      </w:r>
    </w:p>
    <w:p w14:paraId="464A9220">
      <w:pPr>
        <w:rPr>
          <w:lang w:val="en-US"/>
        </w:rPr>
      </w:pPr>
      <w:r>
        <w:rPr>
          <w:lang w:val="en-US"/>
        </w:rPr>
        <w:t xml:space="preserve"> </w:t>
      </w:r>
    </w:p>
    <w:p w14:paraId="EB228BCE">
      <w:pPr>
        <w:rPr>
          <w:lang w:val="en-US"/>
        </w:rPr>
      </w:pPr>
      <w:r>
        <w:rPr>
          <w:lang w:val="en-US"/>
        </w:rPr>
        <w:t>理论上，深度学习在医学领域的应用拓展了机器学习理论的边界，通过结合医学专业知识与深度学习算法，为复杂医学问题提供新的解决思路和理论框架。在应用场景中，它可辅助医生进行疾病早期筛查，提高诊断准</w:t>
      </w:r>
      <w:bookmarkStart w:id="0" w:name="_GoBack"/>
      <w:bookmarkEnd w:id="0"/>
      <w:r>
        <w:rPr>
          <w:lang w:val="en-US"/>
        </w:rPr>
        <w:t>确率，减少漏诊误诊；还能在药物研发中加速靶点发现与药物筛选过程，降低研发成本和周期；在个性化医疗方面，根据患者个体数据制定精准治疗方案，提升治疗效果和患者生活质量。</w:t>
      </w:r>
    </w:p>
    <w:p w14:paraId="75481BB4">
      <w:pPr>
        <w:rPr>
          <w:lang w:val="en-US"/>
        </w:rPr>
      </w:pPr>
      <w:r>
        <w:rPr>
          <w:lang w:val="en-US"/>
        </w:rPr>
        <w:t xml:space="preserve"> </w:t>
      </w:r>
    </w:p>
    <w:p w14:paraId="2F2C6DC3">
      <w:pPr>
        <w:rPr>
          <w:rFonts w:hint="eastAsia" w:ascii="黑体" w:hAnsi="黑体" w:eastAsia="黑体" w:cs="黑体"/>
          <w:sz w:val="28"/>
          <w:szCs w:val="28"/>
          <w:lang w:val="en-US"/>
        </w:rPr>
      </w:pPr>
      <w:r>
        <w:rPr>
          <w:rFonts w:hint="eastAsia" w:ascii="黑体" w:hAnsi="黑体" w:eastAsia="黑体" w:cs="黑体"/>
          <w:sz w:val="28"/>
          <w:szCs w:val="28"/>
          <w:lang w:val="en-US"/>
        </w:rPr>
        <w:t>二、国内外研究现状</w:t>
      </w:r>
    </w:p>
    <w:p w14:paraId="DACAAEDC">
      <w:pPr>
        <w:rPr>
          <w:lang w:val="en-US"/>
        </w:rPr>
      </w:pPr>
      <w:r>
        <w:rPr>
          <w:lang w:val="en-US"/>
        </w:rPr>
        <w:t xml:space="preserve"> </w:t>
      </w:r>
    </w:p>
    <w:p w14:paraId="DDFD17CA">
      <w:pPr>
        <w:rPr>
          <w:rFonts w:hint="eastAsia" w:ascii="黑体" w:hAnsi="黑体" w:eastAsia="黑体" w:cs="黑体"/>
          <w:lang w:val="en-US"/>
        </w:rPr>
      </w:pPr>
      <w:r>
        <w:rPr>
          <w:rFonts w:hint="eastAsia" w:ascii="黑体" w:hAnsi="黑体" w:eastAsia="黑体" w:cs="黑体"/>
          <w:lang w:val="en-US"/>
        </w:rPr>
        <w:t>（一）国际进展</w:t>
      </w:r>
    </w:p>
    <w:p w14:paraId="ED1E4E4E">
      <w:pPr>
        <w:rPr>
          <w:lang w:val="en-US"/>
        </w:rPr>
      </w:pPr>
      <w:r>
        <w:rPr>
          <w:lang w:val="en-US"/>
        </w:rPr>
        <w:t xml:space="preserve"> </w:t>
      </w:r>
    </w:p>
    <w:p w14:paraId="B47A252A">
      <w:pPr>
        <w:rPr>
          <w:lang w:val="en-US"/>
        </w:rPr>
      </w:pPr>
      <w:r>
        <w:rPr>
          <w:lang w:val="en-US"/>
        </w:rPr>
        <w:t>1. 2020 - 2023年突破性技术</w:t>
      </w:r>
    </w:p>
    <w:p w14:paraId="3CE4DC62">
      <w:pPr>
        <w:rPr>
          <w:lang w:val="en-US"/>
        </w:rPr>
      </w:pPr>
      <w:r>
        <w:rPr>
          <w:lang w:val="en-US"/>
        </w:rPr>
        <w:t xml:space="preserve"> </w:t>
      </w:r>
    </w:p>
    <w:p w14:paraId="49DA0797">
      <w:pPr>
        <w:rPr>
          <w:rFonts w:hint="default"/>
          <w:lang w:val="en-US"/>
        </w:rPr>
      </w:pPr>
      <w:r>
        <w:rPr>
          <w:lang w:val="en-US"/>
        </w:rPr>
        <w:t>2020年以来，Transformer架构在医学图像分析领域得到广泛应用。谷歌旗下团队提出将Vision Transformer（ViT）应用于医学影像分割任务，相较于传统卷积神经网络，ViT能更好地捕捉图像全局信息，在肺部CT影像的病灶分割中，分割精度提升了约10% 。</w:t>
      </w:r>
      <w:r>
        <w:rPr>
          <w:rFonts w:hint="default"/>
          <w:vertAlign w:val="superscript"/>
          <w:lang w:val="en-US"/>
        </w:rPr>
        <w:t>[1]</w:t>
      </w:r>
      <w:r>
        <w:rPr>
          <w:lang w:val="en-US"/>
        </w:rPr>
        <w:t>2021年，DeepMind开发的AlphaFold2在蛋白质结构预测上取得重大突破，基于深度学习的算法能够以前所未有的精度预测蛋白质三维结构，为药物研发、疾病机理研究提供了关键基础，在药物靶点发现的效率上提升数倍。</w:t>
      </w:r>
      <w:r>
        <w:rPr>
          <w:rFonts w:hint="default"/>
          <w:vertAlign w:val="superscript"/>
          <w:lang w:val="en-US"/>
        </w:rPr>
        <w:t>[2]</w:t>
      </w:r>
      <w:r>
        <w:rPr>
          <w:lang w:val="en-US"/>
        </w:rPr>
        <w:t>2022年，英伟达推出的 Clara 平台，集成了多种深度学习算法，在医学影像处理与分析中实现了快速的图像重建和病灶检测，将肺部CT影像重建时间从数分钟缩短至数十秒，大大提升了诊断效率。2023年，OpenAI的多模态模型在医学报告生成方面取得进展，能够根据医学影像和患者基本信息自动生成结构化的诊断报告，准确率可达80%以上。</w:t>
      </w:r>
      <w:r>
        <w:rPr>
          <w:rFonts w:hint="default"/>
          <w:vertAlign w:val="superscript"/>
          <w:lang w:val="en-US"/>
        </w:rPr>
        <w:t>[3]</w:t>
      </w:r>
    </w:p>
    <w:p w14:paraId="78B46860">
      <w:pPr>
        <w:rPr>
          <w:lang w:val="en-US"/>
        </w:rPr>
      </w:pPr>
      <w:r>
        <w:rPr>
          <w:lang w:val="en-US"/>
        </w:rPr>
        <w:t xml:space="preserve"> </w:t>
      </w:r>
    </w:p>
    <w:p w14:paraId="70056A00">
      <w:pPr>
        <w:rPr>
          <w:lang w:val="en-US"/>
        </w:rPr>
      </w:pPr>
      <w:r>
        <w:rPr>
          <w:lang w:val="en-US"/>
        </w:rPr>
        <w:t>2. 知名实验室最新成果</w:t>
      </w:r>
    </w:p>
    <w:p w14:paraId="77F7F808">
      <w:pPr>
        <w:rPr>
          <w:lang w:val="en-US"/>
        </w:rPr>
      </w:pPr>
      <w:r>
        <w:rPr>
          <w:lang w:val="en-US"/>
        </w:rPr>
        <w:t xml:space="preserve"> </w:t>
      </w:r>
    </w:p>
    <w:p w14:paraId="39E217D8">
      <w:pPr>
        <w:rPr>
          <w:lang w:val="en-US"/>
        </w:rPr>
      </w:pPr>
      <w:r>
        <w:rPr>
          <w:lang w:val="en-US"/>
        </w:rPr>
        <w:t>斯坦福大学的人工智能实验室（SAIL）致力于开发可解释的深度学习模型用于疾病诊断。他们提出的基于注意力机制的卷积神经网络模型，通过可视化注意力分布，让医生能够理解模型在诊断过程中关注的图像区域，在皮肤癌诊断中，模型决策的可解释性大大增强，同时诊断准确率保持在95%左右。</w:t>
      </w:r>
      <w:r>
        <w:rPr>
          <w:rFonts w:hint="default"/>
          <w:vertAlign w:val="superscript"/>
          <w:lang w:val="en-US"/>
        </w:rPr>
        <w:t>[5]</w:t>
      </w:r>
      <w:r>
        <w:rPr>
          <w:lang w:val="en-US"/>
        </w:rPr>
        <w:t>麻省理工学院的计算机科学与人工智能实验室（CSAIL）在医疗机器人领域取得新成果，利用深度学习算法优化机器人的运动控制和操作规划，使其在手术操作中能够更精准地执行任务，减少手术创伤和并发症，在模拟手术实验中，操作精度提升了15%。</w:t>
      </w:r>
    </w:p>
    <w:p w14:paraId="FDFE3168">
      <w:pPr>
        <w:rPr>
          <w:rFonts w:hint="eastAsia" w:ascii="黑体" w:hAnsi="黑体" w:eastAsia="黑体" w:cs="黑体"/>
          <w:lang w:val="en-US"/>
        </w:rPr>
      </w:pPr>
      <w:r>
        <w:rPr>
          <w:rFonts w:hint="eastAsia" w:ascii="黑体" w:hAnsi="黑体" w:eastAsia="黑体" w:cs="黑体"/>
          <w:lang w:val="en-US"/>
        </w:rPr>
        <w:t xml:space="preserve"> </w:t>
      </w:r>
    </w:p>
    <w:p w14:paraId="B55B3D42">
      <w:pPr>
        <w:rPr>
          <w:rFonts w:hint="eastAsia" w:ascii="黑体" w:hAnsi="黑体" w:eastAsia="黑体" w:cs="黑体"/>
          <w:lang w:val="en-US"/>
        </w:rPr>
      </w:pPr>
      <w:r>
        <w:rPr>
          <w:rFonts w:hint="eastAsia" w:ascii="黑体" w:hAnsi="黑体" w:eastAsia="黑体" w:cs="黑体"/>
          <w:lang w:val="en-US"/>
        </w:rPr>
        <w:t>（二）国内动态</w:t>
      </w:r>
    </w:p>
    <w:p w14:paraId="AF4A4764">
      <w:pPr>
        <w:rPr>
          <w:lang w:val="en-US"/>
        </w:rPr>
      </w:pPr>
      <w:r>
        <w:rPr>
          <w:lang w:val="en-US"/>
        </w:rPr>
        <w:t xml:space="preserve"> </w:t>
      </w:r>
    </w:p>
    <w:p w14:paraId="FE70B19A">
      <w:pPr>
        <w:rPr>
          <w:lang w:val="en-US"/>
        </w:rPr>
      </w:pPr>
      <w:r>
        <w:rPr>
          <w:lang w:val="en-US"/>
        </w:rPr>
        <w:t>1. 国家政策支持</w:t>
      </w:r>
    </w:p>
    <w:p w14:paraId="FAE90051">
      <w:pPr>
        <w:rPr>
          <w:lang w:val="en-US"/>
        </w:rPr>
      </w:pPr>
      <w:r>
        <w:rPr>
          <w:lang w:val="en-US"/>
        </w:rPr>
        <w:t xml:space="preserve"> </w:t>
      </w:r>
    </w:p>
    <w:p w14:paraId="1D5CDAD4">
      <w:pPr>
        <w:rPr>
          <w:rFonts w:hint="default"/>
          <w:lang w:val="en-US"/>
        </w:rPr>
      </w:pPr>
      <w:r>
        <w:rPr>
          <w:lang w:val="en-US"/>
        </w:rPr>
        <w:t>我国高度重视人工智能在医疗领域的应用，出台了一系列政策。《“健康中国2030”规划纲要》中明确提出要大力发展智慧医疗，推动人工智能等新兴技术在医疗健康领域的应用。《关于促进“互联网+医疗健康”发展的意见》鼓励医疗机构利用人工智能开展远程医疗、辅助诊断等服务。在科研资助方面，国家自然科学基金设立了多项人工智能与医学交叉领域的研究项目，如“基于深度学习的医学影像智能分析方法研究”等，为相关技术研发提供资金支持。</w:t>
      </w:r>
      <w:r>
        <w:rPr>
          <w:rFonts w:hint="default"/>
          <w:vertAlign w:val="superscript"/>
          <w:lang w:val="en-US"/>
        </w:rPr>
        <w:t>[6]</w:t>
      </w:r>
    </w:p>
    <w:p w14:paraId="DD753D71">
      <w:pPr>
        <w:rPr>
          <w:lang w:val="en-US"/>
        </w:rPr>
      </w:pPr>
      <w:r>
        <w:rPr>
          <w:lang w:val="en-US"/>
        </w:rPr>
        <w:t xml:space="preserve"> </w:t>
      </w:r>
    </w:p>
    <w:p w14:paraId="73D9E15A">
      <w:pPr>
        <w:rPr>
          <w:lang w:val="en-US"/>
        </w:rPr>
      </w:pPr>
      <w:r>
        <w:rPr>
          <w:lang w:val="en-US"/>
        </w:rPr>
        <w:t>2. 头部企业技术布局</w:t>
      </w:r>
    </w:p>
    <w:p w14:paraId="A782A991">
      <w:pPr>
        <w:rPr>
          <w:lang w:val="en-US"/>
        </w:rPr>
      </w:pPr>
      <w:r>
        <w:rPr>
          <w:lang w:val="en-US"/>
        </w:rPr>
        <w:t xml:space="preserve"> </w:t>
      </w:r>
    </w:p>
    <w:p w14:paraId="44E633F0">
      <w:pPr>
        <w:rPr>
          <w:lang w:val="en-US"/>
        </w:rPr>
      </w:pPr>
      <w:r>
        <w:rPr>
          <w:lang w:val="en-US"/>
        </w:rPr>
        <w:t>百度推出了百度灵医智惠，基于其深度学习技术，在医学影像辅助诊断、疾病风险预测等方面提供解决方案。其研发的胸部X光影像肺炎检测模型，在大规模临床数据测试中，准确率达到90% 。阿里健康利用达摩院的技术优势，开展基于深度学习的医疗大数据分析，通过对电子病历和健康档案的分析挖掘，为患者提供个性化的健康管理方案，并在部分医院试点应用。腾讯觅影则专注于医学影像筛查，利用深度学习算法对胃癌、肺癌等多种癌症进行早期筛查，在胃癌内镜图像筛查中，能够识别出90%以上的早期病变，已与多家医院合作开展临床应用。</w:t>
      </w:r>
    </w:p>
    <w:p w14:paraId="33961124">
      <w:pPr>
        <w:rPr>
          <w:lang w:val="en-US"/>
        </w:rPr>
      </w:pPr>
      <w:r>
        <w:rPr>
          <w:lang w:val="en-US"/>
        </w:rPr>
        <w:t xml:space="preserve"> </w:t>
      </w:r>
    </w:p>
    <w:p w14:paraId="46B1D365">
      <w:pPr>
        <w:rPr>
          <w:rFonts w:hint="eastAsia" w:ascii="黑体" w:hAnsi="黑体" w:eastAsia="黑体" w:cs="黑体"/>
          <w:sz w:val="28"/>
          <w:szCs w:val="28"/>
          <w:lang w:val="en-US"/>
        </w:rPr>
      </w:pPr>
      <w:r>
        <w:rPr>
          <w:rFonts w:hint="eastAsia" w:ascii="黑体" w:hAnsi="黑体" w:eastAsia="黑体" w:cs="黑体"/>
          <w:sz w:val="28"/>
          <w:szCs w:val="28"/>
          <w:lang w:val="en-US"/>
        </w:rPr>
        <w:t>三、原理与方法</w:t>
      </w:r>
    </w:p>
    <w:p w14:paraId="D0E951A1">
      <w:pPr>
        <w:rPr>
          <w:lang w:val="en-US"/>
        </w:rPr>
      </w:pPr>
      <w:r>
        <w:rPr>
          <w:lang w:val="en-US"/>
        </w:rPr>
        <w:t xml:space="preserve"> </w:t>
      </w:r>
    </w:p>
    <w:p w14:paraId="51ABEA15">
      <w:pPr>
        <w:rPr>
          <w:rFonts w:hint="eastAsia" w:ascii="黑体" w:hAnsi="黑体" w:eastAsia="黑体" w:cs="黑体"/>
          <w:lang w:val="en-US"/>
        </w:rPr>
      </w:pPr>
      <w:r>
        <w:rPr>
          <w:rFonts w:hint="eastAsia" w:ascii="黑体" w:hAnsi="黑体" w:eastAsia="黑体" w:cs="黑体"/>
          <w:lang w:val="en-US"/>
        </w:rPr>
        <w:t>（一）数学表达</w:t>
      </w:r>
    </w:p>
    <w:p w14:paraId="7BCA35A1">
      <w:pPr>
        <w:rPr>
          <w:lang w:val="en-US"/>
        </w:rPr>
      </w:pPr>
      <w:r>
        <w:rPr>
          <w:lang w:val="en-US"/>
        </w:rPr>
        <w:t xml:space="preserve"> </w:t>
      </w:r>
    </w:p>
    <w:p w14:paraId="F12770C9">
      <w:pPr>
        <w:rPr>
          <w:lang w:val="en-US"/>
        </w:rPr>
      </w:pPr>
      <w:r>
        <w:rPr>
          <w:lang w:val="en-US"/>
        </w:rPr>
        <w:t>以医学图像分割中常用的U-Net模型为例，其核心思想是编码 - 解码结构。在编码阶段，通过卷积层和池化层不断提取图像特征并降低特征图分辨率；在解码阶段，通过上采样和卷积操作恢复特征图分辨率并进行像素级分类。其损失函数常用交叉熵损失函数：</w:t>
      </w:r>
    </w:p>
    <w:p w14:paraId="B9B71248">
      <w:pPr>
        <w:rPr>
          <w:lang w:val="en-US"/>
        </w:rPr>
      </w:pPr>
      <w:r>
        <w:rPr>
          <w:lang w:val="en-US"/>
        </w:rPr>
        <w:t xml:space="preserve"> L = - \frac{1}{N} \sum_{i = 1}^{N} \sum_{c = 1}^{C} y_{ic} \log(p_{ic}) </w:t>
      </w:r>
    </w:p>
    <w:p w14:paraId="171315F3">
      <w:pPr>
        <w:rPr>
          <w:lang w:val="en-US"/>
        </w:rPr>
      </w:pPr>
      <w:r>
        <w:rPr>
          <w:lang w:val="en-US"/>
        </w:rPr>
        <w:t>其中，N是样本数量，C是类别数，y_{ic}是样本i属于类别c的真实标签（0或1），p_{ic}是模型预测样本i属于类别c的概率。</w:t>
      </w:r>
    </w:p>
    <w:p w14:paraId="490D3939">
      <w:pPr>
        <w:rPr>
          <w:lang w:val="en-US"/>
        </w:rPr>
      </w:pPr>
      <w:r>
        <w:rPr>
          <w:lang w:val="en-US"/>
        </w:rPr>
        <w:t xml:space="preserve"> </w:t>
      </w:r>
    </w:p>
    <w:p w14:paraId="22962C72">
      <w:pPr>
        <w:rPr>
          <w:rFonts w:hint="eastAsia" w:ascii="黑体" w:hAnsi="黑体" w:eastAsia="黑体" w:cs="黑体"/>
          <w:lang w:val="en-US"/>
        </w:rPr>
      </w:pPr>
      <w:r>
        <w:rPr>
          <w:rFonts w:hint="eastAsia" w:ascii="黑体" w:hAnsi="黑体" w:eastAsia="黑体" w:cs="黑体"/>
          <w:lang w:val="en-US"/>
        </w:rPr>
        <w:t>（二）流程图解</w:t>
      </w:r>
    </w:p>
    <w:p w14:paraId="A50FBE92">
      <w:pPr>
        <w:rPr>
          <w:lang w:val="en-US"/>
        </w:rPr>
      </w:pPr>
      <w:r>
        <w:rPr>
          <w:lang w:val="en-US"/>
        </w:rPr>
        <w:t xml:space="preserve"> </w:t>
      </w:r>
    </w:p>
    <w:p w14:paraId="5BCF4213">
      <w:pPr>
        <w:rPr>
          <w:lang w:val="en-US"/>
        </w:rPr>
      </w:pPr>
      <w:r>
        <w:rPr>
          <w:lang w:val="en-US"/>
        </w:rPr>
        <w:t>使用Visio绘制深度学习用于疾病诊断的技术实现路径图：</w:t>
      </w:r>
    </w:p>
    <w:p w14:paraId="FA493F65">
      <w:pPr>
        <w:rPr>
          <w:lang w:val="en-US"/>
        </w:rPr>
      </w:pPr>
      <w:r>
        <w:rPr>
          <w:lang w:val="en-US"/>
        </w:rPr>
        <w:t xml:space="preserve"> </w:t>
      </w:r>
    </w:p>
    <w:p w14:paraId="6DF4CBA2">
      <w:pPr>
        <w:rPr>
          <w:lang w:val="en-US"/>
        </w:rPr>
      </w:pPr>
      <w:r>
        <w:rPr>
          <w:lang w:val="en-US"/>
        </w:rPr>
        <w:t>1. 数据采集：收集医学影像（如CT、MRI等）、电子病历、实验室检测数据等。</w:t>
      </w:r>
    </w:p>
    <w:p w14:paraId="F30DCF7F">
      <w:pPr>
        <w:rPr>
          <w:lang w:val="en-US"/>
        </w:rPr>
      </w:pPr>
      <w:r>
        <w:rPr>
          <w:lang w:val="en-US"/>
        </w:rPr>
        <w:t>2. 数据预处理：对图像数据进行归一化、增强（如翻转、旋转、添加噪声等），对文本数据进行清洗、分词等操作。</w:t>
      </w:r>
    </w:p>
    <w:p w14:paraId="71058F4B">
      <w:pPr>
        <w:rPr>
          <w:lang w:val="en-US"/>
        </w:rPr>
      </w:pPr>
      <w:r>
        <w:rPr>
          <w:lang w:val="en-US"/>
        </w:rPr>
        <w:t>3. 模型训练：将预处理后的数据划分为训练集、验证集和测试集，输入深度学习模型（如卷积神经网络、循环神经网络等）进行训练，通过反向传播算法不断调整模型参数，以最小化损失函数。</w:t>
      </w:r>
    </w:p>
    <w:p w14:paraId="7C1834E8">
      <w:pPr>
        <w:rPr>
          <w:lang w:val="en-US"/>
        </w:rPr>
      </w:pPr>
      <w:r>
        <w:rPr>
          <w:lang w:val="en-US"/>
        </w:rPr>
        <w:t>4. 模型评估：在验证集和测试集上评估模型性能，常用指标有准确率、召回率、F1值等。</w:t>
      </w:r>
    </w:p>
    <w:p w14:paraId="402E68EC">
      <w:pPr>
        <w:rPr>
          <w:lang w:val="en-US"/>
        </w:rPr>
      </w:pPr>
      <w:r>
        <w:rPr>
          <w:lang w:val="en-US"/>
        </w:rPr>
        <w:t>5. 模型应用：将训练好的模型部署到临床诊断系统中，对新的患者数据进行疾病诊断预测。</w:t>
      </w:r>
    </w:p>
    <w:p w14:paraId="D8BB6FFE">
      <w:pPr>
        <w:rPr>
          <w:lang w:val="en-US"/>
        </w:rPr>
      </w:pPr>
      <w:r>
        <w:rPr>
          <w:lang w:val="en-US"/>
        </w:rPr>
        <w:t xml:space="preserve"> </w:t>
      </w:r>
    </w:p>
    <w:p w14:paraId="A7D3585C">
      <w:pPr>
        <w:rPr>
          <w:rFonts w:hint="eastAsia" w:ascii="黑体" w:hAnsi="黑体" w:eastAsia="黑体" w:cs="黑体"/>
          <w:lang w:val="en-US"/>
        </w:rPr>
      </w:pPr>
      <w:r>
        <w:rPr>
          <w:rFonts w:hint="eastAsia" w:ascii="黑体" w:hAnsi="黑体" w:eastAsia="黑体" w:cs="黑体"/>
          <w:lang w:val="en-US"/>
        </w:rPr>
        <w:t>（三）对比分析</w:t>
      </w:r>
    </w:p>
    <w:p w14:paraId="5D0EEA1A">
      <w:pPr>
        <w:rPr>
          <w:lang w:val="en-US"/>
        </w:rPr>
      </w:pPr>
      <w:r>
        <w:rPr>
          <w:lang w:val="en-US"/>
        </w:rPr>
        <w:t xml:space="preserve"> </w:t>
      </w:r>
    </w:p>
    <w:p w14:paraId="B22BBCF3">
      <w:pPr>
        <w:rPr>
          <w:rFonts w:hint="default"/>
          <w:lang w:val="en-US"/>
        </w:rPr>
      </w:pPr>
      <w:r>
        <w:rPr>
          <w:lang w:val="en-US"/>
        </w:rPr>
        <w:t>以深度学习模型与传统基于手工特征的医学影像诊断方法对比为例。在时间复杂度方面，传统方法需要人工设计和提取特征（如形状特征、纹理特征等），计算量大且耗时，而深度学习模型通过自动学习特征，在处理大规模图像数据时，计算效率大幅提升。例如在肺部结节检测中，传统方法处理一张CT影像平均需要5 - 10分钟，而深度学习模型仅需数秒。在准确率指标上，传统方法受限于手工特征的局限性，对复杂病变的识别能力有限，深度学习模型凭借其强大的特征提取能力，在肺部结节检测准确率上可达到90%以上，而传统方法准确率约为70 - 80% 。</w:t>
      </w:r>
      <w:r>
        <w:rPr>
          <w:rFonts w:hint="default"/>
          <w:vertAlign w:val="superscript"/>
          <w:lang w:val="en-US"/>
        </w:rPr>
        <w:t>[7]</w:t>
      </w:r>
    </w:p>
    <w:p w14:paraId="19A8B2CE">
      <w:pPr>
        <w:rPr>
          <w:lang w:val="en-US"/>
        </w:rPr>
      </w:pPr>
      <w:r>
        <w:rPr>
          <w:lang w:val="en-US"/>
        </w:rPr>
        <w:t xml:space="preserve"> </w:t>
      </w:r>
    </w:p>
    <w:p w14:paraId="8F1D4094">
      <w:pPr>
        <w:rPr>
          <w:rFonts w:hint="eastAsia" w:ascii="黑体" w:hAnsi="黑体" w:eastAsia="黑体" w:cs="黑体"/>
          <w:sz w:val="28"/>
          <w:szCs w:val="28"/>
          <w:lang w:val="en-US"/>
        </w:rPr>
      </w:pPr>
      <w:r>
        <w:rPr>
          <w:rFonts w:hint="eastAsia" w:ascii="黑体" w:hAnsi="黑体" w:eastAsia="黑体" w:cs="黑体"/>
          <w:sz w:val="28"/>
          <w:szCs w:val="28"/>
          <w:lang w:val="en-US"/>
        </w:rPr>
        <w:t>四、实验分析</w:t>
      </w:r>
    </w:p>
    <w:p w14:paraId="7EE0E722">
      <w:pPr>
        <w:rPr>
          <w:lang w:val="en-US"/>
        </w:rPr>
      </w:pPr>
      <w:r>
        <w:rPr>
          <w:lang w:val="en-US"/>
        </w:rPr>
        <w:t xml:space="preserve"> </w:t>
      </w:r>
    </w:p>
    <w:p w14:paraId="000FE453">
      <w:pPr>
        <w:rPr>
          <w:rFonts w:hint="eastAsia" w:ascii="黑体" w:hAnsi="黑体" w:eastAsia="黑体" w:cs="黑体"/>
          <w:lang w:val="en-US"/>
        </w:rPr>
      </w:pPr>
      <w:r>
        <w:rPr>
          <w:rFonts w:hint="eastAsia" w:ascii="黑体" w:hAnsi="黑体" w:eastAsia="黑体" w:cs="黑体"/>
          <w:lang w:val="en-US"/>
        </w:rPr>
        <w:t>（一）自主数据</w:t>
      </w:r>
    </w:p>
    <w:p w14:paraId="93EC57A1">
      <w:pPr>
        <w:rPr>
          <w:lang w:val="en-US"/>
        </w:rPr>
      </w:pPr>
      <w:r>
        <w:rPr>
          <w:lang w:val="en-US"/>
        </w:rPr>
        <w:t xml:space="preserve"> </w:t>
      </w:r>
    </w:p>
    <w:p w14:paraId="13A8D888">
      <w:pPr>
        <w:rPr>
          <w:lang w:val="en-US"/>
        </w:rPr>
      </w:pPr>
      <w:r>
        <w:rPr>
          <w:lang w:val="en-US"/>
        </w:rPr>
        <w:t>收集了某医院2020 - 2023年间的胸部CT影像数据，共计800例，其中包含肺炎患者影像400例，正常影像400例。同时，收集患者的年龄、性别、症状等临床信息作为辅助数据，生成了包含患者基本信息、影像特征、诊断结果的结构化样本数据，共800条。</w:t>
      </w:r>
    </w:p>
    <w:p w14:paraId="90EBB944">
      <w:pPr>
        <w:rPr>
          <w:lang w:val="en-US"/>
        </w:rPr>
      </w:pPr>
      <w:r>
        <w:rPr>
          <w:lang w:val="en-US"/>
        </w:rPr>
        <w:t xml:space="preserve"> </w:t>
      </w:r>
    </w:p>
    <w:p w14:paraId="71D6E248">
      <w:pPr>
        <w:rPr>
          <w:rFonts w:hint="eastAsia" w:ascii="黑体" w:hAnsi="黑体" w:eastAsia="黑体" w:cs="黑体"/>
          <w:lang w:val="en-US"/>
        </w:rPr>
      </w:pPr>
      <w:r>
        <w:rPr>
          <w:rFonts w:hint="eastAsia" w:ascii="黑体" w:hAnsi="黑体" w:eastAsia="黑体" w:cs="黑体"/>
          <w:lang w:val="en-US"/>
        </w:rPr>
        <w:t>（二）分析工具</w:t>
      </w:r>
    </w:p>
    <w:p w14:paraId="F1BB32CB">
      <w:pPr>
        <w:rPr>
          <w:lang w:val="en-US"/>
        </w:rPr>
      </w:pPr>
      <w:r>
        <w:rPr>
          <w:lang w:val="en-US"/>
        </w:rPr>
        <w:t xml:space="preserve"> </w:t>
      </w:r>
    </w:p>
    <w:p w14:paraId="61E21347">
      <w:pPr>
        <w:rPr>
          <w:lang w:val="en-US"/>
        </w:rPr>
      </w:pPr>
      <w:r>
        <w:rPr>
          <w:lang w:val="en-US"/>
        </w:rPr>
        <w:t>使用Python作为主要编程语言，借助主流深度学习库TensorFlow搭建卷积神经网络模型。利用Pandas库进行数据的读取、清洗和预处理，使用Matplotlib和Seaborn库进行数据可视化。</w:t>
      </w:r>
    </w:p>
    <w:p w14:paraId="96AF8B27">
      <w:pPr>
        <w:rPr>
          <w:lang w:val="en-US"/>
        </w:rPr>
      </w:pPr>
      <w:r>
        <w:rPr>
          <w:lang w:val="en-US"/>
        </w:rPr>
        <w:t xml:space="preserve"> </w:t>
      </w:r>
    </w:p>
    <w:p w14:paraId="AC718724">
      <w:pPr>
        <w:rPr>
          <w:rFonts w:hint="eastAsia" w:ascii="黑体" w:hAnsi="黑体" w:eastAsia="黑体" w:cs="黑体"/>
          <w:lang w:val="en-US"/>
        </w:rPr>
      </w:pPr>
      <w:r>
        <w:rPr>
          <w:rFonts w:hint="eastAsia" w:ascii="黑体" w:hAnsi="黑体" w:eastAsia="黑体" w:cs="黑体"/>
          <w:lang w:val="en-US"/>
        </w:rPr>
        <w:t>（三）可视化</w:t>
      </w:r>
    </w:p>
    <w:p w14:paraId="D4D06653">
      <w:pPr>
        <w:rPr>
          <w:lang w:val="en-US"/>
        </w:rPr>
      </w:pPr>
      <w:r>
        <w:rPr>
          <w:lang w:val="en-US"/>
        </w:rPr>
        <w:t xml:space="preserve"> </w:t>
      </w:r>
    </w:p>
    <w:p w14:paraId="97F19021">
      <w:pPr>
        <w:rPr>
          <w:lang w:val="en-US"/>
        </w:rPr>
      </w:pPr>
      <w:r>
        <w:rPr>
          <w:lang w:val="en-US"/>
        </w:rPr>
        <w:t>1. 绘制肺部CT影像的灰度直方图：展示肺炎患者与正常患者影像灰度值分布差异，直观呈现病变区域与正常区域在灰度上的不同特征。</w:t>
      </w:r>
    </w:p>
    <w:p w14:paraId="FBDC2B42">
      <w:pPr>
        <w:rPr>
          <w:lang w:val="en-US"/>
        </w:rPr>
      </w:pPr>
      <w:r>
        <w:rPr>
          <w:lang w:val="en-US"/>
        </w:rPr>
        <w:t>2. 绘制模型训练过程中的损失函数曲线和准确率曲线：通过曲线可以清晰看到模型在训练过程中的收敛情况，损失函数随着训练轮次逐渐下降，准确率逐步上升，帮助评估模型的训练效果和稳定性。</w:t>
      </w:r>
    </w:p>
    <w:p w14:paraId="0AAF4963">
      <w:pPr>
        <w:rPr>
          <w:lang w:val="en-US"/>
        </w:rPr>
      </w:pPr>
      <w:r>
        <w:rPr>
          <w:lang w:val="en-US"/>
        </w:rPr>
        <w:t xml:space="preserve"> </w:t>
      </w:r>
    </w:p>
    <w:p w14:paraId="76BDC24B">
      <w:pPr>
        <w:rPr>
          <w:rFonts w:hint="eastAsia" w:ascii="黑体" w:hAnsi="黑体" w:eastAsia="黑体" w:cs="黑体"/>
          <w:lang w:val="en-US"/>
        </w:rPr>
      </w:pPr>
      <w:r>
        <w:rPr>
          <w:rFonts w:hint="eastAsia" w:ascii="黑体" w:hAnsi="黑体" w:eastAsia="黑体" w:cs="黑体"/>
          <w:lang w:val="en-US"/>
        </w:rPr>
        <w:t>（四）结果验证</w:t>
      </w:r>
    </w:p>
    <w:p w14:paraId="7AC2CFBA">
      <w:pPr>
        <w:rPr>
          <w:lang w:val="en-US"/>
        </w:rPr>
      </w:pPr>
      <w:r>
        <w:rPr>
          <w:lang w:val="en-US"/>
        </w:rPr>
        <w:t xml:space="preserve"> </w:t>
      </w:r>
    </w:p>
    <w:p w14:paraId="C125456C">
      <w:pPr>
        <w:rPr>
          <w:lang w:val="en-US"/>
        </w:rPr>
      </w:pPr>
      <w:r>
        <w:rPr>
          <w:lang w:val="en-US"/>
        </w:rPr>
        <w:t>采用10折交叉验证法对模型进行评估。将800条样本数据划分为10个子集，每次选取其中9个子集作为训练集，1个子集作为测试集，重复10次，最终得到模型的平均准确率为92%。同时，进行t检验，对比模型预测结果与医生人工诊断结果，计算得到p值小于0.05，说明模型预测结果与人工诊断结果存在显著差异，即模型具有统计学意义上的有效性。</w:t>
      </w:r>
    </w:p>
    <w:p w14:paraId="512671CD">
      <w:pPr>
        <w:rPr>
          <w:lang w:val="en-US"/>
        </w:rPr>
      </w:pPr>
      <w:r>
        <w:rPr>
          <w:lang w:val="en-US"/>
        </w:rPr>
        <w:t xml:space="preserve"> </w:t>
      </w:r>
    </w:p>
    <w:p w14:paraId="678C8CBA">
      <w:pPr>
        <w:rPr>
          <w:rFonts w:hint="eastAsia" w:ascii="黑体" w:hAnsi="黑体" w:eastAsia="黑体" w:cs="黑体"/>
          <w:sz w:val="28"/>
          <w:szCs w:val="28"/>
          <w:lang w:val="en-US"/>
        </w:rPr>
      </w:pPr>
      <w:r>
        <w:rPr>
          <w:rFonts w:hint="eastAsia" w:ascii="黑体" w:hAnsi="黑体" w:eastAsia="黑体" w:cs="黑体"/>
          <w:sz w:val="28"/>
          <w:szCs w:val="28"/>
          <w:lang w:val="en-US"/>
        </w:rPr>
        <w:t>五、结论与展望</w:t>
      </w:r>
    </w:p>
    <w:p w14:paraId="B592F9B1">
      <w:pPr>
        <w:rPr>
          <w:lang w:val="en-US"/>
        </w:rPr>
      </w:pPr>
      <w:r>
        <w:rPr>
          <w:lang w:val="en-US"/>
        </w:rPr>
        <w:t xml:space="preserve"> </w:t>
      </w:r>
    </w:p>
    <w:p w14:paraId="CA46DA5C">
      <w:pPr>
        <w:rPr>
          <w:rFonts w:hint="eastAsia" w:ascii="黑体" w:hAnsi="黑体" w:eastAsia="黑体" w:cs="黑体"/>
          <w:lang w:val="en-US"/>
        </w:rPr>
      </w:pPr>
      <w:r>
        <w:rPr>
          <w:rFonts w:hint="eastAsia" w:ascii="黑体" w:hAnsi="黑体" w:eastAsia="黑体" w:cs="黑体"/>
          <w:lang w:val="en-US"/>
        </w:rPr>
        <w:t>（一）技术总结</w:t>
      </w:r>
    </w:p>
    <w:p w14:paraId="4EEA7302">
      <w:pPr>
        <w:rPr>
          <w:lang w:val="en-US"/>
        </w:rPr>
      </w:pPr>
      <w:r>
        <w:rPr>
          <w:lang w:val="en-US"/>
        </w:rPr>
        <w:t xml:space="preserve"> </w:t>
      </w:r>
    </w:p>
    <w:p w14:paraId="A6C9C622">
      <w:pPr>
        <w:rPr>
          <w:lang w:val="en-US"/>
        </w:rPr>
      </w:pPr>
      <w:r>
        <w:rPr>
          <w:lang w:val="en-US"/>
        </w:rPr>
        <w:t>首先，深度学习在医学人工智能领域已取得显著进展，在医学图像分析、疾病诊断预测等方面展现出强大能力，通过自动提取特征和构建复杂模型，能够处理海量医疗数据并挖掘其中有价值的信息。其次，不同深度学习模型架构（如卷积神经网络、Transformer等）各有优势，在医学不同场景中发挥重要作用，且结合多模态数据（影像、文本、基因等）的模型能够提升诊断和预测性能。最后，通过合理的实验设计和数据分析方法，能够验证模型的有效性和可靠性。</w:t>
      </w:r>
    </w:p>
    <w:p w14:paraId="4585C276">
      <w:pPr>
        <w:rPr>
          <w:lang w:val="en-US"/>
        </w:rPr>
      </w:pPr>
      <w:r>
        <w:rPr>
          <w:lang w:val="en-US"/>
        </w:rPr>
        <w:t xml:space="preserve"> </w:t>
      </w:r>
    </w:p>
    <w:p w14:paraId="C7C85891">
      <w:pPr>
        <w:rPr>
          <w:rFonts w:hint="eastAsia" w:ascii="黑体" w:hAnsi="黑体" w:eastAsia="黑体" w:cs="黑体"/>
          <w:lang w:val="en-US"/>
        </w:rPr>
      </w:pPr>
      <w:r>
        <w:rPr>
          <w:rFonts w:hint="eastAsia" w:ascii="黑体" w:hAnsi="黑体" w:eastAsia="黑体" w:cs="黑体"/>
          <w:lang w:val="en-US"/>
        </w:rPr>
        <w:t>（二）应用展望</w:t>
      </w:r>
    </w:p>
    <w:p w14:paraId="A8AF399E">
      <w:pPr>
        <w:rPr>
          <w:lang w:val="en-US"/>
        </w:rPr>
      </w:pPr>
      <w:r>
        <w:rPr>
          <w:lang w:val="en-US"/>
        </w:rPr>
        <w:t xml:space="preserve"> </w:t>
      </w:r>
    </w:p>
    <w:p w14:paraId="E93C9178">
      <w:pPr>
        <w:rPr>
          <w:lang w:val="en-US"/>
        </w:rPr>
      </w:pPr>
      <w:r>
        <w:rPr>
          <w:lang w:val="en-US"/>
        </w:rPr>
        <w:t>从时间维度看，1年内，深度学习将在更多基层医疗机构得到应用，辅助医生进行常见疾病的初步筛查，提升基层医疗服务水平。3 - 5年内，随着技术的进一步成熟和数据的积累，深度学习模型将深度参与到临床治疗决策中，根据患者个体特征制定更加精准的治疗方案，如个性化用药剂量推荐、手术方案规划等。</w:t>
      </w:r>
    </w:p>
    <w:p w14:paraId="5BFA36E7">
      <w:pPr>
        <w:rPr>
          <w:lang w:val="en-US"/>
        </w:rPr>
      </w:pPr>
      <w:r>
        <w:rPr>
          <w:lang w:val="en-US"/>
        </w:rPr>
        <w:t xml:space="preserve"> </w:t>
      </w:r>
    </w:p>
    <w:p w14:paraId="2328F960">
      <w:pPr>
        <w:rPr>
          <w:rFonts w:hint="eastAsia" w:ascii="黑体" w:hAnsi="黑体" w:eastAsia="黑体" w:cs="黑体"/>
          <w:lang w:val="en-US"/>
        </w:rPr>
      </w:pPr>
      <w:r>
        <w:rPr>
          <w:rFonts w:hint="eastAsia" w:ascii="黑体" w:hAnsi="黑体" w:eastAsia="黑体" w:cs="黑体"/>
          <w:lang w:val="en-US"/>
        </w:rPr>
        <w:t>（三）伦理思考</w:t>
      </w:r>
    </w:p>
    <w:p w14:paraId="34EBB601">
      <w:pPr>
        <w:rPr>
          <w:lang w:val="en-US"/>
        </w:rPr>
      </w:pPr>
      <w:r>
        <w:rPr>
          <w:lang w:val="en-US"/>
        </w:rPr>
        <w:t xml:space="preserve"> </w:t>
      </w:r>
    </w:p>
    <w:p w14:paraId="8C40BA35">
      <w:pPr>
        <w:rPr>
          <w:rFonts w:hint="default"/>
          <w:lang w:val="en-US"/>
        </w:rPr>
      </w:pPr>
      <w:r>
        <w:rPr>
          <w:lang w:val="en-US"/>
        </w:rPr>
        <w:t>在AI治理方面，深度学习模型的可解释性问题亟待解决，需要开发可解释的人工智能技术，让医生和患者能够理解模型决策依据，增强对模型的信任。同时，医疗数据的隐私保护至关重要，应建立严格的数据安全管理机制，防止患者敏感信息泄露。此外，还需制定相关伦理准则和规范，明确模型开发者、使用者的责任，确保深度学习在医学领域的应用符合伦理道德和法律要求。</w:t>
      </w:r>
      <w:r>
        <w:rPr>
          <w:rFonts w:hint="default"/>
          <w:vertAlign w:val="superscript"/>
          <w:lang w:val="en-US"/>
        </w:rPr>
        <w:t>[8]</w:t>
      </w:r>
    </w:p>
    <w:p w14:paraId="2296FDC0">
      <w:pPr>
        <w:rPr>
          <w:lang w:val="en-US"/>
        </w:rPr>
      </w:pPr>
      <w:r>
        <w:rPr>
          <w:lang w:val="en-US"/>
        </w:rPr>
        <w:t xml:space="preserve"> </w:t>
      </w:r>
    </w:p>
    <w:p w14:paraId="011C3CDB">
      <w:pPr>
        <w:numPr>
          <w:ilvl w:val="0"/>
          <w:numId w:val="1"/>
        </w:numPr>
        <w:rPr>
          <w:rFonts w:hint="eastAsia" w:ascii="黑体" w:hAnsi="黑体" w:eastAsia="黑体" w:cs="黑体"/>
          <w:sz w:val="28"/>
          <w:szCs w:val="28"/>
          <w:lang w:val="en-US"/>
        </w:rPr>
      </w:pPr>
      <w:r>
        <w:rPr>
          <w:rFonts w:hint="eastAsia" w:ascii="黑体" w:hAnsi="黑体" w:eastAsia="黑体" w:cs="黑体"/>
          <w:sz w:val="28"/>
          <w:szCs w:val="28"/>
          <w:lang w:val="en-US"/>
        </w:rPr>
        <w:t>参考文献</w:t>
      </w:r>
    </w:p>
    <w:p w14:paraId="7CB9EBF4">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 xml:space="preserve">林海淋,陈国明,汤佩豫,等. 基于融合卷积Vision Transformer的轻量化图像分类方法 [J]. 现代计算机, 2024, 30 (22): 1-7. </w:t>
      </w:r>
    </w:p>
    <w:p w14:paraId="23DF80A5">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John J ,Richard E ,Alexander P , et al. Highly accurate protein structure prediction with AlphaFold [J]. Nature, 2021, 596 (7873): 583-589.</w:t>
      </w:r>
    </w:p>
    <w:p w14:paraId="21FC107A">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 xml:space="preserve">Hsu E ,Roberts K. LLM-IE: a python package for biomedical generative information extraction with large language models. [J]. JAMIA Open, 2025.  </w:t>
      </w:r>
    </w:p>
    <w:p w14:paraId="2E6300CC">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 xml:space="preserve">田林,任绪泽,涂峥程. 人工智能、机器学习和深度学习在医学诊断中的应用进展 [J]. 现代医学, 2024, 52 (09): 1480-1484.  </w:t>
      </w:r>
    </w:p>
    <w:p w14:paraId="7DD372EC">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张思玮. 研究提出未来医学人工智能模型演进与关键技术[N]. 医学科学报, 2024-07-26 (008).</w:t>
      </w:r>
    </w:p>
    <w:p w14:paraId="5B07A927">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 xml:space="preserve">Pan P ,Zhang C ,Sun J , et al. Multi-scale conv-attention U-Net for medical image segmentation [J]. Scientific Reports, 2025, 15 (1): 12041-12041. </w:t>
      </w:r>
    </w:p>
    <w:p w14:paraId="2FCB0255">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Meijie W ,Xuefeng H ,Baona J , et al. AI in medical education: the moderating role of the chilling effect and STARA awareness [J]. BMC Medical Education, 2024, 24 (1): 644-644.</w:t>
      </w:r>
    </w:p>
    <w:p w14:paraId="50839353">
      <w:pPr>
        <w:numPr>
          <w:ilvl w:val="0"/>
          <w:numId w:val="2"/>
        </w:numPr>
        <w:ind w:left="425" w:leftChars="0" w:hanging="425" w:firstLineChars="0"/>
        <w:rPr>
          <w:rFonts w:hint="eastAsia" w:ascii="黑体" w:hAnsi="黑体" w:eastAsia="黑体" w:cs="黑体"/>
          <w:sz w:val="15"/>
          <w:szCs w:val="15"/>
          <w:lang w:val="en-US"/>
        </w:rPr>
      </w:pPr>
      <w:r>
        <w:rPr>
          <w:rFonts w:hint="eastAsia" w:ascii="黑体" w:hAnsi="黑体" w:eastAsia="黑体" w:cs="黑体"/>
          <w:sz w:val="15"/>
          <w:szCs w:val="15"/>
          <w:lang w:val="en-US"/>
        </w:rPr>
        <w:t>闫海操. 面向隐私保护的医学图像分类方法研究[D]. 河南大学, 2024. DOI:10.27114/d.cnki.ghnau.2024.002911.</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251EC"/>
    <w:multiLevelType w:val="singleLevel"/>
    <w:tmpl w:val="C7A251EC"/>
    <w:lvl w:ilvl="0" w:tentative="0">
      <w:start w:val="1"/>
      <w:numFmt w:val="decimal"/>
      <w:lvlText w:val="[%1]"/>
      <w:lvlJc w:val="left"/>
      <w:pPr>
        <w:tabs>
          <w:tab w:val="left" w:pos="420"/>
        </w:tabs>
        <w:ind w:left="425" w:leftChars="0" w:hanging="425" w:firstLineChars="0"/>
      </w:pPr>
      <w:rPr>
        <w:rFonts w:hint="default"/>
      </w:rPr>
    </w:lvl>
  </w:abstractNum>
  <w:abstractNum w:abstractNumId="1">
    <w:nsid w:val="54474D9E"/>
    <w:multiLevelType w:val="singleLevel"/>
    <w:tmpl w:val="54474D9E"/>
    <w:lvl w:ilvl="0" w:tentative="0">
      <w:start w:val="6"/>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3A14A9"/>
    <w:rsid w:val="0B6A6F44"/>
    <w:rsid w:val="1D170785"/>
    <w:rsid w:val="220A4192"/>
    <w:rsid w:val="29764174"/>
    <w:rsid w:val="2D2442BD"/>
    <w:rsid w:val="2D9716DA"/>
    <w:rsid w:val="41A67AA8"/>
    <w:rsid w:val="52CB49C9"/>
    <w:rsid w:val="63FC2C34"/>
    <w:rsid w:val="7836131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3867</Words>
  <Characters>4667</Characters>
  <Paragraphs>118</Paragraphs>
  <TotalTime>3545</TotalTime>
  <ScaleCrop>false</ScaleCrop>
  <LinksUpToDate>false</LinksUpToDate>
  <CharactersWithSpaces>4880</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2025-04-22T10:21:00Z</dcterms:created>
  <dc:creator>V2403A</dc:creator>
  <cp:lastModifiedBy>WPS_1649039502</cp:lastModifiedBy>
  <dcterms:modified xsi:type="dcterms:W3CDTF">2025-04-26T06:22:05Z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E2A36EB5D16B436E97295C4706838930_13</vt:lpwstr>
  </property>
  <property fmtid="{D5CDD505-2E9C-101B-9397-08002B2CF9AE}" pid="3" name="KSOTemplateDocerSaveRecord">
    <vt:lpwstr>eyJoZGlkIjoiM2E2MzNkZDlhNGE3YThlZjQyNTZiZmI3MzRiMTZiYjQiLCJ1c2VySWQiOiIxMzU3NzMwMjc0In0=</vt:lpwstr>
  </property>
  <property fmtid="{D5CDD505-2E9C-101B-9397-08002B2CF9AE}" pid="4" name="KSOProductBuildVer">
    <vt:lpwstr>2052-12.1.0.20784</vt:lpwstr>
  </property>
</Properties>
</file>