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6D76DE1">
      <w:pPr>
        <w:pStyle w:val="18"/>
        <w:adjustRightInd w:val="0"/>
        <w:snapToGrid w:val="0"/>
        <w:spacing w:before="624" w:beforeLines="200"/>
        <w:ind w:firstLine="879"/>
        <w:jc w:val="center"/>
        <w:rPr>
          <w:rFonts w:hint="eastAsia"/>
          <w:color w:val="FF0000"/>
          <w:bdr w:val="single" w:color="FF0000" w:sz="4" w:space="0"/>
        </w:rPr>
      </w:pPr>
      <w:r>
        <w:rPr>
          <w:rFonts w:hint="eastAsia"/>
          <w:sz w:val="44"/>
          <w:szCs w:val="44"/>
        </w:rPr>
        <w:t>联邦学习驱动医疗数据价值释放：隐私增强与模型高效协同策略</w:t>
      </w:r>
    </w:p>
    <w:p w14:paraId="2AA08BBD">
      <w:pPr>
        <w:pStyle w:val="19"/>
        <w:adjustRightInd w:val="0"/>
        <w:snapToGrid w:val="0"/>
        <w:spacing w:before="312" w:beforeLines="100" w:after="312" w:afterLines="100" w:line="280" w:lineRule="atLeast"/>
        <w:jc w:val="center"/>
        <w:rPr>
          <w:rFonts w:hint="eastAsia"/>
        </w:rPr>
      </w:pPr>
      <w:r>
        <w:rPr>
          <w:rFonts w:hint="eastAsia"/>
          <w:sz w:val="32"/>
          <w:szCs w:val="32"/>
          <w:lang w:val="en-US" w:eastAsia="zh-CN"/>
        </w:rPr>
        <w:t>李思甜</w:t>
      </w:r>
      <w:r>
        <w:rPr>
          <w:sz w:val="32"/>
          <w:szCs w:val="32"/>
        </w:rPr>
        <w:t xml:space="preserve"> </w:t>
      </w:r>
    </w:p>
    <w:p w14:paraId="175A8EA4">
      <w:pPr>
        <w:pStyle w:val="20"/>
        <w:ind w:left="105" w:hanging="105"/>
        <w:jc w:val="center"/>
        <w:rPr>
          <w:rFonts w:hint="eastAsia"/>
          <w:sz w:val="15"/>
          <w:szCs w:val="15"/>
        </w:rPr>
      </w:pPr>
      <w:r>
        <w:rPr>
          <w:rFonts w:hint="eastAsia"/>
          <w:sz w:val="15"/>
          <w:szCs w:val="15"/>
        </w:rPr>
        <w:t>广州医科大学 法学，广州市 中国</w:t>
      </w:r>
    </w:p>
    <w:p w14:paraId="171B9134">
      <w:pPr>
        <w:pStyle w:val="20"/>
        <w:spacing w:after="249" w:afterLines="80"/>
        <w:ind w:left="105" w:hanging="105"/>
        <w:jc w:val="center"/>
        <w:rPr>
          <w:rFonts w:hint="eastAsia"/>
          <w:b/>
          <w:color w:val="FF0000"/>
          <w:sz w:val="15"/>
          <w:szCs w:val="15"/>
        </w:rPr>
      </w:pPr>
    </w:p>
    <w:p w14:paraId="115564AB">
      <w:pPr>
        <w:pStyle w:val="69"/>
        <w:rPr>
          <w:rFonts w:hint="eastAsia"/>
          <w:snapToGrid/>
          <w:szCs w:val="18"/>
        </w:rPr>
      </w:pPr>
      <w:r>
        <w:rPr>
          <w:rFonts w:hint="eastAsia" w:ascii="黑体" w:eastAsia="黑体"/>
          <w:szCs w:val="18"/>
        </w:rPr>
        <w:t>摘  要</w:t>
      </w:r>
      <w:r>
        <w:rPr>
          <w:rFonts w:hint="eastAsia"/>
          <w:szCs w:val="18"/>
        </w:rPr>
        <w:tab/>
      </w:r>
      <w:r>
        <w:rPr>
          <w:rFonts w:hint="eastAsia" w:eastAsia="宋体"/>
          <w:snapToGrid/>
          <w:szCs w:val="18"/>
        </w:rPr>
        <w:t>在医疗数据与人工智能深度融合的时代，数据隐私与模型协同训练的矛盾突出。联邦学习成为破局关键，本研究深入剖析其在医疗领域的应用，针对数据异质性、通信效率及隐私保护难题提出创新策略。通过收集200例多源医疗数据，运用Python及主流库开展实验，结果表明改进后的联邦学习模型在准确率提升18%的同时，通信成本降低40%，有效验证了策略的有效性，为医疗数据安全高效利用提供有力支撑。</w:t>
      </w:r>
    </w:p>
    <w:p w14:paraId="0475CD21">
      <w:pPr>
        <w:pStyle w:val="70"/>
        <w:ind w:left="772" w:hanging="772"/>
        <w:rPr>
          <w:rFonts w:hint="eastAsia" w:eastAsia="宋体"/>
          <w:snapToGrid/>
          <w:szCs w:val="18"/>
          <w:lang w:eastAsia="zh-CN"/>
        </w:rPr>
      </w:pPr>
      <w:r>
        <w:rPr>
          <w:rFonts w:hint="eastAsia" w:eastAsia="宋体"/>
          <w:snapToGrid/>
          <w:szCs w:val="18"/>
        </w:rPr>
        <w:t>关键词</w:t>
      </w:r>
      <w:r>
        <w:rPr>
          <w:rFonts w:hint="eastAsia" w:eastAsia="宋体"/>
          <w:snapToGrid/>
          <w:szCs w:val="18"/>
        </w:rPr>
        <w:tab/>
      </w:r>
      <w:r>
        <w:rPr>
          <w:rFonts w:hint="eastAsia" w:eastAsia="宋体"/>
          <w:snapToGrid/>
          <w:szCs w:val="18"/>
        </w:rPr>
        <w:t>联邦学习；医疗数据；隐私保护；模型协同；通信优化</w:t>
      </w:r>
    </w:p>
    <w:p w14:paraId="5C9B5A89">
      <w:pPr>
        <w:pStyle w:val="73"/>
        <w:jc w:val="center"/>
        <w:rPr>
          <w:rFonts w:hint="eastAsia"/>
          <w:sz w:val="28"/>
          <w:szCs w:val="28"/>
        </w:rPr>
      </w:pPr>
      <w:r>
        <w:rPr>
          <w:rFonts w:hint="eastAsia"/>
          <w:sz w:val="28"/>
          <w:szCs w:val="28"/>
        </w:rPr>
        <w:t>Federated Learning Drives the Release of the Value of Medical Data: Strategies for the Collaboration of Privacy Enhancement and Model Efficiency</w:t>
      </w:r>
    </w:p>
    <w:p w14:paraId="6896215C">
      <w:pPr>
        <w:pStyle w:val="57"/>
        <w:jc w:val="center"/>
        <w:rPr>
          <w:rFonts w:hint="eastAsia"/>
          <w:sz w:val="21"/>
          <w:szCs w:val="21"/>
        </w:rPr>
      </w:pPr>
      <w:r>
        <w:rPr>
          <w:rFonts w:hint="eastAsia"/>
          <w:sz w:val="21"/>
          <w:szCs w:val="21"/>
          <w:lang w:val="en-US" w:eastAsia="zh-CN"/>
        </w:rPr>
        <w:t>SITIAN LI</w:t>
      </w:r>
    </w:p>
    <w:p w14:paraId="429E00AA">
      <w:pPr>
        <w:pStyle w:val="58"/>
        <w:ind w:left="99" w:hanging="99"/>
        <w:jc w:val="center"/>
        <w:rPr>
          <w:sz w:val="15"/>
          <w:szCs w:val="15"/>
        </w:rPr>
      </w:pPr>
      <w:r>
        <w:rPr>
          <w:rFonts w:hint="eastAsia"/>
          <w:sz w:val="15"/>
          <w:szCs w:val="15"/>
          <w:lang w:val="en-US" w:eastAsia="zh-CN"/>
        </w:rPr>
        <w:t>law major</w:t>
      </w:r>
      <w:r>
        <w:rPr>
          <w:sz w:val="15"/>
          <w:szCs w:val="15"/>
        </w:rPr>
        <w:t xml:space="preserve">, </w:t>
      </w:r>
      <w:r>
        <w:rPr>
          <w:rFonts w:hint="eastAsia"/>
          <w:sz w:val="15"/>
          <w:szCs w:val="15"/>
          <w:lang w:val="en-US" w:eastAsia="zh-CN"/>
        </w:rPr>
        <w:t>GZHMU</w:t>
      </w:r>
      <w:r>
        <w:rPr>
          <w:sz w:val="15"/>
          <w:szCs w:val="15"/>
        </w:rPr>
        <w:t>,</w:t>
      </w:r>
      <w:r>
        <w:rPr>
          <w:rFonts w:hint="eastAsia"/>
          <w:sz w:val="15"/>
          <w:szCs w:val="15"/>
          <w:lang w:val="en-US" w:eastAsia="zh-CN"/>
        </w:rPr>
        <w:t>GuangZhou</w:t>
      </w:r>
      <w:r>
        <w:rPr>
          <w:sz w:val="15"/>
          <w:szCs w:val="15"/>
        </w:rPr>
        <w:t>, China</w:t>
      </w:r>
    </w:p>
    <w:p w14:paraId="728F7193">
      <w:pPr>
        <w:pStyle w:val="58"/>
        <w:ind w:left="106" w:hanging="106"/>
        <w:jc w:val="center"/>
        <w:rPr>
          <w:rFonts w:hint="eastAsia"/>
        </w:rPr>
      </w:pPr>
    </w:p>
    <w:p w14:paraId="342D0578">
      <w:pPr>
        <w:pStyle w:val="67"/>
        <w:rPr>
          <w:rFonts w:hint="eastAsia" w:eastAsia="宋体"/>
          <w:sz w:val="21"/>
          <w:szCs w:val="21"/>
        </w:rPr>
      </w:pPr>
      <w:r>
        <w:rPr>
          <w:rFonts w:eastAsia="宋体"/>
          <w:b/>
          <w:bCs/>
          <w:sz w:val="21"/>
          <w:szCs w:val="21"/>
        </w:rPr>
        <w:t>Abstract</w:t>
      </w:r>
      <w:r>
        <w:rPr>
          <w:rFonts w:hint="eastAsia" w:eastAsia="宋体"/>
          <w:sz w:val="21"/>
          <w:szCs w:val="21"/>
        </w:rPr>
        <w:tab/>
      </w:r>
      <w:r>
        <w:rPr>
          <w:rFonts w:hint="eastAsia" w:eastAsia="宋体"/>
          <w:sz w:val="21"/>
          <w:szCs w:val="21"/>
        </w:rPr>
        <w:t>In the era of the deep integration of medical data and artificial intelligence, the contradiction between data privacy and collaborative model training is prominent. Federated learning has become the key to solving this problem. This research deeply analyzes its application in the medical field and proposes innovative strategies for the challenges of data heterogeneity, communication efficiency, and privacy protection. By collecting 200 cases of multi - source medical data and conducting experiments using Python and mainstream libraries, the results show that the improved federated learning model has increased the accuracy by 18% and reduced the communication cost by 40%, effectively verifying the effectiveness of the strategies and providing strong support for the secure and efficient use of medical data.</w:t>
      </w:r>
    </w:p>
    <w:p w14:paraId="6873B29C">
      <w:pPr>
        <w:pStyle w:val="68"/>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Federated learning; Medical data; Privacy protection; Model collaboration; Communication optimization</w:t>
      </w:r>
    </w:p>
    <w:p w14:paraId="045644D6">
      <w:pPr>
        <w:suppressAutoHyphens/>
        <w:overflowPunct/>
        <w:autoSpaceDE w:val="0"/>
        <w:adjustRightInd w:val="0"/>
        <w:snapToGrid w:val="0"/>
        <w:ind w:firstLine="360"/>
        <w:jc w:val="left"/>
        <w:rPr>
          <w:rFonts w:hint="eastAsia"/>
          <w:szCs w:val="18"/>
        </w:rPr>
      </w:pPr>
    </w:p>
    <w:p w14:paraId="27B51287">
      <w:pPr>
        <w:suppressAutoHyphens/>
        <w:overflowPunct/>
        <w:autoSpaceDE w:val="0"/>
        <w:adjustRightInd w:val="0"/>
        <w:snapToGrid w:val="0"/>
        <w:ind w:firstLine="360"/>
        <w:jc w:val="left"/>
        <w:rPr>
          <w:rFonts w:hint="eastAsia"/>
          <w:szCs w:val="18"/>
        </w:rPr>
      </w:pPr>
    </w:p>
    <w:p w14:paraId="22178596">
      <w:pPr>
        <w:suppressAutoHyphens/>
        <w:overflowPunct/>
        <w:autoSpaceDE w:val="0"/>
        <w:adjustRightInd w:val="0"/>
        <w:snapToGrid w:val="0"/>
        <w:jc w:val="left"/>
        <w:rPr>
          <w:rFonts w:hint="eastAsia"/>
          <w:szCs w:val="18"/>
        </w:rPr>
        <w:sectPr>
          <w:headerReference r:id="rId5" w:type="first"/>
          <w:footerReference r:id="rId6"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14:paraId="3EF64AF2">
      <w:pPr>
        <w:pStyle w:val="2"/>
        <w:numPr>
          <w:ilvl w:val="0"/>
          <w:numId w:val="0"/>
        </w:numPr>
        <w:ind w:leftChars="0"/>
        <w:rPr>
          <w:rFonts w:hint="eastAsia" w:eastAsia="黑体"/>
          <w:b/>
          <w:bCs/>
          <w:color w:val="FF0000"/>
          <w:sz w:val="28"/>
          <w:szCs w:val="28"/>
          <w:bdr w:val="single" w:color="FF0000" w:sz="4" w:space="0"/>
          <w:lang w:val="en-US" w:eastAsia="zh-CN"/>
        </w:rPr>
      </w:pPr>
      <w:r>
        <w:rPr>
          <w:rFonts w:hint="eastAsia"/>
          <w:sz w:val="28"/>
          <w:szCs w:val="28"/>
          <w:lang w:val="en-US" w:eastAsia="zh-CN"/>
        </w:rPr>
        <w:t>1 引言</w:t>
      </w:r>
    </w:p>
    <w:p w14:paraId="144059D7">
      <w:pPr>
        <w:pStyle w:val="4"/>
        <w:numPr>
          <w:ilvl w:val="1"/>
          <w:numId w:val="3"/>
        </w:numPr>
        <w:spacing w:before="78" w:after="78"/>
        <w:rPr>
          <w:rFonts w:hint="eastAsia"/>
          <w:sz w:val="21"/>
          <w:szCs w:val="21"/>
          <w:lang w:val="en-US" w:eastAsia="zh-CN"/>
        </w:rPr>
      </w:pPr>
      <w:r>
        <w:rPr>
          <w:b/>
          <w:sz w:val="21"/>
          <w:szCs w:val="21"/>
        </w:rPr>
        <w:t xml:space="preserve"> </w:t>
      </w:r>
      <w:r>
        <w:rPr>
          <w:rFonts w:hint="eastAsia"/>
          <w:sz w:val="21"/>
          <w:szCs w:val="21"/>
          <w:lang w:val="en-US" w:eastAsia="zh-CN"/>
        </w:rPr>
        <w:t>研究背景</w:t>
      </w:r>
    </w:p>
    <w:p w14:paraId="5B2323F0">
      <w:pPr>
        <w:pStyle w:val="3"/>
        <w:numPr>
          <w:ilvl w:val="0"/>
          <w:numId w:val="0"/>
        </w:numPr>
        <w:ind w:leftChars="0"/>
        <w:rPr>
          <w:rFonts w:hint="default"/>
          <w:sz w:val="21"/>
          <w:szCs w:val="21"/>
          <w:lang w:val="en-US" w:eastAsia="zh-CN"/>
        </w:rPr>
      </w:pPr>
      <w:r>
        <w:rPr>
          <w:rFonts w:hint="eastAsia"/>
          <w:lang w:val="en-US" w:eastAsia="zh-CN"/>
        </w:rPr>
        <w:t xml:space="preserve">  </w:t>
      </w:r>
      <w:r>
        <w:rPr>
          <w:rFonts w:hint="eastAsia"/>
          <w:sz w:val="21"/>
          <w:szCs w:val="21"/>
          <w:lang w:val="en-US" w:eastAsia="zh-CN"/>
        </w:rPr>
        <w:t>随着信息技术的飞速发展，医疗数据呈指数级增长，为人工智能（AI）在医疗领域的应用提供了广阔空间。AI技术凭借强大的数据处理和分析能力，在疾病诊断、预测、药物研发等方面展现出巨大潜力。</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&lt;EndNote&gt;&lt;Cite&gt;&lt;Author&gt;Matteo&lt;/Author&gt;&lt;Year&gt;2024&lt;/Year&gt;&lt;RecNum&gt;6&lt;/RecNum&gt;&lt;DisplayText&gt;[1]&lt;/DisplayText&gt;&lt;record&gt;&lt;rec-number&gt;6&lt;/rec-number&gt;&lt;foreign-keys&gt;&lt;key app="EN" db-id="50zveadz9tzavjept5x52zrqfw9pvwfz2zax" timestamp="1745683188"&gt;6&lt;/key&gt;&lt;/foreign-keys&gt;&lt;ref-type name="Journal Article"&gt;17&lt;/ref-type&gt;&lt;contributors&gt;&lt;authors&gt;&lt;author&gt;Pennisi Matteo&lt;/author&gt;&lt;author&gt;Proietto Salanitri Federica&lt;/author&gt;&lt;author&gt;Bellitto Giovanni&lt;/author&gt;&lt;author&gt;Casella Bruno&lt;/author&gt;&lt;author&gt;Aldinucci Marco&lt;/author&gt;&lt;author&gt;Palazzo Simone&lt;/author&gt;&lt;author&gt;Spampinato Concetto&lt;/author&gt;&lt;/authors&gt;&lt;/contributors&gt;&lt;auth-address&gt;Department of Electrical, Electronics and Computer Engineering, University of Catania, 95125, Italy;Department of Computer Science, University of Turin, Turin, 10149, Italy&lt;/auth-address&gt;&lt;titles&gt;&lt;title&gt;FedER: Federated Learning through Experience Replay and privacy-preserving data synthesis&lt;/title&gt;&lt;secondary-title&gt;Computer Vision and Image Understanding&lt;/secondary-title&gt;&lt;/titles&gt;&lt;periodical&gt;&lt;full-title&gt;Computer Vision and Image Understanding&lt;/full-title&gt;&lt;/periodical&gt;&lt;volume&gt;238&lt;/volume&gt;&lt;keywords&gt;&lt;keyword&gt;41A05&lt;/keyword&gt;&lt;keyword&gt;41A10&lt;/keyword&gt;&lt;keyword&gt;65D05&lt;/keyword&gt;&lt;keyword&gt;65D17&lt;/keyword&gt;&lt;keyword&gt;Decentralized learning&lt;/keyword&gt;&lt;keyword&gt;Federated learning&lt;/keyword&gt;&lt;keyword&gt;Privacy in machine learning&lt;/keyword&gt;&lt;keyword&gt;Pattern recognition and classification&lt;/keyword&gt;&lt;/keywords&gt;&lt;dates&gt;&lt;year&gt;2024&lt;/year&gt;&lt;/dates&gt;&lt;isbn&gt;1077-3142&lt;/isbn&gt;&lt;urls&gt;&lt;related-urls&gt;&lt;url&gt;https://kns.cnki.net/kcms2/article/abstract?v=04fY48Ac_vxUzy9SiDF_YlEf800YhRRvLFa46uZzEout_98duzWtHot5BdG9DWjWBkFO0dUvsbTg-kVAED_SLwERca26g7imGL7WIWDmDbgvQJoXShskClKmfsDN1Sys150zKr1wr1TFNJlTbcdmQFHRQtoqbP8A0a4zvsxRfFisVDMBgwmAsiF-4L_kZGVHsMiUvvhJ5hl3nvDDW270ndg9aCVQ2X8D&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"_ENREF_1" \o "Matteo, 2024 #6"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1</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r>
        <w:rPr>
          <w:rFonts w:hint="eastAsia"/>
          <w:sz w:val="21"/>
          <w:szCs w:val="21"/>
          <w:lang w:val="en-US" w:eastAsia="zh-CN"/>
        </w:rPr>
        <w:t>然而，医疗数据蕴含患者大量敏感信息，隐私保护至关重要。严格的法规，如《健康保险流通与责任法案》（HIPAA），对医疗数据的使用和共享进行了严格限制，传统集中式数据处理和模型训练模式难以满足隐私保护要求，成为医疗AI发展的瓶颈。联邦学习作为一种新兴的分布式机器学习范式，无需共享原始数据即可实现多方协同训练模型，为医疗数据的安全利用和医疗AI的持续发展带来了新的曙光，在医疗领域具有重要的应用价值和发展前景。</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w:instrText>
      </w:r>
      <w:r>
        <w:rPr>
          <w:rFonts w:hint="eastAsia"/>
          <w:sz w:val="21"/>
          <w:szCs w:val="21"/>
          <w:vertAlign w:val="superscript"/>
          <w:lang w:val="en-US" w:eastAsia="zh-CN"/>
        </w:rPr>
        <w:fldChar w:fldCharType="begin">
          <w:fldData xml:space="preserve">PEVuZE5vdGU+PENpdGU+PEF1dGhvcj5GaXJkYXVzPC9BdXRob3I+PFllYXI+MjAyNTwvWWVhcj48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</w:fldData>
        </w:fldChar>
      </w:r>
      <w:r>
        <w:rPr>
          <w:rFonts w:hint="eastAsia"/>
          <w:sz w:val="21"/>
          <w:szCs w:val="21"/>
          <w:vertAlign w:val="superscript"/>
          <w:lang w:val="en-US" w:eastAsia="zh-CN"/>
        </w:rPr>
        <w:instrText xml:space="preserve"> ADDIN EN.CITE.DATA </w:instrText>
      </w:r>
      <w:r>
        <w:rPr>
          <w:rFonts w:hint="eastAsia"/>
          <w:sz w:val="21"/>
          <w:szCs w:val="21"/>
          <w:vertAlign w:val="superscript"/>
          <w:lang w:val="en-US" w:eastAsia="zh-CN"/>
        </w:rPr>
        <w:fldChar w:fldCharType="separate"/>
      </w:r>
      <w:r>
        <w:rPr>
          <w:rFonts w:hint="eastAsia"/>
          <w:sz w:val="21"/>
          <w:szCs w:val="21"/>
          <w:vertAlign w:val="superscript"/>
          <w:lang w:val="en-US" w:eastAsia="zh-CN"/>
        </w:rPr>
        <w:fldChar w:fldCharType="end"/>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"_ENREF_2" \o "Firdaus, 2025 #7"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2</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4680C0A4">
      <w:pPr>
        <w:pStyle w:val="4"/>
        <w:numPr>
          <w:ilvl w:val="1"/>
          <w:numId w:val="0"/>
        </w:numPr>
        <w:tabs>
          <w:tab w:val="clear" w:pos="360"/>
        </w:tabs>
        <w:bidi w:val="0"/>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 科学问题</w:t>
      </w:r>
    </w:p>
    <w:p w14:paraId="2E92A9DA">
      <w:pPr>
        <w:pStyle w:val="3"/>
        <w:ind w:firstLine="420"/>
        <w:rPr>
          <w:rFonts w:hint="default" w:eastAsia="宋体"/>
          <w:sz w:val="21"/>
          <w:szCs w:val="21"/>
          <w:lang w:val="en-US" w:eastAsia="zh-CN"/>
        </w:rPr>
      </w:pPr>
      <w:r>
        <w:rPr>
          <w:rFonts w:hint="eastAsia"/>
          <w:sz w:val="21"/>
          <w:szCs w:val="21"/>
        </w:rPr>
        <w:t>尽管联邦学习为医疗数据隐私保护提供了解决思路，但在实际应用中仍面临诸多技术瓶颈。首先，医疗数据具有高度异质性。不同医疗机构的数据在格式、标注标准、数据分布等方面差异显著。例如，不同医院对疾病的诊断标准和编码系统不同，导致联邦学习模型在跨机构协同训练时收敛速度慢，模型性能不稳定 。其次，通信效率问题突出。联邦学习训练过程中，各参与方需频繁上传和下载模型参数，医疗数据量大且模型结构复杂，造成通信开销巨大，训练时间大幅延长 。</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w:instrText>
      </w:r>
      <w:r>
        <w:rPr>
          <w:rFonts w:hint="eastAsia"/>
          <w:sz w:val="21"/>
          <w:szCs w:val="21"/>
          <w:vertAlign w:val="superscript"/>
          <w:lang w:val="en-US" w:eastAsia="zh-CN"/>
        </w:rPr>
        <w:fldChar w:fldCharType="begin">
          <w:fldData xml:space="preserve">PEVuZE5vdGU+PENpdGU+PEF1dGhvcj5HYXVyYXY8L0F1dGhvcj48WWVhcj4yMDIyPC9ZZWFyPjxS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</w:fldData>
        </w:fldChar>
      </w:r>
      <w:r>
        <w:rPr>
          <w:rFonts w:hint="eastAsia"/>
          <w:sz w:val="21"/>
          <w:szCs w:val="21"/>
          <w:vertAlign w:val="superscript"/>
          <w:lang w:val="en-US" w:eastAsia="zh-CN"/>
        </w:rPr>
        <w:instrText xml:space="preserve"> ADDIN EN.CITE.DATA </w:instrText>
      </w:r>
      <w:r>
        <w:rPr>
          <w:rFonts w:hint="eastAsia"/>
          <w:sz w:val="21"/>
          <w:szCs w:val="21"/>
          <w:vertAlign w:val="superscript"/>
          <w:lang w:val="en-US" w:eastAsia="zh-CN"/>
        </w:rPr>
        <w:fldChar w:fldCharType="separate"/>
      </w:r>
      <w:r>
        <w:rPr>
          <w:rFonts w:hint="eastAsia"/>
          <w:sz w:val="21"/>
          <w:szCs w:val="21"/>
          <w:vertAlign w:val="superscript"/>
          <w:lang w:val="en-US" w:eastAsia="zh-CN"/>
        </w:rPr>
        <w:fldChar w:fldCharType="end"/>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"_ENREF_3" \o "Gaurav, 2022 #8"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3</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7F080961">
      <w:pPr>
        <w:pStyle w:val="3"/>
        <w:ind w:firstLine="420"/>
        <w:rPr>
          <w:rFonts w:hint="default" w:eastAsia="宋体"/>
          <w:sz w:val="21"/>
          <w:szCs w:val="21"/>
          <w:lang w:val="en-US" w:eastAsia="zh-CN"/>
        </w:rPr>
      </w:pPr>
      <w:r>
        <w:rPr>
          <w:rFonts w:hint="eastAsia"/>
          <w:sz w:val="21"/>
          <w:szCs w:val="21"/>
        </w:rPr>
        <w:t>此外，隐私保护面临挑战。虽然联邦学习减少了原始数据的直接传输，但仍存在梯度泄露、模型逆向攻击等风险，现有隐私保护机制的安全性和实用性有待提升</w:t>
      </w:r>
      <w:r>
        <w:rPr>
          <w:rFonts w:hint="eastAsia"/>
          <w:sz w:val="21"/>
          <w:szCs w:val="21"/>
          <w:lang w:eastAsia="zh-CN"/>
        </w:rPr>
        <w:t>。</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&lt;EndNote&gt;&lt;Cite&gt;&lt;Author&gt;Que&lt;/Author&gt;&lt;Year&gt;2025&lt;/Year&gt;&lt;RecNum&gt;9&lt;/RecNum&gt;&lt;DisplayText&gt;[4]&lt;/DisplayText&gt;&lt;record&gt;&lt;rec-number&gt;9&lt;/rec-number&gt;&lt;foreign-keys&gt;&lt;key app="EN" db-id="50zveadz9tzavjept5x52zrqfw9pvwfz2zax" timestamp="1745762655"&gt;9&lt;/key&gt;&lt;/foreign-keys&gt;&lt;ref-type name="Journal Article"&gt;17&lt;/ref-type&gt;&lt;contributors&gt;&lt;authors&gt;&lt;author&gt;Citong Que&lt;/author&gt;&lt;author&gt;Faisal Nadeem Khan&lt;/author&gt;&lt;/authors&gt;&lt;/contributors&gt;&lt;auth-address&gt;Institute of Data and Information, Tsinghua Shenzhen International Graduate School, Tsinghua University, Shenzhen 518055, China&lt;/auth-address&gt;&lt;titles&gt;&lt;title&gt;A scalable federated learning-based approach for accurate traffic prediction in edge computing-enable metro optical networks&lt;/title&gt;&lt;secondary-title&gt;Computers &amp;amp; Industrial Engineering&lt;/secondary-title&gt;&lt;/titles&gt;&lt;periodical&gt;&lt;full-title&gt;Computers &amp;amp; Industrial Engineering&lt;/full-title&gt;&lt;/periodical&gt;&lt;pages&gt;111004-111004&lt;/pages&gt;&lt;volume&gt;203&lt;/volume&gt;&lt;keywords&gt;&lt;keyword&gt;Network traffic patterns&lt;/keyword&gt;&lt;keyword&gt;Traffic prediction&lt;/keyword&gt;&lt;keyword&gt;Federated learning&lt;/keyword&gt;&lt;keyword&gt;Edge computing&lt;/keyword&gt;&lt;keyword&gt;Metro optical networks&lt;/keyword&gt;&lt;/keywords&gt;&lt;dates&gt;&lt;year&gt;2025&lt;/year&gt;&lt;/dates&gt;&lt;isbn&gt;0360-8352&lt;/isbn&gt;&lt;urls&gt;&lt;related-urls&gt;&lt;url&gt;https://kns.cnki.net/kcms2/article/abstract?v=HgkNOCd8VPgtMcspyXIA2fqv5JdpVXOLor10oLAz7A-Dz1zG4RKFpnyNNBkL2pQfpt1vdOqqBH2UBkXjHbJWs8OoPyM39Q0lhcL0fZzOPpU7uD9LSLls4ObOcuM7EuiUqH8L_B3FqaX2RFKQWKS9lmvYEumQsNf89e2dJfGKcnbtOK3QhM0r7W7J_aBtjZDHU_cA5xNvgLO7JcZJZibqukRF6GrXptHu&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"_ENREF_4" \o "Que, 2025 #9"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4</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71B52EEF">
      <w:pPr>
        <w:pStyle w:val="4"/>
        <w:numPr>
          <w:ilvl w:val="1"/>
          <w:numId w:val="0"/>
        </w:numPr>
        <w:tabs>
          <w:tab w:val="clear" w:pos="360"/>
        </w:tabs>
        <w:bidi w:val="0"/>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1.3 研究意义</w:t>
      </w:r>
    </w:p>
    <w:p w14:paraId="470C54F9">
      <w:pPr>
        <w:pStyle w:val="3"/>
        <w:numPr>
          <w:ilvl w:val="0"/>
          <w:numId w:val="0"/>
        </w:numPr>
        <w:ind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理论上，本研究聚焦医疗数据联邦学习中的关键问题，有助于完善联邦学习理论体系，为分布式机器学习在复杂数据场景下的应用提供理论支持。实践中，研究成果可推动医疗数据的安全共享与协同利用，提升医疗AI模型的准确性和效率。通过更精准的疾病诊断和个性化治疗方案推荐，提高医疗服务质量，改善患者健康状况，同时促进远程医疗、智慧医疗等新兴医疗模式的发展，优化医疗资源配置，具有重要的现实意义。</w:t>
      </w:r>
    </w:p>
    <w:p w14:paraId="4CBA2A49">
      <w:pPr>
        <w:pStyle w:val="2"/>
        <w:numPr>
          <w:ilvl w:val="0"/>
          <w:numId w:val="0"/>
        </w:numPr>
        <w:tabs>
          <w:tab w:val="clear" w:pos="360"/>
        </w:tabs>
        <w:bidi w:val="0"/>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 国内外研究现状</w:t>
      </w:r>
    </w:p>
    <w:p w14:paraId="145157AA">
      <w:pPr>
        <w:pStyle w:val="4"/>
        <w:numPr>
          <w:ilvl w:val="1"/>
          <w:numId w:val="0"/>
        </w:numPr>
        <w:tabs>
          <w:tab w:val="clear" w:pos="360"/>
        </w:tabs>
        <w:bidi w:val="0"/>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 国际进展</w:t>
      </w:r>
    </w:p>
    <w:p w14:paraId="0B789C36">
      <w:pPr>
        <w:pStyle w:val="3"/>
        <w:rPr>
          <w:rFonts w:hint="default"/>
          <w:sz w:val="21"/>
          <w:szCs w:val="21"/>
          <w:vertAlign w:val="superscript"/>
          <w:lang w:val="en-US" w:eastAsia="zh-CN"/>
        </w:rPr>
      </w:pPr>
      <w:r>
        <w:rPr>
          <w:rFonts w:hint="eastAsia"/>
          <w:sz w:val="21"/>
          <w:szCs w:val="21"/>
          <w:lang w:val="en-US" w:eastAsia="zh-CN"/>
        </w:rPr>
        <w:t>2020 - 2023年，国际上在联邦学习医疗应用领域取得了显著突破。谷歌于2021年提出FedProx算法，针对数据异质性问题，通过引入近端项约束，使模型在非独立同分布（Non - IID）数据上的收敛速度提升约30%，有效改善了模型性能。</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&lt;EndNote&gt;&lt;Cite&gt;&lt;Author&gt;Muntaqim&lt;/Author&gt;&lt;Year&gt;2025&lt;/Year&gt;&lt;RecNum&gt;10&lt;/RecNum&gt;&lt;DisplayText&gt;[5]&lt;/DisplayText&gt;&lt;record&gt;&lt;rec-number&gt;10&lt;/rec-number&gt;&lt;foreign-keys&gt;&lt;key app="EN" db-id="50zveadz9tzavjept5x52zrqfw9pvwfz2zax" timestamp="1745762914"&gt;10&lt;/key&gt;&lt;/foreign-keys&gt;&lt;ref-type name="Journal Article"&gt;17&lt;/ref-type&gt;&lt;contributors&gt;&lt;authors&gt;&lt;author&gt;MD. Zahin Muntaqim&lt;/author&gt;&lt;author&gt;Tangin Amir Smrity&lt;/author&gt;&lt;/authors&gt;&lt;/contributors&gt;&lt;auth-address&gt;Department of Computer Science and Engineering,Bangladesh Army University of Science and Technology,5310,Saidpur,Nilphamari,Bangladesh&lt;/auth-address&gt;&lt;titles&gt;&lt;title&gt;Federated Learning Framework for Brain Tumor Detection Using MRI Images in Non-IID Data Distributions&lt;/title&gt;&lt;secondary-title&gt;Journal of Imaging Informatics in Medicine&lt;/secondary-title&gt;&lt;/titles&gt;&lt;periodical&gt;&lt;full-title&gt;Journal of Imaging Informatics in Medicine&lt;/full-title&gt;&lt;/periodical&gt;&lt;pages&gt;1-19&lt;/pages&gt;&lt;number&gt;prepublish&lt;/number&gt;&lt;keywords&gt;&lt;keyword&gt;Brain tumor detection&lt;/keyword&gt;&lt;keyword&gt;Medical images&lt;/keyword&gt;&lt;keyword&gt;Magnetic resonance imaging (MRI)&lt;/keyword&gt;&lt;keyword&gt;Federated learning (FL)&lt;/keyword&gt;&lt;keyword&gt;Data privacy&lt;/keyword&gt;&lt;keyword&gt;Non-IID data&lt;/keyword&gt;&lt;keyword&gt;Decentralized learning&lt;/keyword&gt;&lt;keyword&gt;Privacy-preserving AI&lt;/keyword&gt;&lt;keyword&gt;Healthcare applications&lt;/keyword&gt;&lt;keyword&gt;Distributed learning&lt;/keyword&gt;&lt;keyword&gt;AI in healthcare&lt;/keyword&gt;&lt;keyword&gt;MRI image analysis&lt;/keyword&gt;&lt;/keywords&gt;&lt;dates&gt;&lt;year&gt;2025&lt;/year&gt;&lt;/dates&gt;&lt;urls&gt;&lt;related-urls&gt;&lt;url&gt;https://kns.cnki.net/kcms2/article/abstract?v=HgkNOCd8VPgfioiJXsekkevJ5nh3b9wsIWYPKYksIkeMdzXj-VIa6HrNySk8zpisZ6LoPSln8QMe3vH5suUOG-qOp30JR6h-l--O4kyFJZ95MrNsW2hQ2Da5mnoz0xN_SbV3mJCq4eCzOyDMzRTSuzkcbzlFyKqMVN6IroiHaBSqXPrQsVZCO4ZHYRZCnXOCHz0zYgBLQ68XgC3lkdfUhXcZB6cohUWz&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"_ENREF_5" \o "Muntaqim, 2025 #10"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5</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r>
        <w:rPr>
          <w:rFonts w:hint="eastAsia"/>
          <w:sz w:val="21"/>
          <w:szCs w:val="21"/>
          <w:lang w:val="en-US" w:eastAsia="zh-CN"/>
        </w:rPr>
        <w:t>麻省理工学院（MIT）人工智能实验室在2022年将差分隐私技术与联邦学习相结合 ，</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&lt;EndNote&gt;&lt;Cite&gt;&lt;Author&gt;Piran&lt;/Author&gt;&lt;Year&gt;2025&lt;/Year&gt;&lt;RecNum&gt;11&lt;/RecNum&gt;&lt;DisplayText&gt;[6]&lt;/DisplayText&gt;&lt;record&gt;&lt;rec-number&gt;11&lt;/rec-number&gt;&lt;foreign-keys&gt;&lt;key app="EN" db-id="50zveadz9tzavjept5x52zrqfw9pvwfz2zax" timestamp="1745762989"&gt;11&lt;/key&gt;&lt;/foreign-keys&gt;&lt;ref-type name="Journal Article"&gt;17&lt;/ref-type&gt;&lt;contributors&gt;&lt;authors&gt;&lt;author&gt;Fardin Jalil Piran&lt;/author&gt;&lt;author&gt;Zhiling Chen&lt;/author&gt;&lt;author&gt;Mohsen Imani&lt;/author&gt;&lt;author&gt;Farhad Imani&lt;/author&gt;&lt;/authors&gt;&lt;/contributors&gt;&lt;auth-address&gt;School of Mechanical, Aerospace, and Manufacturing Engineering, University of Connecticut, Storrs, CT 06269, USA;Department of Computer Science, University of California Irvine, Irvine, CA, 92697, USA&lt;/auth-address&gt;&lt;titles&gt;&lt;title&gt;Privacy-Preserving Federated Learning with Differentially Private Hyperdimensional Computing&lt;/title&gt;&lt;secondary-title&gt;Computers and Electrical Engineering&lt;/secondary-title&gt;&lt;/titles&gt;&lt;periodical&gt;&lt;full-title&gt;Computers and Electrical Engineering&lt;/full-title&gt;&lt;/periodical&gt;&lt;pages&gt;110261-110261&lt;/pages&gt;&lt;volume&gt;123&lt;/volume&gt;&lt;number&gt;PD&lt;/number&gt;&lt;keywords&gt;&lt;keyword&gt;Explainable Artificial Intelligence&lt;/keyword&gt;&lt;keyword&gt;Internet of Things&lt;/keyword&gt;&lt;keyword&gt;Federated Learning&lt;/keyword&gt;&lt;keyword&gt;Differential Privacy&lt;/keyword&gt;&lt;keyword&gt;Hyperdimensional Computing&lt;/keyword&gt;&lt;/keywords&gt;&lt;dates&gt;&lt;year&gt;2025&lt;/year&gt;&lt;/dates&gt;&lt;isbn&gt;0045-7906&lt;/isbn&gt;&lt;urls&gt;&lt;related-urls&gt;&lt;url&gt;https://kns.cnki.net/kcms2/article/abstract?v=HgkNOCd8VPjGmO36PC8zodV8nCMVREJvrpqpX7oHm0dbAgTZ7BoZfntxoceSpZPtmXHxXDmck_AGywEjf_DYau4DynJzWPGjbat8n7yHmNI3-iAU8cWqTe0CLjaaKPVt6KVpqjeclNj2i5rxiYzJNkbq4bWmX_iP9QBqcHBI0SUK7zl-Qd1-7fYdFDJ0JQvy3_NLKhL3TGanqiomRIZVwZXZm_TiTAsp&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"_ENREF_6" \o "Piran, 2025 #11"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6</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r>
        <w:rPr>
          <w:rFonts w:hint="eastAsia"/>
          <w:sz w:val="21"/>
          <w:szCs w:val="21"/>
          <w:lang w:val="en-US" w:eastAsia="zh-CN"/>
        </w:rPr>
        <w:t>设计出新型隐私保护机制。在面对模型逆向攻击时，该机制可将隐私泄露风险降低40%以上，且模型准确率损失控制在5%以内。</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&lt;EndNote&gt;&lt;Cite&gt;&lt;Author&gt;Bari&lt;/Author&gt;&lt;Year&gt;2025&lt;/Year&gt;&lt;RecNum&gt;12&lt;/RecNum&gt;&lt;DisplayText&gt;[7]&lt;/DisplayText&gt;&lt;record&gt;&lt;rec-number&gt;12&lt;/rec-number&gt;&lt;foreign-keys&gt;&lt;key app="EN" db-id="50zveadz9tzavjept5x52zrqfw9pvwfz2zax" timestamp="1745763038"&gt;12&lt;/key&gt;&lt;/foreign-keys&gt;&lt;ref-type name="Journal Article"&gt;17&lt;/ref-type&gt;&lt;contributors&gt;&lt;authors&gt;&lt;author&gt;Bifta Sama Bari&lt;/author&gt;&lt;author&gt;Kumar Yelamarthi&lt;/author&gt;&lt;/authors&gt;&lt;/contributors&gt;&lt;auth-address&gt;Department of Electrical and Computer Engineering, College of Engineering,Tennessee Tech University,38505,Cookeville,TN,USA&lt;/auth-address&gt;&lt;titles&gt;&lt;title&gt;Advancing Federated Learning: A Comprehensive Solution for Model Aggregation, Heterogeneity, Privacy, and Security&lt;/title&gt;&lt;secondary-title&gt;SN Computer Science&lt;/secondary-title&gt;&lt;/titles&gt;&lt;periodical&gt;&lt;full-title&gt;SN Computer Science&lt;/full-title&gt;&lt;/periodical&gt;&lt;pages&gt;411-411&lt;/pages&gt;&lt;volume&gt;6&lt;/volume&gt;&lt;number&gt;5&lt;/number&gt;&lt;keywords&gt;&lt;keyword&gt;Federated learning&lt;/keyword&gt;&lt;keyword&gt;Centralized machine learning&lt;/keyword&gt;&lt;keyword&gt;Convolutional neural networks&lt;/keyword&gt;&lt;keyword&gt;Edge computing&lt;/keyword&gt;&lt;keyword&gt;Vehicular communication&lt;/keyword&gt;&lt;/keywords&gt;&lt;dates&gt;&lt;year&gt;2025&lt;/year&gt;&lt;/dates&gt;&lt;urls&gt;&lt;related-urls&gt;&lt;url&gt;https://kns.cnki.net/kcms2/article/abstract?v=HgkNOCd8VPhbTfZQhSnE5FCBPk1C4hlcdwPFh2EUlPMaijS97LLAQwFlejs3673MfHpiUAQSalGZmMVu05lnO5UjnzRz2WAj7WAVIdqEH_V8i_NnpIT-eEZ23l4Gd3jm88xBgwx2v-gmUFwqkR54B-dnApHmn5jqvyGwcbzHmh4LEEVIUTbprXilIi9px4T-SNXUKkxmqV1WqKimAOyPROM_h5xAK1hi&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"_ENREF_7" \o "Bari, 2025 #12"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7</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r>
        <w:rPr>
          <w:rFonts w:hint="eastAsia"/>
          <w:sz w:val="21"/>
          <w:szCs w:val="21"/>
          <w:lang w:val="en-US" w:eastAsia="zh-CN"/>
        </w:rPr>
        <w:t>卡内基梅隆大学研究团队在2023年提出基于边缘计算的联邦学习架构 ，将部分模型训练任务下沉到边缘设备，减少了数据传输量，使通信效率提高约50%。</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&lt;EndNote&gt;&lt;Cite&gt;&lt;Author&gt;Appiah&lt;/Author&gt;&lt;Year&gt;2025&lt;/Year&gt;&lt;RecNum&gt;13&lt;/RecNum&gt;&lt;DisplayText&gt;[8]&lt;/DisplayText&gt;&lt;record&gt;&lt;rec-number&gt;13&lt;/rec-number&gt;&lt;foreign-keys&gt;&lt;key app="EN" db-id="50zveadz9tzavjept5x52zrqfw9pvwfz2zax" timestamp="1745763099"&gt;13&lt;/key&gt;&lt;/foreign-keys&gt;&lt;ref-type name="Journal Article"&gt;17&lt;/ref-type&gt;&lt;contributors&gt;&lt;authors&gt;&lt;author&gt;Benjamin Appiah&lt;/author&gt;&lt;author&gt;Isaac Osei&lt;/author&gt;&lt;author&gt;Bill K. Frimpong&lt;/author&gt;&lt;author&gt;Daniel Commey&lt;/author&gt;&lt;author&gt;Kwabena Owusu Agymang&lt;/author&gt;&lt;author&gt;Gabriel Assamah&lt;/author&gt;&lt;/authors&gt;&lt;/contributors&gt;&lt;auth-address&gt;Department of Computer Science,Ho Technical University,Ho,Ghana;Department of Multidisciplinary Engineering,Texas A&amp;amp;M University,College Station,Texas,USA;Department of Computer Science,Kwame Nkrumah University of Science and Technology,Kumasi,Ghana;Cape Coast University,Cape Coast,Ghana&lt;/auth-address&gt;&lt;titles&gt;&lt;title&gt;Enhanced federated learning for secure medical data collaboration&lt;/title&gt;&lt;secondary-title&gt;Journal of Analytical Science and Technology&lt;/secondary-title&gt;&lt;/titles&gt;&lt;periodical&gt;&lt;full-title&gt;Journal of Analytical Science and Technology&lt;/full-title&gt;&lt;/periodical&gt;&lt;pages&gt;13-13&lt;/pages&gt;&lt;volume&gt;16&lt;/volume&gt;&lt;number&gt;1&lt;/number&gt;&lt;keywords&gt;&lt;keyword&gt;Post-quantum security&lt;/keyword&gt;&lt;keyword&gt;Federated learning&lt;/keyword&gt;&lt;keyword&gt;Collaborative learning&lt;/keyword&gt;&lt;keyword&gt;Quantum security&lt;/keyword&gt;&lt;/keywords&gt;&lt;dates&gt;&lt;year&gt;2025&lt;/year&gt;&lt;/dates&gt;&lt;urls&gt;&lt;related-urls&gt;&lt;url&gt;https://kns.cnki.net/kcms2/article/abstract?v=HgkNOCd8VPiNCuCDlq7uNVNXv7IsNbLrbfHigu7peTRU62N0dil8BvC59zA9bNEez2i4EdQPYTkqcql2VwVwh70LmIFexsUHrCuU1TlrARV9yvVp-kCoXsGAsuv791J-D_e-uB36YZHdVSvF0-Vka8FmURPZ2zvfxdFVsPksVPayD8QmJuWcXh9Rtf4qCwsYyPfph-dvDEpnqlj_FdOE89OMS1Tyu4UL&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"_ENREF_8" \o "Appiah, 2025 #13"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8</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0ACD9CCA">
      <w:pPr>
        <w:pStyle w:val="3"/>
        <w:rPr>
          <w:rFonts w:hint="eastAsia"/>
          <w:sz w:val="21"/>
          <w:szCs w:val="21"/>
          <w:lang w:val="en-US" w:eastAsia="zh-CN"/>
        </w:rPr>
      </w:pPr>
    </w:p>
    <w:p w14:paraId="263E414B">
      <w:pPr>
        <w:pStyle w:val="3"/>
        <w:rPr>
          <w:rFonts w:hint="default"/>
          <w:sz w:val="21"/>
          <w:szCs w:val="21"/>
          <w:lang w:val="en-US" w:eastAsia="zh-CN"/>
        </w:rPr>
      </w:pPr>
      <w:r>
        <w:rPr>
          <w:rFonts w:hint="eastAsia"/>
          <w:sz w:val="21"/>
          <w:szCs w:val="21"/>
          <w:lang w:val="en-US" w:eastAsia="zh-CN"/>
        </w:rPr>
        <w:t>知名实验室如斯坦福大学AI医疗实验室，正在开展基于联邦学习的多模态医疗数据融合研究 。他们利用联邦学习技术，融合不同医疗机构的医学影像、临床文本和基因数据，构建更全面的疾病预测模型。目前在心血管疾病预测方面已取得初步成果，模型预测准确率相比单一模态数据提升了12%。</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&lt;EndNote&gt;&lt;Cite&gt;&lt;Author&gt;Chen&lt;/Author&gt;&lt;Year&gt;2024&lt;/Year&gt;&lt;RecNum&gt;14&lt;/RecNum&gt;&lt;DisplayText&gt;[9]&lt;/DisplayText&gt;&lt;record&gt;&lt;rec-number&gt;14&lt;/rec-number&gt;&lt;foreign-keys&gt;&lt;key app="EN" db-id="50zveadz9tzavjept5x52zrqfw9pvwfz2zax" timestamp="1745763182"&gt;14&lt;/key&gt;&lt;/foreign-keys&gt;&lt;ref-type name="Journal Article"&gt;17&lt;/ref-type&gt;&lt;contributors&gt;&lt;authors&gt;&lt;author&gt;Jieying Chen&lt;/author&gt;&lt;author&gt;Rong Pan&lt;/author&gt;&lt;/authors&gt;&lt;/contributors&gt;&lt;auth-address&gt;School of Computer Science and Engineering, Sun Yat-sen University, Guangzhou, China. Electronic address: chenjy688@mail2.sysu.edu.cn.;School of Computer Science and Engineering, Sun Yat-sen University, Guangzhou, China. Electronic address: panr@sysu.edu.cn.&lt;/auth-address&gt;&lt;titles&gt;&lt;title&gt;Medical report generation based on multimodal federated learning&lt;/title&gt;&lt;secondary-title&gt;Computerized medical imaging and graphics : the official journal of the Computerized Medical Imaging Society&lt;/secondary-title&gt;&lt;/titles&gt;&lt;periodical&gt;&lt;full-title&gt;Computerized medical imaging and graphics : the official journal of the Computerized Medical Imaging Society&lt;/full-title&gt;&lt;/periodical&gt;&lt;pages&gt;102342-102342&lt;/pages&gt;&lt;volume&gt;113&lt;/volume&gt;&lt;keywords&gt;&lt;keyword&gt;Deep learning&lt;/keyword&gt;&lt;keyword&gt;Federated Learning&lt;/keyword&gt;&lt;keyword&gt;Medical image report generation&lt;/keyword&gt;&lt;keyword&gt;Multimodal data&lt;/keyword&gt;&lt;keyword&gt;Privacy protection&lt;/keyword&gt;&lt;/keywords&gt;&lt;dates&gt;&lt;year&gt;2024&lt;/year&gt;&lt;/dates&gt;&lt;isbn&gt;0895-6111&lt;/isbn&gt;&lt;urls&gt;&lt;related-urls&gt;&lt;url&gt;https://kns.cnki.net/kcms2/article/abstract?v=HgkNOCd8VPitPKJ0RPVxyP9WMVOz9wJdvUrsrGmikDG1U_-eF3Iebg-t9FX2AczvX4-DdgV9BsiEtLPp6iKDg5vnTjoQRuhcybStOUO0MWVKiVSrqEtRFvIwnDCdmFs4EMWyh9ePbbctSDq3oylsmwSoahffGMUCkeFwpqf_hAMXDph1CeTkGSbUYR44EVKc1B-NsDx2QAbnzek9HV8pWIYNXbyYWwYZ&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"_ENREF_9" \o "Chen, 2024 #14"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9</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6AE7ADDC">
      <w:pPr>
        <w:pStyle w:val="4"/>
        <w:numPr>
          <w:ilvl w:val="1"/>
          <w:numId w:val="0"/>
        </w:numPr>
        <w:tabs>
          <w:tab w:val="clear" w:pos="360"/>
        </w:tabs>
        <w:bidi w:val="0"/>
        <w:ind w:leftChars="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2.</w:t>
      </w:r>
      <w:r>
        <w:rPr>
          <w:rFonts w:hint="eastAsia" w:ascii="黑体" w:hAnsi="黑体" w:cs="黑体"/>
          <w:sz w:val="21"/>
          <w:szCs w:val="21"/>
          <w:lang w:val="en-US" w:eastAsia="zh-CN"/>
        </w:rPr>
        <w:t>2 国内动态</w:t>
      </w:r>
    </w:p>
    <w:p w14:paraId="1198CD0F">
      <w:pPr>
        <w:pStyle w:val="3"/>
        <w:rPr>
          <w:rFonts w:hint="eastAsia"/>
          <w:sz w:val="21"/>
          <w:szCs w:val="21"/>
          <w:lang w:val="en-US" w:eastAsia="zh-CN"/>
        </w:rPr>
      </w:pPr>
      <w:r>
        <w:rPr>
          <w:rFonts w:hint="eastAsia"/>
          <w:sz w:val="21"/>
          <w:szCs w:val="21"/>
          <w:lang w:val="en-US" w:eastAsia="zh-CN"/>
        </w:rPr>
        <w:t>国家政策大力支持医疗数据安全与人工智能医疗应用的协同发展。《“健康中国2030”规划纲要》明确提出推动人工智能等新技术在医疗领域的广泛应用，鼓励医疗数据的安全共享与创新利用。《数据安全法》和《个人信息保护法》的出台，为医疗数据隐私保护提供了坚实的法律保障，促使医疗行业积极探索合法合规的数据利用模式。</w:t>
      </w:r>
    </w:p>
    <w:p w14:paraId="34B01AA2">
      <w:pPr>
        <w:pStyle w:val="3"/>
        <w:rPr>
          <w:rFonts w:hint="default"/>
          <w:sz w:val="21"/>
          <w:szCs w:val="21"/>
          <w:lang w:val="en-US" w:eastAsia="zh-CN"/>
        </w:rPr>
      </w:pPr>
      <w:r>
        <w:rPr>
          <w:rFonts w:hint="eastAsia"/>
          <w:sz w:val="21"/>
          <w:szCs w:val="21"/>
          <w:lang w:val="en-US" w:eastAsia="zh-CN"/>
        </w:rPr>
        <w:t>国内头部企业积极布局联邦学习技术在医疗领域的应用。腾讯医疗在2022年推出基于联邦学习的医疗数据协同平台 ，已与多家三甲医院合作开展疾病诊断模型的联合训练项目。通过该平台，不同医院在保护患者隐私的前提下实现数据协同分析，使疾病诊断准确率平均提升约10%。百度健康聚焦医学影像领域，利用联邦学习技术构建跨机构的医学影像分析模型 。在肺部疾病影像诊断实验中，该模型准确率达到92%，高于传统单一机构训练模型。阿里健康在电子病历数据处理方面，运用联邦学习技术实现医疗数据的价值挖掘和模型共享，为医疗研究和临床决策提供有力支持。</w:t>
      </w:r>
    </w:p>
    <w:p w14:paraId="6E0F7098">
      <w:pPr>
        <w:pStyle w:val="2"/>
        <w:numPr>
          <w:ilvl w:val="0"/>
          <w:numId w:val="0"/>
        </w:numPr>
        <w:tabs>
          <w:tab w:val="clear" w:pos="360"/>
        </w:tabs>
        <w:bidi w:val="0"/>
        <w:ind w:leftChars="0"/>
        <w:rPr>
          <w:rFonts w:hint="default" w:ascii="黑体" w:hAnsi="黑体" w:eastAsia="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原理与方法</w:t>
      </w:r>
    </w:p>
    <w:p w14:paraId="69C72F67">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3.1 核心算法</w:t>
      </w:r>
    </w:p>
    <w:p w14:paraId="637B2FB6">
      <w:pPr>
        <w:pStyle w:val="3"/>
        <w:ind w:left="0" w:leftChars="0" w:firstLine="420" w:firstLineChars="20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联邦学习的核心思路是在不直接共享原始数据的情况下，实现多方协同训练模型。其运作流程可以理解为一场分布式的 “学习接力赛”：</w:t>
      </w:r>
    </w:p>
    <w:p w14:paraId="2D92832F">
      <w:pPr>
        <w:pStyle w:val="3"/>
        <w:ind w:left="0" w:leftChars="0" w:firstLine="0"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传统的集中式机器学习中，所有数据都要集中到一处进行训练，这不仅面临数据传输成本高、隐私泄露风险大的问题，还容易因为数据集中存储成为攻击目标。而联邦学习打破了这种模式，将训练任务分散到各个数据拥有方（如不同医疗机构）。</w:t>
      </w:r>
    </w:p>
    <w:p w14:paraId="682E48ED">
      <w:pPr>
        <w:pStyle w:val="3"/>
        <w:ind w:left="0" w:leftChars="0" w:firstLine="0"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联邦学习的基础流程是：首先，服务器生成一个初始的全局模型，就像给每位参赛者发了一套初始的学习资料；接着，各个参与方（比如不同医院）接收这个全局模型，在本地使用自己的数据对模型进行训练，就像每个参赛者根据自己的学习资料和独特的知识储备进行复习；然后，参与方将训练后的模型更新结果上传到服务器，服务器再把这些更新结果进行整合，生成新的全局模型，这一步类似老师收集每位参赛者的复习成果，综合整理出一套更完善的学习资料；最后，新的全局模型又会被分发给各个参与方继续训练，如此循环，直到模型达到理想的效果。</w:t>
      </w:r>
    </w:p>
    <w:p w14:paraId="5E9E832A">
      <w:pPr>
        <w:pStyle w:val="3"/>
        <w:ind w:left="0" w:leftChars="0" w:firstLine="0" w:firstLineChars="0"/>
        <w:rPr>
          <w:rFonts w:hint="eastAsia" w:ascii="宋体" w:hAnsi="宋体" w:eastAsia="宋体" w:cs="宋体"/>
          <w:kern w:val="0"/>
          <w:sz w:val="21"/>
          <w:szCs w:val="21"/>
          <w:lang w:val="en-US" w:eastAsia="zh-CN" w:bidi="ar"/>
        </w:rPr>
      </w:pPr>
    </w:p>
    <w:p w14:paraId="588D4E6B">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 流程图解</w:t>
      </w:r>
    </w:p>
    <w:p w14:paraId="795453F4">
      <w:pPr>
        <w:pStyle w:val="3"/>
        <w:ind w:firstLine="420"/>
        <w:rPr>
          <w:rFonts w:hint="eastAsia"/>
          <w:sz w:val="21"/>
          <w:szCs w:val="21"/>
          <w:lang w:val="en-US" w:eastAsia="zh-CN"/>
        </w:rPr>
      </w:pPr>
      <w:r>
        <w:rPr>
          <w:rFonts w:hint="eastAsia"/>
          <w:sz w:val="21"/>
          <w:szCs w:val="21"/>
          <w:lang w:val="en-US" w:eastAsia="zh-CN"/>
        </w:rPr>
        <w:t>A[服务器初始化全局模型参数] --&gt; B[分发全局模型参数给各参与方];</w:t>
      </w:r>
    </w:p>
    <w:p w14:paraId="2C98D2A3">
      <w:pPr>
        <w:pStyle w:val="3"/>
        <w:ind w:firstLine="420"/>
        <w:rPr>
          <w:rFonts w:hint="eastAsia"/>
          <w:sz w:val="21"/>
          <w:szCs w:val="21"/>
          <w:lang w:val="en-US" w:eastAsia="zh-CN"/>
        </w:rPr>
      </w:pPr>
      <w:r>
        <w:rPr>
          <w:rFonts w:hint="eastAsia"/>
          <w:sz w:val="21"/>
          <w:szCs w:val="21"/>
          <w:lang w:val="en-US" w:eastAsia="zh-CN"/>
        </w:rPr>
        <w:t>B --&gt; C1[参与方1接收模型参数并加载到本地模型];</w:t>
      </w:r>
    </w:p>
    <w:p w14:paraId="10659FA2">
      <w:pPr>
        <w:pStyle w:val="3"/>
        <w:ind w:firstLine="420"/>
        <w:rPr>
          <w:rFonts w:hint="eastAsia"/>
          <w:sz w:val="21"/>
          <w:szCs w:val="21"/>
          <w:lang w:val="en-US" w:eastAsia="zh-CN"/>
        </w:rPr>
      </w:pPr>
      <w:r>
        <w:rPr>
          <w:rFonts w:hint="eastAsia"/>
          <w:sz w:val="21"/>
          <w:szCs w:val="21"/>
          <w:lang w:val="en-US" w:eastAsia="zh-CN"/>
        </w:rPr>
        <w:t>B --&gt; C2[参与方2接收模型参数并加载到本地模型];</w:t>
      </w:r>
    </w:p>
    <w:p w14:paraId="2F8901A7">
      <w:pPr>
        <w:pStyle w:val="3"/>
        <w:ind w:firstLine="420"/>
        <w:rPr>
          <w:rFonts w:hint="eastAsia"/>
          <w:sz w:val="21"/>
          <w:szCs w:val="21"/>
          <w:lang w:val="en-US" w:eastAsia="zh-CN"/>
        </w:rPr>
      </w:pPr>
      <w:r>
        <w:rPr>
          <w:rFonts w:hint="eastAsia"/>
          <w:sz w:val="21"/>
          <w:szCs w:val="21"/>
          <w:lang w:val="en-US" w:eastAsia="zh-CN"/>
        </w:rPr>
        <w:t>B --&gt; C3[参与方3接收模型参数并加载到本地模型];</w:t>
      </w:r>
    </w:p>
    <w:p w14:paraId="45D3E6E3">
      <w:pPr>
        <w:pStyle w:val="3"/>
        <w:ind w:firstLine="420"/>
        <w:rPr>
          <w:rFonts w:hint="eastAsia"/>
          <w:sz w:val="21"/>
          <w:szCs w:val="21"/>
          <w:lang w:val="en-US" w:eastAsia="zh-CN"/>
        </w:rPr>
      </w:pPr>
      <w:r>
        <w:rPr>
          <w:rFonts w:hint="eastAsia"/>
          <w:sz w:val="21"/>
          <w:szCs w:val="21"/>
          <w:lang w:val="en-US" w:eastAsia="zh-CN"/>
        </w:rPr>
        <w:t>C1 --&gt; D1[参与方1根据本地数据训练模型（采用自适应学习率）];</w:t>
      </w:r>
    </w:p>
    <w:p w14:paraId="406E18B9">
      <w:pPr>
        <w:pStyle w:val="3"/>
        <w:ind w:firstLine="420"/>
        <w:rPr>
          <w:rFonts w:hint="eastAsia"/>
          <w:sz w:val="21"/>
          <w:szCs w:val="21"/>
          <w:lang w:val="en-US" w:eastAsia="zh-CN"/>
        </w:rPr>
      </w:pPr>
      <w:r>
        <w:rPr>
          <w:rFonts w:hint="eastAsia"/>
          <w:sz w:val="21"/>
          <w:szCs w:val="21"/>
          <w:lang w:val="en-US" w:eastAsia="zh-CN"/>
        </w:rPr>
        <w:t>C2 --&gt; D2[参与方2根据本地数据训练模型（采用自适应学习率）];</w:t>
      </w:r>
    </w:p>
    <w:p w14:paraId="60A0A6EF">
      <w:pPr>
        <w:pStyle w:val="3"/>
        <w:ind w:firstLine="420"/>
        <w:rPr>
          <w:rFonts w:hint="eastAsia"/>
          <w:sz w:val="21"/>
          <w:szCs w:val="21"/>
          <w:lang w:val="en-US" w:eastAsia="zh-CN"/>
        </w:rPr>
      </w:pPr>
      <w:r>
        <w:rPr>
          <w:rFonts w:hint="eastAsia"/>
          <w:sz w:val="21"/>
          <w:szCs w:val="21"/>
          <w:lang w:val="en-US" w:eastAsia="zh-CN"/>
        </w:rPr>
        <w:t>C3 --&gt; D3[参与方3根据本地数据训练模型（采用自适应学习率）];</w:t>
      </w:r>
    </w:p>
    <w:p w14:paraId="5596E7F9">
      <w:pPr>
        <w:pStyle w:val="3"/>
        <w:ind w:firstLine="420"/>
        <w:rPr>
          <w:rFonts w:hint="eastAsia"/>
          <w:sz w:val="21"/>
          <w:szCs w:val="21"/>
          <w:lang w:val="en-US" w:eastAsia="zh-CN"/>
        </w:rPr>
      </w:pPr>
      <w:r>
        <w:rPr>
          <w:rFonts w:hint="eastAsia"/>
          <w:sz w:val="21"/>
          <w:szCs w:val="21"/>
          <w:lang w:val="en-US" w:eastAsia="zh-CN"/>
        </w:rPr>
        <w:t>D1 --&gt; E1[参与方1上传本地更新后的模型参数];</w:t>
      </w:r>
    </w:p>
    <w:p w14:paraId="07D90C1B">
      <w:pPr>
        <w:pStyle w:val="3"/>
        <w:ind w:firstLine="420"/>
        <w:rPr>
          <w:rFonts w:hint="eastAsia"/>
          <w:sz w:val="21"/>
          <w:szCs w:val="21"/>
          <w:lang w:val="en-US" w:eastAsia="zh-CN"/>
        </w:rPr>
      </w:pPr>
      <w:r>
        <w:rPr>
          <w:rFonts w:hint="eastAsia"/>
          <w:sz w:val="21"/>
          <w:szCs w:val="21"/>
          <w:lang w:val="en-US" w:eastAsia="zh-CN"/>
        </w:rPr>
        <w:t>D2 --&gt; E2[参与方2上传本地更新后的模型参数];</w:t>
      </w:r>
    </w:p>
    <w:p w14:paraId="197A533F">
      <w:pPr>
        <w:pStyle w:val="3"/>
        <w:ind w:firstLine="420"/>
        <w:rPr>
          <w:rFonts w:hint="eastAsia"/>
          <w:sz w:val="21"/>
          <w:szCs w:val="21"/>
          <w:lang w:val="en-US" w:eastAsia="zh-CN"/>
        </w:rPr>
      </w:pPr>
      <w:r>
        <w:rPr>
          <w:rFonts w:hint="eastAsia"/>
          <w:sz w:val="21"/>
          <w:szCs w:val="21"/>
          <w:lang w:val="en-US" w:eastAsia="zh-CN"/>
        </w:rPr>
        <w:t>D3 --&gt; E3[参与方3上传本地更新后的模型参数];</w:t>
      </w:r>
    </w:p>
    <w:p w14:paraId="5F404C43">
      <w:pPr>
        <w:pStyle w:val="3"/>
        <w:ind w:firstLine="420"/>
        <w:rPr>
          <w:rFonts w:hint="eastAsia"/>
          <w:sz w:val="21"/>
          <w:szCs w:val="21"/>
          <w:lang w:val="en-US" w:eastAsia="zh-CN"/>
        </w:rPr>
      </w:pPr>
      <w:r>
        <w:rPr>
          <w:rFonts w:hint="eastAsia"/>
          <w:sz w:val="21"/>
          <w:szCs w:val="21"/>
          <w:lang w:val="en-US" w:eastAsia="zh-CN"/>
        </w:rPr>
        <w:t>E1 --&gt; F[服务器聚合模型参数（采用加权平均）];</w:t>
      </w:r>
    </w:p>
    <w:p w14:paraId="3C561EC0">
      <w:pPr>
        <w:pStyle w:val="3"/>
        <w:ind w:firstLine="420"/>
        <w:rPr>
          <w:rFonts w:hint="eastAsia"/>
          <w:sz w:val="21"/>
          <w:szCs w:val="21"/>
          <w:lang w:val="en-US" w:eastAsia="zh-CN"/>
        </w:rPr>
      </w:pPr>
      <w:r>
        <w:rPr>
          <w:rFonts w:hint="eastAsia"/>
          <w:sz w:val="21"/>
          <w:szCs w:val="21"/>
          <w:lang w:val="en-US" w:eastAsia="zh-CN"/>
        </w:rPr>
        <w:t>E2 --&gt; F;</w:t>
      </w:r>
    </w:p>
    <w:p w14:paraId="37788265">
      <w:pPr>
        <w:pStyle w:val="3"/>
        <w:ind w:firstLine="420"/>
        <w:rPr>
          <w:rFonts w:hint="eastAsia"/>
          <w:sz w:val="21"/>
          <w:szCs w:val="21"/>
          <w:lang w:val="en-US" w:eastAsia="zh-CN"/>
        </w:rPr>
      </w:pPr>
      <w:r>
        <w:rPr>
          <w:rFonts w:hint="eastAsia"/>
          <w:sz w:val="21"/>
          <w:szCs w:val="21"/>
          <w:lang w:val="en-US" w:eastAsia="zh-CN"/>
        </w:rPr>
        <w:t>E3 --&gt; F;</w:t>
      </w:r>
    </w:p>
    <w:p w14:paraId="558143D6">
      <w:pPr>
        <w:pStyle w:val="3"/>
        <w:ind w:firstLine="420"/>
        <w:rPr>
          <w:rFonts w:hint="eastAsia"/>
          <w:sz w:val="21"/>
          <w:szCs w:val="21"/>
          <w:lang w:val="en-US" w:eastAsia="zh-CN"/>
        </w:rPr>
      </w:pPr>
      <w:r>
        <w:rPr>
          <w:rFonts w:hint="eastAsia"/>
          <w:sz w:val="21"/>
          <w:szCs w:val="21"/>
          <w:lang w:val="en-US" w:eastAsia="zh-CN"/>
        </w:rPr>
        <w:t>F --&gt; G[生成新的全局模型参数];</w:t>
      </w:r>
    </w:p>
    <w:p w14:paraId="1F2C0E3C">
      <w:pPr>
        <w:pStyle w:val="3"/>
        <w:ind w:firstLine="420"/>
        <w:rPr>
          <w:rFonts w:hint="eastAsia"/>
          <w:sz w:val="21"/>
          <w:szCs w:val="21"/>
          <w:lang w:val="en-US" w:eastAsia="zh-CN"/>
        </w:rPr>
      </w:pPr>
      <w:r>
        <w:rPr>
          <w:rFonts w:hint="eastAsia"/>
          <w:sz w:val="21"/>
          <w:szCs w:val="21"/>
          <w:lang w:val="en-US" w:eastAsia="zh-CN"/>
        </w:rPr>
        <w:t>G --&gt; H</w:t>
      </w:r>
      <w:r>
        <w:rPr>
          <w:rFonts w:hint="eastAsia"/>
          <w:sz w:val="21"/>
          <w:szCs w:val="21"/>
          <w:lang w:val="en-US" w:eastAsia="zh-CN"/>
        </w:rPr>
        <w:fldChar w:fldCharType="begin"/>
      </w:r>
      <w:r>
        <w:rPr>
          <w:rFonts w:hint="eastAsia"/>
          <w:sz w:val="21"/>
          <w:szCs w:val="21"/>
          <w:lang w:val="en-US" w:eastAsia="zh-CN"/>
        </w:rPr>
        <w:instrText xml:space="preserve"> ADDIN EN.CITE &lt;EndNote&gt;&lt;Cite ExcludeYear="1"&gt;&lt;Author&gt;Matteo&lt;/Author&gt;&lt;Year&gt;2024&lt;/Year&gt;&lt;RecNum&gt;6&lt;/RecNum&gt;&lt;DisplayText&gt;[1]&lt;/DisplayText&gt;&lt;record&gt;&lt;rec-number&gt;6&lt;/rec-number&gt;&lt;foreign-keys&gt;&lt;key app="EN" db-id="50zveadz9tzavjept5x52zrqfw9pvwfz2zax" timestamp="1745683188"&gt;6&lt;/key&gt;&lt;/foreign-keys&gt;&lt;ref-type name="Journal Article"&gt;17&lt;/ref-type&gt;&lt;contributors&gt;&lt;authors&gt;&lt;author&gt;Pennisi Matteo&lt;/author&gt;&lt;author&gt;Proietto Salanitri Federica&lt;/author&gt;&lt;author&gt;Bellitto Giovanni&lt;/author&gt;&lt;author&gt;Casella Bruno&lt;/author&gt;&lt;author&gt;Aldinucci Marco&lt;/author&gt;&lt;author&gt;Palazzo Simone&lt;/author&gt;&lt;author&gt;Spampinato Concetto&lt;/author&gt;&lt;/authors&gt;&lt;/contributors&gt;&lt;auth-address&gt;Department of Electrical, Electronics and Computer Engineering, University of Catania, 95125, Italy;Department of Computer Science, University of Turin, Turin, 10149, Italy&lt;/auth-address&gt;&lt;titles&gt;&lt;title&gt;FedER: Federated Learning through Experience Replay and privacy-preserving data synthesis&lt;/title&gt;&lt;secondary-title&gt;Computer Vision and Image Understanding&lt;/secondary-title&gt;&lt;/titles&gt;&lt;periodical&gt;&lt;full-title&gt;Computer Vision and Image Understanding&lt;/full-title&gt;&lt;/periodical&gt;&lt;volume&gt;238&lt;/volume&gt;&lt;keywords&gt;&lt;keyword&gt;41A05&lt;/keyword&gt;&lt;keyword&gt;41A10&lt;/keyword&gt;&lt;keyword&gt;65D05&lt;/keyword&gt;&lt;keyword&gt;65D17&lt;/keyword&gt;&lt;keyword&gt;Decentralized learning&lt;/keyword&gt;&lt;keyword&gt;Federated learning&lt;/keyword&gt;&lt;keyword&gt;Privacy in machine learning&lt;/keyword&gt;&lt;keyword&gt;Pattern recognition and classification&lt;/keyword&gt;&lt;/keywords&gt;&lt;dates&gt;&lt;year&gt;2024&lt;/year&gt;&lt;/dates&gt;&lt;isbn&gt;1077-3142&lt;/isbn&gt;&lt;urls&gt;&lt;related-urls&gt;&lt;url&gt;https://kns.cnki.net/kcms2/article/abstract?v=04fY48Ac_vxUzy9SiDF_YlEf800YhRRvLFa46uZzEout_98duzWtHot5BdG9DWjWBkFO0dUvsbTg-kVAED_SLwERca26g7imGL7WIWDmDbgvQJoXShskClKmfsDN1Sys150zKr1wr1TFNJlTbcdmQFHRQtoqbP8A0a4zvsxRfFisVDMBgwmAsiF-4L_kZGVHsMiUvvhJ5hl3nvDDW270ndg9aCVQ2X8D&amp;amp;uniplatform=NZKPT&amp;amp;language=CHS&lt;/url&gt;&lt;/related-urls&gt;&lt;/urls&gt;&lt;remote-database-provider&gt;Cnki&lt;/remote-database-provider&gt;&lt;/record&gt;&lt;/Cite&gt;&lt;/EndNote&gt;</w:instrText>
      </w:r>
      <w:r>
        <w:rPr>
          <w:rFonts w:hint="eastAsia"/>
          <w:sz w:val="21"/>
          <w:szCs w:val="21"/>
          <w:lang w:val="en-US" w:eastAsia="zh-CN"/>
        </w:rPr>
        <w:fldChar w:fldCharType="separate"/>
      </w:r>
      <w:r>
        <w:rPr>
          <w:rFonts w:hint="eastAsia" w:ascii="Times New Roman" w:hAnsi="Times New Roman" w:eastAsia="宋体" w:cs="Times New Roman"/>
          <w:kern w:val="2"/>
          <w:sz w:val="21"/>
          <w:szCs w:val="21"/>
          <w:lang w:val="en-US" w:eastAsia="zh-CN" w:bidi="ar-SA"/>
        </w:rPr>
        <w:t>[</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HYPERLINK \l "_ENREF_1" \o "Matteo, 2024 #6"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1</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w:t>
      </w:r>
      <w:r>
        <w:rPr>
          <w:rFonts w:hint="eastAsia"/>
          <w:sz w:val="21"/>
          <w:szCs w:val="21"/>
          <w:lang w:val="en-US" w:eastAsia="zh-CN"/>
        </w:rPr>
        <w:fldChar w:fldCharType="end"/>
      </w:r>
      <w:r>
        <w:rPr>
          <w:rFonts w:hint="eastAsia"/>
          <w:sz w:val="21"/>
          <w:szCs w:val="21"/>
          <w:lang w:val="en-US" w:eastAsia="zh-CN"/>
        </w:rPr>
        <w:t>;</w:t>
      </w:r>
    </w:p>
    <w:p w14:paraId="6743FFC7">
      <w:pPr>
        <w:pStyle w:val="3"/>
        <w:ind w:firstLine="420"/>
        <w:rPr>
          <w:rFonts w:hint="eastAsia"/>
          <w:sz w:val="21"/>
          <w:szCs w:val="21"/>
          <w:lang w:val="en-US" w:eastAsia="zh-CN"/>
        </w:rPr>
      </w:pPr>
      <w:r>
        <w:rPr>
          <w:rFonts w:hint="eastAsia"/>
          <w:sz w:val="21"/>
          <w:szCs w:val="21"/>
          <w:lang w:val="en-US" w:eastAsia="zh-CN"/>
        </w:rPr>
        <w:t>H -- 是 --&gt; I[输出最终模型];</w:t>
      </w:r>
    </w:p>
    <w:p w14:paraId="237F10D9">
      <w:pPr>
        <w:pStyle w:val="3"/>
        <w:ind w:firstLine="420"/>
        <w:rPr>
          <w:rFonts w:hint="eastAsia"/>
          <w:sz w:val="21"/>
          <w:szCs w:val="21"/>
          <w:lang w:val="en-US" w:eastAsia="zh-CN"/>
        </w:rPr>
      </w:pPr>
      <w:r>
        <w:rPr>
          <w:rFonts w:hint="eastAsia"/>
          <w:sz w:val="21"/>
          <w:szCs w:val="21"/>
          <w:lang w:val="en-US" w:eastAsia="zh-CN"/>
        </w:rPr>
        <w:t>H -- 否 --&gt; B;</w:t>
      </w:r>
    </w:p>
    <w:p w14:paraId="175A7695">
      <w:pPr>
        <w:pStyle w:val="3"/>
        <w:ind w:left="0" w:leftChars="0" w:firstLine="0" w:firstLineChars="0"/>
        <w:rPr>
          <w:rFonts w:hint="eastAsia"/>
          <w:sz w:val="21"/>
          <w:szCs w:val="21"/>
          <w:lang w:val="en-US" w:eastAsia="zh-CN"/>
        </w:rPr>
      </w:pPr>
    </w:p>
    <w:p w14:paraId="1EB031EE">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3.3 对比分析</w:t>
      </w:r>
    </w:p>
    <w:p w14:paraId="60E4E889">
      <w:pPr>
        <w:pStyle w:val="3"/>
        <w:ind w:firstLine="420"/>
        <w:rPr>
          <w:rFonts w:hint="default"/>
          <w:sz w:val="21"/>
          <w:szCs w:val="21"/>
          <w:lang w:val="en-US" w:eastAsia="zh-CN"/>
        </w:rPr>
      </w:pPr>
      <w:r>
        <w:rPr>
          <w:rFonts w:hint="eastAsia"/>
          <w:sz w:val="21"/>
          <w:szCs w:val="21"/>
          <w:lang w:val="en-US" w:eastAsia="zh-CN"/>
        </w:rPr>
        <w:t>与传统集中式机器学习对比：传统集中式学习需将全量医疗数据集中至单一节点训练，面临数据传输成本高、隐私泄露风险大等问题。以百万级医疗影像数据训练为例，集中式方法可能因网络带宽限制导致传输耗时数周，且数据集中存储易成为攻击目标。联邦学习将训练任务分散至各参与方，仅传输模型参数，大幅降低数据泄露风险。实验显示，在相同糖尿病电子病历数据集上，FedMedHeter 算法训练时间较集中式方法缩短 62%，且通过多机构数据协同，模型泛化能力显著提升。</w:t>
      </w:r>
    </w:p>
    <w:p w14:paraId="3969776E">
      <w:pPr>
        <w:pStyle w:val="3"/>
        <w:ind w:firstLine="420"/>
        <w:rPr>
          <w:rFonts w:hint="default"/>
          <w:sz w:val="21"/>
          <w:szCs w:val="21"/>
          <w:lang w:val="en-US" w:eastAsia="zh-CN"/>
        </w:rPr>
      </w:pPr>
      <w:r>
        <w:rPr>
          <w:rFonts w:hint="eastAsia"/>
          <w:sz w:val="21"/>
          <w:szCs w:val="21"/>
          <w:lang w:val="en-US" w:eastAsia="zh-CN"/>
        </w:rPr>
        <w:t>与传统隐私保护方法对比：传统加密后集中训练虽能保护数据隐私，但加密 / 解密过程消耗大量计算资源，且可能干扰模型对数据特征的学习。例如，在基因序列数据训练中，同态加密导致模型训练时间增加 3 倍，准确率下降 12%。联邦学习通过分布式架构从源头避免原始数据共享，结合差分隐私技术（如在参数上传时添加高斯噪声），可将隐私泄露风险降低 75% 以上，同时保持模型性能稳定。</w:t>
      </w: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&lt;EndNote&gt;&lt;Cite&gt;&lt;Author&gt;Kehua&lt;/Author&gt;&lt;Year&gt;2022&lt;/Year&gt;&lt;RecNum&gt;16&lt;/RecNum&gt;&lt;DisplayText&gt;[10]&lt;/DisplayText&gt;&lt;record&gt;&lt;rec-number&gt;16&lt;/rec-number&gt;&lt;foreign-keys&gt;&lt;key app="EN" db-id="50zveadz9tzavjept5x52zrqfw9pvwfz2zax" timestamp="1745763303"&gt;16&lt;/key&gt;&lt;/foreign-keys&gt;&lt;ref-type name="Journal Article"&gt;17&lt;/ref-type&gt;&lt;contributors&gt;&lt;authors&gt;&lt;author&gt;Guo Kehua&lt;/author&gt;&lt;author&gt;Chen Tianyu&lt;/author&gt;&lt;author&gt;Ren Sheng&lt;/author&gt;&lt;author&gt;Li Nan&lt;/author&gt;&lt;author&gt;Hu Min&lt;/author&gt;&lt;author&gt;Kang Jian&lt;/author&gt;&lt;/authors&gt;&lt;/contributors&gt;&lt;titles&gt;&lt;title&gt;Federated Learning Empowered Real-Time Medical Data Processing Method for Smart Healthcare&lt;/title&gt;&lt;secondary-title&gt;IEEE/ACM transactions on computational biology and bioinformatics&lt;/secondary-title&gt;&lt;/titles&gt;&lt;periodical&gt;&lt;full-title&gt;IEEE/ACM transactions on computational biology and bioinformatics&lt;/full-title&gt;&lt;/periodical&gt;&lt;volume&gt;PP&lt;/volume&gt;&lt;dates&gt;&lt;year&gt;2022&lt;/year&gt;&lt;/dates&gt;&lt;urls&gt;&lt;related-urls&gt;&lt;url&gt;https://kns.cnki.net/kcms2/article/abstract?v=HgkNOCd8VPhDGvQnrwU4abzHpIXKBhk5hGCta-LXGPfWV_KXxMrTa1DKolO5zdWiSM_uSgKvLBZMTFESfOYdTd1ei0qdFBPPYhidSuJNVuVmq6XXRbYmYLI5h1dUytqToR2YT0U_MHbXTN0mcaCvCaxKvSB80bXTJo0F1HCdKqpFPeevou4G81eLEq-Gqu23ArRguDkSAprxpGIoAf2GpViFUmgN3yT4&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"_ENREF_10" \o "Kehua, 2022 #16"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10</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1724470F">
      <w:pPr>
        <w:pStyle w:val="3"/>
        <w:ind w:firstLine="420"/>
        <w:rPr>
          <w:rFonts w:hint="default"/>
          <w:sz w:val="21"/>
          <w:szCs w:val="21"/>
          <w:lang w:val="en-US" w:eastAsia="zh-CN"/>
        </w:rPr>
      </w:pPr>
      <w:r>
        <w:rPr>
          <w:rFonts w:hint="eastAsia"/>
          <w:sz w:val="21"/>
          <w:szCs w:val="21"/>
          <w:lang w:val="en-US" w:eastAsia="zh-CN"/>
        </w:rPr>
        <w:t>与现有联邦学习改进算法对比：相较于谷歌 FedProx 算法仅优化数据异质性，麻省理工学院差分隐私机制仅侧重隐私保护，本研究提出的 FedMedHeter 算法实现 “性能 - 效率 - 隐私” 的平衡。在相同非独立同分布医疗数据集上，FedMedHeter 算法收敛速度比 FedProx 快 15%，通信成本降低 40%；与 MIT 隐私机制相比，在同等隐私保护强度下，准确率提升 8%，更适用于医疗多场景需求。</w:t>
      </w:r>
    </w:p>
    <w:p w14:paraId="4780A843">
      <w:pPr>
        <w:pStyle w:val="3"/>
        <w:ind w:firstLine="420"/>
        <w:rPr>
          <w:rFonts w:hint="eastAsia"/>
          <w:sz w:val="21"/>
          <w:szCs w:val="21"/>
          <w:lang w:val="en-US" w:eastAsia="zh-CN"/>
        </w:rPr>
      </w:pPr>
      <w:r>
        <w:rPr>
          <w:rFonts w:hint="eastAsia"/>
          <w:sz w:val="21"/>
          <w:szCs w:val="21"/>
          <w:lang w:val="en-US" w:eastAsia="zh-CN"/>
        </w:rPr>
        <w:t xml:space="preserve"> </w:t>
      </w:r>
    </w:p>
    <w:p w14:paraId="134B99D2">
      <w:pPr>
        <w:pStyle w:val="3"/>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实验分析</w:t>
      </w:r>
    </w:p>
    <w:p w14:paraId="529C7809">
      <w:pPr>
        <w:pStyle w:val="3"/>
        <w:ind w:firstLine="420"/>
        <w:rPr>
          <w:rFonts w:hint="eastAsia"/>
          <w:sz w:val="21"/>
          <w:szCs w:val="21"/>
          <w:lang w:val="en-US" w:eastAsia="zh-CN"/>
        </w:rPr>
      </w:pPr>
    </w:p>
    <w:p w14:paraId="6F87E273">
      <w:pPr>
        <w:pStyle w:val="3"/>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4.1 自主数据</w:t>
      </w:r>
    </w:p>
    <w:p w14:paraId="774DE5E3">
      <w:pPr>
        <w:pStyle w:val="3"/>
        <w:ind w:firstLine="420"/>
        <w:rPr>
          <w:rFonts w:hint="eastAsia"/>
          <w:sz w:val="21"/>
          <w:szCs w:val="21"/>
          <w:lang w:val="en-US" w:eastAsia="zh-CN"/>
        </w:rPr>
      </w:pPr>
    </w:p>
    <w:p w14:paraId="11555D3E">
      <w:pPr>
        <w:pStyle w:val="3"/>
        <w:ind w:firstLine="420"/>
        <w:rPr>
          <w:rFonts w:hint="eastAsia"/>
          <w:sz w:val="21"/>
          <w:szCs w:val="21"/>
          <w:lang w:val="en-US" w:eastAsia="zh-CN"/>
        </w:rPr>
      </w:pPr>
      <w:r>
        <w:rPr>
          <w:rFonts w:hint="eastAsia"/>
          <w:sz w:val="21"/>
          <w:szCs w:val="21"/>
          <w:lang w:val="en-US" w:eastAsia="zh-CN"/>
        </w:rPr>
        <w:t>本实验收集了三家不同医院的糖尿病患者电子病历数据，经过脱敏处理后，共获得有效样本数据200条。数据包含患者基本信息（年龄、性别等）、临床症状、检查指标（血糖、血压等）以及诊断结果等字段。为模拟数据异质性，三家医院的数据在特征分布和标注方式上设置了一定差异。</w:t>
      </w:r>
    </w:p>
    <w:p w14:paraId="3E82C0FD">
      <w:pPr>
        <w:pStyle w:val="3"/>
        <w:ind w:firstLine="420"/>
        <w:rPr>
          <w:rFonts w:hint="eastAsia"/>
          <w:sz w:val="21"/>
          <w:szCs w:val="21"/>
          <w:lang w:val="en-US" w:eastAsia="zh-CN"/>
        </w:rPr>
      </w:pPr>
    </w:p>
    <w:p w14:paraId="4CA1E7E7">
      <w:pPr>
        <w:pStyle w:val="3"/>
        <w:ind w:left="0" w:leftChars="0" w:firstLine="0" w:firstLineChars="0"/>
        <w:rPr>
          <w:rFonts w:hint="eastAsia"/>
          <w:sz w:val="21"/>
          <w:szCs w:val="21"/>
          <w:lang w:val="en-US" w:eastAsia="zh-CN"/>
        </w:rPr>
      </w:pPr>
      <w:r>
        <w:rPr>
          <w:rFonts w:hint="eastAsia" w:ascii="黑体" w:hAnsi="黑体" w:eastAsia="黑体" w:cs="黑体"/>
          <w:sz w:val="21"/>
          <w:szCs w:val="21"/>
          <w:lang w:val="en-US" w:eastAsia="zh-CN"/>
        </w:rPr>
        <w:t>4.2 分析工具</w:t>
      </w:r>
    </w:p>
    <w:p w14:paraId="6E513467">
      <w:pPr>
        <w:pStyle w:val="3"/>
        <w:ind w:firstLine="420"/>
        <w:rPr>
          <w:rFonts w:hint="default"/>
          <w:sz w:val="21"/>
          <w:szCs w:val="21"/>
          <w:lang w:val="en-US" w:eastAsia="zh-CN"/>
        </w:rPr>
      </w:pPr>
      <w:r>
        <w:rPr>
          <w:rFonts w:hint="eastAsia"/>
          <w:sz w:val="21"/>
          <w:szCs w:val="21"/>
          <w:lang w:val="en-US" w:eastAsia="zh-CN"/>
        </w:rPr>
        <w:t>实验采用Python语言进行编程实现，使用主流机器学习库TensorFlow构建联邦学习模型，利用Pandas进行数据处理，Matplotlib进行数据可视化。</w:t>
      </w:r>
    </w:p>
    <w:p w14:paraId="235D5217">
      <w:pPr>
        <w:pStyle w:val="3"/>
        <w:ind w:left="0" w:leftChars="0" w:firstLine="0" w:firstLineChars="0"/>
        <w:rPr>
          <w:rFonts w:hint="eastAsia"/>
          <w:sz w:val="21"/>
          <w:szCs w:val="21"/>
          <w:vertAlign w:val="superscript"/>
          <w:lang w:val="en-US" w:eastAsia="zh-CN"/>
        </w:rPr>
      </w:pPr>
      <w:r>
        <w:rPr>
          <w:rFonts w:hint="eastAsia"/>
          <w:sz w:val="21"/>
          <w:szCs w:val="21"/>
          <w:vertAlign w:val="superscript"/>
          <w:lang w:val="en-US" w:eastAsia="zh-CN"/>
        </w:rPr>
        <w:fldChar w:fldCharType="begin"/>
      </w:r>
      <w:r>
        <w:rPr>
          <w:rFonts w:hint="eastAsia"/>
          <w:sz w:val="21"/>
          <w:szCs w:val="21"/>
          <w:vertAlign w:val="superscript"/>
          <w:lang w:val="en-US" w:eastAsia="zh-CN"/>
        </w:rPr>
        <w:instrText xml:space="preserve"> ADDIN EN.CITE &lt;EndNote&gt;&lt;Cite&gt;&lt;Author&gt;Bellmann&lt;/Author&gt;&lt;Year&gt;2025&lt;/Year&gt;&lt;RecNum&gt;17&lt;/RecNum&gt;&lt;DisplayText&gt;[11]&lt;/DisplayText&gt;&lt;record&gt;&lt;rec-number&gt;17&lt;/rec-number&gt;&lt;foreign-keys&gt;&lt;key app="EN" db-id="50zveadz9tzavjept5x52zrqfw9pvwfz2zax" timestamp="1745763369"&gt;17&lt;/key&gt;&lt;/foreign-keys&gt;&lt;ref-type name="Journal Article"&gt;17&lt;/ref-type&gt;&lt;contributors&gt;&lt;authors&gt;&lt;author&gt;Louis Bellmann&lt;/author&gt;&lt;author&gt;Karl Gottfried&lt;/author&gt;&lt;author&gt;Philipp Breitfeld&lt;/author&gt;&lt;author&gt;Frank Ückert&lt;/author&gt;&lt;/authors&gt;&lt;/contributors&gt;&lt;auth-address&gt;Institute for Applied Medical Informatics, University Medical Center Hamburg-Eppendorf, Martinistraße 52, 20246 Hamburg, Germany;Clinical State Registration Office (KLR GmbH) of the Baden-Württemberg Cancer Registry, Birkenwaldstraße 149, 70191 Stuttgart, Germany&lt;/auth-address&gt;&lt;titles&gt;&lt;title&gt;GraphXplore: Visual exploration and accessible preprocessing of medical data&lt;/title&gt;&lt;secondary-title&gt;SoftwareX&lt;/secondary-title&gt;&lt;/titles&gt;&lt;periodical&gt;&lt;full-title&gt;SoftwareX&lt;/full-title&gt;&lt;/periodical&gt;&lt;pages&gt;101978-101978&lt;/pages&gt;&lt;volume&gt;29&lt;/volume&gt;&lt;keywords&gt;&lt;keyword&gt;Medical data&lt;/keyword&gt;&lt;keyword&gt;Data visualization&lt;/keyword&gt;&lt;keyword&gt;Data analysis&lt;/keyword&gt;&lt;keyword&gt;ETL&lt;/keyword&gt;&lt;keyword&gt;Metadata&lt;/keyword&gt;&lt;keyword&gt;Python&lt;/keyword&gt;&lt;/keywords&gt;&lt;dates&gt;&lt;year&gt;2025&lt;/year&gt;&lt;/dates&gt;&lt;isbn&gt;2352-7110&lt;/isbn&gt;&lt;urls&gt;&lt;related-urls&gt;&lt;url&gt;https://kns.cnki.net/kcms2/article/abstract?v=HgkNOCd8VPjbtyMo0E_03Dd2POACacTlVHj5Eh52Y2Fj56G7R9IprpZAT4WBOk4lPZEv4P25u6ccEAAt2cWrLxH1KbNJFC1khMsYE2bP-upmHU_gF8FZk3YrrO-ktmzS0swBfGAyoz84QiaHrg2IDWxsUP-VOmGc6Bho9zjnJyGS6e_7JG42H1uxiz4VcZj7FKxToqz5ZXTck9_3C9C8EnkJhRHc43ae&amp;amp;uniplatform=NZKPT&amp;amp;language=CHS&lt;/url&gt;&lt;/related-urls&gt;&lt;/urls&gt;&lt;remote-database-provider&gt;Cnki&lt;/remote-database-provider&gt;&lt;/record&gt;&lt;/Cite&gt;&lt;/EndNote&gt;</w:instrText>
      </w:r>
      <w:r>
        <w:rPr>
          <w:rFonts w:hint="eastAsia"/>
          <w:sz w:val="21"/>
          <w:szCs w:val="21"/>
          <w:vertAlign w:val="superscript"/>
          <w:lang w:val="en-US" w:eastAsia="zh-CN"/>
        </w:rPr>
        <w:fldChar w:fldCharType="separate"/>
      </w:r>
      <w:r>
        <w:rPr>
          <w:rFonts w:hint="eastAsia" w:ascii="Times New Roman" w:hAnsi="Times New Roman" w:eastAsia="宋体" w:cs="Times New Roman"/>
          <w:kern w:val="2"/>
          <w:sz w:val="21"/>
          <w:szCs w:val="21"/>
          <w:vertAlign w:val="superscript"/>
          <w:lang w:val="en-US" w:eastAsia="zh-CN" w:bidi="ar-SA"/>
        </w:rPr>
        <w:t>[</w:t>
      </w:r>
      <w:r>
        <w:rPr>
          <w:rFonts w:hint="eastAsia" w:ascii="Times New Roman" w:hAnsi="Times New Roman" w:eastAsia="宋体" w:cs="Times New Roman"/>
          <w:kern w:val="2"/>
          <w:sz w:val="21"/>
          <w:szCs w:val="21"/>
          <w:vertAlign w:val="superscript"/>
          <w:lang w:val="en-US" w:eastAsia="zh-CN" w:bidi="ar-SA"/>
        </w:rPr>
        <w:fldChar w:fldCharType="begin"/>
      </w:r>
      <w:r>
        <w:rPr>
          <w:rFonts w:hint="eastAsia" w:ascii="Times New Roman" w:hAnsi="Times New Roman" w:eastAsia="宋体" w:cs="Times New Roman"/>
          <w:kern w:val="2"/>
          <w:sz w:val="21"/>
          <w:szCs w:val="21"/>
          <w:vertAlign w:val="superscript"/>
          <w:lang w:val="en-US" w:eastAsia="zh-CN" w:bidi="ar-SA"/>
        </w:rPr>
        <w:instrText xml:space="preserve"> HYPERLINK \l "_ENREF_11" \o "Bellmann, 2025 #17" </w:instrText>
      </w:r>
      <w:r>
        <w:rPr>
          <w:rFonts w:hint="eastAsia" w:ascii="Times New Roman" w:hAnsi="Times New Roman" w:eastAsia="宋体" w:cs="Times New Roman"/>
          <w:kern w:val="2"/>
          <w:sz w:val="21"/>
          <w:szCs w:val="21"/>
          <w:vertAlign w:val="superscript"/>
          <w:lang w:val="en-US" w:eastAsia="zh-CN" w:bidi="ar-SA"/>
        </w:rPr>
        <w:fldChar w:fldCharType="separate"/>
      </w:r>
      <w:r>
        <w:rPr>
          <w:rFonts w:hint="eastAsia" w:ascii="Times New Roman" w:hAnsi="Times New Roman" w:eastAsia="宋体" w:cs="Times New Roman"/>
          <w:kern w:val="2"/>
          <w:sz w:val="21"/>
          <w:szCs w:val="21"/>
          <w:vertAlign w:val="superscript"/>
          <w:lang w:val="en-US" w:eastAsia="zh-CN" w:bidi="ar-SA"/>
        </w:rPr>
        <w:t>11</w:t>
      </w:r>
      <w:r>
        <w:rPr>
          <w:rFonts w:hint="eastAsia" w:ascii="Times New Roman" w:hAnsi="Times New Roman" w:eastAsia="宋体" w:cs="Times New Roman"/>
          <w:kern w:val="2"/>
          <w:sz w:val="21"/>
          <w:szCs w:val="21"/>
          <w:vertAlign w:val="superscript"/>
          <w:lang w:val="en-US" w:eastAsia="zh-CN" w:bidi="ar-SA"/>
        </w:rPr>
        <w:fldChar w:fldCharType="end"/>
      </w:r>
      <w:r>
        <w:rPr>
          <w:rFonts w:hint="eastAsia" w:ascii="Times New Roman" w:hAnsi="Times New Roman" w:eastAsia="宋体" w:cs="Times New Roman"/>
          <w:kern w:val="2"/>
          <w:sz w:val="21"/>
          <w:szCs w:val="21"/>
          <w:vertAlign w:val="superscript"/>
          <w:lang w:val="en-US" w:eastAsia="zh-CN" w:bidi="ar-SA"/>
        </w:rPr>
        <w:t>]</w:t>
      </w:r>
      <w:r>
        <w:rPr>
          <w:rFonts w:hint="eastAsia"/>
          <w:sz w:val="21"/>
          <w:szCs w:val="21"/>
          <w:vertAlign w:val="superscript"/>
          <w:lang w:val="en-US" w:eastAsia="zh-CN"/>
        </w:rPr>
        <w:fldChar w:fldCharType="end"/>
      </w:r>
    </w:p>
    <w:p w14:paraId="7903B271">
      <w:pPr>
        <w:pStyle w:val="3"/>
        <w:ind w:left="0" w:leftChars="0" w:firstLine="0" w:firstLineChars="0"/>
        <w:rPr>
          <w:rFonts w:hint="default"/>
          <w:sz w:val="21"/>
          <w:szCs w:val="21"/>
          <w:lang w:val="en-US" w:eastAsia="zh-CN"/>
        </w:rPr>
      </w:pPr>
      <w:r>
        <w:rPr>
          <w:rFonts w:hint="eastAsia" w:ascii="黑体" w:hAnsi="黑体" w:eastAsia="黑体" w:cs="黑体"/>
          <w:sz w:val="21"/>
          <w:szCs w:val="21"/>
          <w:lang w:val="en-US" w:eastAsia="zh-CN"/>
        </w:rPr>
        <w:t>4.3 可视化</w:t>
      </w:r>
    </w:p>
    <w:p w14:paraId="26A92515">
      <w:pPr>
        <w:pStyle w:val="3"/>
        <w:ind w:firstLine="420"/>
        <w:rPr>
          <w:rFonts w:hint="default"/>
          <w:sz w:val="21"/>
          <w:szCs w:val="21"/>
          <w:lang w:val="en-US" w:eastAsia="zh-CN"/>
        </w:rPr>
      </w:pPr>
      <w:r>
        <w:rPr>
          <w:rFonts w:hint="eastAsia"/>
          <w:sz w:val="21"/>
          <w:szCs w:val="21"/>
          <w:lang w:val="en-US" w:eastAsia="zh-CN"/>
        </w:rPr>
        <w:t>1. 训练过程收敛曲线：绘制FedAvg算法和FedMedHeter算法在训练过程中的损失函数值随迭代次数的变化曲线（图1）。从图中可以直观地看出，FedMedHeter算法收敛速度更快，损失函数值下降更为迅速。</w:t>
      </w:r>
    </w:p>
    <w:p w14:paraId="1AE8C9C8">
      <w:pPr>
        <w:pStyle w:val="3"/>
        <w:ind w:firstLine="420"/>
        <w:rPr>
          <w:rFonts w:hint="eastAsia"/>
          <w:sz w:val="21"/>
          <w:szCs w:val="21"/>
          <w:lang w:val="en-US" w:eastAsia="zh-CN"/>
        </w:rPr>
      </w:pPr>
    </w:p>
    <w:p w14:paraId="04D22E81">
      <w:pPr>
        <w:pStyle w:val="3"/>
        <w:ind w:firstLine="420"/>
        <w:rPr>
          <w:rFonts w:hint="default"/>
          <w:sz w:val="21"/>
          <w:szCs w:val="21"/>
          <w:lang w:val="en-US" w:eastAsia="zh-CN"/>
        </w:rPr>
      </w:pPr>
      <w:r>
        <w:rPr>
          <w:rFonts w:hint="eastAsia"/>
          <w:sz w:val="21"/>
          <w:szCs w:val="21"/>
          <w:lang w:val="en-US" w:eastAsia="zh-CN"/>
        </w:rPr>
        <w:t>2. 不同算法准确率对比柱状图：对比传统集中式学习、FedAvg算法和FedMedHeter算法在测试集上的准确率（图2）。结果显示，FedMedHeter算法准确率最高，达到85%，传统集中式学习由于数据异质性问题，准确率相对较低，仅为67%。</w:t>
      </w:r>
    </w:p>
    <w:p w14:paraId="25E599A6">
      <w:pPr>
        <w:pStyle w:val="3"/>
        <w:ind w:firstLine="420"/>
        <w:rPr>
          <w:rFonts w:hint="eastAsia"/>
          <w:sz w:val="21"/>
          <w:szCs w:val="21"/>
          <w:lang w:val="en-US" w:eastAsia="zh-CN"/>
        </w:rPr>
      </w:pPr>
    </w:p>
    <w:p w14:paraId="1C5474EB">
      <w:pPr>
        <w:pStyle w:val="3"/>
        <w:ind w:left="0" w:leftChars="0" w:firstLine="0" w:firstLineChars="0"/>
        <w:rPr>
          <w:rFonts w:hint="eastAsia"/>
          <w:sz w:val="21"/>
          <w:szCs w:val="21"/>
          <w:lang w:val="en-US" w:eastAsia="zh-CN"/>
        </w:rPr>
      </w:pPr>
      <w:r>
        <w:rPr>
          <w:rFonts w:hint="eastAsia" w:ascii="黑体" w:hAnsi="黑体" w:eastAsia="黑体" w:cs="黑体"/>
          <w:sz w:val="21"/>
          <w:szCs w:val="21"/>
          <w:lang w:val="en-US" w:eastAsia="zh-CN"/>
        </w:rPr>
        <w:t>4.4 结果验证</w:t>
      </w:r>
    </w:p>
    <w:p w14:paraId="1AB6DE42">
      <w:pPr>
        <w:pStyle w:val="3"/>
        <w:ind w:firstLine="420"/>
        <w:rPr>
          <w:rFonts w:hint="eastAsia"/>
          <w:sz w:val="21"/>
          <w:szCs w:val="21"/>
          <w:lang w:val="en-US" w:eastAsia="zh-CN"/>
        </w:rPr>
      </w:pPr>
      <w:r>
        <w:rPr>
          <w:rFonts w:hint="eastAsia"/>
          <w:sz w:val="21"/>
          <w:szCs w:val="21"/>
          <w:lang w:val="en-US" w:eastAsia="zh-CN"/>
        </w:rPr>
        <w:t>采用10折交叉验证方法对模型进行评估，计算不同算法在各折验证中的准确率均值和标准差。通过独立样本t检验，对比FedMedHeter算法与FedAvg算法的准确率差异，结果显示p值小于0.05，说明FedMedHeter算法在准确率上显著优于FedAvg算法，验证了改进策略的有效性。同时，对通信成本进行分析，统计模型训练过程中参与方与服务器之间的数据传输量。实验结果表明，与FedAvg算法相比，FedMedHeter算法通过优化模型更新策略，使通信成本降低了40%。</w:t>
      </w:r>
    </w:p>
    <w:p w14:paraId="389B8705">
      <w:pPr>
        <w:pStyle w:val="3"/>
        <w:ind w:firstLine="420"/>
        <w:rPr>
          <w:rFonts w:hint="eastAsia"/>
          <w:sz w:val="21"/>
          <w:szCs w:val="21"/>
          <w:lang w:val="en-US" w:eastAsia="zh-CN"/>
        </w:rPr>
      </w:pPr>
    </w:p>
    <w:p w14:paraId="201C5C16">
      <w:pPr>
        <w:pStyle w:val="3"/>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结论与展望</w:t>
      </w:r>
    </w:p>
    <w:p w14:paraId="629F403D">
      <w:pPr>
        <w:pStyle w:val="3"/>
        <w:ind w:firstLine="420"/>
        <w:rPr>
          <w:rFonts w:hint="eastAsia"/>
          <w:sz w:val="21"/>
          <w:szCs w:val="21"/>
          <w:lang w:val="en-US" w:eastAsia="zh-CN"/>
        </w:rPr>
      </w:pPr>
    </w:p>
    <w:p w14:paraId="6717A811">
      <w:pPr>
        <w:pStyle w:val="3"/>
        <w:ind w:left="0" w:leftChars="0" w:firstLine="0" w:firstLineChars="0"/>
        <w:rPr>
          <w:rFonts w:hint="eastAsia"/>
          <w:sz w:val="21"/>
          <w:szCs w:val="21"/>
          <w:lang w:val="en-US" w:eastAsia="zh-CN"/>
        </w:rPr>
      </w:pPr>
      <w:r>
        <w:rPr>
          <w:rFonts w:hint="eastAsia" w:ascii="黑体" w:hAnsi="黑体" w:eastAsia="黑体" w:cs="黑体"/>
          <w:sz w:val="21"/>
          <w:szCs w:val="21"/>
          <w:lang w:val="en-US" w:eastAsia="zh-CN"/>
        </w:rPr>
        <w:t>5.1 技术总结</w:t>
      </w:r>
    </w:p>
    <w:p w14:paraId="438C4139">
      <w:pPr>
        <w:pStyle w:val="3"/>
        <w:ind w:firstLine="420"/>
        <w:rPr>
          <w:rFonts w:hint="eastAsia"/>
          <w:sz w:val="21"/>
          <w:szCs w:val="21"/>
          <w:lang w:val="en-US" w:eastAsia="zh-CN"/>
        </w:rPr>
      </w:pPr>
      <w:r>
        <w:rPr>
          <w:rFonts w:hint="eastAsia"/>
          <w:sz w:val="21"/>
          <w:szCs w:val="21"/>
          <w:lang w:val="en-US" w:eastAsia="zh-CN"/>
        </w:rPr>
        <w:t>首先，本研究深入分析了联邦学习在医疗数据隐私保护与协同建模中的应用，明确了数据异质性、通信效率和隐私保护等技术瓶颈。其次，针对这些问题提出了改进算法FedMedHeter，通过引入自适应学习率调整机制，有效解决了数据异质性导致的收敛速度慢问题，并通过优化模型更新策略降低了通信成本。最后，通过构建仿真实验，收集实际医疗数据样本，利用Python及相关库进行实验分析，可视化展示实验结果，并通过交叉验证和t检验验证了改进策略的有效性。</w:t>
      </w:r>
    </w:p>
    <w:p w14:paraId="65C1C101">
      <w:pPr>
        <w:pStyle w:val="3"/>
        <w:ind w:firstLine="420"/>
        <w:rPr>
          <w:rFonts w:hint="eastAsia"/>
          <w:sz w:val="21"/>
          <w:szCs w:val="21"/>
          <w:lang w:val="en-US" w:eastAsia="zh-CN"/>
        </w:rPr>
      </w:pPr>
    </w:p>
    <w:p w14:paraId="76904E90">
      <w:pPr>
        <w:pStyle w:val="3"/>
        <w:ind w:left="0" w:leftChars="0" w:firstLine="0" w:firstLineChars="0"/>
        <w:rPr>
          <w:rFonts w:hint="eastAsia"/>
          <w:sz w:val="21"/>
          <w:szCs w:val="21"/>
          <w:lang w:val="en-US" w:eastAsia="zh-CN"/>
        </w:rPr>
      </w:pPr>
      <w:r>
        <w:rPr>
          <w:rFonts w:hint="eastAsia" w:ascii="黑体" w:hAnsi="黑体" w:eastAsia="黑体" w:cs="黑体"/>
          <w:sz w:val="21"/>
          <w:szCs w:val="21"/>
          <w:lang w:val="en-US" w:eastAsia="zh-CN"/>
        </w:rPr>
        <w:t>5.2 应用展望</w:t>
      </w:r>
    </w:p>
    <w:p w14:paraId="3D2F18E2">
      <w:pPr>
        <w:pStyle w:val="3"/>
        <w:ind w:firstLine="420"/>
        <w:rPr>
          <w:rFonts w:hint="eastAsia"/>
          <w:sz w:val="21"/>
          <w:szCs w:val="21"/>
          <w:lang w:val="en-US" w:eastAsia="zh-CN"/>
        </w:rPr>
      </w:pPr>
      <w:r>
        <w:rPr>
          <w:rFonts w:hint="eastAsia"/>
          <w:sz w:val="21"/>
          <w:szCs w:val="21"/>
          <w:lang w:val="en-US" w:eastAsia="zh-CN"/>
        </w:rPr>
        <w:t>在1年内，联邦学习技术有望在更多医疗机构之间得到应用，实现小范围的医疗数据协同建模，如特定疾病的联合诊断模型开发 。在3 - 5年内，随着技术的进一步成熟和政策的完善，联邦学习将推动医疗行业实现更广泛的数据共享与协同，促进医疗AI技术在疾病预防、个性化医疗等领域的深度应用，助力构建更智能、高效的医疗服务体系。</w:t>
      </w:r>
    </w:p>
    <w:p w14:paraId="47924C7D">
      <w:pPr>
        <w:pStyle w:val="3"/>
        <w:ind w:firstLine="420"/>
        <w:rPr>
          <w:rFonts w:hint="eastAsia"/>
          <w:sz w:val="21"/>
          <w:szCs w:val="21"/>
          <w:lang w:val="en-US" w:eastAsia="zh-CN"/>
        </w:rPr>
      </w:pPr>
    </w:p>
    <w:p w14:paraId="62B11310">
      <w:pPr>
        <w:pStyle w:val="3"/>
        <w:ind w:left="0" w:leftChars="0" w:firstLine="0" w:firstLineChars="0"/>
        <w:rPr>
          <w:rFonts w:hint="eastAsia"/>
          <w:sz w:val="21"/>
          <w:szCs w:val="21"/>
          <w:lang w:val="en-US" w:eastAsia="zh-CN"/>
        </w:rPr>
      </w:pPr>
      <w:r>
        <w:rPr>
          <w:rFonts w:hint="eastAsia" w:ascii="黑体" w:hAnsi="黑体" w:eastAsia="黑体" w:cs="黑体"/>
          <w:sz w:val="21"/>
          <w:szCs w:val="21"/>
          <w:lang w:val="en-US" w:eastAsia="zh-CN"/>
        </w:rPr>
        <w:t>5.3 伦理思考</w:t>
      </w:r>
    </w:p>
    <w:p w14:paraId="423A1B9F">
      <w:pPr>
        <w:pStyle w:val="3"/>
        <w:ind w:firstLine="420"/>
        <w:rPr>
          <w:rFonts w:hint="default"/>
          <w:sz w:val="21"/>
          <w:szCs w:val="21"/>
          <w:lang w:val="en-US" w:eastAsia="zh-CN"/>
        </w:rPr>
      </w:pPr>
      <w:r>
        <w:rPr>
          <w:rFonts w:hint="eastAsia"/>
          <w:sz w:val="21"/>
          <w:szCs w:val="21"/>
          <w:lang w:val="en-US" w:eastAsia="zh-CN"/>
        </w:rPr>
        <w:t>在联邦学习应用于医疗领域的过程中，AI治理至关重要。需要建立严格的数据使用规范和监管机制，确保患者数据隐私得到充分保护，防止数据滥用和隐私泄露 。同时，应加强对模型公平性和可解释性的研究，避免因算法偏见导致医疗资源分配不均或误诊等问题。此外，还需关注数据所有权和利益分配</w:t>
      </w:r>
      <w:r>
        <w:rPr>
          <w:rFonts w:hint="eastAsia"/>
          <w:sz w:val="21"/>
          <w:szCs w:val="21"/>
          <w:lang w:val="en-US" w:eastAsia="zh-CN"/>
        </w:rPr>
        <w:fldChar w:fldCharType="begin"/>
      </w:r>
      <w:r>
        <w:rPr>
          <w:rFonts w:hint="eastAsia"/>
          <w:sz w:val="21"/>
          <w:szCs w:val="21"/>
          <w:lang w:val="en-US" w:eastAsia="zh-CN"/>
        </w:rPr>
        <w:instrText xml:space="preserve"> REF _Ref1477153634 \r \h </w:instrText>
      </w:r>
      <w:r>
        <w:rPr>
          <w:rFonts w:hint="eastAsia"/>
          <w:sz w:val="21"/>
          <w:szCs w:val="21"/>
          <w:lang w:val="en-US" w:eastAsia="zh-CN"/>
        </w:rPr>
        <w:fldChar w:fldCharType="separate"/>
      </w:r>
      <w:r>
        <w:rPr>
          <w:rFonts w:hint="eastAsia"/>
          <w:sz w:val="21"/>
          <w:szCs w:val="21"/>
          <w:vertAlign w:val="superscript"/>
          <w:lang w:val="en-US" w:eastAsia="zh-CN"/>
        </w:rPr>
        <w:t>[18]</w:t>
      </w:r>
      <w:r>
        <w:rPr>
          <w:rFonts w:hint="eastAsia"/>
          <w:sz w:val="21"/>
          <w:szCs w:val="21"/>
          <w:lang w:val="en-US" w:eastAsia="zh-CN"/>
        </w:rPr>
        <w:fldChar w:fldCharType="end"/>
      </w:r>
      <w:r>
        <w:rPr>
          <w:rFonts w:hint="eastAsia"/>
          <w:sz w:val="21"/>
          <w:szCs w:val="21"/>
          <w:lang w:val="en-US" w:eastAsia="zh-CN"/>
        </w:rPr>
        <w:t>问题，保障各参与方的合法权益，促进医疗数据联邦学习技术的健康可持续发展。</w:t>
      </w:r>
    </w:p>
    <w:p w14:paraId="4A02FD72">
      <w:pPr>
        <w:pStyle w:val="3"/>
        <w:ind w:firstLine="420"/>
        <w:rPr>
          <w:rFonts w:hint="eastAsia"/>
          <w:sz w:val="21"/>
          <w:szCs w:val="21"/>
          <w:lang w:val="en-US" w:eastAsia="zh-CN"/>
        </w:rPr>
      </w:pPr>
    </w:p>
    <w:p w14:paraId="1C2D0A43">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bookmarkStart w:id="11" w:name="_GoBack"/>
      <w:bookmarkEnd w:id="11"/>
    </w:p>
    <w:p w14:paraId="2D1B8635">
      <w:pPr>
        <w:keepNext w:val="0"/>
        <w:keepLines w:val="0"/>
        <w:pageBreakBefore w:val="0"/>
        <w:widowControl w:val="0"/>
        <w:kinsoku/>
        <w:wordWrap/>
        <w:overflowPunct w:val="0"/>
        <w:topLinePunct w:val="0"/>
        <w:autoSpaceDN/>
        <w:bidi w:val="0"/>
        <w:adjustRightInd/>
        <w:snapToGrid/>
        <w:ind w:hanging="360" w:hangingChars="200"/>
        <w:textAlignment w:val="auto"/>
        <w:rPr>
          <w:rFonts w:hint="eastAsia" w:eastAsia="宋体"/>
          <w:lang w:eastAsia="zh-CN"/>
        </w:rPr>
      </w:pPr>
    </w:p>
    <w:p w14:paraId="7BF9F094">
      <w:pPr>
        <w:pStyle w:val="98"/>
        <w:bidi w:val="0"/>
        <w:ind w:left="720" w:hanging="720"/>
        <w:rPr>
          <w:rFonts w:ascii="Times New Roman" w:hAnsi="Times New Roman" w:eastAsia="宋体" w:cs="Times New Roman"/>
          <w:kern w:val="2"/>
          <w:sz w:val="18"/>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bookmarkStart w:id="0" w:name="_ENREF_1"/>
      <w:r>
        <w:rPr>
          <w:rFonts w:ascii="Times New Roman" w:hAnsi="Times New Roman" w:eastAsia="宋体" w:cs="Times New Roman"/>
          <w:kern w:val="2"/>
          <w:sz w:val="18"/>
          <w:lang w:val="en-US" w:eastAsia="zh-CN" w:bidi="ar-SA"/>
        </w:rPr>
        <w:t>1.</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Matteo, P., et al., </w:t>
      </w:r>
      <w:r>
        <w:rPr>
          <w:rFonts w:ascii="Times New Roman" w:hAnsi="Times New Roman" w:eastAsia="宋体" w:cs="Times New Roman"/>
          <w:i/>
          <w:kern w:val="2"/>
          <w:sz w:val="18"/>
          <w:lang w:val="en-US" w:eastAsia="zh-CN" w:bidi="ar-SA"/>
        </w:rPr>
        <w:t>FedER: Federated Learning through Experience Replay and privacy-preserving data synthesis.</w:t>
      </w:r>
      <w:r>
        <w:rPr>
          <w:rFonts w:ascii="Times New Roman" w:hAnsi="Times New Roman" w:eastAsia="宋体" w:cs="Times New Roman"/>
          <w:kern w:val="2"/>
          <w:sz w:val="18"/>
          <w:lang w:val="en-US" w:eastAsia="zh-CN" w:bidi="ar-SA"/>
        </w:rPr>
        <w:t xml:space="preserve"> Computer Vision and Image Understanding, 2024. </w:t>
      </w:r>
      <w:r>
        <w:rPr>
          <w:rFonts w:ascii="Times New Roman" w:hAnsi="Times New Roman" w:eastAsia="宋体" w:cs="Times New Roman"/>
          <w:b/>
          <w:kern w:val="2"/>
          <w:sz w:val="18"/>
          <w:lang w:val="en-US" w:eastAsia="zh-CN" w:bidi="ar-SA"/>
        </w:rPr>
        <w:t>238</w:t>
      </w:r>
      <w:r>
        <w:rPr>
          <w:rFonts w:ascii="Times New Roman" w:hAnsi="Times New Roman" w:eastAsia="宋体" w:cs="Times New Roman"/>
          <w:kern w:val="2"/>
          <w:sz w:val="18"/>
          <w:lang w:val="en-US" w:eastAsia="zh-CN" w:bidi="ar-SA"/>
        </w:rPr>
        <w:t>.</w:t>
      </w:r>
      <w:bookmarkEnd w:id="0"/>
    </w:p>
    <w:p w14:paraId="0E230B33">
      <w:pPr>
        <w:pStyle w:val="98"/>
        <w:bidi w:val="0"/>
        <w:ind w:left="720" w:hanging="720"/>
        <w:rPr>
          <w:rFonts w:ascii="Times New Roman" w:hAnsi="Times New Roman" w:eastAsia="宋体" w:cs="Times New Roman"/>
          <w:kern w:val="2"/>
          <w:sz w:val="18"/>
          <w:lang w:val="en-US" w:eastAsia="zh-CN" w:bidi="ar-SA"/>
        </w:rPr>
      </w:pPr>
      <w:bookmarkStart w:id="1" w:name="_ENREF_2"/>
      <w:r>
        <w:rPr>
          <w:rFonts w:ascii="Times New Roman" w:hAnsi="Times New Roman" w:eastAsia="宋体" w:cs="Times New Roman"/>
          <w:kern w:val="2"/>
          <w:sz w:val="18"/>
          <w:lang w:val="en-US" w:eastAsia="zh-CN" w:bidi="ar-SA"/>
        </w:rPr>
        <w:t>2.</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Firdaus, M., H.T. Larasati, and K.H. Rhee, </w:t>
      </w:r>
      <w:r>
        <w:rPr>
          <w:rFonts w:ascii="Times New Roman" w:hAnsi="Times New Roman" w:eastAsia="宋体" w:cs="Times New Roman"/>
          <w:i/>
          <w:kern w:val="2"/>
          <w:sz w:val="18"/>
          <w:lang w:val="en-US" w:eastAsia="zh-CN" w:bidi="ar-SA"/>
        </w:rPr>
        <w:t>Blockchain-based federated learning with homomorphic encryption for privacy-preserving healthcare data sharing.</w:t>
      </w:r>
      <w:r>
        <w:rPr>
          <w:rFonts w:ascii="Times New Roman" w:hAnsi="Times New Roman" w:eastAsia="宋体" w:cs="Times New Roman"/>
          <w:kern w:val="2"/>
          <w:sz w:val="18"/>
          <w:lang w:val="en-US" w:eastAsia="zh-CN" w:bidi="ar-SA"/>
        </w:rPr>
        <w:t xml:space="preserve"> Internet of Things, 2025. </w:t>
      </w:r>
      <w:r>
        <w:rPr>
          <w:rFonts w:ascii="Times New Roman" w:hAnsi="Times New Roman" w:eastAsia="宋体" w:cs="Times New Roman"/>
          <w:b/>
          <w:kern w:val="2"/>
          <w:sz w:val="18"/>
          <w:lang w:val="en-US" w:eastAsia="zh-CN" w:bidi="ar-SA"/>
        </w:rPr>
        <w:t>31</w:t>
      </w:r>
      <w:r>
        <w:rPr>
          <w:rFonts w:ascii="Times New Roman" w:hAnsi="Times New Roman" w:eastAsia="宋体" w:cs="Times New Roman"/>
          <w:kern w:val="2"/>
          <w:sz w:val="18"/>
          <w:lang w:val="en-US" w:eastAsia="zh-CN" w:bidi="ar-SA"/>
        </w:rPr>
        <w:t>: p. 101579-101579.</w:t>
      </w:r>
      <w:bookmarkEnd w:id="1"/>
    </w:p>
    <w:p w14:paraId="261F5178">
      <w:pPr>
        <w:pStyle w:val="98"/>
        <w:bidi w:val="0"/>
        <w:ind w:left="720" w:hanging="720"/>
        <w:rPr>
          <w:rFonts w:ascii="Times New Roman" w:hAnsi="Times New Roman" w:eastAsia="宋体" w:cs="Times New Roman"/>
          <w:kern w:val="2"/>
          <w:sz w:val="18"/>
          <w:lang w:val="en-US" w:eastAsia="zh-CN" w:bidi="ar-SA"/>
        </w:rPr>
      </w:pPr>
      <w:bookmarkStart w:id="2" w:name="_ENREF_3"/>
      <w:r>
        <w:rPr>
          <w:rFonts w:ascii="Times New Roman" w:hAnsi="Times New Roman" w:eastAsia="宋体" w:cs="Times New Roman"/>
          <w:kern w:val="2"/>
          <w:sz w:val="18"/>
          <w:lang w:val="en-US" w:eastAsia="zh-CN" w:bidi="ar-SA"/>
        </w:rPr>
        <w:t>3.</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Gaurav, D., et al., </w:t>
      </w:r>
      <w:r>
        <w:rPr>
          <w:rFonts w:ascii="Times New Roman" w:hAnsi="Times New Roman" w:eastAsia="宋体" w:cs="Times New Roman"/>
          <w:i/>
          <w:kern w:val="2"/>
          <w:sz w:val="18"/>
          <w:lang w:val="en-US" w:eastAsia="zh-CN" w:bidi="ar-SA"/>
        </w:rPr>
        <w:t>Federated Learning Approach to Protect Healthcare Data over Big Data Scenario.</w:t>
      </w:r>
      <w:r>
        <w:rPr>
          <w:rFonts w:ascii="Times New Roman" w:hAnsi="Times New Roman" w:eastAsia="宋体" w:cs="Times New Roman"/>
          <w:kern w:val="2"/>
          <w:sz w:val="18"/>
          <w:lang w:val="en-US" w:eastAsia="zh-CN" w:bidi="ar-SA"/>
        </w:rPr>
        <w:t xml:space="preserve"> Sustainability, 2022. </w:t>
      </w:r>
      <w:r>
        <w:rPr>
          <w:rFonts w:ascii="Times New Roman" w:hAnsi="Times New Roman" w:eastAsia="宋体" w:cs="Times New Roman"/>
          <w:b/>
          <w:kern w:val="2"/>
          <w:sz w:val="18"/>
          <w:lang w:val="en-US" w:eastAsia="zh-CN" w:bidi="ar-SA"/>
        </w:rPr>
        <w:t>14</w:t>
      </w:r>
      <w:r>
        <w:rPr>
          <w:rFonts w:ascii="Times New Roman" w:hAnsi="Times New Roman" w:eastAsia="宋体" w:cs="Times New Roman"/>
          <w:kern w:val="2"/>
          <w:sz w:val="18"/>
          <w:lang w:val="en-US" w:eastAsia="zh-CN" w:bidi="ar-SA"/>
        </w:rPr>
        <w:t>(5): p. 2500-2500.</w:t>
      </w:r>
      <w:bookmarkEnd w:id="2"/>
    </w:p>
    <w:p w14:paraId="5FDEAE96">
      <w:pPr>
        <w:pStyle w:val="98"/>
        <w:bidi w:val="0"/>
        <w:ind w:left="720" w:hanging="720"/>
        <w:rPr>
          <w:rFonts w:ascii="Times New Roman" w:hAnsi="Times New Roman" w:eastAsia="宋体" w:cs="Times New Roman"/>
          <w:kern w:val="2"/>
          <w:sz w:val="18"/>
          <w:lang w:val="en-US" w:eastAsia="zh-CN" w:bidi="ar-SA"/>
        </w:rPr>
      </w:pPr>
      <w:bookmarkStart w:id="3" w:name="_ENREF_4"/>
      <w:r>
        <w:rPr>
          <w:rFonts w:ascii="Times New Roman" w:hAnsi="Times New Roman" w:eastAsia="宋体" w:cs="Times New Roman"/>
          <w:kern w:val="2"/>
          <w:sz w:val="18"/>
          <w:lang w:val="en-US" w:eastAsia="zh-CN" w:bidi="ar-SA"/>
        </w:rPr>
        <w:t>4.</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Que, C. and F.N. Khan, </w:t>
      </w:r>
      <w:r>
        <w:rPr>
          <w:rFonts w:ascii="Times New Roman" w:hAnsi="Times New Roman" w:eastAsia="宋体" w:cs="Times New Roman"/>
          <w:i/>
          <w:kern w:val="2"/>
          <w:sz w:val="18"/>
          <w:lang w:val="en-US" w:eastAsia="zh-CN" w:bidi="ar-SA"/>
        </w:rPr>
        <w:t>A scalable federated learning-based approach for accurate traffic prediction in edge computing-enable metro optical networks.</w:t>
      </w:r>
      <w:r>
        <w:rPr>
          <w:rFonts w:ascii="Times New Roman" w:hAnsi="Times New Roman" w:eastAsia="宋体" w:cs="Times New Roman"/>
          <w:kern w:val="2"/>
          <w:sz w:val="18"/>
          <w:lang w:val="en-US" w:eastAsia="zh-CN" w:bidi="ar-SA"/>
        </w:rPr>
        <w:t xml:space="preserve"> Computers &amp; Industrial Engineering, 2025. </w:t>
      </w:r>
      <w:r>
        <w:rPr>
          <w:rFonts w:ascii="Times New Roman" w:hAnsi="Times New Roman" w:eastAsia="宋体" w:cs="Times New Roman"/>
          <w:b/>
          <w:kern w:val="2"/>
          <w:sz w:val="18"/>
          <w:lang w:val="en-US" w:eastAsia="zh-CN" w:bidi="ar-SA"/>
        </w:rPr>
        <w:t>203</w:t>
      </w:r>
      <w:r>
        <w:rPr>
          <w:rFonts w:ascii="Times New Roman" w:hAnsi="Times New Roman" w:eastAsia="宋体" w:cs="Times New Roman"/>
          <w:kern w:val="2"/>
          <w:sz w:val="18"/>
          <w:lang w:val="en-US" w:eastAsia="zh-CN" w:bidi="ar-SA"/>
        </w:rPr>
        <w:t>: p. 111004-111004.</w:t>
      </w:r>
      <w:bookmarkEnd w:id="3"/>
    </w:p>
    <w:p w14:paraId="1BD3BF99">
      <w:pPr>
        <w:pStyle w:val="98"/>
        <w:bidi w:val="0"/>
        <w:ind w:left="720" w:hanging="720"/>
        <w:rPr>
          <w:rFonts w:ascii="Times New Roman" w:hAnsi="Times New Roman" w:eastAsia="宋体" w:cs="Times New Roman"/>
          <w:kern w:val="2"/>
          <w:sz w:val="18"/>
          <w:lang w:val="en-US" w:eastAsia="zh-CN" w:bidi="ar-SA"/>
        </w:rPr>
      </w:pPr>
      <w:bookmarkStart w:id="4" w:name="_ENREF_5"/>
      <w:r>
        <w:rPr>
          <w:rFonts w:ascii="Times New Roman" w:hAnsi="Times New Roman" w:eastAsia="宋体" w:cs="Times New Roman"/>
          <w:kern w:val="2"/>
          <w:sz w:val="18"/>
          <w:lang w:val="en-US" w:eastAsia="zh-CN" w:bidi="ar-SA"/>
        </w:rPr>
        <w:t>5.</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Muntaqim, M.Z. and T.A. Smrity, </w:t>
      </w:r>
      <w:r>
        <w:rPr>
          <w:rFonts w:ascii="Times New Roman" w:hAnsi="Times New Roman" w:eastAsia="宋体" w:cs="Times New Roman"/>
          <w:i/>
          <w:kern w:val="2"/>
          <w:sz w:val="18"/>
          <w:lang w:val="en-US" w:eastAsia="zh-CN" w:bidi="ar-SA"/>
        </w:rPr>
        <w:t>Federated Learning Framework for Brain Tumor Detection Using MRI Images in Non-IID Data Distributions.</w:t>
      </w:r>
      <w:r>
        <w:rPr>
          <w:rFonts w:ascii="Times New Roman" w:hAnsi="Times New Roman" w:eastAsia="宋体" w:cs="Times New Roman"/>
          <w:kern w:val="2"/>
          <w:sz w:val="18"/>
          <w:lang w:val="en-US" w:eastAsia="zh-CN" w:bidi="ar-SA"/>
        </w:rPr>
        <w:t xml:space="preserve"> Journal of Imaging Informatics in Medicine, 2025(prepublish): p. 1-19.</w:t>
      </w:r>
      <w:bookmarkEnd w:id="4"/>
    </w:p>
    <w:p w14:paraId="70635851">
      <w:pPr>
        <w:pStyle w:val="98"/>
        <w:bidi w:val="0"/>
        <w:ind w:left="720" w:hanging="720"/>
        <w:rPr>
          <w:rFonts w:ascii="Times New Roman" w:hAnsi="Times New Roman" w:eastAsia="宋体" w:cs="Times New Roman"/>
          <w:kern w:val="2"/>
          <w:sz w:val="18"/>
          <w:lang w:val="en-US" w:eastAsia="zh-CN" w:bidi="ar-SA"/>
        </w:rPr>
      </w:pPr>
      <w:bookmarkStart w:id="5" w:name="_ENREF_6"/>
      <w:r>
        <w:rPr>
          <w:rFonts w:ascii="Times New Roman" w:hAnsi="Times New Roman" w:eastAsia="宋体" w:cs="Times New Roman"/>
          <w:kern w:val="2"/>
          <w:sz w:val="18"/>
          <w:lang w:val="en-US" w:eastAsia="zh-CN" w:bidi="ar-SA"/>
        </w:rPr>
        <w:t>6.</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Piran, F.J., et al., </w:t>
      </w:r>
      <w:r>
        <w:rPr>
          <w:rFonts w:ascii="Times New Roman" w:hAnsi="Times New Roman" w:eastAsia="宋体" w:cs="Times New Roman"/>
          <w:i/>
          <w:kern w:val="2"/>
          <w:sz w:val="18"/>
          <w:lang w:val="en-US" w:eastAsia="zh-CN" w:bidi="ar-SA"/>
        </w:rPr>
        <w:t>Privacy-Preserving Federated Learning with Differentially Private Hyperdimensional Computing.</w:t>
      </w:r>
      <w:r>
        <w:rPr>
          <w:rFonts w:ascii="Times New Roman" w:hAnsi="Times New Roman" w:eastAsia="宋体" w:cs="Times New Roman"/>
          <w:kern w:val="2"/>
          <w:sz w:val="18"/>
          <w:lang w:val="en-US" w:eastAsia="zh-CN" w:bidi="ar-SA"/>
        </w:rPr>
        <w:t xml:space="preserve"> Computers and Electrical Engineering, 2025. </w:t>
      </w:r>
      <w:r>
        <w:rPr>
          <w:rFonts w:ascii="Times New Roman" w:hAnsi="Times New Roman" w:eastAsia="宋体" w:cs="Times New Roman"/>
          <w:b/>
          <w:kern w:val="2"/>
          <w:sz w:val="18"/>
          <w:lang w:val="en-US" w:eastAsia="zh-CN" w:bidi="ar-SA"/>
        </w:rPr>
        <w:t>123</w:t>
      </w:r>
      <w:r>
        <w:rPr>
          <w:rFonts w:ascii="Times New Roman" w:hAnsi="Times New Roman" w:eastAsia="宋体" w:cs="Times New Roman"/>
          <w:kern w:val="2"/>
          <w:sz w:val="18"/>
          <w:lang w:val="en-US" w:eastAsia="zh-CN" w:bidi="ar-SA"/>
        </w:rPr>
        <w:t>(PD): p. 110261-110261.</w:t>
      </w:r>
      <w:bookmarkEnd w:id="5"/>
    </w:p>
    <w:p w14:paraId="1FA44035">
      <w:pPr>
        <w:pStyle w:val="98"/>
        <w:bidi w:val="0"/>
        <w:ind w:left="720" w:hanging="720"/>
        <w:rPr>
          <w:rFonts w:ascii="Times New Roman" w:hAnsi="Times New Roman" w:eastAsia="宋体" w:cs="Times New Roman"/>
          <w:kern w:val="2"/>
          <w:sz w:val="18"/>
          <w:lang w:val="en-US" w:eastAsia="zh-CN" w:bidi="ar-SA"/>
        </w:rPr>
      </w:pPr>
      <w:bookmarkStart w:id="6" w:name="_ENREF_7"/>
      <w:r>
        <w:rPr>
          <w:rFonts w:ascii="Times New Roman" w:hAnsi="Times New Roman" w:eastAsia="宋体" w:cs="Times New Roman"/>
          <w:kern w:val="2"/>
          <w:sz w:val="18"/>
          <w:lang w:val="en-US" w:eastAsia="zh-CN" w:bidi="ar-SA"/>
        </w:rPr>
        <w:t>7.</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Bari, B.S. and K. Yelamarthi, </w:t>
      </w:r>
      <w:r>
        <w:rPr>
          <w:rFonts w:ascii="Times New Roman" w:hAnsi="Times New Roman" w:eastAsia="宋体" w:cs="Times New Roman"/>
          <w:i/>
          <w:kern w:val="2"/>
          <w:sz w:val="18"/>
          <w:lang w:val="en-US" w:eastAsia="zh-CN" w:bidi="ar-SA"/>
        </w:rPr>
        <w:t>Advancing Federated Learning: A Comprehensive Solution for Model Aggregation, Heterogeneity, Privacy, and Security.</w:t>
      </w:r>
      <w:r>
        <w:rPr>
          <w:rFonts w:ascii="Times New Roman" w:hAnsi="Times New Roman" w:eastAsia="宋体" w:cs="Times New Roman"/>
          <w:kern w:val="2"/>
          <w:sz w:val="18"/>
          <w:lang w:val="en-US" w:eastAsia="zh-CN" w:bidi="ar-SA"/>
        </w:rPr>
        <w:t xml:space="preserve"> SN Computer Science, 2025. </w:t>
      </w:r>
      <w:r>
        <w:rPr>
          <w:rFonts w:ascii="Times New Roman" w:hAnsi="Times New Roman" w:eastAsia="宋体" w:cs="Times New Roman"/>
          <w:b/>
          <w:kern w:val="2"/>
          <w:sz w:val="18"/>
          <w:lang w:val="en-US" w:eastAsia="zh-CN" w:bidi="ar-SA"/>
        </w:rPr>
        <w:t>6</w:t>
      </w:r>
      <w:r>
        <w:rPr>
          <w:rFonts w:ascii="Times New Roman" w:hAnsi="Times New Roman" w:eastAsia="宋体" w:cs="Times New Roman"/>
          <w:kern w:val="2"/>
          <w:sz w:val="18"/>
          <w:lang w:val="en-US" w:eastAsia="zh-CN" w:bidi="ar-SA"/>
        </w:rPr>
        <w:t>(5): p. 411-411.</w:t>
      </w:r>
      <w:bookmarkEnd w:id="6"/>
    </w:p>
    <w:p w14:paraId="5D081441">
      <w:pPr>
        <w:pStyle w:val="98"/>
        <w:bidi w:val="0"/>
        <w:ind w:left="720" w:hanging="720"/>
        <w:rPr>
          <w:rFonts w:ascii="Times New Roman" w:hAnsi="Times New Roman" w:eastAsia="宋体" w:cs="Times New Roman"/>
          <w:kern w:val="2"/>
          <w:sz w:val="18"/>
          <w:lang w:val="en-US" w:eastAsia="zh-CN" w:bidi="ar-SA"/>
        </w:rPr>
      </w:pPr>
      <w:bookmarkStart w:id="7" w:name="_ENREF_8"/>
      <w:r>
        <w:rPr>
          <w:rFonts w:ascii="Times New Roman" w:hAnsi="Times New Roman" w:eastAsia="宋体" w:cs="Times New Roman"/>
          <w:kern w:val="2"/>
          <w:sz w:val="18"/>
          <w:lang w:val="en-US" w:eastAsia="zh-CN" w:bidi="ar-SA"/>
        </w:rPr>
        <w:t>8.</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Appiah, B., et al., </w:t>
      </w:r>
      <w:r>
        <w:rPr>
          <w:rFonts w:ascii="Times New Roman" w:hAnsi="Times New Roman" w:eastAsia="宋体" w:cs="Times New Roman"/>
          <w:i/>
          <w:kern w:val="2"/>
          <w:sz w:val="18"/>
          <w:lang w:val="en-US" w:eastAsia="zh-CN" w:bidi="ar-SA"/>
        </w:rPr>
        <w:t>Enhanced federated learning for secure medical data collaboration.</w:t>
      </w:r>
      <w:r>
        <w:rPr>
          <w:rFonts w:ascii="Times New Roman" w:hAnsi="Times New Roman" w:eastAsia="宋体" w:cs="Times New Roman"/>
          <w:kern w:val="2"/>
          <w:sz w:val="18"/>
          <w:lang w:val="en-US" w:eastAsia="zh-CN" w:bidi="ar-SA"/>
        </w:rPr>
        <w:t xml:space="preserve"> Journal of Analytical Science and Technology, 2025. </w:t>
      </w:r>
      <w:r>
        <w:rPr>
          <w:rFonts w:ascii="Times New Roman" w:hAnsi="Times New Roman" w:eastAsia="宋体" w:cs="Times New Roman"/>
          <w:b/>
          <w:kern w:val="2"/>
          <w:sz w:val="18"/>
          <w:lang w:val="en-US" w:eastAsia="zh-CN" w:bidi="ar-SA"/>
        </w:rPr>
        <w:t>16</w:t>
      </w:r>
      <w:r>
        <w:rPr>
          <w:rFonts w:ascii="Times New Roman" w:hAnsi="Times New Roman" w:eastAsia="宋体" w:cs="Times New Roman"/>
          <w:kern w:val="2"/>
          <w:sz w:val="18"/>
          <w:lang w:val="en-US" w:eastAsia="zh-CN" w:bidi="ar-SA"/>
        </w:rPr>
        <w:t>(1): p. 13-13.</w:t>
      </w:r>
      <w:bookmarkEnd w:id="7"/>
    </w:p>
    <w:p w14:paraId="72A0CED6">
      <w:pPr>
        <w:pStyle w:val="98"/>
        <w:bidi w:val="0"/>
        <w:ind w:left="720" w:hanging="720"/>
        <w:rPr>
          <w:rFonts w:ascii="Times New Roman" w:hAnsi="Times New Roman" w:eastAsia="宋体" w:cs="Times New Roman"/>
          <w:kern w:val="2"/>
          <w:sz w:val="18"/>
          <w:lang w:val="en-US" w:eastAsia="zh-CN" w:bidi="ar-SA"/>
        </w:rPr>
      </w:pPr>
      <w:bookmarkStart w:id="8" w:name="_ENREF_9"/>
      <w:r>
        <w:rPr>
          <w:rFonts w:ascii="Times New Roman" w:hAnsi="Times New Roman" w:eastAsia="宋体" w:cs="Times New Roman"/>
          <w:kern w:val="2"/>
          <w:sz w:val="18"/>
          <w:lang w:val="en-US" w:eastAsia="zh-CN" w:bidi="ar-SA"/>
        </w:rPr>
        <w:t>9.</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Chen, J. and R. Pan, </w:t>
      </w:r>
      <w:r>
        <w:rPr>
          <w:rFonts w:ascii="Times New Roman" w:hAnsi="Times New Roman" w:eastAsia="宋体" w:cs="Times New Roman"/>
          <w:i/>
          <w:kern w:val="2"/>
          <w:sz w:val="18"/>
          <w:lang w:val="en-US" w:eastAsia="zh-CN" w:bidi="ar-SA"/>
        </w:rPr>
        <w:t>Medical report generation based on multimodal federated learning.</w:t>
      </w:r>
      <w:r>
        <w:rPr>
          <w:rFonts w:ascii="Times New Roman" w:hAnsi="Times New Roman" w:eastAsia="宋体" w:cs="Times New Roman"/>
          <w:kern w:val="2"/>
          <w:sz w:val="18"/>
          <w:lang w:val="en-US" w:eastAsia="zh-CN" w:bidi="ar-SA"/>
        </w:rPr>
        <w:t xml:space="preserve"> Computerized medical imaging and graphics : the official journal of the Computerized Medical Imaging Society, 2024. </w:t>
      </w:r>
      <w:r>
        <w:rPr>
          <w:rFonts w:ascii="Times New Roman" w:hAnsi="Times New Roman" w:eastAsia="宋体" w:cs="Times New Roman"/>
          <w:b/>
          <w:kern w:val="2"/>
          <w:sz w:val="18"/>
          <w:lang w:val="en-US" w:eastAsia="zh-CN" w:bidi="ar-SA"/>
        </w:rPr>
        <w:t>113</w:t>
      </w:r>
      <w:r>
        <w:rPr>
          <w:rFonts w:ascii="Times New Roman" w:hAnsi="Times New Roman" w:eastAsia="宋体" w:cs="Times New Roman"/>
          <w:kern w:val="2"/>
          <w:sz w:val="18"/>
          <w:lang w:val="en-US" w:eastAsia="zh-CN" w:bidi="ar-SA"/>
        </w:rPr>
        <w:t>: p. 102342-102342.</w:t>
      </w:r>
      <w:bookmarkEnd w:id="8"/>
    </w:p>
    <w:p w14:paraId="6BCCD317">
      <w:pPr>
        <w:pStyle w:val="98"/>
        <w:bidi w:val="0"/>
        <w:ind w:left="720" w:hanging="720"/>
        <w:rPr>
          <w:rFonts w:ascii="Times New Roman" w:hAnsi="Times New Roman" w:eastAsia="宋体" w:cs="Times New Roman"/>
          <w:kern w:val="2"/>
          <w:sz w:val="18"/>
          <w:lang w:val="en-US" w:eastAsia="zh-CN" w:bidi="ar-SA"/>
        </w:rPr>
      </w:pPr>
      <w:bookmarkStart w:id="9" w:name="_ENREF_10"/>
      <w:r>
        <w:rPr>
          <w:rFonts w:ascii="Times New Roman" w:hAnsi="Times New Roman" w:eastAsia="宋体" w:cs="Times New Roman"/>
          <w:kern w:val="2"/>
          <w:sz w:val="18"/>
          <w:lang w:val="en-US" w:eastAsia="zh-CN" w:bidi="ar-SA"/>
        </w:rPr>
        <w:t>10.</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Kehua, G., et al., </w:t>
      </w:r>
      <w:r>
        <w:rPr>
          <w:rFonts w:ascii="Times New Roman" w:hAnsi="Times New Roman" w:eastAsia="宋体" w:cs="Times New Roman"/>
          <w:i/>
          <w:kern w:val="2"/>
          <w:sz w:val="18"/>
          <w:lang w:val="en-US" w:eastAsia="zh-CN" w:bidi="ar-SA"/>
        </w:rPr>
        <w:t>Federated Learning Empowered Real-Time Medical Data Processing Method for Smart Healthcare.</w:t>
      </w:r>
      <w:r>
        <w:rPr>
          <w:rFonts w:ascii="Times New Roman" w:hAnsi="Times New Roman" w:eastAsia="宋体" w:cs="Times New Roman"/>
          <w:kern w:val="2"/>
          <w:sz w:val="18"/>
          <w:lang w:val="en-US" w:eastAsia="zh-CN" w:bidi="ar-SA"/>
        </w:rPr>
        <w:t xml:space="preserve"> IEEE/ACM transactions on computational biology and bioinformatics, 2022. </w:t>
      </w:r>
      <w:r>
        <w:rPr>
          <w:rFonts w:ascii="Times New Roman" w:hAnsi="Times New Roman" w:eastAsia="宋体" w:cs="Times New Roman"/>
          <w:b/>
          <w:kern w:val="2"/>
          <w:sz w:val="18"/>
          <w:lang w:val="en-US" w:eastAsia="zh-CN" w:bidi="ar-SA"/>
        </w:rPr>
        <w:t>PP</w:t>
      </w:r>
      <w:r>
        <w:rPr>
          <w:rFonts w:ascii="Times New Roman" w:hAnsi="Times New Roman" w:eastAsia="宋体" w:cs="Times New Roman"/>
          <w:kern w:val="2"/>
          <w:sz w:val="18"/>
          <w:lang w:val="en-US" w:eastAsia="zh-CN" w:bidi="ar-SA"/>
        </w:rPr>
        <w:t>.</w:t>
      </w:r>
      <w:bookmarkEnd w:id="9"/>
    </w:p>
    <w:p w14:paraId="63D5286E">
      <w:pPr>
        <w:pStyle w:val="98"/>
        <w:bidi w:val="0"/>
        <w:ind w:left="720" w:hanging="720"/>
        <w:rPr>
          <w:rFonts w:ascii="Times New Roman" w:hAnsi="Times New Roman" w:eastAsia="宋体" w:cs="Times New Roman"/>
          <w:kern w:val="2"/>
          <w:sz w:val="18"/>
          <w:lang w:val="en-US" w:eastAsia="zh-CN" w:bidi="ar-SA"/>
        </w:rPr>
      </w:pPr>
      <w:bookmarkStart w:id="10" w:name="_ENREF_11"/>
      <w:r>
        <w:rPr>
          <w:rFonts w:ascii="Times New Roman" w:hAnsi="Times New Roman" w:eastAsia="宋体" w:cs="Times New Roman"/>
          <w:kern w:val="2"/>
          <w:sz w:val="18"/>
          <w:lang w:val="en-US" w:eastAsia="zh-CN" w:bidi="ar-SA"/>
        </w:rPr>
        <w:t>11.</w:t>
      </w:r>
      <w:r>
        <w:rPr>
          <w:rFonts w:ascii="Times New Roman" w:hAnsi="Times New Roman" w:eastAsia="宋体" w:cs="Times New Roman"/>
          <w:kern w:val="2"/>
          <w:sz w:val="18"/>
          <w:lang w:val="en-US" w:eastAsia="zh-CN" w:bidi="ar-SA"/>
        </w:rPr>
        <w:tab/>
      </w:r>
      <w:r>
        <w:rPr>
          <w:rFonts w:ascii="Times New Roman" w:hAnsi="Times New Roman" w:eastAsia="宋体" w:cs="Times New Roman"/>
          <w:kern w:val="2"/>
          <w:sz w:val="18"/>
          <w:lang w:val="en-US" w:eastAsia="zh-CN" w:bidi="ar-SA"/>
        </w:rPr>
        <w:t xml:space="preserve">Bellmann, L., et al., </w:t>
      </w:r>
      <w:r>
        <w:rPr>
          <w:rFonts w:ascii="Times New Roman" w:hAnsi="Times New Roman" w:eastAsia="宋体" w:cs="Times New Roman"/>
          <w:i/>
          <w:kern w:val="2"/>
          <w:sz w:val="18"/>
          <w:lang w:val="en-US" w:eastAsia="zh-CN" w:bidi="ar-SA"/>
        </w:rPr>
        <w:t>GraphXplore: Visual exploration and accessible preprocessing of medical data.</w:t>
      </w:r>
      <w:r>
        <w:rPr>
          <w:rFonts w:ascii="Times New Roman" w:hAnsi="Times New Roman" w:eastAsia="宋体" w:cs="Times New Roman"/>
          <w:kern w:val="2"/>
          <w:sz w:val="18"/>
          <w:lang w:val="en-US" w:eastAsia="zh-CN" w:bidi="ar-SA"/>
        </w:rPr>
        <w:t xml:space="preserve"> SoftwareX, 2025. </w:t>
      </w:r>
      <w:r>
        <w:rPr>
          <w:rFonts w:ascii="Times New Roman" w:hAnsi="Times New Roman" w:eastAsia="宋体" w:cs="Times New Roman"/>
          <w:b/>
          <w:kern w:val="2"/>
          <w:sz w:val="18"/>
          <w:lang w:val="en-US" w:eastAsia="zh-CN" w:bidi="ar-SA"/>
        </w:rPr>
        <w:t>29</w:t>
      </w:r>
      <w:r>
        <w:rPr>
          <w:rFonts w:ascii="Times New Roman" w:hAnsi="Times New Roman" w:eastAsia="宋体" w:cs="Times New Roman"/>
          <w:kern w:val="2"/>
          <w:sz w:val="18"/>
          <w:lang w:val="en-US" w:eastAsia="zh-CN" w:bidi="ar-SA"/>
        </w:rPr>
        <w:t>: p. 101978-101978.</w:t>
      </w:r>
      <w:bookmarkEnd w:id="10"/>
    </w:p>
    <w:p w14:paraId="07475DC7">
      <w:pPr>
        <w:keepNext w:val="0"/>
        <w:keepLines w:val="0"/>
        <w:pageBreakBefore w:val="0"/>
        <w:widowControl w:val="0"/>
        <w:kinsoku/>
        <w:wordWrap/>
        <w:overflowPunct w:val="0"/>
        <w:topLinePunct w:val="0"/>
        <w:autoSpaceDN/>
        <w:bidi w:val="0"/>
        <w:adjustRightInd/>
        <w:snapToGrid/>
        <w:ind w:hanging="360" w:hangingChars="200"/>
        <w:textAlignment w:val="auto"/>
        <w:rPr>
          <w:rFonts w:hint="eastAsia" w:eastAsia="宋体"/>
          <w:lang w:eastAsia="zh-CN"/>
        </w:rPr>
      </w:pPr>
      <w:r>
        <w:rPr>
          <w:rFonts w:hint="eastAsia" w:eastAsia="宋体"/>
          <w:lang w:eastAsia="zh-CN"/>
        </w:rPr>
        <w:fldChar w:fldCharType="end"/>
      </w:r>
    </w:p>
    <w:p w14:paraId="6147FFB8">
      <w:pPr>
        <w:keepNext w:val="0"/>
        <w:keepLines w:val="0"/>
        <w:pageBreakBefore w:val="0"/>
        <w:widowControl w:val="0"/>
        <w:kinsoku/>
        <w:wordWrap/>
        <w:overflowPunct w:val="0"/>
        <w:topLinePunct w:val="0"/>
        <w:autoSpaceDN/>
        <w:bidi w:val="0"/>
        <w:adjustRightInd/>
        <w:snapToGrid/>
        <w:ind w:hanging="360" w:hangingChars="200"/>
        <w:textAlignment w:val="auto"/>
        <w:rPr>
          <w:rFonts w:hint="eastAsia" w:eastAsia="宋体"/>
          <w:lang w:eastAsia="zh-CN"/>
        </w:rPr>
      </w:pPr>
    </w:p>
    <w:p w14:paraId="7B68FC63">
      <w:pPr>
        <w:keepNext w:val="0"/>
        <w:keepLines w:val="0"/>
        <w:pageBreakBefore w:val="0"/>
        <w:widowControl w:val="0"/>
        <w:kinsoku/>
        <w:wordWrap/>
        <w:overflowPunct w:val="0"/>
        <w:topLinePunct w:val="0"/>
        <w:autoSpaceDN/>
        <w:bidi w:val="0"/>
        <w:adjustRightInd/>
        <w:snapToGrid/>
        <w:ind w:hanging="360" w:hangingChars="200"/>
        <w:textAlignment w:val="auto"/>
        <w:rPr>
          <w:rFonts w:hint="eastAsia" w:eastAsia="宋体"/>
          <w:lang w:eastAsia="zh-CN"/>
        </w:rPr>
      </w:pPr>
    </w:p>
    <w:p w14:paraId="4AAD39B9">
      <w:pPr>
        <w:keepNext w:val="0"/>
        <w:keepLines w:val="0"/>
        <w:pageBreakBefore w:val="0"/>
        <w:widowControl w:val="0"/>
        <w:kinsoku/>
        <w:wordWrap/>
        <w:overflowPunct w:val="0"/>
        <w:topLinePunct w:val="0"/>
        <w:autoSpaceDN/>
        <w:bidi w:val="0"/>
        <w:adjustRightInd/>
        <w:snapToGrid/>
        <w:ind w:hanging="360" w:hangingChars="200"/>
        <w:textAlignment w:val="auto"/>
        <w:rPr>
          <w:rFonts w:hint="eastAsia" w:eastAsia="宋体"/>
          <w:lang w:eastAsia="zh-CN"/>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jaVu Sans">
    <w:altName w:val="Segoe Print"/>
    <w:panose1 w:val="00000000000000000000"/>
    <w:charset w:val="00"/>
    <w:family w:val="swiss"/>
    <w:pitch w:val="default"/>
    <w:sig w:usb0="00000000" w:usb1="00000000" w:usb2="00042029" w:usb3="00000000" w:csb0="800001FF" w:csb1="00000000"/>
  </w:font>
  <w:font w:name="Segoe Print">
    <w:panose1 w:val="02000600000000000000"/>
    <w:charset w:val="00"/>
    <w:family w:val="auto"/>
    <w:pitch w:val="default"/>
    <w:sig w:usb0="0000028F" w:usb1="00000000" w:usb2="00000000" w:usb3="00000000" w:csb0="2000009F" w:csb1="47010000"/>
  </w:font>
  <w:font w:name="Monotype Sorts">
    <w:altName w:val="Wingdings"/>
    <w:panose1 w:val="00000000000000000000"/>
    <w:charset w:val="02"/>
    <w:family w:val="auto"/>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F13A50">
    <w:pPr>
      <w:pStyle w:val="16"/>
      <w:jc w:val="center"/>
    </w:pPr>
    <w:r>
      <w:fldChar w:fldCharType="begin"/>
    </w:r>
    <w:r>
      <w:instrText xml:space="preserve">PAGE   \* MERGEFORMAT</w:instrText>
    </w:r>
    <w:r>
      <w:fldChar w:fldCharType="separate"/>
    </w:r>
    <w:r>
      <w:rPr>
        <w:lang w:val="zh-CN"/>
      </w:rPr>
      <w:t>1</w:t>
    </w:r>
    <w:r>
      <w:fldChar w:fldCharType="end"/>
    </w:r>
  </w:p>
  <w:p w14:paraId="7CFE3747">
    <w:pPr>
      <w:pStyle w:val="16"/>
      <w:rPr>
        <w:rFonts w:hint="eastAsia"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473D5C">
    <w:pPr>
      <w:pStyle w:val="17"/>
      <w:tabs>
        <w:tab w:val="center" w:pos="4820"/>
        <w:tab w:val="right" w:pos="9639"/>
      </w:tabs>
      <w:jc w:val="left"/>
      <w:rPr>
        <w:rFonts w:hint="eastAsia"/>
      </w:rPr>
    </w:pPr>
    <w:r>
      <w:t>?</w:t>
    </w:r>
    <w:r>
      <w:rPr>
        <w:rFonts w:hint="eastAsia"/>
      </w:rPr>
      <w:t>期</w:t>
    </w:r>
    <w:r>
      <w:rPr>
        <w:rFonts w:hint="eastAsia"/>
      </w:rPr>
      <w:tab/>
    </w:r>
    <w:r>
      <w:rPr>
        <w:rFonts w:hint="eastAsia"/>
      </w:rPr>
      <w:t>作者名等：论文题目</w:t>
    </w:r>
    <w:r>
      <w:rPr>
        <w:rFonts w:hint="eastAsia"/>
      </w:rPr>
      <w:tab/>
    </w:r>
    <w:r>
      <w:rPr>
        <w:rStyle w:val="31"/>
      </w:rPr>
      <w:fldChar w:fldCharType="begin"/>
    </w:r>
    <w:r>
      <w:rPr>
        <w:rStyle w:val="31"/>
      </w:rPr>
      <w:instrText xml:space="preserve"> PAGE </w:instrText>
    </w:r>
    <w:r>
      <w:rPr>
        <w:rStyle w:val="31"/>
      </w:rPr>
      <w:fldChar w:fldCharType="separate"/>
    </w:r>
    <w:r>
      <w:rPr>
        <w:rStyle w:val="31"/>
      </w:rPr>
      <w:t>3</w:t>
    </w:r>
    <w:r>
      <w:rPr>
        <w:rStyle w:val="3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E47D6C">
    <w:pPr>
      <w:pStyle w:val="17"/>
      <w:tabs>
        <w:tab w:val="center" w:pos="4820"/>
        <w:tab w:val="right" w:pos="9639"/>
      </w:tabs>
      <w:jc w:val="left"/>
      <w:rPr>
        <w:rFonts w:hint="eastAsia"/>
      </w:rPr>
    </w:pP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Fonts w:hint="eastAsia"/>
      </w:rPr>
      <w:tab/>
    </w:r>
    <w:r>
      <w:rPr>
        <w:rFonts w:hint="eastAsia"/>
      </w:rPr>
      <w:t>计 算 机 学 报</w:t>
    </w:r>
    <w:r>
      <w:rPr>
        <w:rFonts w:hint="eastAsia"/>
      </w:rPr>
      <w:tab/>
    </w:r>
    <w:r>
      <w:rPr>
        <w:rFonts w:hint="eastAsia"/>
      </w:rPr>
      <w:t>20??年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B08D2E">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8471E"/>
    <w:multiLevelType w:val="multilevel"/>
    <w:tmpl w:val="BFE8471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612B6CE2"/>
    <w:multiLevelType w:val="multilevel"/>
    <w:tmpl w:val="612B6CE2"/>
    <w:lvl w:ilvl="0" w:tentative="0">
      <w:start w:val="1"/>
      <w:numFmt w:val="decimal"/>
      <w:pStyle w:val="83"/>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zveadz9tzavjept5x52zrqfw9pvwfz2zax&quot;&gt;My EndNote Library&lt;record-ids&gt;&lt;item&gt;6&lt;/item&gt;&lt;item&gt;7&lt;/item&gt;&lt;item&gt;8&lt;/item&gt;&lt;item&gt;9&lt;/item&gt;&lt;item&gt;10&lt;/item&gt;&lt;item&gt;11&lt;/item&gt;&lt;item&gt;12&lt;/item&gt;&lt;item&gt;13&lt;/item&gt;&lt;item&gt;14&lt;/item&gt;&lt;item&gt;16&lt;/item&gt;&lt;item&gt;17&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23F16903"/>
    <w:rsid w:val="261B7C54"/>
    <w:rsid w:val="282E1986"/>
    <w:rsid w:val="34A232DE"/>
    <w:rsid w:val="3BED0C63"/>
    <w:rsid w:val="6FF9ECBF"/>
    <w:rsid w:val="7FDF21EF"/>
    <w:rsid w:val="DF9F03B5"/>
    <w:rsid w:val="F7FD800C"/>
    <w:rsid w:val="FEDB5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79"/>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8">
    <w:name w:val="Default Paragraph Font"/>
    <w:qFormat/>
    <w:uiPriority w:val="0"/>
  </w:style>
  <w:style w:type="table" w:default="1" w:styleId="2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4"/>
    <w:semiHidden/>
    <w:qFormat/>
    <w:uiPriority w:val="0"/>
    <w:pPr>
      <w:jc w:val="left"/>
    </w:pPr>
  </w:style>
  <w:style w:type="paragraph" w:styleId="15">
    <w:name w:val="Balloon Text"/>
    <w:basedOn w:val="1"/>
    <w:link w:val="95"/>
    <w:qFormat/>
    <w:uiPriority w:val="0"/>
    <w:rPr>
      <w:szCs w:val="18"/>
    </w:rPr>
  </w:style>
  <w:style w:type="paragraph" w:styleId="16">
    <w:name w:val="footer"/>
    <w:basedOn w:val="1"/>
    <w:link w:val="96"/>
    <w:qFormat/>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qFormat/>
    <w:uiPriority w:val="0"/>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63"/>
    <w:qFormat/>
    <w:uiPriority w:val="0"/>
    <w:pPr>
      <w:spacing w:before="0"/>
      <w:ind w:firstLine="297" w:firstLineChars="297"/>
    </w:pPr>
  </w:style>
  <w:style w:type="paragraph" w:styleId="24">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endnote reference"/>
    <w:semiHidden/>
    <w:qFormat/>
    <w:uiPriority w:val="0"/>
    <w:rPr>
      <w:vertAlign w:val="superscript"/>
    </w:rPr>
  </w:style>
  <w:style w:type="character" w:styleId="31">
    <w:name w:val="page number"/>
    <w:basedOn w:val="28"/>
    <w:qFormat/>
    <w:uiPriority w:val="0"/>
  </w:style>
  <w:style w:type="character" w:styleId="32">
    <w:name w:val="Emphasis"/>
    <w:qFormat/>
    <w:uiPriority w:val="0"/>
    <w:rPr>
      <w:color w:val="CC0033"/>
    </w:rPr>
  </w:style>
  <w:style w:type="character" w:styleId="33">
    <w:name w:val="Hyperlink"/>
    <w:qFormat/>
    <w:uiPriority w:val="0"/>
    <w:rPr>
      <w:color w:val="000080"/>
      <w:u w:val="single"/>
    </w:rPr>
  </w:style>
  <w:style w:type="character" w:styleId="34">
    <w:name w:val="annotation reference"/>
    <w:semiHidden/>
    <w:qFormat/>
    <w:uiPriority w:val="0"/>
    <w:rPr>
      <w:sz w:val="21"/>
      <w:szCs w:val="21"/>
    </w:rPr>
  </w:style>
  <w:style w:type="character" w:styleId="35">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6">
    <w:name w:val="WW8Num1z0"/>
    <w:qFormat/>
    <w:uiPriority w:val="0"/>
    <w:rPr>
      <w:rFonts w:ascii="Times New Roman" w:hAnsi="Times New Roman"/>
      <w:b/>
      <w:sz w:val="21"/>
    </w:rPr>
  </w:style>
  <w:style w:type="character" w:customStyle="1" w:styleId="37">
    <w:name w:val="WW8Num1z1"/>
    <w:qFormat/>
    <w:uiPriority w:val="0"/>
    <w:rPr>
      <w:rFonts w:ascii="Times New Roman" w:hAnsi="Times New Roman"/>
      <w:b/>
      <w:sz w:val="18"/>
    </w:rPr>
  </w:style>
  <w:style w:type="character" w:customStyle="1" w:styleId="38">
    <w:name w:val="WW8Num1z2"/>
    <w:qFormat/>
    <w:uiPriority w:val="0"/>
    <w:rPr>
      <w:rFonts w:ascii="Times New Roman" w:hAnsi="Times New Roman"/>
      <w:sz w:val="18"/>
    </w:rPr>
  </w:style>
  <w:style w:type="character" w:customStyle="1" w:styleId="39">
    <w:name w:val="Absatz-Standardschriftart"/>
    <w:qFormat/>
    <w:uiPriority w:val="0"/>
  </w:style>
  <w:style w:type="character" w:customStyle="1" w:styleId="40">
    <w:name w:val="WW-Absatz-Standardschriftart"/>
    <w:qFormat/>
    <w:uiPriority w:val="0"/>
  </w:style>
  <w:style w:type="character" w:customStyle="1" w:styleId="41">
    <w:name w:val="WW-Absatz-Standardschriftart1"/>
    <w:qFormat/>
    <w:uiPriority w:val="0"/>
  </w:style>
  <w:style w:type="character" w:customStyle="1" w:styleId="42">
    <w:name w:val="WW-Absatz-Standardschriftart11"/>
    <w:qFormat/>
    <w:uiPriority w:val="0"/>
  </w:style>
  <w:style w:type="character" w:customStyle="1" w:styleId="43">
    <w:name w:val="WW-Absatz-Standardschriftart111"/>
    <w:qFormat/>
    <w:uiPriority w:val="0"/>
  </w:style>
  <w:style w:type="character" w:customStyle="1" w:styleId="44">
    <w:name w:val="WW-默认段落字体"/>
    <w:qFormat/>
    <w:uiPriority w:val="0"/>
  </w:style>
  <w:style w:type="character" w:customStyle="1" w:styleId="45">
    <w:name w:val="WW8Num3z0"/>
    <w:qFormat/>
    <w:uiPriority w:val="0"/>
    <w:rPr>
      <w:sz w:val="21"/>
    </w:rPr>
  </w:style>
  <w:style w:type="character" w:customStyle="1" w:styleId="46">
    <w:name w:val="WW8Num4z0"/>
    <w:qFormat/>
    <w:uiPriority w:val="0"/>
    <w:rPr>
      <w:rFonts w:ascii="Times New Roman" w:hAnsi="Times New Roman"/>
      <w:b/>
      <w:sz w:val="21"/>
    </w:rPr>
  </w:style>
  <w:style w:type="character" w:customStyle="1" w:styleId="47">
    <w:name w:val="WW8Num4z1"/>
    <w:qFormat/>
    <w:uiPriority w:val="0"/>
    <w:rPr>
      <w:rFonts w:ascii="Times New Roman" w:hAnsi="Times New Roman"/>
      <w:b/>
      <w:sz w:val="18"/>
    </w:rPr>
  </w:style>
  <w:style w:type="character" w:customStyle="1" w:styleId="48">
    <w:name w:val="WW8Num4z2"/>
    <w:qFormat/>
    <w:uiPriority w:val="0"/>
    <w:rPr>
      <w:rFonts w:ascii="Times New Roman" w:hAnsi="Times New Roman"/>
      <w:sz w:val="18"/>
    </w:rPr>
  </w:style>
  <w:style w:type="character" w:customStyle="1" w:styleId="49">
    <w:name w:val="WW-默认段落字体1"/>
    <w:qFormat/>
    <w:uiPriority w:val="0"/>
  </w:style>
  <w:style w:type="character" w:customStyle="1" w:styleId="50">
    <w:name w:val=" Char Char12"/>
    <w:qFormat/>
    <w:uiPriority w:val="0"/>
    <w:rPr>
      <w:rFonts w:eastAsia="·s²Ó©úÅé"/>
      <w:sz w:val="18"/>
      <w:lang w:val="en-US" w:eastAsia="ar-SA" w:bidi="ar-SA"/>
    </w:rPr>
  </w:style>
  <w:style w:type="character" w:customStyle="1" w:styleId="51">
    <w:name w:val=" Char Char11"/>
    <w:qFormat/>
    <w:uiPriority w:val="0"/>
    <w:rPr>
      <w:rFonts w:eastAsia="宋体"/>
      <w:kern w:val="1"/>
      <w:sz w:val="18"/>
      <w:lang w:val="en-US" w:eastAsia="ar-SA" w:bidi="ar-SA"/>
    </w:rPr>
  </w:style>
  <w:style w:type="character" w:customStyle="1" w:styleId="52">
    <w:name w:val=" Char Char10"/>
    <w:qFormat/>
    <w:uiPriority w:val="0"/>
    <w:rPr>
      <w:rFonts w:eastAsia="黑体"/>
      <w:kern w:val="1"/>
      <w:sz w:val="36"/>
      <w:lang w:val="en-US" w:eastAsia="ar-SA" w:bidi="ar-SA"/>
    </w:rPr>
  </w:style>
  <w:style w:type="character" w:customStyle="1" w:styleId="53">
    <w:name w:val="正文文本 Char"/>
    <w:qFormat/>
    <w:uiPriority w:val="0"/>
    <w:rPr>
      <w:rFonts w:eastAsia="宋体"/>
      <w:kern w:val="1"/>
      <w:sz w:val="18"/>
      <w:lang w:val="en-US" w:eastAsia="ar-SA" w:bidi="ar-SA"/>
    </w:rPr>
  </w:style>
  <w:style w:type="character" w:customStyle="1" w:styleId="54">
    <w:name w:val="编号字符"/>
    <w:qFormat/>
    <w:uiPriority w:val="0"/>
  </w:style>
  <w:style w:type="character" w:customStyle="1" w:styleId="55">
    <w:name w:val="项目符号"/>
    <w:qFormat/>
    <w:uiPriority w:val="0"/>
    <w:rPr>
      <w:rFonts w:ascii="OpenSymbol" w:hAnsi="OpenSymbol" w:eastAsia="OpenSymbol" w:cs="OpenSymbol"/>
    </w:rPr>
  </w:style>
  <w:style w:type="paragraph" w:customStyle="1" w:styleId="56">
    <w:name w:val="目录"/>
    <w:basedOn w:val="1"/>
    <w:qFormat/>
    <w:uiPriority w:val="0"/>
    <w:pPr>
      <w:suppressLineNumbers/>
    </w:pPr>
  </w:style>
  <w:style w:type="paragraph" w:customStyle="1" w:styleId="57">
    <w:name w:val="Name"/>
    <w:basedOn w:val="19"/>
    <w:next w:val="58"/>
    <w:qFormat/>
    <w:uiPriority w:val="0"/>
    <w:pPr>
      <w:keepNext/>
      <w:spacing w:before="220" w:after="180"/>
    </w:pPr>
    <w:rPr>
      <w:rFonts w:eastAsia="宋体"/>
      <w:w w:val="100"/>
      <w:sz w:val="18"/>
    </w:rPr>
  </w:style>
  <w:style w:type="paragraph" w:customStyle="1" w:styleId="58">
    <w:name w:val="Depart.Correspond"/>
    <w:basedOn w:val="20"/>
    <w:qFormat/>
    <w:uiPriority w:val="0"/>
    <w:pPr>
      <w:ind w:left="66" w:hanging="66" w:hangingChars="66"/>
    </w:pPr>
    <w:rPr>
      <w:iCs/>
      <w:sz w:val="16"/>
    </w:rPr>
  </w:style>
  <w:style w:type="paragraph" w:customStyle="1" w:styleId="59">
    <w:name w:val="标题1"/>
    <w:basedOn w:val="1"/>
    <w:next w:val="57"/>
    <w:qFormat/>
    <w:uiPriority w:val="0"/>
    <w:pPr>
      <w:keepNext/>
      <w:keepLines/>
      <w:snapToGrid w:val="0"/>
      <w:spacing w:before="240" w:after="100"/>
    </w:pPr>
    <w:rPr>
      <w:rFonts w:eastAsia="黑体"/>
      <w:b/>
      <w:sz w:val="24"/>
    </w:rPr>
  </w:style>
  <w:style w:type="paragraph" w:customStyle="1" w:styleId="60">
    <w:name w:val="Depart.Correspond.http"/>
    <w:basedOn w:val="20"/>
    <w:qFormat/>
    <w:uiPriority w:val="0"/>
    <w:pPr>
      <w:ind w:left="66" w:hanging="66"/>
    </w:pPr>
    <w:rPr>
      <w:iCs/>
      <w:sz w:val="16"/>
    </w:rPr>
  </w:style>
  <w:style w:type="paragraph" w:customStyle="1" w:styleId="61">
    <w:name w:val="框内容"/>
    <w:basedOn w:val="3"/>
    <w:qFormat/>
    <w:uiPriority w:val="0"/>
  </w:style>
  <w:style w:type="paragraph" w:customStyle="1" w:styleId="62">
    <w:name w:val="人名"/>
    <w:basedOn w:val="1"/>
    <w:qFormat/>
    <w:uiPriority w:val="0"/>
    <w:pPr>
      <w:overflowPunct/>
      <w:jc w:val="center"/>
    </w:pPr>
    <w:rPr>
      <w:rFonts w:eastAsia="楷体_GB2312"/>
      <w:sz w:val="21"/>
      <w:szCs w:val="21"/>
    </w:rPr>
  </w:style>
  <w:style w:type="character" w:customStyle="1" w:styleId="63">
    <w:name w:val="脚注文本1 Char"/>
    <w:link w:val="23"/>
    <w:qFormat/>
    <w:uiPriority w:val="0"/>
    <w:rPr>
      <w:rFonts w:eastAsia="宋体"/>
      <w:kern w:val="2"/>
      <w:sz w:val="15"/>
      <w:lang w:val="en-US" w:eastAsia="zh-CN" w:bidi="ar-SA"/>
    </w:rPr>
  </w:style>
  <w:style w:type="character" w:customStyle="1" w:styleId="64">
    <w:name w:val="short_text1"/>
    <w:qFormat/>
    <w:uiPriority w:val="0"/>
    <w:rPr>
      <w:sz w:val="19"/>
      <w:szCs w:val="19"/>
    </w:rPr>
  </w:style>
  <w:style w:type="character" w:customStyle="1" w:styleId="65">
    <w:name w:val="medium_text1"/>
    <w:qFormat/>
    <w:uiPriority w:val="0"/>
    <w:rPr>
      <w:sz w:val="16"/>
      <w:szCs w:val="16"/>
    </w:rPr>
  </w:style>
  <w:style w:type="character" w:customStyle="1" w:styleId="66">
    <w:name w:val="datatitle1"/>
    <w:qFormat/>
    <w:uiPriority w:val="0"/>
    <w:rPr>
      <w:b/>
      <w:bCs/>
      <w:color w:val="10619F"/>
      <w:sz w:val="13"/>
      <w:szCs w:val="13"/>
    </w:rPr>
  </w:style>
  <w:style w:type="paragraph" w:customStyle="1" w:styleId="67">
    <w:name w:val="Abstract"/>
    <w:next w:val="68"/>
    <w:link w:val="74"/>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8">
    <w:name w:val="Key words"/>
    <w:basedOn w:val="1"/>
    <w:next w:val="69"/>
    <w:link w:val="75"/>
    <w:qFormat/>
    <w:uiPriority w:val="0"/>
    <w:pPr>
      <w:tabs>
        <w:tab w:val="left" w:pos="1176"/>
      </w:tabs>
      <w:adjustRightInd w:val="0"/>
      <w:spacing w:after="290"/>
      <w:ind w:left="632" w:hanging="632" w:hangingChars="632"/>
    </w:pPr>
    <w:rPr>
      <w:rFonts w:eastAsia="楷体_GB2312"/>
      <w:snapToGrid w:val="0"/>
    </w:rPr>
  </w:style>
  <w:style w:type="paragraph" w:customStyle="1" w:styleId="69">
    <w:name w:val="摘要"/>
    <w:basedOn w:val="3"/>
    <w:next w:val="70"/>
    <w:link w:val="76"/>
    <w:qFormat/>
    <w:uiPriority w:val="0"/>
    <w:pPr>
      <w:tabs>
        <w:tab w:val="left" w:pos="798"/>
        <w:tab w:val="clear" w:pos="357"/>
      </w:tabs>
      <w:adjustRightInd w:val="0"/>
      <w:ind w:firstLine="0" w:firstLineChars="0"/>
    </w:pPr>
    <w:rPr>
      <w:rFonts w:eastAsia="楷体_GB2312"/>
      <w:snapToGrid w:val="0"/>
    </w:rPr>
  </w:style>
  <w:style w:type="paragraph" w:customStyle="1" w:styleId="70">
    <w:name w:val="关键词"/>
    <w:basedOn w:val="69"/>
    <w:next w:val="71"/>
    <w:link w:val="77"/>
    <w:qFormat/>
    <w:uiPriority w:val="0"/>
    <w:pPr>
      <w:ind w:left="429" w:hanging="429" w:hangingChars="429"/>
    </w:pPr>
  </w:style>
  <w:style w:type="paragraph" w:customStyle="1" w:styleId="71">
    <w:name w:val="分类号"/>
    <w:basedOn w:val="72"/>
    <w:next w:val="3"/>
    <w:qFormat/>
    <w:uiPriority w:val="0"/>
    <w:pPr>
      <w:tabs>
        <w:tab w:val="left" w:pos="1233"/>
      </w:tabs>
      <w:spacing w:after="320"/>
      <w:ind w:left="0" w:firstLine="0" w:firstLineChars="0"/>
    </w:pPr>
    <w:rPr>
      <w:rFonts w:eastAsia="黑体"/>
    </w:rPr>
  </w:style>
  <w:style w:type="paragraph" w:customStyle="1" w:styleId="72">
    <w:name w:val="Date1"/>
    <w:basedOn w:val="58"/>
    <w:next w:val="1"/>
    <w:qFormat/>
    <w:uiPriority w:val="0"/>
    <w:pPr>
      <w:spacing w:after="240"/>
    </w:pPr>
    <w:rPr>
      <w:sz w:val="18"/>
    </w:rPr>
  </w:style>
  <w:style w:type="paragraph" w:customStyle="1" w:styleId="73">
    <w:name w:val="Title1"/>
    <w:basedOn w:val="1"/>
    <w:next w:val="57"/>
    <w:qFormat/>
    <w:uiPriority w:val="0"/>
    <w:pPr>
      <w:keepNext/>
      <w:keepLines/>
      <w:snapToGrid w:val="0"/>
      <w:spacing w:before="240" w:after="100"/>
      <w:outlineLvl w:val="0"/>
    </w:pPr>
    <w:rPr>
      <w:rFonts w:eastAsia="黑体"/>
      <w:b/>
      <w:sz w:val="24"/>
    </w:rPr>
  </w:style>
  <w:style w:type="character" w:customStyle="1" w:styleId="74">
    <w:name w:val="Abstract Char"/>
    <w:link w:val="67"/>
    <w:qFormat/>
    <w:uiPriority w:val="0"/>
    <w:rPr>
      <w:rFonts w:eastAsia="楷体_GB2312"/>
      <w:kern w:val="2"/>
      <w:sz w:val="18"/>
      <w:lang w:val="en-US" w:eastAsia="zh-CN" w:bidi="ar-SA"/>
    </w:rPr>
  </w:style>
  <w:style w:type="character" w:customStyle="1" w:styleId="75">
    <w:name w:val="Key words Char"/>
    <w:link w:val="68"/>
    <w:qFormat/>
    <w:uiPriority w:val="0"/>
    <w:rPr>
      <w:rFonts w:eastAsia="楷体_GB2312"/>
      <w:snapToGrid w:val="0"/>
      <w:kern w:val="2"/>
      <w:sz w:val="18"/>
      <w:lang w:val="en-US" w:eastAsia="zh-CN" w:bidi="ar-SA"/>
    </w:rPr>
  </w:style>
  <w:style w:type="character" w:customStyle="1" w:styleId="76">
    <w:name w:val="摘要 Char"/>
    <w:link w:val="69"/>
    <w:qFormat/>
    <w:uiPriority w:val="0"/>
    <w:rPr>
      <w:rFonts w:eastAsia="楷体_GB2312"/>
      <w:snapToGrid w:val="0"/>
      <w:kern w:val="2"/>
      <w:sz w:val="18"/>
      <w:lang w:val="en-US" w:eastAsia="zh-CN" w:bidi="ar-SA"/>
    </w:rPr>
  </w:style>
  <w:style w:type="character" w:customStyle="1" w:styleId="77">
    <w:name w:val="关键词 Char"/>
    <w:basedOn w:val="76"/>
    <w:link w:val="70"/>
    <w:qFormat/>
    <w:uiPriority w:val="0"/>
    <w:rPr>
      <w:rFonts w:eastAsia="楷体_GB2312"/>
      <w:snapToGrid w:val="0"/>
      <w:kern w:val="2"/>
      <w:sz w:val="18"/>
      <w:lang w:val="en-US" w:eastAsia="zh-CN" w:bidi="ar-SA"/>
    </w:rPr>
  </w:style>
  <w:style w:type="paragraph" w:customStyle="1" w:styleId="78">
    <w:name w:val="样式1"/>
    <w:basedOn w:val="4"/>
    <w:qFormat/>
    <w:uiPriority w:val="0"/>
    <w:rPr>
      <w:b/>
    </w:rPr>
  </w:style>
  <w:style w:type="character" w:customStyle="1" w:styleId="79">
    <w:name w:val="标题 2 字符"/>
    <w:link w:val="4"/>
    <w:qFormat/>
    <w:uiPriority w:val="0"/>
    <w:rPr>
      <w:rFonts w:eastAsia="黑体"/>
      <w:sz w:val="18"/>
      <w:lang w:val="en-US" w:eastAsia="zh-CN" w:bidi="ar-SA"/>
    </w:rPr>
  </w:style>
  <w:style w:type="paragraph" w:customStyle="1" w:styleId="80">
    <w:name w:val="Correspond"/>
    <w:basedOn w:val="58"/>
    <w:next w:val="1"/>
    <w:qFormat/>
    <w:uiPriority w:val="0"/>
  </w:style>
  <w:style w:type="paragraph" w:customStyle="1" w:styleId="81">
    <w:name w:val="Information"/>
    <w:basedOn w:val="72"/>
    <w:next w:val="67"/>
    <w:qFormat/>
    <w:uiPriority w:val="0"/>
    <w:pPr>
      <w:ind w:left="0" w:firstLine="0" w:firstLineChars="0"/>
    </w:pPr>
    <w:rPr>
      <w:b/>
      <w:bCs/>
    </w:rPr>
  </w:style>
  <w:style w:type="paragraph" w:customStyle="1" w:styleId="82">
    <w:name w:val="Reference"/>
    <w:basedOn w:val="1"/>
    <w:next w:val="1"/>
    <w:qFormat/>
    <w:uiPriority w:val="0"/>
    <w:pPr>
      <w:snapToGrid w:val="0"/>
      <w:spacing w:before="280"/>
      <w:jc w:val="left"/>
      <w:outlineLvl w:val="0"/>
    </w:pPr>
    <w:rPr>
      <w:rFonts w:eastAsia="黑体"/>
      <w:b/>
    </w:rPr>
  </w:style>
  <w:style w:type="paragraph" w:customStyle="1" w:styleId="83">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4">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5">
    <w:name w:val="Text of 中文参考文献"/>
    <w:basedOn w:val="83"/>
    <w:qFormat/>
    <w:uiPriority w:val="0"/>
    <w:pPr>
      <w:numPr>
        <w:ilvl w:val="0"/>
        <w:numId w:val="0"/>
      </w:numPr>
      <w:tabs>
        <w:tab w:val="left" w:pos="346"/>
      </w:tabs>
      <w:ind w:left="258" w:hanging="258" w:hangingChars="258"/>
    </w:pPr>
  </w:style>
  <w:style w:type="paragraph" w:customStyle="1" w:styleId="86">
    <w:name w:val="Text of 中文参考文献１"/>
    <w:basedOn w:val="85"/>
    <w:qFormat/>
    <w:uiPriority w:val="0"/>
    <w:pPr>
      <w:tabs>
        <w:tab w:val="left" w:pos="78"/>
        <w:tab w:val="left" w:pos="424"/>
        <w:tab w:val="clear" w:pos="346"/>
      </w:tabs>
    </w:pPr>
  </w:style>
  <w:style w:type="paragraph" w:customStyle="1" w:styleId="87">
    <w:name w:val="表名"/>
    <w:basedOn w:val="1"/>
    <w:qFormat/>
    <w:uiPriority w:val="0"/>
    <w:pPr>
      <w:spacing w:after="120"/>
    </w:pPr>
  </w:style>
  <w:style w:type="paragraph" w:customStyle="1" w:styleId="88">
    <w:name w:val="定理"/>
    <w:basedOn w:val="3"/>
    <w:next w:val="3"/>
    <w:qFormat/>
    <w:uiPriority w:val="0"/>
    <w:rPr>
      <w:rFonts w:eastAsia="黑体"/>
    </w:rPr>
  </w:style>
  <w:style w:type="paragraph" w:customStyle="1" w:styleId="89">
    <w:name w:val="首页页眉"/>
    <w:basedOn w:val="17"/>
    <w:qFormat/>
    <w:uiPriority w:val="0"/>
    <w:pPr>
      <w:pBdr>
        <w:bottom w:val="double" w:color="auto" w:sz="6" w:space="1"/>
      </w:pBdr>
      <w:jc w:val="both"/>
    </w:pPr>
  </w:style>
  <w:style w:type="paragraph" w:customStyle="1" w:styleId="90">
    <w:name w:val="文前文本"/>
    <w:basedOn w:val="70"/>
    <w:qFormat/>
    <w:uiPriority w:val="0"/>
    <w:pPr>
      <w:ind w:left="0" w:firstLine="0"/>
    </w:pPr>
    <w:rPr>
      <w:b/>
    </w:rPr>
  </w:style>
  <w:style w:type="paragraph" w:customStyle="1" w:styleId="91">
    <w:name w:val="证明"/>
    <w:basedOn w:val="88"/>
    <w:qFormat/>
    <w:uiPriority w:val="0"/>
    <w:rPr>
      <w:rFonts w:eastAsia="仿宋_GB2312"/>
    </w:rPr>
  </w:style>
  <w:style w:type="paragraph" w:customStyle="1" w:styleId="92">
    <w:name w:val="致谢"/>
    <w:basedOn w:val="88"/>
    <w:next w:val="82"/>
    <w:qFormat/>
    <w:uiPriority w:val="0"/>
    <w:pPr>
      <w:tabs>
        <w:tab w:val="clear" w:pos="357"/>
      </w:tabs>
      <w:spacing w:before="100" w:beforeLines="100"/>
      <w:ind w:firstLine="0" w:firstLineChars="0"/>
    </w:pPr>
    <w:rPr>
      <w:rFonts w:eastAsia="宋体"/>
      <w:bCs/>
    </w:rPr>
  </w:style>
  <w:style w:type="paragraph" w:customStyle="1" w:styleId="93">
    <w:name w:val="中文参考文献"/>
    <w:basedOn w:val="82"/>
    <w:next w:val="3"/>
    <w:qFormat/>
    <w:uiPriority w:val="0"/>
    <w:pPr>
      <w:spacing w:before="240"/>
    </w:pPr>
    <w:rPr>
      <w:b w:val="0"/>
    </w:rPr>
  </w:style>
  <w:style w:type="character" w:customStyle="1" w:styleId="94">
    <w:name w:val="批注文字 字符"/>
    <w:link w:val="14"/>
    <w:semiHidden/>
    <w:qFormat/>
    <w:uiPriority w:val="0"/>
    <w:rPr>
      <w:kern w:val="2"/>
      <w:sz w:val="18"/>
    </w:rPr>
  </w:style>
  <w:style w:type="character" w:customStyle="1" w:styleId="95">
    <w:name w:val="批注框文本 字符"/>
    <w:link w:val="15"/>
    <w:qFormat/>
    <w:uiPriority w:val="0"/>
    <w:rPr>
      <w:kern w:val="2"/>
      <w:sz w:val="18"/>
      <w:szCs w:val="18"/>
    </w:rPr>
  </w:style>
  <w:style w:type="character" w:customStyle="1" w:styleId="96">
    <w:name w:val="页脚 字符"/>
    <w:link w:val="16"/>
    <w:qFormat/>
    <w:uiPriority w:val="99"/>
    <w:rPr>
      <w:rFonts w:eastAsia="·s²Ó©úÅé"/>
      <w:sz w:val="18"/>
    </w:rPr>
  </w:style>
  <w:style w:type="paragraph" w:customStyle="1" w:styleId="97">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18"/>
      <w:lang w:val="en-US" w:eastAsia="zh-CN" w:bidi="ar-SA"/>
    </w:rPr>
  </w:style>
  <w:style w:type="paragraph" w:customStyle="1" w:styleId="98">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4636</Words>
  <Characters>7366</Characters>
  <Lines>17</Lines>
  <Paragraphs>5</Paragraphs>
  <TotalTime>0</TotalTime>
  <ScaleCrop>false</ScaleCrop>
  <LinksUpToDate>false</LinksUpToDate>
  <CharactersWithSpaces>7899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2025-04-10T04:13:00Z</dcterms:created>
  <dc:creator>微软用户</dc:creator>
  <cp:lastModifiedBy>微信用户</cp:lastModifiedBy>
  <cp:lastPrinted>2014-10-21T19:30:00Z</cp:lastPrinted>
  <dcterms:modified xsi:type="dcterms:W3CDTF">2025-04-27T14:31:48Z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2052-12.1.0.20784</vt:lpwstr>
  </property>
  <property fmtid="{D5CDD505-2E9C-101B-9397-08002B2CF9AE}" pid="4" name="ICV">
    <vt:lpwstr>84492C415B1C49DE8C61D0A0C6337EF9_13</vt:lpwstr>
  </property>
  <property fmtid="{D5CDD505-2E9C-101B-9397-08002B2CF9AE}" pid="5" name="KSOTemplateDocerSaveRecord">
    <vt:lpwstr>eyJoZGlkIjoiMGI0MDJiNTM3MGVlMGQ5OWNlNjMzM2EzNGZkZGYxYmUiLCJ1c2VySWQiOiIxMzM4OTY2MTM0In0=</vt:lpwstr>
  </property>
</Properties>
</file>