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A645" w14:textId="35CFC40F" w:rsidR="000C605B" w:rsidRDefault="000C605B" w:rsidP="000C605B">
      <w:r w:rsidRPr="003A4987">
        <w:rPr>
          <w:b/>
          <w:bCs/>
        </w:rPr>
        <w:t>Aim of the study</w:t>
      </w:r>
      <w:r w:rsidR="003A4987" w:rsidRPr="003A4987">
        <w:rPr>
          <w:b/>
          <w:bCs/>
        </w:rPr>
        <w:t>:</w:t>
      </w:r>
      <w:r w:rsidR="003A4987">
        <w:t xml:space="preserve">  I</w:t>
      </w:r>
      <w:r>
        <w:t xml:space="preserve">nvestigating association between metabolic parameters </w:t>
      </w:r>
      <w:r w:rsidR="007C746A">
        <w:t>related</w:t>
      </w:r>
      <w:r>
        <w:t xml:space="preserve"> </w:t>
      </w:r>
      <w:r w:rsidR="007C746A">
        <w:t>to</w:t>
      </w:r>
      <w:r>
        <w:t xml:space="preserve"> diabetes mellitus (DM) and retinal thickness measures as analyzed by optical coherence tomography (OCT). </w:t>
      </w:r>
    </w:p>
    <w:p w14:paraId="262D9204" w14:textId="7172F4F9" w:rsidR="000C605B" w:rsidRDefault="003A4987" w:rsidP="000C605B">
      <w:r w:rsidRPr="003A4987">
        <w:rPr>
          <w:b/>
          <w:bCs/>
        </w:rPr>
        <w:t>PI:</w:t>
      </w:r>
      <w:r>
        <w:t xml:space="preserve">  Mira Sachdeva</w:t>
      </w:r>
    </w:p>
    <w:p w14:paraId="622CDA5C" w14:textId="77777777" w:rsidR="003A4987" w:rsidRDefault="003A4987" w:rsidP="000C605B"/>
    <w:p w14:paraId="1D8895D6" w14:textId="27A1651C" w:rsidR="000A3A78" w:rsidRDefault="000A3A78" w:rsidP="000A3A78">
      <w:pPr>
        <w:pStyle w:val="ListParagraph"/>
        <w:numPr>
          <w:ilvl w:val="0"/>
          <w:numId w:val="7"/>
        </w:numPr>
      </w:pPr>
      <w:r>
        <w:t xml:space="preserve">The participants </w:t>
      </w:r>
      <w:r w:rsidR="00C92B6F">
        <w:t>should be</w:t>
      </w:r>
      <w:r>
        <w:t xml:space="preserve"> evaluated in </w:t>
      </w:r>
      <w:r w:rsidRPr="000A3A78">
        <w:rPr>
          <w:b/>
          <w:bCs/>
          <w:u w:val="single"/>
        </w:rPr>
        <w:t xml:space="preserve">3 groups </w:t>
      </w:r>
      <w:r w:rsidRPr="000A3A78">
        <w:rPr>
          <w:bCs/>
        </w:rPr>
        <w:t>according to their HbA1c values</w:t>
      </w:r>
      <w:r>
        <w:t xml:space="preserve">; </w:t>
      </w:r>
    </w:p>
    <w:p w14:paraId="1BE903D1" w14:textId="45E17383" w:rsidR="000A3A78" w:rsidRDefault="000A3A78" w:rsidP="000A3A78">
      <w:pPr>
        <w:pStyle w:val="ListParagraph"/>
        <w:numPr>
          <w:ilvl w:val="0"/>
          <w:numId w:val="1"/>
        </w:numPr>
      </w:pPr>
      <w:r>
        <w:t xml:space="preserve">DM </w:t>
      </w:r>
      <w:r w:rsidR="00C92B6F">
        <w:t xml:space="preserve">= </w:t>
      </w:r>
      <w:r>
        <w:t>HbA1c</w:t>
      </w:r>
      <w:r w:rsidR="00C92B6F">
        <w:t xml:space="preserve"> </w:t>
      </w:r>
      <w:r>
        <w:t>&gt;</w:t>
      </w:r>
      <w:r w:rsidR="00C92B6F">
        <w:t xml:space="preserve"> </w:t>
      </w:r>
      <w:r>
        <w:t>6.4</w:t>
      </w:r>
    </w:p>
    <w:p w14:paraId="55443C6F" w14:textId="3AAA371C" w:rsidR="000A3A78" w:rsidRDefault="000A3A78" w:rsidP="000A3A78">
      <w:pPr>
        <w:pStyle w:val="ListParagraph"/>
        <w:numPr>
          <w:ilvl w:val="0"/>
          <w:numId w:val="1"/>
        </w:numPr>
      </w:pPr>
      <w:r>
        <w:t xml:space="preserve">Prediabetes </w:t>
      </w:r>
      <w:r w:rsidR="00C92B6F">
        <w:t xml:space="preserve">= </w:t>
      </w:r>
      <w:r>
        <w:t>HbA1c: 5.7-6.4</w:t>
      </w:r>
    </w:p>
    <w:p w14:paraId="35CF45CE" w14:textId="7F1ACD3D" w:rsidR="000A3A78" w:rsidRDefault="000A3A78" w:rsidP="000A3A78">
      <w:pPr>
        <w:pStyle w:val="ListParagraph"/>
        <w:numPr>
          <w:ilvl w:val="0"/>
          <w:numId w:val="1"/>
        </w:numPr>
      </w:pPr>
      <w:r>
        <w:t>Control</w:t>
      </w:r>
      <w:r w:rsidR="00C92B6F">
        <w:t xml:space="preserve"> = </w:t>
      </w:r>
      <w:r>
        <w:t>HbA1c</w:t>
      </w:r>
      <w:r w:rsidR="00C92B6F">
        <w:t xml:space="preserve"> </w:t>
      </w:r>
      <w:r>
        <w:t>&lt;</w:t>
      </w:r>
      <w:r w:rsidR="00C92B6F">
        <w:t xml:space="preserve"> </w:t>
      </w:r>
      <w:r>
        <w:t>5.7</w:t>
      </w:r>
    </w:p>
    <w:p w14:paraId="00858694" w14:textId="3C08EC6D" w:rsidR="000A3A78" w:rsidRDefault="000A3A78" w:rsidP="000C605B"/>
    <w:p w14:paraId="16B22CB1" w14:textId="558E0C85" w:rsidR="00C92B6F" w:rsidRDefault="00C92B6F" w:rsidP="000A3A78">
      <w:pPr>
        <w:pStyle w:val="ListParagraph"/>
        <w:numPr>
          <w:ilvl w:val="0"/>
          <w:numId w:val="7"/>
        </w:numPr>
      </w:pPr>
      <w:r>
        <w:t>IRB = refers to the patient</w:t>
      </w:r>
      <w:r w:rsidR="0014383F">
        <w:t>’</w:t>
      </w:r>
      <w:r>
        <w:t>s specific identification number</w:t>
      </w:r>
    </w:p>
    <w:p w14:paraId="1456F73D" w14:textId="67A74295" w:rsidR="000A3A78" w:rsidRDefault="000A3A78" w:rsidP="000A3A78">
      <w:pPr>
        <w:pStyle w:val="ListParagraph"/>
        <w:numPr>
          <w:ilvl w:val="0"/>
          <w:numId w:val="7"/>
        </w:numPr>
      </w:pPr>
      <w:r>
        <w:t>Gender: 1 = male 2= female</w:t>
      </w:r>
    </w:p>
    <w:p w14:paraId="3D62DA21" w14:textId="77777777" w:rsidR="000A3A78" w:rsidRDefault="000A3A78" w:rsidP="000C605B"/>
    <w:p w14:paraId="2045A336" w14:textId="77777777" w:rsidR="000A3A78" w:rsidRDefault="000A3A78" w:rsidP="000A3A78">
      <w:pPr>
        <w:pStyle w:val="ListParagraph"/>
        <w:numPr>
          <w:ilvl w:val="0"/>
          <w:numId w:val="7"/>
        </w:numPr>
      </w:pPr>
      <w:r w:rsidRPr="0014383F">
        <w:rPr>
          <w:b/>
          <w:bCs/>
          <w:u w:val="single"/>
        </w:rPr>
        <w:t>M</w:t>
      </w:r>
      <w:r w:rsidR="000C605B" w:rsidRPr="0014383F">
        <w:rPr>
          <w:b/>
          <w:bCs/>
          <w:u w:val="single"/>
        </w:rPr>
        <w:t>etabolic parameters</w:t>
      </w:r>
      <w:r w:rsidR="007C746A">
        <w:t xml:space="preserve"> included are</w:t>
      </w:r>
      <w:r w:rsidR="0063256A">
        <w:t xml:space="preserve"> (in order of appearance in the table)</w:t>
      </w:r>
      <w:r w:rsidR="000C605B">
        <w:t xml:space="preserve">; </w:t>
      </w:r>
    </w:p>
    <w:p w14:paraId="2A93222A" w14:textId="77777777" w:rsidR="000A3A78" w:rsidRDefault="000A3A78" w:rsidP="000A3A78">
      <w:pPr>
        <w:pStyle w:val="ListParagraph"/>
      </w:pPr>
    </w:p>
    <w:p w14:paraId="74E5610A" w14:textId="430AFEB2" w:rsidR="0063256A" w:rsidRDefault="0063256A" w:rsidP="000A3A78">
      <w:pPr>
        <w:pStyle w:val="ListParagraph"/>
        <w:numPr>
          <w:ilvl w:val="1"/>
          <w:numId w:val="7"/>
        </w:numPr>
      </w:pPr>
      <w:r>
        <w:t>Heart rate</w:t>
      </w:r>
    </w:p>
    <w:p w14:paraId="2EB296D6" w14:textId="59FAA109" w:rsidR="0063256A" w:rsidRDefault="0063256A" w:rsidP="000A3A78">
      <w:pPr>
        <w:pStyle w:val="ListParagraph"/>
        <w:numPr>
          <w:ilvl w:val="1"/>
          <w:numId w:val="7"/>
        </w:numPr>
      </w:pPr>
      <w:r>
        <w:t>M</w:t>
      </w:r>
      <w:r w:rsidR="003A4987">
        <w:t xml:space="preserve">ean arterial pressure </w:t>
      </w:r>
      <w:r>
        <w:t xml:space="preserve">= </w:t>
      </w:r>
      <w:r w:rsidR="003A4987">
        <w:t xml:space="preserve">MAP </w:t>
      </w:r>
    </w:p>
    <w:p w14:paraId="2C3B855D" w14:textId="467F24F0" w:rsidR="007A2A07" w:rsidRDefault="0063256A" w:rsidP="000A3A78">
      <w:pPr>
        <w:pStyle w:val="ListParagraph"/>
        <w:numPr>
          <w:ilvl w:val="1"/>
          <w:numId w:val="7"/>
        </w:numPr>
      </w:pPr>
      <w:r>
        <w:t>B</w:t>
      </w:r>
      <w:r w:rsidR="003A4987">
        <w:t>lood pressure</w:t>
      </w:r>
      <w:r>
        <w:t xml:space="preserve"> (systolic) = </w:t>
      </w:r>
      <w:r w:rsidR="007A2A07">
        <w:t>S</w:t>
      </w:r>
      <w:r>
        <w:t>BP</w:t>
      </w:r>
      <w:r w:rsidR="003A4987">
        <w:t xml:space="preserve"> </w:t>
      </w:r>
    </w:p>
    <w:p w14:paraId="16B8DC90" w14:textId="0A9A7E38" w:rsidR="000A3A78" w:rsidRPr="000A3A78" w:rsidRDefault="000A3A78" w:rsidP="000A3A78">
      <w:pPr>
        <w:pStyle w:val="ListParagraph"/>
        <w:numPr>
          <w:ilvl w:val="1"/>
          <w:numId w:val="7"/>
        </w:numPr>
        <w:rPr>
          <w:rFonts w:cstheme="minorHAnsi"/>
        </w:rPr>
      </w:pPr>
      <w:r w:rsidRPr="000A3A78">
        <w:rPr>
          <w:rFonts w:cstheme="minorHAnsi"/>
        </w:rPr>
        <w:t xml:space="preserve">Body mass index = BMI </w:t>
      </w:r>
    </w:p>
    <w:p w14:paraId="30639441" w14:textId="660C2EBA" w:rsidR="00CB08E4" w:rsidRDefault="0063256A" w:rsidP="000A3A78">
      <w:pPr>
        <w:pStyle w:val="ListParagraph"/>
        <w:numPr>
          <w:ilvl w:val="1"/>
          <w:numId w:val="7"/>
        </w:numPr>
      </w:pPr>
      <w:r>
        <w:t>Glycated hemoglobin = HbA1c</w:t>
      </w:r>
    </w:p>
    <w:p w14:paraId="584EEA77" w14:textId="024676E3" w:rsidR="0063256A" w:rsidRDefault="0063256A" w:rsidP="000A3A78">
      <w:pPr>
        <w:pStyle w:val="ListParagraph"/>
        <w:numPr>
          <w:ilvl w:val="1"/>
          <w:numId w:val="7"/>
        </w:numPr>
      </w:pPr>
      <w:r>
        <w:t>Blood urea nitrogen = BUN</w:t>
      </w:r>
    </w:p>
    <w:p w14:paraId="68F55426" w14:textId="2C72CBCD" w:rsidR="0063256A" w:rsidRDefault="0063256A" w:rsidP="000A3A78">
      <w:pPr>
        <w:pStyle w:val="ListParagraph"/>
        <w:numPr>
          <w:ilvl w:val="1"/>
          <w:numId w:val="7"/>
        </w:numPr>
      </w:pPr>
      <w:r>
        <w:t>Creatinine = Cr</w:t>
      </w:r>
    </w:p>
    <w:p w14:paraId="410018BD" w14:textId="1FD2357E" w:rsidR="000A3A78" w:rsidRDefault="0063256A" w:rsidP="00924E72">
      <w:pPr>
        <w:pStyle w:val="ListParagraph"/>
        <w:numPr>
          <w:ilvl w:val="1"/>
          <w:numId w:val="7"/>
        </w:numPr>
      </w:pPr>
      <w:r>
        <w:t>Blood urea nitrogen/ creatinine ratio = BUN/Cr</w:t>
      </w:r>
    </w:p>
    <w:p w14:paraId="735E1EE0" w14:textId="18CBF673" w:rsidR="000A3A78" w:rsidRDefault="000A3A78" w:rsidP="000A3A78">
      <w:pPr>
        <w:pStyle w:val="ListParagraph"/>
        <w:numPr>
          <w:ilvl w:val="1"/>
          <w:numId w:val="7"/>
        </w:numPr>
      </w:pPr>
      <w:r>
        <w:t>High density lipoprotein =</w:t>
      </w:r>
      <w:r w:rsidR="000C605B">
        <w:t xml:space="preserve"> HDL</w:t>
      </w:r>
    </w:p>
    <w:p w14:paraId="7B73465B" w14:textId="4B3ED043" w:rsidR="000A3A78" w:rsidRDefault="000A3A78" w:rsidP="000A3A78">
      <w:pPr>
        <w:pStyle w:val="ListParagraph"/>
        <w:numPr>
          <w:ilvl w:val="1"/>
          <w:numId w:val="7"/>
        </w:numPr>
      </w:pPr>
      <w:r>
        <w:t xml:space="preserve">Low density lipoprotein = </w:t>
      </w:r>
      <w:r w:rsidR="000C605B">
        <w:t xml:space="preserve">LDL </w:t>
      </w:r>
    </w:p>
    <w:p w14:paraId="3FA5CB7D" w14:textId="63E8D98C" w:rsidR="000A3A78" w:rsidRDefault="000A3A78" w:rsidP="000A3A78">
      <w:pPr>
        <w:pStyle w:val="ListParagraph"/>
        <w:numPr>
          <w:ilvl w:val="1"/>
          <w:numId w:val="7"/>
        </w:numPr>
      </w:pPr>
      <w:r>
        <w:t>T</w:t>
      </w:r>
      <w:r w:rsidR="000C605B">
        <w:t>riglycerides</w:t>
      </w:r>
    </w:p>
    <w:p w14:paraId="76EEBA54" w14:textId="7E1850D6" w:rsidR="000A3A78" w:rsidRDefault="000A3A78" w:rsidP="000A3A78">
      <w:pPr>
        <w:pStyle w:val="ListParagraph"/>
        <w:numPr>
          <w:ilvl w:val="1"/>
          <w:numId w:val="7"/>
        </w:numPr>
      </w:pPr>
      <w:r>
        <w:t>Cholesterol</w:t>
      </w:r>
    </w:p>
    <w:p w14:paraId="5D840568" w14:textId="3912BE3F" w:rsidR="000A3A78" w:rsidRDefault="000A3A78" w:rsidP="000A3A78">
      <w:pPr>
        <w:pStyle w:val="ListParagraph"/>
        <w:numPr>
          <w:ilvl w:val="1"/>
          <w:numId w:val="7"/>
        </w:numPr>
      </w:pPr>
      <w:r>
        <w:t>Non-esterified fatty acids</w:t>
      </w:r>
      <w:r w:rsidR="000C605B">
        <w:t xml:space="preserve"> </w:t>
      </w:r>
      <w:r>
        <w:t xml:space="preserve">= NEFA </w:t>
      </w:r>
    </w:p>
    <w:p w14:paraId="60C31141" w14:textId="26562E3D" w:rsidR="000A3A78" w:rsidRDefault="000A3A78" w:rsidP="000A3A78">
      <w:pPr>
        <w:pStyle w:val="ListParagraph"/>
        <w:numPr>
          <w:ilvl w:val="1"/>
          <w:numId w:val="7"/>
        </w:numPr>
      </w:pPr>
      <w:r>
        <w:t>Glucose</w:t>
      </w:r>
    </w:p>
    <w:p w14:paraId="57909578" w14:textId="39AF8E52" w:rsidR="000A3A78" w:rsidRDefault="000A3A78" w:rsidP="000A3A78">
      <w:pPr>
        <w:pStyle w:val="ListParagraph"/>
        <w:numPr>
          <w:ilvl w:val="1"/>
          <w:numId w:val="7"/>
        </w:numPr>
      </w:pPr>
      <w:r>
        <w:t>Ketone</w:t>
      </w:r>
    </w:p>
    <w:p w14:paraId="04A9E3BF" w14:textId="21DECC68" w:rsidR="000A3A78" w:rsidRDefault="000A3A78" w:rsidP="000A3A78">
      <w:pPr>
        <w:pStyle w:val="ListParagraph"/>
        <w:numPr>
          <w:ilvl w:val="1"/>
          <w:numId w:val="7"/>
        </w:numPr>
      </w:pPr>
      <w:r>
        <w:t>Insulin</w:t>
      </w:r>
    </w:p>
    <w:p w14:paraId="2F0AFA6D" w14:textId="77777777" w:rsidR="000A3A78" w:rsidRDefault="000A3A78" w:rsidP="000A3A78">
      <w:pPr>
        <w:pStyle w:val="ListParagraph"/>
        <w:numPr>
          <w:ilvl w:val="1"/>
          <w:numId w:val="7"/>
        </w:numPr>
      </w:pPr>
      <w:r>
        <w:t>A</w:t>
      </w:r>
      <w:r w:rsidR="000C605B">
        <w:t xml:space="preserve">diponectin </w:t>
      </w:r>
    </w:p>
    <w:p w14:paraId="09B8F95D" w14:textId="77777777" w:rsidR="000A3A78" w:rsidRDefault="000A3A78" w:rsidP="000A3A78">
      <w:pPr>
        <w:pStyle w:val="ListParagraph"/>
        <w:numPr>
          <w:ilvl w:val="1"/>
          <w:numId w:val="7"/>
        </w:numPr>
      </w:pPr>
      <w:r>
        <w:t>L</w:t>
      </w:r>
      <w:r w:rsidR="000C605B">
        <w:t xml:space="preserve">eptin </w:t>
      </w:r>
    </w:p>
    <w:p w14:paraId="3D475B20" w14:textId="7681143D" w:rsidR="000C605B" w:rsidRDefault="000A3A78" w:rsidP="000A3A78">
      <w:pPr>
        <w:pStyle w:val="ListParagraph"/>
        <w:numPr>
          <w:ilvl w:val="1"/>
          <w:numId w:val="7"/>
        </w:numPr>
      </w:pPr>
      <w:r>
        <w:t>R</w:t>
      </w:r>
      <w:r w:rsidR="000C605B">
        <w:t>eceptor for advanced glyc</w:t>
      </w:r>
      <w:r w:rsidR="0014383F">
        <w:t>osyla</w:t>
      </w:r>
      <w:r w:rsidR="000C605B">
        <w:t>t</w:t>
      </w:r>
      <w:r w:rsidR="0014383F">
        <w:t>i</w:t>
      </w:r>
      <w:r w:rsidR="000C605B">
        <w:t>on end products</w:t>
      </w:r>
      <w:r>
        <w:t xml:space="preserve"> =</w:t>
      </w:r>
      <w:r w:rsidR="000C605B">
        <w:t xml:space="preserve"> RAGE</w:t>
      </w:r>
    </w:p>
    <w:p w14:paraId="518ED566" w14:textId="77777777" w:rsidR="00C92B6F" w:rsidRDefault="00C92B6F" w:rsidP="000C605B"/>
    <w:p w14:paraId="5FE83E6A" w14:textId="77777777" w:rsidR="000C605B" w:rsidRDefault="000C605B" w:rsidP="000C605B"/>
    <w:p w14:paraId="34E9269B" w14:textId="28AAA74E" w:rsidR="003C2688" w:rsidRDefault="000C605B" w:rsidP="000A3A78">
      <w:pPr>
        <w:pStyle w:val="ListParagraph"/>
        <w:numPr>
          <w:ilvl w:val="0"/>
          <w:numId w:val="9"/>
        </w:numPr>
      </w:pPr>
      <w:r>
        <w:t xml:space="preserve">OCT analyses </w:t>
      </w:r>
      <w:r w:rsidR="0014383F">
        <w:t xml:space="preserve">of retinal thickness </w:t>
      </w:r>
      <w:r>
        <w:t>are evaluated according to 9 anatomical</w:t>
      </w:r>
      <w:r w:rsidR="00C92B6F">
        <w:t xml:space="preserve"> regions</w:t>
      </w:r>
      <w:r w:rsidR="0014383F">
        <w:t xml:space="preserve"> in the retina</w:t>
      </w:r>
      <w:r w:rsidR="002B5EA2">
        <w:t>, in order of appearance in the table</w:t>
      </w:r>
      <w:r w:rsidR="00C92B6F">
        <w:t xml:space="preserve"> </w:t>
      </w:r>
      <w:r>
        <w:t>(image 1);</w:t>
      </w:r>
    </w:p>
    <w:p w14:paraId="5451AADE" w14:textId="3093CF0D" w:rsidR="003C2688" w:rsidRDefault="003C2688" w:rsidP="003C2688">
      <w:pPr>
        <w:pStyle w:val="ListParagraph"/>
      </w:pPr>
    </w:p>
    <w:p w14:paraId="317B051C" w14:textId="3CFBE86B" w:rsidR="002B5EA2" w:rsidRDefault="002B5EA2" w:rsidP="003C2688">
      <w:pPr>
        <w:pStyle w:val="ListParagraph"/>
      </w:pPr>
    </w:p>
    <w:p w14:paraId="6BAF4BDC" w14:textId="6F7AC7D8" w:rsidR="000C605B" w:rsidRDefault="003C2688" w:rsidP="003C2688">
      <w:pPr>
        <w:pStyle w:val="ListParagraph"/>
      </w:pPr>
      <w:r>
        <w:rPr>
          <w:noProof/>
        </w:rPr>
        <w:drawing>
          <wp:inline distT="0" distB="0" distL="0" distR="0" wp14:anchorId="506A14BE" wp14:editId="163915DB">
            <wp:extent cx="2127250" cy="120586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tdr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4" r="51024" b="1"/>
                    <a:stretch/>
                  </pic:blipFill>
                  <pic:spPr bwMode="auto">
                    <a:xfrm>
                      <a:off x="0" y="0"/>
                      <a:ext cx="2148499" cy="1217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F20D8" w14:textId="77777777" w:rsidR="002B5EA2" w:rsidRDefault="002B5EA2" w:rsidP="002B5EA2">
      <w:pPr>
        <w:pStyle w:val="ListParagraph"/>
        <w:ind w:left="1440"/>
      </w:pPr>
    </w:p>
    <w:p w14:paraId="3EFE3194" w14:textId="25CFEC7C" w:rsidR="000C605B" w:rsidRDefault="000C605B" w:rsidP="000A3A78">
      <w:pPr>
        <w:pStyle w:val="ListParagraph"/>
        <w:numPr>
          <w:ilvl w:val="1"/>
          <w:numId w:val="7"/>
        </w:numPr>
      </w:pPr>
      <w:r>
        <w:lastRenderedPageBreak/>
        <w:t xml:space="preserve">Central </w:t>
      </w:r>
      <w:r w:rsidR="003C2688">
        <w:t>subfield</w:t>
      </w:r>
      <w:r w:rsidR="00C92B6F">
        <w:t xml:space="preserve"> =</w:t>
      </w:r>
      <w:r>
        <w:t xml:space="preserve"> CS</w:t>
      </w:r>
      <w:r w:rsidR="003C2688">
        <w:t>F</w:t>
      </w:r>
    </w:p>
    <w:p w14:paraId="38C0E1F1" w14:textId="1E519E23" w:rsidR="000C605B" w:rsidRDefault="003C2688" w:rsidP="000A3A78">
      <w:pPr>
        <w:pStyle w:val="ListParagraph"/>
        <w:numPr>
          <w:ilvl w:val="1"/>
          <w:numId w:val="7"/>
        </w:numPr>
      </w:pPr>
      <w:r>
        <w:t>S</w:t>
      </w:r>
      <w:r w:rsidR="000C605B">
        <w:t xml:space="preserve">uperior Inner </w:t>
      </w:r>
      <w:r w:rsidR="00C92B6F">
        <w:t xml:space="preserve">= </w:t>
      </w:r>
      <w:r w:rsidR="000C605B">
        <w:t>SI</w:t>
      </w:r>
    </w:p>
    <w:p w14:paraId="114DA747" w14:textId="34150949" w:rsidR="002B5EA2" w:rsidRDefault="002B5EA2" w:rsidP="002B5EA2">
      <w:pPr>
        <w:pStyle w:val="ListParagraph"/>
        <w:numPr>
          <w:ilvl w:val="1"/>
          <w:numId w:val="7"/>
        </w:numPr>
      </w:pPr>
      <w:r>
        <w:t>Superior Outer = SO</w:t>
      </w:r>
    </w:p>
    <w:p w14:paraId="2611F31D" w14:textId="6FE3B2C5" w:rsidR="002B5EA2" w:rsidRDefault="002B5EA2" w:rsidP="002B5EA2">
      <w:pPr>
        <w:pStyle w:val="ListParagraph"/>
        <w:numPr>
          <w:ilvl w:val="1"/>
          <w:numId w:val="7"/>
        </w:numPr>
      </w:pPr>
      <w:r>
        <w:t>Nasal Inner = NI</w:t>
      </w:r>
    </w:p>
    <w:p w14:paraId="0794B80B" w14:textId="77777777" w:rsidR="002B5EA2" w:rsidRDefault="002B5EA2" w:rsidP="002B5EA2">
      <w:pPr>
        <w:pStyle w:val="ListParagraph"/>
        <w:numPr>
          <w:ilvl w:val="1"/>
          <w:numId w:val="7"/>
        </w:numPr>
      </w:pPr>
      <w:r>
        <w:t>Nasal Outer = NO</w:t>
      </w:r>
    </w:p>
    <w:p w14:paraId="1414BBAB" w14:textId="18C744B7" w:rsidR="002B5EA2" w:rsidRDefault="002B5EA2" w:rsidP="002B5EA2">
      <w:pPr>
        <w:pStyle w:val="ListParagraph"/>
        <w:numPr>
          <w:ilvl w:val="1"/>
          <w:numId w:val="7"/>
        </w:numPr>
      </w:pPr>
      <w:r>
        <w:t>Inferior Inner = II</w:t>
      </w:r>
    </w:p>
    <w:p w14:paraId="0D4E1553" w14:textId="1D717EC6" w:rsidR="002B5EA2" w:rsidRDefault="002B5EA2" w:rsidP="002B5EA2">
      <w:pPr>
        <w:pStyle w:val="ListParagraph"/>
        <w:numPr>
          <w:ilvl w:val="1"/>
          <w:numId w:val="7"/>
        </w:numPr>
      </w:pPr>
      <w:r>
        <w:t>Inferior Outer = IO</w:t>
      </w:r>
    </w:p>
    <w:p w14:paraId="707937CD" w14:textId="77777777" w:rsidR="002B5EA2" w:rsidRDefault="002B5EA2" w:rsidP="002B5EA2">
      <w:pPr>
        <w:pStyle w:val="ListParagraph"/>
        <w:numPr>
          <w:ilvl w:val="1"/>
          <w:numId w:val="7"/>
        </w:numPr>
      </w:pPr>
      <w:r>
        <w:t>Temporal Inner = TI</w:t>
      </w:r>
    </w:p>
    <w:p w14:paraId="3C2C79E9" w14:textId="284DEE44" w:rsidR="002B5EA2" w:rsidRDefault="002B5EA2" w:rsidP="000A3A78">
      <w:pPr>
        <w:pStyle w:val="ListParagraph"/>
        <w:numPr>
          <w:ilvl w:val="1"/>
          <w:numId w:val="7"/>
        </w:numPr>
      </w:pPr>
      <w:r>
        <w:t>Temporal Outer = TO</w:t>
      </w:r>
    </w:p>
    <w:p w14:paraId="62DB3EB8" w14:textId="5F1497EB" w:rsidR="000C605B" w:rsidRDefault="000C605B" w:rsidP="002B5EA2">
      <w:pPr>
        <w:ind w:left="1080"/>
      </w:pPr>
    </w:p>
    <w:p w14:paraId="722E0A11" w14:textId="242A8B04" w:rsidR="000C605B" w:rsidRDefault="000C605B" w:rsidP="000C605B"/>
    <w:p w14:paraId="6B4518B9" w14:textId="03C684D6" w:rsidR="000C605B" w:rsidRDefault="000C605B" w:rsidP="003C2688">
      <w:pPr>
        <w:pStyle w:val="ListParagraph"/>
        <w:numPr>
          <w:ilvl w:val="0"/>
          <w:numId w:val="9"/>
        </w:numPr>
      </w:pPr>
      <w:r>
        <w:t xml:space="preserve">Retinal layer thickness values are evaluated according </w:t>
      </w:r>
      <w:r w:rsidR="007C746A">
        <w:t xml:space="preserve">to </w:t>
      </w:r>
      <w:r>
        <w:t>8 different measurements;</w:t>
      </w:r>
    </w:p>
    <w:p w14:paraId="72C00719" w14:textId="2A7562B4" w:rsidR="003C2688" w:rsidRDefault="003C2688" w:rsidP="003C2688">
      <w:pPr>
        <w:pStyle w:val="ListParagraph"/>
      </w:pPr>
    </w:p>
    <w:p w14:paraId="54D2566F" w14:textId="6AAF5083" w:rsidR="000C605B" w:rsidRDefault="000C605B" w:rsidP="003C2688">
      <w:pPr>
        <w:pStyle w:val="ListParagraph"/>
        <w:numPr>
          <w:ilvl w:val="1"/>
          <w:numId w:val="9"/>
        </w:numPr>
      </w:pPr>
      <w:r>
        <w:t>Total thickness</w:t>
      </w:r>
      <w:r w:rsidR="00924E72">
        <w:t xml:space="preserve"> = TOT</w:t>
      </w:r>
    </w:p>
    <w:p w14:paraId="244AC973" w14:textId="3931123E" w:rsidR="000C605B" w:rsidRDefault="000C605B" w:rsidP="003C2688">
      <w:pPr>
        <w:pStyle w:val="ListParagraph"/>
        <w:numPr>
          <w:ilvl w:val="1"/>
          <w:numId w:val="9"/>
        </w:numPr>
      </w:pPr>
      <w:r>
        <w:t xml:space="preserve">Nerve fiber layer </w:t>
      </w:r>
      <w:r w:rsidR="00924E72">
        <w:t xml:space="preserve">= </w:t>
      </w:r>
      <w:r>
        <w:t>NFL</w:t>
      </w:r>
    </w:p>
    <w:p w14:paraId="641F148C" w14:textId="178351E8" w:rsidR="000C605B" w:rsidRDefault="000C605B" w:rsidP="003C2688">
      <w:pPr>
        <w:pStyle w:val="ListParagraph"/>
        <w:numPr>
          <w:ilvl w:val="1"/>
          <w:numId w:val="9"/>
        </w:numPr>
      </w:pPr>
      <w:r>
        <w:t xml:space="preserve">Ganglion cell layer </w:t>
      </w:r>
      <w:r w:rsidR="00924E72">
        <w:t xml:space="preserve">= </w:t>
      </w:r>
      <w:r>
        <w:t>GCL</w:t>
      </w:r>
    </w:p>
    <w:p w14:paraId="17641B8C" w14:textId="7E7BCB92" w:rsidR="000C605B" w:rsidRDefault="000C605B" w:rsidP="003C2688">
      <w:pPr>
        <w:pStyle w:val="ListParagraph"/>
        <w:numPr>
          <w:ilvl w:val="1"/>
          <w:numId w:val="9"/>
        </w:numPr>
      </w:pPr>
      <w:r>
        <w:t xml:space="preserve">Inner plexiform layer </w:t>
      </w:r>
      <w:r w:rsidR="00924E72">
        <w:t xml:space="preserve">= </w:t>
      </w:r>
      <w:r>
        <w:t>IPL</w:t>
      </w:r>
    </w:p>
    <w:p w14:paraId="768197C8" w14:textId="3CCD91B5" w:rsidR="000C605B" w:rsidRDefault="000C605B" w:rsidP="003C2688">
      <w:pPr>
        <w:pStyle w:val="ListParagraph"/>
        <w:numPr>
          <w:ilvl w:val="1"/>
          <w:numId w:val="9"/>
        </w:numPr>
      </w:pPr>
      <w:r>
        <w:t xml:space="preserve">Inner nuclear layer </w:t>
      </w:r>
      <w:r w:rsidR="00924E72">
        <w:t xml:space="preserve">= </w:t>
      </w:r>
      <w:r>
        <w:t>INL</w:t>
      </w:r>
    </w:p>
    <w:p w14:paraId="64A8D043" w14:textId="30744166" w:rsidR="000C605B" w:rsidRDefault="000C605B" w:rsidP="003C2688">
      <w:pPr>
        <w:pStyle w:val="ListParagraph"/>
        <w:numPr>
          <w:ilvl w:val="1"/>
          <w:numId w:val="9"/>
        </w:numPr>
      </w:pPr>
      <w:r>
        <w:t xml:space="preserve">Outer plexiform layer </w:t>
      </w:r>
      <w:r w:rsidR="00924E72">
        <w:t xml:space="preserve">= </w:t>
      </w:r>
      <w:r>
        <w:t>OPL</w:t>
      </w:r>
    </w:p>
    <w:p w14:paraId="3B4A76E0" w14:textId="59F2552B" w:rsidR="000C605B" w:rsidRDefault="000C605B" w:rsidP="003C2688">
      <w:pPr>
        <w:pStyle w:val="ListParagraph"/>
        <w:numPr>
          <w:ilvl w:val="1"/>
          <w:numId w:val="9"/>
        </w:numPr>
      </w:pPr>
      <w:r>
        <w:t xml:space="preserve">Outer nuclear layer </w:t>
      </w:r>
      <w:r w:rsidR="00924E72">
        <w:t xml:space="preserve">= </w:t>
      </w:r>
      <w:r>
        <w:t>ONL</w:t>
      </w:r>
    </w:p>
    <w:p w14:paraId="0A0AB7CD" w14:textId="7EC05467" w:rsidR="000C605B" w:rsidRDefault="000C605B" w:rsidP="000C605B">
      <w:pPr>
        <w:pStyle w:val="ListParagraph"/>
        <w:numPr>
          <w:ilvl w:val="1"/>
          <w:numId w:val="9"/>
        </w:numPr>
      </w:pPr>
      <w:r>
        <w:t xml:space="preserve">Retinal pigment epithelium </w:t>
      </w:r>
      <w:r w:rsidR="00924E72">
        <w:t xml:space="preserve">= </w:t>
      </w:r>
      <w:r>
        <w:t>RPE</w:t>
      </w:r>
    </w:p>
    <w:p w14:paraId="5839F389" w14:textId="77777777" w:rsidR="000C605B" w:rsidRDefault="000C605B" w:rsidP="000C605B">
      <w:pPr>
        <w:rPr>
          <w:noProof/>
        </w:rPr>
      </w:pPr>
    </w:p>
    <w:p w14:paraId="4240B439" w14:textId="4E5BB093" w:rsidR="000C605B" w:rsidRPr="0014383F" w:rsidRDefault="007C746A" w:rsidP="003C2688">
      <w:pPr>
        <w:pStyle w:val="ListParagraph"/>
        <w:numPr>
          <w:ilvl w:val="0"/>
          <w:numId w:val="9"/>
        </w:numPr>
        <w:rPr>
          <w:b/>
          <w:bCs/>
        </w:rPr>
      </w:pPr>
      <w:r w:rsidRPr="0014383F">
        <w:rPr>
          <w:b/>
          <w:bCs/>
        </w:rPr>
        <w:t>Main outcome expected from this study is the correlation</w:t>
      </w:r>
      <w:r w:rsidR="00924E72" w:rsidRPr="0014383F">
        <w:rPr>
          <w:b/>
          <w:bCs/>
        </w:rPr>
        <w:t>/association</w:t>
      </w:r>
      <w:r w:rsidRPr="0014383F">
        <w:rPr>
          <w:b/>
          <w:bCs/>
        </w:rPr>
        <w:t xml:space="preserve"> of metabolic parameters </w:t>
      </w:r>
      <w:r w:rsidRPr="0014383F">
        <w:rPr>
          <w:b/>
          <w:bCs/>
          <w:u w:val="single"/>
        </w:rPr>
        <w:t xml:space="preserve">with the following </w:t>
      </w:r>
      <w:r w:rsidR="0014383F" w:rsidRPr="0014383F">
        <w:rPr>
          <w:b/>
          <w:bCs/>
          <w:u w:val="single"/>
        </w:rPr>
        <w:t xml:space="preserve">retinal </w:t>
      </w:r>
      <w:r w:rsidRPr="0014383F">
        <w:rPr>
          <w:b/>
          <w:bCs/>
          <w:u w:val="single"/>
        </w:rPr>
        <w:t xml:space="preserve">thickness values </w:t>
      </w:r>
      <w:r w:rsidR="0014383F">
        <w:rPr>
          <w:b/>
          <w:bCs/>
        </w:rPr>
        <w:t xml:space="preserve">in each of the </w:t>
      </w:r>
      <w:r w:rsidRPr="0014383F">
        <w:rPr>
          <w:b/>
          <w:bCs/>
        </w:rPr>
        <w:t>9 anatomical locations</w:t>
      </w:r>
      <w:r w:rsidR="0014383F">
        <w:rPr>
          <w:b/>
          <w:bCs/>
        </w:rPr>
        <w:t>, among all participants and the within each group (control, DM, prediabetes)</w:t>
      </w:r>
      <w:r w:rsidRPr="0014383F">
        <w:rPr>
          <w:b/>
          <w:bCs/>
        </w:rPr>
        <w:t>;</w:t>
      </w:r>
      <w:r w:rsidR="0014383F">
        <w:rPr>
          <w:b/>
          <w:bCs/>
        </w:rPr>
        <w:t>:</w:t>
      </w:r>
    </w:p>
    <w:p w14:paraId="771D2D7D" w14:textId="3567101E" w:rsidR="007C746A" w:rsidRPr="0014383F" w:rsidRDefault="007C746A" w:rsidP="000C605B">
      <w:pPr>
        <w:rPr>
          <w:b/>
          <w:bCs/>
        </w:rPr>
      </w:pPr>
    </w:p>
    <w:p w14:paraId="4DE2248A" w14:textId="4F03A76F" w:rsidR="007C746A" w:rsidRPr="0014383F" w:rsidRDefault="007C746A" w:rsidP="003C2688">
      <w:pPr>
        <w:pStyle w:val="ListParagraph"/>
        <w:numPr>
          <w:ilvl w:val="1"/>
          <w:numId w:val="9"/>
        </w:numPr>
        <w:rPr>
          <w:b/>
          <w:bCs/>
        </w:rPr>
      </w:pPr>
      <w:r w:rsidRPr="0014383F">
        <w:rPr>
          <w:b/>
          <w:bCs/>
        </w:rPr>
        <w:t>Total thickness</w:t>
      </w:r>
      <w:r w:rsidR="003C2688" w:rsidRPr="0014383F">
        <w:rPr>
          <w:b/>
          <w:bCs/>
        </w:rPr>
        <w:t xml:space="preserve"> </w:t>
      </w:r>
      <w:r w:rsidR="00C92B6F" w:rsidRPr="0014383F">
        <w:rPr>
          <w:b/>
          <w:bCs/>
        </w:rPr>
        <w:t>(</w:t>
      </w:r>
      <w:r w:rsidR="003C2688" w:rsidRPr="0014383F">
        <w:rPr>
          <w:b/>
          <w:bCs/>
        </w:rPr>
        <w:t>sum of all layers</w:t>
      </w:r>
      <w:r w:rsidR="00C92B6F" w:rsidRPr="0014383F">
        <w:rPr>
          <w:b/>
          <w:bCs/>
        </w:rPr>
        <w:t>) = TOT</w:t>
      </w:r>
    </w:p>
    <w:p w14:paraId="3EAC4B24" w14:textId="627E3408" w:rsidR="007C746A" w:rsidRPr="0014383F" w:rsidRDefault="007C746A" w:rsidP="003C2688">
      <w:pPr>
        <w:pStyle w:val="ListParagraph"/>
        <w:numPr>
          <w:ilvl w:val="1"/>
          <w:numId w:val="9"/>
        </w:numPr>
        <w:rPr>
          <w:b/>
          <w:bCs/>
        </w:rPr>
      </w:pPr>
      <w:r w:rsidRPr="0014383F">
        <w:rPr>
          <w:b/>
          <w:bCs/>
        </w:rPr>
        <w:t>NFL</w:t>
      </w:r>
    </w:p>
    <w:p w14:paraId="3BE90FFE" w14:textId="2DA6391B" w:rsidR="007C746A" w:rsidRPr="0014383F" w:rsidRDefault="007C746A" w:rsidP="003C2688">
      <w:pPr>
        <w:pStyle w:val="ListParagraph"/>
        <w:numPr>
          <w:ilvl w:val="1"/>
          <w:numId w:val="9"/>
        </w:numPr>
        <w:rPr>
          <w:b/>
          <w:bCs/>
        </w:rPr>
      </w:pPr>
      <w:r w:rsidRPr="0014383F">
        <w:rPr>
          <w:b/>
          <w:bCs/>
        </w:rPr>
        <w:t>GCL-IPL complex</w:t>
      </w:r>
      <w:r w:rsidR="003C2688" w:rsidRPr="0014383F">
        <w:rPr>
          <w:b/>
          <w:bCs/>
        </w:rPr>
        <w:t xml:space="preserve"> </w:t>
      </w:r>
      <w:r w:rsidR="00C92B6F" w:rsidRPr="0014383F">
        <w:rPr>
          <w:b/>
          <w:bCs/>
        </w:rPr>
        <w:t>(</w:t>
      </w:r>
      <w:r w:rsidR="003C2688" w:rsidRPr="0014383F">
        <w:rPr>
          <w:b/>
          <w:bCs/>
        </w:rPr>
        <w:t>sum of GCL + IPL layers</w:t>
      </w:r>
      <w:r w:rsidR="00C92B6F" w:rsidRPr="0014383F">
        <w:rPr>
          <w:b/>
          <w:bCs/>
        </w:rPr>
        <w:t>) = GCL-IPL</w:t>
      </w:r>
    </w:p>
    <w:p w14:paraId="7054B28E" w14:textId="4354C9FC" w:rsidR="007C746A" w:rsidRPr="0014383F" w:rsidRDefault="007C746A" w:rsidP="003C2688">
      <w:pPr>
        <w:pStyle w:val="ListParagraph"/>
        <w:numPr>
          <w:ilvl w:val="1"/>
          <w:numId w:val="9"/>
        </w:numPr>
        <w:rPr>
          <w:b/>
          <w:bCs/>
        </w:rPr>
      </w:pPr>
      <w:r w:rsidRPr="0014383F">
        <w:rPr>
          <w:b/>
          <w:bCs/>
        </w:rPr>
        <w:t>INL</w:t>
      </w:r>
    </w:p>
    <w:p w14:paraId="26D5AAEE" w14:textId="34EAC577" w:rsidR="007C746A" w:rsidRPr="0014383F" w:rsidRDefault="007C746A" w:rsidP="003C2688">
      <w:pPr>
        <w:pStyle w:val="ListParagraph"/>
        <w:numPr>
          <w:ilvl w:val="1"/>
          <w:numId w:val="9"/>
        </w:numPr>
        <w:rPr>
          <w:b/>
          <w:bCs/>
        </w:rPr>
      </w:pPr>
      <w:r w:rsidRPr="0014383F">
        <w:rPr>
          <w:b/>
          <w:bCs/>
        </w:rPr>
        <w:t>Outer retinal thickness</w:t>
      </w:r>
      <w:r w:rsidR="003C2688" w:rsidRPr="0014383F">
        <w:rPr>
          <w:b/>
          <w:bCs/>
        </w:rPr>
        <w:t xml:space="preserve"> </w:t>
      </w:r>
      <w:r w:rsidR="00C92B6F" w:rsidRPr="0014383F">
        <w:rPr>
          <w:b/>
          <w:bCs/>
        </w:rPr>
        <w:t>(</w:t>
      </w:r>
      <w:r w:rsidR="003C2688" w:rsidRPr="0014383F">
        <w:rPr>
          <w:b/>
          <w:bCs/>
        </w:rPr>
        <w:t>sum of OPL + ONL + RPE</w:t>
      </w:r>
      <w:r w:rsidR="00C92B6F" w:rsidRPr="0014383F">
        <w:rPr>
          <w:b/>
          <w:bCs/>
        </w:rPr>
        <w:t>) = ORT</w:t>
      </w:r>
    </w:p>
    <w:p w14:paraId="389EF6FA" w14:textId="24B85838" w:rsidR="003C2688" w:rsidRDefault="003C2688" w:rsidP="003C2688"/>
    <w:p w14:paraId="4F1D100B" w14:textId="0A1D3D01" w:rsidR="003C2688" w:rsidRDefault="003C2688" w:rsidP="003C2688">
      <w:pPr>
        <w:pStyle w:val="ListParagraph"/>
        <w:numPr>
          <w:ilvl w:val="0"/>
          <w:numId w:val="12"/>
        </w:numPr>
      </w:pPr>
      <w:r>
        <w:t>Right eye = OD</w:t>
      </w:r>
    </w:p>
    <w:p w14:paraId="1EBA07F0" w14:textId="25706057" w:rsidR="003C2688" w:rsidRDefault="003C2688" w:rsidP="003C2688">
      <w:pPr>
        <w:pStyle w:val="ListParagraph"/>
        <w:numPr>
          <w:ilvl w:val="0"/>
          <w:numId w:val="12"/>
        </w:numPr>
      </w:pPr>
      <w:r>
        <w:t>Left eye = OS</w:t>
      </w:r>
    </w:p>
    <w:p w14:paraId="23555BE8" w14:textId="2E91CB66" w:rsidR="003C2688" w:rsidRDefault="003C2688" w:rsidP="007C746A"/>
    <w:p w14:paraId="2A34D349" w14:textId="7596BBA9" w:rsidR="0014383F" w:rsidRPr="0014383F" w:rsidRDefault="0014383F" w:rsidP="007C746A">
      <w:pPr>
        <w:rPr>
          <w:b/>
          <w:bCs/>
          <w:u w:val="single"/>
        </w:rPr>
      </w:pPr>
      <w:r>
        <w:rPr>
          <w:b/>
          <w:bCs/>
          <w:u w:val="single"/>
        </w:rPr>
        <w:t>TERMINOLOGY NOTES RE: DATASET IN EXCEL</w:t>
      </w:r>
    </w:p>
    <w:p w14:paraId="5D56B308" w14:textId="6EFECD9D" w:rsidR="007C746A" w:rsidRDefault="003C2688" w:rsidP="007C746A">
      <w:r>
        <w:t>***Retinal thickness measures are named in order of region + layer + eye</w:t>
      </w:r>
      <w:r w:rsidR="007C746A">
        <w:t xml:space="preserve"> </w:t>
      </w:r>
    </w:p>
    <w:p w14:paraId="3EACD162" w14:textId="17F86AEA" w:rsidR="007C746A" w:rsidRDefault="003C2688" w:rsidP="007C746A">
      <w:r>
        <w:tab/>
      </w:r>
    </w:p>
    <w:p w14:paraId="0D6AA705" w14:textId="379FA38C" w:rsidR="00C92B6F" w:rsidRDefault="003C2688" w:rsidP="007C746A">
      <w:r>
        <w:tab/>
        <w:t>e.g. = Superior outer region, inner nuclear layer of the right eye is labeled as = SO_INL_OD</w:t>
      </w:r>
    </w:p>
    <w:p w14:paraId="0252088E" w14:textId="77777777" w:rsidR="0014383F" w:rsidRDefault="0014383F" w:rsidP="007C746A"/>
    <w:p w14:paraId="2BAD89AD" w14:textId="072ED1E7" w:rsidR="00924E72" w:rsidRDefault="00C92B6F" w:rsidP="007C746A">
      <w:r>
        <w:t xml:space="preserve">***The table consists one patient per row; however, retinal thickness measures are reported as right eye values first and </w:t>
      </w:r>
      <w:r w:rsidR="00924E72">
        <w:t xml:space="preserve">then </w:t>
      </w:r>
      <w:r>
        <w:t>left eye values.</w:t>
      </w:r>
    </w:p>
    <w:p w14:paraId="2A373F4B" w14:textId="32AA47C5" w:rsidR="00CF272C" w:rsidRDefault="00CF272C" w:rsidP="007C746A"/>
    <w:p w14:paraId="49901055" w14:textId="2F8CE983" w:rsidR="0014383F" w:rsidRPr="0014383F" w:rsidRDefault="0014383F" w:rsidP="007C746A">
      <w:pPr>
        <w:rPr>
          <w:b/>
          <w:bCs/>
          <w:u w:val="single"/>
        </w:rPr>
      </w:pPr>
      <w:r w:rsidRPr="0014383F">
        <w:rPr>
          <w:b/>
          <w:bCs/>
          <w:u w:val="single"/>
        </w:rPr>
        <w:t>ADDITIONAL IMPORTANT NOTES RE: POTENTIAL INTERACTIONS:</w:t>
      </w:r>
    </w:p>
    <w:p w14:paraId="567A597A" w14:textId="1E9D01B0" w:rsidR="00924E72" w:rsidRPr="0014383F" w:rsidRDefault="0014383F" w:rsidP="0014383F">
      <w:pPr>
        <w:rPr>
          <w:b/>
          <w:bCs/>
        </w:rPr>
      </w:pPr>
      <w:r w:rsidRPr="0014383F">
        <w:t>**</w:t>
      </w:r>
      <w:r>
        <w:t>*</w:t>
      </w:r>
      <w:r w:rsidR="00CF272C" w:rsidRPr="008B683B">
        <w:rPr>
          <w:b/>
          <w:bCs/>
        </w:rPr>
        <w:t>Confounding</w:t>
      </w:r>
      <w:r w:rsidR="00CF272C" w:rsidRPr="0014383F">
        <w:t xml:space="preserve"> factors to take into consideration that may </w:t>
      </w:r>
      <w:r w:rsidR="002B5EA2" w:rsidRPr="0014383F">
        <w:t>a</w:t>
      </w:r>
      <w:r w:rsidR="00CF272C" w:rsidRPr="0014383F">
        <w:t xml:space="preserve">ffect retinal thickness = </w:t>
      </w:r>
      <w:r w:rsidR="00CF272C" w:rsidRPr="0014383F">
        <w:rPr>
          <w:b/>
          <w:bCs/>
        </w:rPr>
        <w:t>age</w:t>
      </w:r>
      <w:r w:rsidR="00CF272C" w:rsidRPr="0014383F">
        <w:t xml:space="preserve"> and </w:t>
      </w:r>
      <w:r w:rsidR="00CF272C" w:rsidRPr="0014383F">
        <w:rPr>
          <w:b/>
          <w:bCs/>
        </w:rPr>
        <w:t>gender</w:t>
      </w:r>
    </w:p>
    <w:p w14:paraId="62ED6C77" w14:textId="77777777" w:rsidR="00CF272C" w:rsidRDefault="00CF272C" w:rsidP="007C746A"/>
    <w:p w14:paraId="048ED5A4" w14:textId="036B732D" w:rsidR="00C92B6F" w:rsidRDefault="0014383F" w:rsidP="0014383F">
      <w:r>
        <w:t>***</w:t>
      </w:r>
      <w:r w:rsidR="004C0BFA">
        <w:t>Biological explanation of, and k</w:t>
      </w:r>
      <w:r>
        <w:t>nown r</w:t>
      </w:r>
      <w:r w:rsidR="00924E72">
        <w:t>elationship</w:t>
      </w:r>
      <w:r>
        <w:t>s</w:t>
      </w:r>
      <w:r w:rsidR="00924E72">
        <w:t xml:space="preserve"> between</w:t>
      </w:r>
      <w:r w:rsidR="004C0BFA">
        <w:t>,</w:t>
      </w:r>
      <w:r w:rsidR="00924E72">
        <w:t xml:space="preserve"> metabolic parameters:</w:t>
      </w:r>
    </w:p>
    <w:p w14:paraId="1F43AD46" w14:textId="174EF311" w:rsidR="00924E72" w:rsidRDefault="00924E72" w:rsidP="00924E72">
      <w:pPr>
        <w:pStyle w:val="ListParagraph"/>
        <w:numPr>
          <w:ilvl w:val="1"/>
          <w:numId w:val="13"/>
        </w:numPr>
      </w:pPr>
      <w:r w:rsidRPr="00924E72">
        <w:rPr>
          <w:u w:val="single"/>
        </w:rPr>
        <w:lastRenderedPageBreak/>
        <w:t>MAP</w:t>
      </w:r>
      <w:r>
        <w:t xml:space="preserve"> = is an arithmetic mean of SBP and diastolic blood pressure therefore affected by SBP</w:t>
      </w:r>
    </w:p>
    <w:p w14:paraId="778E6E4B" w14:textId="100E58CE" w:rsidR="00924E72" w:rsidRDefault="00924E72" w:rsidP="00924E72">
      <w:pPr>
        <w:pStyle w:val="ListParagraph"/>
        <w:numPr>
          <w:ilvl w:val="1"/>
          <w:numId w:val="13"/>
        </w:numPr>
      </w:pPr>
      <w:r w:rsidRPr="00924E72">
        <w:rPr>
          <w:u w:val="single"/>
        </w:rPr>
        <w:t>BUN, Cr and BUN/Cr ratios</w:t>
      </w:r>
      <w:r>
        <w:t xml:space="preserve"> = kidney function tests. BUN and CR are </w:t>
      </w:r>
      <w:r w:rsidRPr="004C0BFA">
        <w:rPr>
          <w:b/>
          <w:bCs/>
        </w:rPr>
        <w:t>not</w:t>
      </w:r>
      <w:r w:rsidRPr="004C0BFA">
        <w:rPr>
          <w:i/>
          <w:iCs/>
        </w:rPr>
        <w:t xml:space="preserve"> </w:t>
      </w:r>
      <w:r>
        <w:t xml:space="preserve">affected by </w:t>
      </w:r>
      <w:r w:rsidR="004C0BFA">
        <w:t xml:space="preserve">each </w:t>
      </w:r>
      <w:r>
        <w:t xml:space="preserve">other. BUN/Cr ratio </w:t>
      </w:r>
      <w:r w:rsidRPr="004C0BFA">
        <w:rPr>
          <w:b/>
          <w:bCs/>
        </w:rPr>
        <w:t>is</w:t>
      </w:r>
      <w:r>
        <w:t xml:space="preserve"> affected by both.</w:t>
      </w:r>
    </w:p>
    <w:p w14:paraId="55901EA7" w14:textId="4ACF9EEE" w:rsidR="00924E72" w:rsidRDefault="00924E72" w:rsidP="00924E72">
      <w:pPr>
        <w:pStyle w:val="ListParagraph"/>
        <w:numPr>
          <w:ilvl w:val="1"/>
          <w:numId w:val="13"/>
        </w:numPr>
      </w:pPr>
      <w:r w:rsidRPr="00924E72">
        <w:rPr>
          <w:u w:val="single"/>
        </w:rPr>
        <w:t>HDL, LDL, Triglycerides, Cholesterol and NEFA</w:t>
      </w:r>
      <w:r>
        <w:t xml:space="preserve"> = blood lipid profile. </w:t>
      </w:r>
      <w:r w:rsidRPr="004C0BFA">
        <w:rPr>
          <w:b/>
          <w:bCs/>
        </w:rPr>
        <w:t>None</w:t>
      </w:r>
      <w:r>
        <w:t xml:space="preserve"> of the parameters are affected by each other. </w:t>
      </w:r>
    </w:p>
    <w:p w14:paraId="1A10DC71" w14:textId="0E2FD3A5" w:rsidR="00924E72" w:rsidRDefault="00924E72" w:rsidP="00924E72">
      <w:pPr>
        <w:pStyle w:val="ListParagraph"/>
        <w:numPr>
          <w:ilvl w:val="1"/>
          <w:numId w:val="13"/>
        </w:numPr>
      </w:pPr>
      <w:r>
        <w:rPr>
          <w:u w:val="single"/>
        </w:rPr>
        <w:t xml:space="preserve">Glucose, insulin and ketones= </w:t>
      </w:r>
      <w:r>
        <w:t xml:space="preserve">all part of glucose metabolism. </w:t>
      </w:r>
      <w:r w:rsidR="00D81323" w:rsidRPr="004C0BFA">
        <w:rPr>
          <w:b/>
          <w:bCs/>
        </w:rPr>
        <w:t>All</w:t>
      </w:r>
      <w:r w:rsidR="00D81323">
        <w:t xml:space="preserve"> are affected by others. (Image 2 and 3)</w:t>
      </w:r>
    </w:p>
    <w:p w14:paraId="5BD71637" w14:textId="3EA0AF68" w:rsidR="00D81323" w:rsidRDefault="00D81323" w:rsidP="00924E72">
      <w:pPr>
        <w:pStyle w:val="ListParagraph"/>
        <w:numPr>
          <w:ilvl w:val="1"/>
          <w:numId w:val="13"/>
        </w:numPr>
      </w:pPr>
      <w:r>
        <w:rPr>
          <w:u w:val="single"/>
        </w:rPr>
        <w:t xml:space="preserve">Adiponectin and leptin= </w:t>
      </w:r>
      <w:r w:rsidR="00CF272C">
        <w:t xml:space="preserve">both are released from the fat tissue and are a part adipokines. They are </w:t>
      </w:r>
      <w:r w:rsidR="00CF272C" w:rsidRPr="004C0BFA">
        <w:rPr>
          <w:b/>
          <w:bCs/>
        </w:rPr>
        <w:t>not</w:t>
      </w:r>
      <w:r w:rsidR="00CF272C">
        <w:t xml:space="preserve"> affected by each other.</w:t>
      </w:r>
    </w:p>
    <w:p w14:paraId="3575F67C" w14:textId="73F3E0BF" w:rsidR="002B5EA2" w:rsidRDefault="002B5EA2" w:rsidP="002B5EA2"/>
    <w:p w14:paraId="6E0207E7" w14:textId="5EF62752" w:rsidR="002B5EA2" w:rsidRDefault="002B5EA2" w:rsidP="002B5EA2"/>
    <w:p w14:paraId="244F5F1D" w14:textId="77777777" w:rsidR="002B5EA2" w:rsidRDefault="002B5EA2" w:rsidP="002B5EA2"/>
    <w:p w14:paraId="7354E349" w14:textId="77777777" w:rsidR="00CF272C" w:rsidRDefault="00CF272C" w:rsidP="00CF272C">
      <w:pPr>
        <w:pStyle w:val="ListParagraph"/>
        <w:ind w:left="1440"/>
      </w:pPr>
    </w:p>
    <w:p w14:paraId="5DF4E195" w14:textId="1FDD88B0" w:rsidR="00D81323" w:rsidRDefault="00D81323" w:rsidP="00924E72">
      <w:pPr>
        <w:pStyle w:val="ListParagraph"/>
        <w:numPr>
          <w:ilvl w:val="1"/>
          <w:numId w:val="13"/>
        </w:numPr>
      </w:pPr>
      <w:r>
        <w:rPr>
          <w:noProof/>
        </w:rPr>
        <w:drawing>
          <wp:inline distT="0" distB="0" distL="0" distR="0" wp14:anchorId="10D18DC6" wp14:editId="2B16365A">
            <wp:extent cx="5065776" cy="5065776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tabolismflowchar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5776" cy="506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9073" w14:textId="1023106C" w:rsidR="00D81323" w:rsidRDefault="00D81323" w:rsidP="00D81323">
      <w:pPr>
        <w:ind w:left="1080"/>
      </w:pPr>
      <w:r>
        <w:rPr>
          <w:noProof/>
        </w:rPr>
        <w:lastRenderedPageBreak/>
        <w:drawing>
          <wp:inline distT="0" distB="0" distL="0" distR="0" wp14:anchorId="2C39B675" wp14:editId="3FD5934B">
            <wp:extent cx="5943600" cy="43478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ypoglycemicflowchar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A480" w14:textId="5C43A39C" w:rsidR="0033291B" w:rsidRDefault="0033291B"/>
    <w:p w14:paraId="47A78D91" w14:textId="77777777" w:rsidR="0033291B" w:rsidRDefault="0033291B"/>
    <w:p w14:paraId="441512AE" w14:textId="77777777" w:rsidR="0033291B" w:rsidRDefault="0033291B"/>
    <w:p w14:paraId="5AA04DF2" w14:textId="0510456A" w:rsidR="0033291B" w:rsidRDefault="0033291B"/>
    <w:p w14:paraId="3E5769FF" w14:textId="77777777" w:rsidR="0033291B" w:rsidRDefault="0033291B"/>
    <w:p w14:paraId="6113136F" w14:textId="77777777" w:rsidR="0033291B" w:rsidRDefault="0033291B"/>
    <w:p w14:paraId="63C4BB0B" w14:textId="14F13879" w:rsidR="00F37FF5" w:rsidRDefault="008B683B"/>
    <w:sectPr w:rsidR="00F37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769"/>
    <w:multiLevelType w:val="hybridMultilevel"/>
    <w:tmpl w:val="72629678"/>
    <w:lvl w:ilvl="0" w:tplc="F57EA056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825239"/>
    <w:multiLevelType w:val="hybridMultilevel"/>
    <w:tmpl w:val="3C0604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94064"/>
    <w:multiLevelType w:val="hybridMultilevel"/>
    <w:tmpl w:val="D9067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FE182F"/>
    <w:multiLevelType w:val="hybridMultilevel"/>
    <w:tmpl w:val="7D580048"/>
    <w:lvl w:ilvl="0" w:tplc="5CB89794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D21832"/>
    <w:multiLevelType w:val="hybridMultilevel"/>
    <w:tmpl w:val="ED86B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1AD5"/>
    <w:multiLevelType w:val="hybridMultilevel"/>
    <w:tmpl w:val="042A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C66CA"/>
    <w:multiLevelType w:val="hybridMultilevel"/>
    <w:tmpl w:val="319A6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76799"/>
    <w:multiLevelType w:val="hybridMultilevel"/>
    <w:tmpl w:val="F92CB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369F5"/>
    <w:multiLevelType w:val="hybridMultilevel"/>
    <w:tmpl w:val="5FFA7EAA"/>
    <w:lvl w:ilvl="0" w:tplc="66D42B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6247E"/>
    <w:multiLevelType w:val="hybridMultilevel"/>
    <w:tmpl w:val="C382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E5306"/>
    <w:multiLevelType w:val="hybridMultilevel"/>
    <w:tmpl w:val="F2623806"/>
    <w:lvl w:ilvl="0" w:tplc="861E98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732512"/>
    <w:multiLevelType w:val="hybridMultilevel"/>
    <w:tmpl w:val="E58230DA"/>
    <w:lvl w:ilvl="0" w:tplc="8670FA3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4813422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19521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769515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87228191">
    <w:abstractNumId w:val="10"/>
  </w:num>
  <w:num w:numId="5" w16cid:durableId="1487547660">
    <w:abstractNumId w:val="8"/>
  </w:num>
  <w:num w:numId="6" w16cid:durableId="303899794">
    <w:abstractNumId w:val="0"/>
  </w:num>
  <w:num w:numId="7" w16cid:durableId="921569676">
    <w:abstractNumId w:val="9"/>
  </w:num>
  <w:num w:numId="8" w16cid:durableId="1239635366">
    <w:abstractNumId w:val="1"/>
  </w:num>
  <w:num w:numId="9" w16cid:durableId="14701278">
    <w:abstractNumId w:val="7"/>
  </w:num>
  <w:num w:numId="10" w16cid:durableId="1587350128">
    <w:abstractNumId w:val="3"/>
  </w:num>
  <w:num w:numId="11" w16cid:durableId="92019646">
    <w:abstractNumId w:val="2"/>
  </w:num>
  <w:num w:numId="12" w16cid:durableId="1962344898">
    <w:abstractNumId w:val="5"/>
  </w:num>
  <w:num w:numId="13" w16cid:durableId="1986622371">
    <w:abstractNumId w:val="6"/>
  </w:num>
  <w:num w:numId="14" w16cid:durableId="15390795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82"/>
    <w:rsid w:val="000A3A78"/>
    <w:rsid w:val="000C605B"/>
    <w:rsid w:val="0014383F"/>
    <w:rsid w:val="002B5EA2"/>
    <w:rsid w:val="0033291B"/>
    <w:rsid w:val="003A4987"/>
    <w:rsid w:val="003C2688"/>
    <w:rsid w:val="00483182"/>
    <w:rsid w:val="004C0BFA"/>
    <w:rsid w:val="0063256A"/>
    <w:rsid w:val="007A2A07"/>
    <w:rsid w:val="007C746A"/>
    <w:rsid w:val="007D07DC"/>
    <w:rsid w:val="008B683B"/>
    <w:rsid w:val="00924E72"/>
    <w:rsid w:val="00C92B6F"/>
    <w:rsid w:val="00CB08E4"/>
    <w:rsid w:val="00CF272C"/>
    <w:rsid w:val="00D81323"/>
    <w:rsid w:val="00FB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6BB0"/>
  <w15:chartTrackingRefBased/>
  <w15:docId w15:val="{119BBE38-4CF7-4D6B-AC2C-9C21F3B5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05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05B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7A2A0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2B5E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5E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5E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5E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5E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E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E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Neslihan Koseoglu</dc:creator>
  <cp:keywords/>
  <dc:description/>
  <cp:lastModifiedBy>Mira Sachdeva</cp:lastModifiedBy>
  <cp:revision>4</cp:revision>
  <dcterms:created xsi:type="dcterms:W3CDTF">2023-02-07T02:07:00Z</dcterms:created>
  <dcterms:modified xsi:type="dcterms:W3CDTF">2023-02-07T02:11:00Z</dcterms:modified>
</cp:coreProperties>
</file>